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079C5F" w14:textId="5D6E8FB6" w:rsidR="00526151" w:rsidRPr="00DF7C87" w:rsidRDefault="00E310F1" w:rsidP="008949E3">
      <w:pPr>
        <w:pStyle w:val="Title"/>
        <w:rPr>
          <w:szCs w:val="28"/>
        </w:rPr>
      </w:pPr>
      <w:r>
        <w:rPr>
          <w:szCs w:val="28"/>
        </w:rPr>
        <w:t>Utilization of Integer Programming for Scheduling Maintenance at Nuclear Power Plants</w:t>
      </w:r>
    </w:p>
    <w:p w14:paraId="7706A726" w14:textId="77777777" w:rsidR="003D07F7" w:rsidRPr="00DF7C87" w:rsidRDefault="00DD00DE" w:rsidP="00387656">
      <w:pPr>
        <w:pStyle w:val="Title"/>
        <w:rPr>
          <w:szCs w:val="28"/>
        </w:rPr>
      </w:pPr>
      <w:r w:rsidRPr="00DF7C87">
        <w:rPr>
          <w:szCs w:val="28"/>
        </w:rPr>
        <w:tab/>
      </w:r>
    </w:p>
    <w:p w14:paraId="55475750" w14:textId="77777777" w:rsidR="00236E6D" w:rsidRPr="00DF7C87" w:rsidRDefault="00236E6D" w:rsidP="00387656">
      <w:pPr>
        <w:pStyle w:val="Title"/>
        <w:rPr>
          <w:sz w:val="24"/>
        </w:rPr>
      </w:pPr>
    </w:p>
    <w:p w14:paraId="2CED714E" w14:textId="77777777" w:rsidR="00236E6D" w:rsidRPr="00DF7C87" w:rsidRDefault="00236E6D" w:rsidP="00387656">
      <w:pPr>
        <w:pStyle w:val="Title"/>
        <w:rPr>
          <w:sz w:val="24"/>
        </w:rPr>
      </w:pPr>
    </w:p>
    <w:p w14:paraId="2C207DA0" w14:textId="77777777" w:rsidR="00236E6D" w:rsidRPr="00DF7C87" w:rsidRDefault="00236E6D" w:rsidP="00387656">
      <w:pPr>
        <w:pStyle w:val="Title"/>
        <w:rPr>
          <w:sz w:val="24"/>
        </w:rPr>
      </w:pPr>
    </w:p>
    <w:p w14:paraId="7580371E" w14:textId="77777777" w:rsidR="00236E6D" w:rsidRPr="00DF7C87" w:rsidRDefault="00236E6D" w:rsidP="00387656">
      <w:pPr>
        <w:pStyle w:val="Title"/>
        <w:rPr>
          <w:sz w:val="24"/>
        </w:rPr>
      </w:pPr>
    </w:p>
    <w:p w14:paraId="52CF6B7D" w14:textId="77777777" w:rsidR="00387656" w:rsidRPr="00DF7C87" w:rsidRDefault="00387656" w:rsidP="00387656">
      <w:pPr>
        <w:pStyle w:val="Title"/>
        <w:rPr>
          <w:sz w:val="24"/>
        </w:rPr>
      </w:pPr>
    </w:p>
    <w:p w14:paraId="7A5B8255" w14:textId="77777777" w:rsidR="00387656" w:rsidRPr="00DF7C87" w:rsidRDefault="00387656" w:rsidP="00387656">
      <w:pPr>
        <w:pStyle w:val="Title"/>
        <w:rPr>
          <w:sz w:val="24"/>
        </w:rPr>
      </w:pPr>
    </w:p>
    <w:p w14:paraId="23A3F49C" w14:textId="77777777" w:rsidR="00387656" w:rsidRPr="00DF7C87" w:rsidRDefault="00387656" w:rsidP="00387656">
      <w:pPr>
        <w:pStyle w:val="Title"/>
        <w:rPr>
          <w:sz w:val="24"/>
        </w:rPr>
      </w:pPr>
    </w:p>
    <w:p w14:paraId="63EBD6B7" w14:textId="77777777" w:rsidR="00387656" w:rsidRPr="00DF7C87" w:rsidRDefault="00387656" w:rsidP="00387656">
      <w:pPr>
        <w:pStyle w:val="Title"/>
        <w:rPr>
          <w:sz w:val="24"/>
        </w:rPr>
      </w:pPr>
    </w:p>
    <w:p w14:paraId="699926B6" w14:textId="77777777" w:rsidR="00387656" w:rsidRPr="00DF7C87" w:rsidRDefault="00387656" w:rsidP="00387656">
      <w:pPr>
        <w:pStyle w:val="Title"/>
        <w:rPr>
          <w:sz w:val="24"/>
        </w:rPr>
      </w:pPr>
    </w:p>
    <w:p w14:paraId="336EF41A" w14:textId="77777777" w:rsidR="00387656" w:rsidRPr="00DF7C87" w:rsidRDefault="00387656" w:rsidP="00387656">
      <w:pPr>
        <w:pStyle w:val="Title"/>
        <w:rPr>
          <w:sz w:val="24"/>
        </w:rPr>
      </w:pPr>
    </w:p>
    <w:p w14:paraId="42975712" w14:textId="77777777" w:rsidR="00236E6D" w:rsidRPr="00DF7C87" w:rsidRDefault="00236E6D" w:rsidP="00387656">
      <w:pPr>
        <w:pStyle w:val="Title"/>
        <w:rPr>
          <w:sz w:val="24"/>
        </w:rPr>
      </w:pPr>
    </w:p>
    <w:p w14:paraId="42F42E46" w14:textId="77777777" w:rsidR="00236E6D" w:rsidRPr="00DF7C87" w:rsidRDefault="00236E6D" w:rsidP="00387656">
      <w:pPr>
        <w:pStyle w:val="Title"/>
        <w:rPr>
          <w:sz w:val="24"/>
        </w:rPr>
      </w:pPr>
    </w:p>
    <w:p w14:paraId="2C9FFA03" w14:textId="77777777" w:rsidR="00236E6D" w:rsidRPr="00DF7C87" w:rsidRDefault="00236E6D" w:rsidP="00387656">
      <w:pPr>
        <w:pStyle w:val="Title"/>
        <w:jc w:val="left"/>
        <w:rPr>
          <w:sz w:val="24"/>
        </w:rPr>
      </w:pPr>
    </w:p>
    <w:p w14:paraId="104722FA" w14:textId="1BD4AA2E" w:rsidR="00236E6D" w:rsidRPr="00DF7C87" w:rsidRDefault="009C755C" w:rsidP="00387656">
      <w:pPr>
        <w:pStyle w:val="Title"/>
        <w:rPr>
          <w:szCs w:val="28"/>
        </w:rPr>
      </w:pPr>
      <w:r w:rsidRPr="00DF7C87">
        <w:rPr>
          <w:szCs w:val="28"/>
        </w:rPr>
        <w:t xml:space="preserve">A </w:t>
      </w:r>
      <w:r w:rsidR="00E310F1">
        <w:rPr>
          <w:szCs w:val="28"/>
        </w:rPr>
        <w:t>Dissertation</w:t>
      </w:r>
      <w:r w:rsidRPr="00DF7C87">
        <w:rPr>
          <w:szCs w:val="28"/>
        </w:rPr>
        <w:t xml:space="preserve"> Presented for</w:t>
      </w:r>
      <w:r w:rsidR="008865B6" w:rsidRPr="00DF7C87">
        <w:rPr>
          <w:szCs w:val="28"/>
        </w:rPr>
        <w:t xml:space="preserve"> the</w:t>
      </w:r>
    </w:p>
    <w:p w14:paraId="14159B27" w14:textId="3A6A04B9" w:rsidR="009C755C" w:rsidRPr="00DF7C87" w:rsidRDefault="00E310F1" w:rsidP="00387656">
      <w:pPr>
        <w:pStyle w:val="Title"/>
        <w:rPr>
          <w:szCs w:val="28"/>
        </w:rPr>
      </w:pPr>
      <w:r>
        <w:rPr>
          <w:szCs w:val="28"/>
        </w:rPr>
        <w:t>Doctor of Philosophy</w:t>
      </w:r>
    </w:p>
    <w:p w14:paraId="1BEDE1D7" w14:textId="77777777" w:rsidR="009C755C" w:rsidRPr="00DF7C87" w:rsidRDefault="009C755C" w:rsidP="00387656">
      <w:pPr>
        <w:pStyle w:val="Title"/>
        <w:rPr>
          <w:szCs w:val="28"/>
        </w:rPr>
      </w:pPr>
      <w:r w:rsidRPr="00DF7C87">
        <w:rPr>
          <w:szCs w:val="28"/>
        </w:rPr>
        <w:t>Degree</w:t>
      </w:r>
    </w:p>
    <w:p w14:paraId="0FFDB134" w14:textId="77777777" w:rsidR="009C755C" w:rsidRPr="00DF7C87" w:rsidRDefault="009C755C" w:rsidP="00387656">
      <w:pPr>
        <w:pStyle w:val="Title"/>
        <w:rPr>
          <w:szCs w:val="28"/>
        </w:rPr>
      </w:pPr>
      <w:r w:rsidRPr="00DF7C87">
        <w:rPr>
          <w:szCs w:val="28"/>
        </w:rPr>
        <w:t>The University of Tennessee, Knoxville</w:t>
      </w:r>
    </w:p>
    <w:p w14:paraId="1283BEEE" w14:textId="77777777" w:rsidR="00387656" w:rsidRPr="00DF7C87" w:rsidRDefault="00387656" w:rsidP="00387656">
      <w:pPr>
        <w:pStyle w:val="Title"/>
        <w:rPr>
          <w:szCs w:val="28"/>
        </w:rPr>
      </w:pPr>
    </w:p>
    <w:p w14:paraId="63407C49" w14:textId="77777777" w:rsidR="00387656" w:rsidRPr="00DF7C87" w:rsidRDefault="00387656" w:rsidP="00387656">
      <w:pPr>
        <w:pStyle w:val="Title"/>
        <w:rPr>
          <w:szCs w:val="28"/>
        </w:rPr>
      </w:pPr>
    </w:p>
    <w:p w14:paraId="3BECF5D4" w14:textId="77777777" w:rsidR="00387656" w:rsidRPr="00DF7C87" w:rsidRDefault="00387656" w:rsidP="00387656">
      <w:pPr>
        <w:pStyle w:val="Title"/>
        <w:rPr>
          <w:szCs w:val="28"/>
        </w:rPr>
      </w:pPr>
    </w:p>
    <w:p w14:paraId="0C9FA2C8" w14:textId="77777777" w:rsidR="00236E6D" w:rsidRPr="00DF7C87" w:rsidRDefault="00236E6D" w:rsidP="00387656">
      <w:pPr>
        <w:pStyle w:val="Title"/>
        <w:rPr>
          <w:szCs w:val="28"/>
        </w:rPr>
      </w:pPr>
    </w:p>
    <w:p w14:paraId="6334812F" w14:textId="77777777" w:rsidR="00236E6D" w:rsidRPr="00DF7C87" w:rsidRDefault="00236E6D" w:rsidP="00387656">
      <w:pPr>
        <w:pStyle w:val="Title"/>
        <w:rPr>
          <w:szCs w:val="28"/>
        </w:rPr>
      </w:pPr>
    </w:p>
    <w:p w14:paraId="704CE08E" w14:textId="77777777" w:rsidR="00236E6D" w:rsidRPr="00DF7C87" w:rsidRDefault="00236E6D" w:rsidP="00387656">
      <w:pPr>
        <w:pStyle w:val="Title"/>
        <w:rPr>
          <w:szCs w:val="28"/>
        </w:rPr>
      </w:pPr>
    </w:p>
    <w:p w14:paraId="504FAAC9" w14:textId="77777777" w:rsidR="00236E6D" w:rsidRPr="00DF7C87" w:rsidRDefault="00236E6D" w:rsidP="00387656">
      <w:pPr>
        <w:pStyle w:val="Title"/>
        <w:rPr>
          <w:szCs w:val="28"/>
        </w:rPr>
      </w:pPr>
    </w:p>
    <w:p w14:paraId="1B57BCF6" w14:textId="77777777" w:rsidR="00236E6D" w:rsidRPr="00DF7C87" w:rsidRDefault="00236E6D" w:rsidP="00387656">
      <w:pPr>
        <w:pStyle w:val="Title"/>
        <w:rPr>
          <w:szCs w:val="28"/>
        </w:rPr>
      </w:pPr>
    </w:p>
    <w:p w14:paraId="0FF8D7FA" w14:textId="77777777" w:rsidR="00236E6D" w:rsidRPr="00DF7C87" w:rsidRDefault="00236E6D" w:rsidP="00387656">
      <w:pPr>
        <w:pStyle w:val="Title"/>
        <w:rPr>
          <w:szCs w:val="28"/>
        </w:rPr>
      </w:pPr>
    </w:p>
    <w:p w14:paraId="5882448C" w14:textId="77777777" w:rsidR="00236E6D" w:rsidRPr="00DF7C87" w:rsidRDefault="00236E6D" w:rsidP="00387656">
      <w:pPr>
        <w:pStyle w:val="Title"/>
        <w:rPr>
          <w:szCs w:val="28"/>
        </w:rPr>
      </w:pPr>
    </w:p>
    <w:p w14:paraId="188C8794" w14:textId="77777777" w:rsidR="00236E6D" w:rsidRPr="00DF7C87" w:rsidRDefault="00236E6D" w:rsidP="00387656">
      <w:pPr>
        <w:pStyle w:val="Title"/>
        <w:rPr>
          <w:szCs w:val="28"/>
        </w:rPr>
      </w:pPr>
    </w:p>
    <w:p w14:paraId="6239EEA3" w14:textId="77777777" w:rsidR="00236E6D" w:rsidRPr="00DF7C87" w:rsidRDefault="00236E6D" w:rsidP="00387656">
      <w:pPr>
        <w:pStyle w:val="Title"/>
        <w:rPr>
          <w:szCs w:val="28"/>
        </w:rPr>
      </w:pPr>
    </w:p>
    <w:p w14:paraId="6384D40E" w14:textId="77777777" w:rsidR="00236E6D" w:rsidRPr="00DF7C87" w:rsidRDefault="00236E6D" w:rsidP="00387656">
      <w:pPr>
        <w:pStyle w:val="Title"/>
        <w:rPr>
          <w:szCs w:val="28"/>
        </w:rPr>
      </w:pPr>
    </w:p>
    <w:p w14:paraId="79C80C0D" w14:textId="4C912970" w:rsidR="00236E6D" w:rsidRPr="00DF7C87" w:rsidRDefault="00E310F1" w:rsidP="00387656">
      <w:pPr>
        <w:pStyle w:val="Title"/>
        <w:rPr>
          <w:szCs w:val="28"/>
        </w:rPr>
      </w:pPr>
      <w:r>
        <w:rPr>
          <w:szCs w:val="28"/>
        </w:rPr>
        <w:t>Timothy V</w:t>
      </w:r>
      <w:r w:rsidR="008D4BD2">
        <w:rPr>
          <w:szCs w:val="28"/>
        </w:rPr>
        <w:t>irgil James</w:t>
      </w:r>
      <w:r>
        <w:rPr>
          <w:szCs w:val="28"/>
        </w:rPr>
        <w:t xml:space="preserve"> Gallacher</w:t>
      </w:r>
    </w:p>
    <w:p w14:paraId="0A834F4E" w14:textId="6E380F65" w:rsidR="009C755C" w:rsidRPr="00DF7C87" w:rsidRDefault="008D4BD2" w:rsidP="00387656">
      <w:pPr>
        <w:pStyle w:val="Title"/>
        <w:rPr>
          <w:szCs w:val="28"/>
        </w:rPr>
      </w:pPr>
      <w:r>
        <w:rPr>
          <w:szCs w:val="28"/>
        </w:rPr>
        <w:t>December</w:t>
      </w:r>
      <w:r w:rsidR="009C755C" w:rsidRPr="00DF7C87">
        <w:rPr>
          <w:szCs w:val="28"/>
        </w:rPr>
        <w:t xml:space="preserve"> </w:t>
      </w:r>
      <w:r w:rsidR="003D07F7" w:rsidRPr="00DF7C87">
        <w:rPr>
          <w:szCs w:val="28"/>
        </w:rPr>
        <w:t>2</w:t>
      </w:r>
      <w:r w:rsidR="00DF7C87">
        <w:rPr>
          <w:szCs w:val="28"/>
        </w:rPr>
        <w:t>0</w:t>
      </w:r>
      <w:r w:rsidR="00E310F1">
        <w:rPr>
          <w:szCs w:val="28"/>
        </w:rPr>
        <w:t>23</w:t>
      </w:r>
    </w:p>
    <w:p w14:paraId="6A860B1F" w14:textId="77777777" w:rsidR="00526151" w:rsidRPr="00DF7C87" w:rsidRDefault="00526151" w:rsidP="005E54E2">
      <w:pPr>
        <w:rPr>
          <w:sz w:val="28"/>
          <w:szCs w:val="28"/>
        </w:rPr>
      </w:pPr>
    </w:p>
    <w:p w14:paraId="33658F69" w14:textId="77777777" w:rsidR="00526151" w:rsidRPr="00DF7C87" w:rsidRDefault="00526151" w:rsidP="005E54E2"/>
    <w:p w14:paraId="5A3B7F3E" w14:textId="77777777" w:rsidR="00526151" w:rsidRPr="00DF7C87" w:rsidRDefault="00387656" w:rsidP="005E54E2">
      <w:r w:rsidRPr="00DF7C87">
        <w:br w:type="page"/>
      </w:r>
    </w:p>
    <w:p w14:paraId="42F760F2" w14:textId="7D1ACBA5" w:rsidR="00236E6D" w:rsidRPr="00DF7C87" w:rsidRDefault="00DF7C87" w:rsidP="005E54E2">
      <w:r>
        <w:lastRenderedPageBreak/>
        <w:t>Copyright © 202</w:t>
      </w:r>
      <w:r w:rsidR="00E310F1">
        <w:t>3</w:t>
      </w:r>
      <w:r w:rsidR="00236E6D" w:rsidRPr="00DF7C87">
        <w:t xml:space="preserve"> by </w:t>
      </w:r>
      <w:r w:rsidR="00E310F1">
        <w:t>Timothy V</w:t>
      </w:r>
      <w:r w:rsidR="008D4BD2">
        <w:t>irgil James</w:t>
      </w:r>
      <w:r w:rsidR="00E310F1">
        <w:t xml:space="preserve"> Gallacher</w:t>
      </w:r>
      <w:r w:rsidR="008865B6" w:rsidRPr="00DF7C87">
        <w:t xml:space="preserve">. </w:t>
      </w:r>
    </w:p>
    <w:p w14:paraId="274F0E2A" w14:textId="77777777" w:rsidR="00236E6D" w:rsidRPr="00DF7C87" w:rsidRDefault="00236E6D" w:rsidP="005E54E2">
      <w:r w:rsidRPr="00DF7C87">
        <w:t>All rights reserved.</w:t>
      </w:r>
    </w:p>
    <w:p w14:paraId="1EDF2A77" w14:textId="77777777" w:rsidR="00236E6D" w:rsidRPr="00DF7C87" w:rsidRDefault="00236E6D" w:rsidP="005E54E2"/>
    <w:p w14:paraId="726CDC76" w14:textId="77777777" w:rsidR="00236E6D" w:rsidRPr="00DF7C87" w:rsidRDefault="00236E6D" w:rsidP="005E54E2"/>
    <w:p w14:paraId="555294C6" w14:textId="77777777" w:rsidR="00236E6D" w:rsidRPr="00DF7C87" w:rsidRDefault="00236E6D" w:rsidP="005E54E2"/>
    <w:p w14:paraId="5C225E26" w14:textId="77777777" w:rsidR="00236E6D" w:rsidRPr="00DF7C87" w:rsidRDefault="00236E6D" w:rsidP="005E54E2"/>
    <w:p w14:paraId="2D82B910" w14:textId="77777777" w:rsidR="00236E6D" w:rsidRPr="00DF7C87" w:rsidRDefault="00236E6D" w:rsidP="005E54E2"/>
    <w:p w14:paraId="0B026BD0" w14:textId="77777777" w:rsidR="00236E6D" w:rsidRPr="00DF7C87" w:rsidRDefault="00236E6D" w:rsidP="005E54E2"/>
    <w:p w14:paraId="76EECB99" w14:textId="77777777" w:rsidR="00236E6D" w:rsidRPr="00DF7C87" w:rsidRDefault="00236E6D" w:rsidP="005E54E2"/>
    <w:p w14:paraId="42059FE6" w14:textId="77777777" w:rsidR="00236E6D" w:rsidRPr="00DF7C87" w:rsidRDefault="00236E6D" w:rsidP="005E54E2"/>
    <w:p w14:paraId="6CD40302" w14:textId="77777777" w:rsidR="00236E6D" w:rsidRPr="00DF7C87" w:rsidRDefault="00236E6D" w:rsidP="005E54E2"/>
    <w:p w14:paraId="1C84565F" w14:textId="77777777" w:rsidR="00236E6D" w:rsidRPr="00DF7C87" w:rsidRDefault="00236E6D" w:rsidP="005E54E2"/>
    <w:p w14:paraId="1BF22AB1" w14:textId="77777777" w:rsidR="00236E6D" w:rsidRPr="00DF7C87" w:rsidRDefault="00236E6D" w:rsidP="005E54E2"/>
    <w:p w14:paraId="345C9A46" w14:textId="77777777" w:rsidR="00236E6D" w:rsidRPr="00DF7C87" w:rsidRDefault="00236E6D" w:rsidP="005E54E2"/>
    <w:p w14:paraId="5F973E54" w14:textId="77777777" w:rsidR="00236E6D" w:rsidRPr="00DF7C87" w:rsidRDefault="00236E6D" w:rsidP="005E54E2"/>
    <w:p w14:paraId="483F009F" w14:textId="77777777" w:rsidR="00236E6D" w:rsidRPr="00DF7C87" w:rsidRDefault="00236E6D" w:rsidP="005E54E2"/>
    <w:p w14:paraId="3407A104" w14:textId="77777777" w:rsidR="006F5AA4" w:rsidRPr="00FF2FAF" w:rsidRDefault="00236E6D" w:rsidP="00387656">
      <w:pPr>
        <w:pStyle w:val="Title"/>
        <w:rPr>
          <w:szCs w:val="28"/>
        </w:rPr>
      </w:pPr>
      <w:r w:rsidRPr="00DF7C87">
        <w:rPr>
          <w:sz w:val="24"/>
        </w:rPr>
        <w:br w:type="page"/>
      </w:r>
      <w:r w:rsidR="006F5AA4" w:rsidRPr="00FF2FAF">
        <w:rPr>
          <w:szCs w:val="28"/>
        </w:rPr>
        <w:lastRenderedPageBreak/>
        <w:t>DEDICATION</w:t>
      </w:r>
    </w:p>
    <w:p w14:paraId="23B8D459" w14:textId="77777777" w:rsidR="006F5AA4" w:rsidRPr="00FF2FAF" w:rsidRDefault="006F5AA4" w:rsidP="005E54E2"/>
    <w:p w14:paraId="7DCD4D8A" w14:textId="56B1E692" w:rsidR="006F5AA4" w:rsidRPr="00521921" w:rsidRDefault="00FF2FAF" w:rsidP="00387656">
      <w:pPr>
        <w:jc w:val="center"/>
        <w:rPr>
          <w:i/>
          <w:iCs/>
        </w:rPr>
      </w:pPr>
      <w:r w:rsidRPr="00521921">
        <w:rPr>
          <w:i/>
          <w:iCs/>
        </w:rPr>
        <w:t xml:space="preserve">I dedicate this </w:t>
      </w:r>
      <w:r w:rsidR="00CD6D5D" w:rsidRPr="00521921">
        <w:rPr>
          <w:i/>
          <w:iCs/>
        </w:rPr>
        <w:t xml:space="preserve">work to my children, </w:t>
      </w:r>
      <w:proofErr w:type="gramStart"/>
      <w:r w:rsidR="00CD6D5D" w:rsidRPr="00521921">
        <w:rPr>
          <w:i/>
          <w:iCs/>
        </w:rPr>
        <w:t>Roland</w:t>
      </w:r>
      <w:proofErr w:type="gramEnd"/>
      <w:r w:rsidR="00CD6D5D" w:rsidRPr="00521921">
        <w:rPr>
          <w:i/>
          <w:iCs/>
        </w:rPr>
        <w:t xml:space="preserve"> and </w:t>
      </w:r>
      <w:proofErr w:type="spellStart"/>
      <w:r w:rsidR="00CD6D5D" w:rsidRPr="00521921">
        <w:rPr>
          <w:i/>
          <w:iCs/>
        </w:rPr>
        <w:t>Ainslee</w:t>
      </w:r>
      <w:proofErr w:type="spellEnd"/>
      <w:r w:rsidR="00CD6D5D" w:rsidRPr="00521921">
        <w:rPr>
          <w:i/>
          <w:iCs/>
        </w:rPr>
        <w:t>.  I</w:t>
      </w:r>
      <w:r w:rsidR="00F209B0" w:rsidRPr="00521921">
        <w:rPr>
          <w:i/>
          <w:iCs/>
        </w:rPr>
        <w:t>f I can instill one thing in each of you</w:t>
      </w:r>
      <w:r w:rsidR="00CD6D5D" w:rsidRPr="00521921">
        <w:rPr>
          <w:i/>
          <w:iCs/>
        </w:rPr>
        <w:t xml:space="preserve">, </w:t>
      </w:r>
      <w:r w:rsidR="00F209B0" w:rsidRPr="00521921">
        <w:rPr>
          <w:i/>
          <w:iCs/>
        </w:rPr>
        <w:t xml:space="preserve">let it be the drive to seek satisfaction in your own hard work. </w:t>
      </w:r>
      <w:r w:rsidR="00CD6D5D" w:rsidRPr="00521921">
        <w:rPr>
          <w:i/>
          <w:iCs/>
        </w:rPr>
        <w:t xml:space="preserve">  </w:t>
      </w:r>
    </w:p>
    <w:p w14:paraId="4824A96F" w14:textId="77777777" w:rsidR="006F5AA4" w:rsidRPr="00DF7C87" w:rsidRDefault="006F5AA4" w:rsidP="00387656">
      <w:pPr>
        <w:jc w:val="center"/>
      </w:pPr>
    </w:p>
    <w:p w14:paraId="4184DC5E" w14:textId="77777777" w:rsidR="00904969" w:rsidRPr="00DF7C87" w:rsidRDefault="00904969" w:rsidP="00387656">
      <w:pPr>
        <w:jc w:val="center"/>
      </w:pPr>
    </w:p>
    <w:p w14:paraId="2106E235" w14:textId="77777777" w:rsidR="00904969" w:rsidRPr="00DF7C87" w:rsidRDefault="00904969" w:rsidP="00387656">
      <w:pPr>
        <w:jc w:val="center"/>
      </w:pPr>
    </w:p>
    <w:p w14:paraId="2020DFDA" w14:textId="77777777" w:rsidR="00904969" w:rsidRPr="00DF7C87" w:rsidRDefault="00904969" w:rsidP="00387656">
      <w:pPr>
        <w:jc w:val="center"/>
      </w:pPr>
    </w:p>
    <w:p w14:paraId="28386472" w14:textId="77777777" w:rsidR="00CD73A9" w:rsidRPr="00687E1D" w:rsidRDefault="006F5AA4" w:rsidP="00387656">
      <w:pPr>
        <w:pStyle w:val="Title"/>
        <w:rPr>
          <w:szCs w:val="28"/>
        </w:rPr>
      </w:pPr>
      <w:r w:rsidRPr="00DF7C87">
        <w:rPr>
          <w:sz w:val="24"/>
        </w:rPr>
        <w:br w:type="page"/>
      </w:r>
      <w:r w:rsidR="00CD73A9" w:rsidRPr="00687E1D">
        <w:rPr>
          <w:szCs w:val="28"/>
        </w:rPr>
        <w:lastRenderedPageBreak/>
        <w:t>ACKNOWLEDGEMENTS</w:t>
      </w:r>
    </w:p>
    <w:p w14:paraId="16723060" w14:textId="77777777" w:rsidR="009D794C" w:rsidRPr="00687E1D" w:rsidRDefault="009D794C" w:rsidP="005E54E2"/>
    <w:p w14:paraId="35B686E0" w14:textId="652FFBF9" w:rsidR="0085757D" w:rsidRDefault="00687E1D" w:rsidP="000F4DC8">
      <w:pPr>
        <w:spacing w:line="480" w:lineRule="auto"/>
        <w:ind w:firstLine="720"/>
        <w:jc w:val="both"/>
      </w:pPr>
      <w:r>
        <w:t xml:space="preserve">First and foremost, I would like to </w:t>
      </w:r>
      <w:r w:rsidR="00150FE5">
        <w:t xml:space="preserve">voice my appreciation to my mentor, Professor James Ostrowski.  Jim, your guidance has been amazing throughout this entire process, and your patience with me seems to have no bounds. </w:t>
      </w:r>
      <w:r w:rsidR="009B4329">
        <w:t xml:space="preserve">I would also like to thank Professors Anahita </w:t>
      </w:r>
      <w:proofErr w:type="spellStart"/>
      <w:r w:rsidR="009B4329">
        <w:t>Khojandi</w:t>
      </w:r>
      <w:proofErr w:type="spellEnd"/>
      <w:r w:rsidR="009B4329">
        <w:t>, Jamie Coble, and Hugh Medal for serving on my dissertation committee, and for all their support and advice throughout my experience at UTK.</w:t>
      </w:r>
    </w:p>
    <w:p w14:paraId="1684FC60" w14:textId="3653BCA5" w:rsidR="009B4329" w:rsidRDefault="000F4DC8" w:rsidP="00F4036D">
      <w:pPr>
        <w:spacing w:line="480" w:lineRule="auto"/>
        <w:ind w:firstLine="720"/>
        <w:jc w:val="both"/>
      </w:pPr>
      <w:r w:rsidRPr="000F4DC8">
        <w:t xml:space="preserve">I would like to express my appreciation to the University of Tennessee, the </w:t>
      </w:r>
      <w:r>
        <w:t>Department of Industrial</w:t>
      </w:r>
      <w:r w:rsidRPr="000F4DC8">
        <w:t xml:space="preserve"> Engineering, and the </w:t>
      </w:r>
      <w:r w:rsidR="0024732E">
        <w:t>DOE-NE NEUP</w:t>
      </w:r>
      <w:r w:rsidRPr="000F4DC8">
        <w:t>, for providing funding for my graduate studies and the work in this dissertation.</w:t>
      </w:r>
    </w:p>
    <w:p w14:paraId="3B89432D" w14:textId="5A9E81B9" w:rsidR="000F4DC8" w:rsidRDefault="000F4DC8" w:rsidP="00F4036D">
      <w:pPr>
        <w:spacing w:line="480" w:lineRule="auto"/>
        <w:ind w:firstLine="720"/>
        <w:jc w:val="both"/>
      </w:pPr>
      <w:r>
        <w:t xml:space="preserve">I would also like to thank my family for their support and encouragement over the course of this endeavor.  </w:t>
      </w:r>
      <w:r w:rsidR="00142F3E">
        <w:t>Every one of you has backed me in some way, from childcare to lending an ear when I need to vent, and this would not have been possible without your support.</w:t>
      </w:r>
    </w:p>
    <w:p w14:paraId="06F85CC8" w14:textId="0B20D5BB" w:rsidR="00904969" w:rsidRPr="00DF7C87" w:rsidRDefault="00142F3E" w:rsidP="00DB7F2C">
      <w:pPr>
        <w:spacing w:line="480" w:lineRule="auto"/>
        <w:ind w:firstLine="720"/>
        <w:jc w:val="both"/>
      </w:pPr>
      <w:r>
        <w:t xml:space="preserve">Lastly, I’d like to thank my friends and colleagues for their interest and support these last few years.  Bill </w:t>
      </w:r>
      <w:proofErr w:type="spellStart"/>
      <w:r>
        <w:t>Levis</w:t>
      </w:r>
      <w:proofErr w:type="spellEnd"/>
      <w:r>
        <w:t xml:space="preserve">, Rachel Heath, Kris </w:t>
      </w:r>
      <w:proofErr w:type="spellStart"/>
      <w:r>
        <w:t>Strausser</w:t>
      </w:r>
      <w:proofErr w:type="spellEnd"/>
      <w:r>
        <w:t xml:space="preserve">: you all have taken a keen interest in my personal and professional development, including this project, which has meant the world to me.  My fellow Shift Managers, Bill </w:t>
      </w:r>
      <w:proofErr w:type="spellStart"/>
      <w:r>
        <w:t>Sokso</w:t>
      </w:r>
      <w:proofErr w:type="spellEnd"/>
      <w:r>
        <w:t xml:space="preserve">, Jeff Weaver, Bill </w:t>
      </w:r>
      <w:proofErr w:type="spellStart"/>
      <w:r>
        <w:t>Bulafka</w:t>
      </w:r>
      <w:proofErr w:type="spellEnd"/>
      <w:r>
        <w:t xml:space="preserve">, and Casey Coyle: you’ve been more than accommodating to my needs for shift coverage over the </w:t>
      </w:r>
      <w:proofErr w:type="gramStart"/>
      <w:r>
        <w:t>years, and</w:t>
      </w:r>
      <w:proofErr w:type="gramEnd"/>
      <w:r>
        <w:t xml:space="preserve"> have kept an interest in my on-going work evidenced by your thoughtful questions during our turnovers.  Finally, to Ethan Deakins, who has been my closest compatriot during this time of learning and growth.  Thank you for your friendship and </w:t>
      </w:r>
      <w:r w:rsidR="005C1101">
        <w:t xml:space="preserve">support in all areas of this endeavor. </w:t>
      </w:r>
    </w:p>
    <w:p w14:paraId="47F842AB" w14:textId="1AE5879A" w:rsidR="00236E6D" w:rsidRPr="00060A6A" w:rsidRDefault="00236E6D" w:rsidP="009809D4">
      <w:pPr>
        <w:pStyle w:val="Title"/>
        <w:rPr>
          <w:szCs w:val="28"/>
        </w:rPr>
      </w:pPr>
      <w:r w:rsidRPr="00060A6A">
        <w:rPr>
          <w:szCs w:val="28"/>
        </w:rPr>
        <w:lastRenderedPageBreak/>
        <w:t>ABSTRACT</w:t>
      </w:r>
    </w:p>
    <w:p w14:paraId="1A22881F" w14:textId="77777777" w:rsidR="00060A6A" w:rsidRPr="00DF7C87" w:rsidRDefault="00060A6A" w:rsidP="005E54E2"/>
    <w:p w14:paraId="7BA4DAA9" w14:textId="77777777" w:rsidR="004E3F94" w:rsidRDefault="00D90D03" w:rsidP="005658EE">
      <w:pPr>
        <w:spacing w:line="480" w:lineRule="auto"/>
        <w:ind w:firstLine="720"/>
        <w:jc w:val="both"/>
      </w:pPr>
      <w:r>
        <w:t xml:space="preserve">This thesis develops a thought that naturally explores three specific motifs for solving the complexities of scheduling maintenance at </w:t>
      </w:r>
      <w:r w:rsidR="004E3F94">
        <w:t xml:space="preserve">Nuclear Power Plants (NPP).  The first chapter of this paper will develop the initial thought around creating a schedule for a given work week, including all the various constraints inherent to this problem.  Such constraints include but are not limited to personnel availability, allowable component out-of-service time, and the Plant Risk Assessment.  The objective function being to minimize the total cost of worker’s compensation for that given week.  </w:t>
      </w:r>
    </w:p>
    <w:p w14:paraId="04BBE53B" w14:textId="77777777" w:rsidR="00A765A5" w:rsidRDefault="004E3F94" w:rsidP="005658EE">
      <w:pPr>
        <w:spacing w:line="480" w:lineRule="auto"/>
        <w:ind w:firstLine="720"/>
        <w:jc w:val="both"/>
      </w:pPr>
      <w:r>
        <w:t xml:space="preserve">The second chapter addresses the question of whether this simple schedule can be implemented with a long time horizon as the goal.  </w:t>
      </w:r>
      <w:r w:rsidR="00A765A5">
        <w:t xml:space="preserve">This section delves into the concept of utilizing maintenance task frequencies and extended preventive maintenance frequencies to once again minimize the objective function of cost due to compensation. </w:t>
      </w:r>
    </w:p>
    <w:p w14:paraId="3E793F39" w14:textId="45412A9A" w:rsidR="00A50F5A" w:rsidRPr="00DF7C87" w:rsidRDefault="00A50F5A" w:rsidP="005658EE">
      <w:pPr>
        <w:spacing w:line="480" w:lineRule="auto"/>
        <w:ind w:firstLine="720"/>
        <w:jc w:val="both"/>
      </w:pPr>
      <w:r w:rsidRPr="00DF7C87">
        <w:t xml:space="preserve"> </w:t>
      </w:r>
      <w:r w:rsidR="00A765A5">
        <w:t xml:space="preserve">The third chapter focuses on the ability of the program to respond to adaptive circumstances.  One major obstacle in running any large commercial facility is unplanned downtime of required systems or components.  Simulating failures of certain components that shorten the overall allowable out-of-service time, the program will be required to still minimize the objective function while navigating these changing timelines. </w:t>
      </w:r>
    </w:p>
    <w:p w14:paraId="4C7B31F7" w14:textId="77777777" w:rsidR="00A50F5A" w:rsidRPr="00DF7C87" w:rsidRDefault="00A50F5A" w:rsidP="00387656">
      <w:pPr>
        <w:pStyle w:val="Title"/>
        <w:rPr>
          <w:sz w:val="24"/>
        </w:rPr>
      </w:pPr>
    </w:p>
    <w:p w14:paraId="1265784F" w14:textId="1E9DBCCB" w:rsidR="00236E6D" w:rsidRPr="00DF7C87" w:rsidRDefault="00236E6D" w:rsidP="00DC4AB7">
      <w:pPr>
        <w:pStyle w:val="Title"/>
      </w:pPr>
      <w:r w:rsidRPr="00DF7C87">
        <w:rPr>
          <w:sz w:val="24"/>
        </w:rPr>
        <w:br w:type="page"/>
      </w:r>
    </w:p>
    <w:p w14:paraId="59C52013" w14:textId="77777777" w:rsidR="00387656" w:rsidRPr="00060A6A" w:rsidRDefault="00387656" w:rsidP="00387656">
      <w:pPr>
        <w:pStyle w:val="Title"/>
        <w:rPr>
          <w:szCs w:val="28"/>
        </w:rPr>
      </w:pPr>
      <w:r w:rsidRPr="00060A6A">
        <w:rPr>
          <w:szCs w:val="28"/>
        </w:rPr>
        <w:lastRenderedPageBreak/>
        <w:t>TABLE OF CONTENTS</w:t>
      </w:r>
    </w:p>
    <w:p w14:paraId="7A6C6DA3" w14:textId="77777777" w:rsidR="00387656" w:rsidRPr="00DF7C87" w:rsidRDefault="00387656" w:rsidP="00387656">
      <w:pPr>
        <w:pStyle w:val="Title"/>
        <w:rPr>
          <w:sz w:val="24"/>
        </w:rPr>
      </w:pPr>
    </w:p>
    <w:p w14:paraId="646B04F6" w14:textId="2F21DCE8" w:rsidR="000D12B7" w:rsidRDefault="008D4BD2">
      <w:pPr>
        <w:pStyle w:val="TOC1"/>
        <w:tabs>
          <w:tab w:val="right" w:leader="dot" w:pos="8630"/>
        </w:tabs>
        <w:rPr>
          <w:rFonts w:asciiTheme="minorHAnsi" w:eastAsiaTheme="minorEastAsia" w:hAnsiTheme="minorHAnsi" w:cstheme="minorBidi"/>
          <w:caps w:val="0"/>
          <w:noProof/>
        </w:rPr>
      </w:pPr>
      <w:r>
        <w:rPr>
          <w:caps w:val="0"/>
        </w:rPr>
        <w:fldChar w:fldCharType="begin"/>
      </w:r>
      <w:r>
        <w:rPr>
          <w:caps w:val="0"/>
        </w:rPr>
        <w:instrText xml:space="preserve"> TOC \o "1-3" \h \z \u </w:instrText>
      </w:r>
      <w:r>
        <w:rPr>
          <w:caps w:val="0"/>
        </w:rPr>
        <w:fldChar w:fldCharType="separate"/>
      </w:r>
      <w:hyperlink w:anchor="_Toc148631168" w:history="1">
        <w:r w:rsidR="000D12B7" w:rsidRPr="00A31FFB">
          <w:rPr>
            <w:rStyle w:val="Hyperlink"/>
            <w:noProof/>
          </w:rPr>
          <w:t>INTRODUCTION</w:t>
        </w:r>
        <w:r w:rsidR="000D12B7">
          <w:rPr>
            <w:noProof/>
            <w:webHidden/>
          </w:rPr>
          <w:tab/>
        </w:r>
        <w:r w:rsidR="000D12B7">
          <w:rPr>
            <w:noProof/>
            <w:webHidden/>
          </w:rPr>
          <w:fldChar w:fldCharType="begin"/>
        </w:r>
        <w:r w:rsidR="000D12B7">
          <w:rPr>
            <w:noProof/>
            <w:webHidden/>
          </w:rPr>
          <w:instrText xml:space="preserve"> PAGEREF _Toc148631168 \h </w:instrText>
        </w:r>
        <w:r w:rsidR="000D12B7">
          <w:rPr>
            <w:noProof/>
            <w:webHidden/>
          </w:rPr>
        </w:r>
        <w:r w:rsidR="000D12B7">
          <w:rPr>
            <w:noProof/>
            <w:webHidden/>
          </w:rPr>
          <w:fldChar w:fldCharType="separate"/>
        </w:r>
        <w:r w:rsidR="000D12B7">
          <w:rPr>
            <w:noProof/>
            <w:webHidden/>
          </w:rPr>
          <w:t>1</w:t>
        </w:r>
        <w:r w:rsidR="000D12B7">
          <w:rPr>
            <w:noProof/>
            <w:webHidden/>
          </w:rPr>
          <w:fldChar w:fldCharType="end"/>
        </w:r>
      </w:hyperlink>
    </w:p>
    <w:p w14:paraId="78AA3E03" w14:textId="2C0724A0" w:rsidR="000D12B7" w:rsidRDefault="000D12B7">
      <w:pPr>
        <w:pStyle w:val="TOC1"/>
        <w:tabs>
          <w:tab w:val="right" w:leader="dot" w:pos="8630"/>
        </w:tabs>
        <w:rPr>
          <w:rFonts w:asciiTheme="minorHAnsi" w:eastAsiaTheme="minorEastAsia" w:hAnsiTheme="minorHAnsi" w:cstheme="minorBidi"/>
          <w:caps w:val="0"/>
          <w:noProof/>
        </w:rPr>
      </w:pPr>
      <w:hyperlink w:anchor="_Toc148631169" w:history="1">
        <w:r w:rsidRPr="00A31FFB">
          <w:rPr>
            <w:rStyle w:val="Hyperlink"/>
            <w:noProof/>
          </w:rPr>
          <w:t>CHAPTER I: An Exact Method for Maintenance Schedule Optimization in Nuclear Power Plants</w:t>
        </w:r>
        <w:r>
          <w:rPr>
            <w:noProof/>
            <w:webHidden/>
          </w:rPr>
          <w:tab/>
        </w:r>
        <w:r>
          <w:rPr>
            <w:noProof/>
            <w:webHidden/>
          </w:rPr>
          <w:fldChar w:fldCharType="begin"/>
        </w:r>
        <w:r>
          <w:rPr>
            <w:noProof/>
            <w:webHidden/>
          </w:rPr>
          <w:instrText xml:space="preserve"> PAGEREF _Toc148631169 \h </w:instrText>
        </w:r>
        <w:r>
          <w:rPr>
            <w:noProof/>
            <w:webHidden/>
          </w:rPr>
        </w:r>
        <w:r>
          <w:rPr>
            <w:noProof/>
            <w:webHidden/>
          </w:rPr>
          <w:fldChar w:fldCharType="separate"/>
        </w:r>
        <w:r>
          <w:rPr>
            <w:noProof/>
            <w:webHidden/>
          </w:rPr>
          <w:t>3</w:t>
        </w:r>
        <w:r>
          <w:rPr>
            <w:noProof/>
            <w:webHidden/>
          </w:rPr>
          <w:fldChar w:fldCharType="end"/>
        </w:r>
      </w:hyperlink>
    </w:p>
    <w:p w14:paraId="3619E177" w14:textId="14AB8FDD" w:rsidR="000D12B7" w:rsidRDefault="000D12B7">
      <w:pPr>
        <w:pStyle w:val="TOC2"/>
        <w:tabs>
          <w:tab w:val="right" w:leader="dot" w:pos="8630"/>
        </w:tabs>
        <w:rPr>
          <w:rFonts w:asciiTheme="minorHAnsi" w:eastAsiaTheme="minorEastAsia" w:hAnsiTheme="minorHAnsi" w:cstheme="minorBidi"/>
          <w:noProof/>
        </w:rPr>
      </w:pPr>
      <w:hyperlink w:anchor="_Toc148631170" w:history="1">
        <w:r w:rsidRPr="00A31FFB">
          <w:rPr>
            <w:rStyle w:val="Hyperlink"/>
            <w:noProof/>
          </w:rPr>
          <w:t>Abstract</w:t>
        </w:r>
        <w:r>
          <w:rPr>
            <w:noProof/>
            <w:webHidden/>
          </w:rPr>
          <w:tab/>
        </w:r>
        <w:r>
          <w:rPr>
            <w:noProof/>
            <w:webHidden/>
          </w:rPr>
          <w:fldChar w:fldCharType="begin"/>
        </w:r>
        <w:r>
          <w:rPr>
            <w:noProof/>
            <w:webHidden/>
          </w:rPr>
          <w:instrText xml:space="preserve"> PAGEREF _Toc148631170 \h </w:instrText>
        </w:r>
        <w:r>
          <w:rPr>
            <w:noProof/>
            <w:webHidden/>
          </w:rPr>
        </w:r>
        <w:r>
          <w:rPr>
            <w:noProof/>
            <w:webHidden/>
          </w:rPr>
          <w:fldChar w:fldCharType="separate"/>
        </w:r>
        <w:r>
          <w:rPr>
            <w:noProof/>
            <w:webHidden/>
          </w:rPr>
          <w:t>4</w:t>
        </w:r>
        <w:r>
          <w:rPr>
            <w:noProof/>
            <w:webHidden/>
          </w:rPr>
          <w:fldChar w:fldCharType="end"/>
        </w:r>
      </w:hyperlink>
    </w:p>
    <w:p w14:paraId="19EB6D1F" w14:textId="4F7FDF3E" w:rsidR="000D12B7" w:rsidRDefault="000D12B7">
      <w:pPr>
        <w:pStyle w:val="TOC2"/>
        <w:tabs>
          <w:tab w:val="right" w:leader="dot" w:pos="8630"/>
        </w:tabs>
        <w:rPr>
          <w:rFonts w:asciiTheme="minorHAnsi" w:eastAsiaTheme="minorEastAsia" w:hAnsiTheme="minorHAnsi" w:cstheme="minorBidi"/>
          <w:noProof/>
        </w:rPr>
      </w:pPr>
      <w:hyperlink w:anchor="_Toc148631171" w:history="1">
        <w:r w:rsidRPr="00A31FFB">
          <w:rPr>
            <w:rStyle w:val="Hyperlink"/>
            <w:noProof/>
          </w:rPr>
          <w:t>Nomenclature</w:t>
        </w:r>
        <w:r>
          <w:rPr>
            <w:noProof/>
            <w:webHidden/>
          </w:rPr>
          <w:tab/>
        </w:r>
        <w:r>
          <w:rPr>
            <w:noProof/>
            <w:webHidden/>
          </w:rPr>
          <w:fldChar w:fldCharType="begin"/>
        </w:r>
        <w:r>
          <w:rPr>
            <w:noProof/>
            <w:webHidden/>
          </w:rPr>
          <w:instrText xml:space="preserve"> PAGEREF _Toc148631171 \h </w:instrText>
        </w:r>
        <w:r>
          <w:rPr>
            <w:noProof/>
            <w:webHidden/>
          </w:rPr>
        </w:r>
        <w:r>
          <w:rPr>
            <w:noProof/>
            <w:webHidden/>
          </w:rPr>
          <w:fldChar w:fldCharType="separate"/>
        </w:r>
        <w:r>
          <w:rPr>
            <w:noProof/>
            <w:webHidden/>
          </w:rPr>
          <w:t>5</w:t>
        </w:r>
        <w:r>
          <w:rPr>
            <w:noProof/>
            <w:webHidden/>
          </w:rPr>
          <w:fldChar w:fldCharType="end"/>
        </w:r>
      </w:hyperlink>
    </w:p>
    <w:p w14:paraId="77C5FE66" w14:textId="6EB9202E" w:rsidR="000D12B7" w:rsidRDefault="000D12B7">
      <w:pPr>
        <w:pStyle w:val="TOC3"/>
        <w:tabs>
          <w:tab w:val="right" w:leader="dot" w:pos="8630"/>
        </w:tabs>
        <w:rPr>
          <w:rFonts w:asciiTheme="minorHAnsi" w:eastAsiaTheme="minorEastAsia" w:hAnsiTheme="minorHAnsi" w:cstheme="minorBidi"/>
          <w:noProof/>
        </w:rPr>
      </w:pPr>
      <w:hyperlink w:anchor="_Toc148631172" w:history="1">
        <w:r w:rsidRPr="00A31FFB">
          <w:rPr>
            <w:rStyle w:val="Hyperlink"/>
            <w:noProof/>
          </w:rPr>
          <w:t>Parameters, Indices, and Sets</w:t>
        </w:r>
        <w:r>
          <w:rPr>
            <w:noProof/>
            <w:webHidden/>
          </w:rPr>
          <w:tab/>
        </w:r>
        <w:r>
          <w:rPr>
            <w:noProof/>
            <w:webHidden/>
          </w:rPr>
          <w:fldChar w:fldCharType="begin"/>
        </w:r>
        <w:r>
          <w:rPr>
            <w:noProof/>
            <w:webHidden/>
          </w:rPr>
          <w:instrText xml:space="preserve"> PAGEREF _Toc148631172 \h </w:instrText>
        </w:r>
        <w:r>
          <w:rPr>
            <w:noProof/>
            <w:webHidden/>
          </w:rPr>
        </w:r>
        <w:r>
          <w:rPr>
            <w:noProof/>
            <w:webHidden/>
          </w:rPr>
          <w:fldChar w:fldCharType="separate"/>
        </w:r>
        <w:r>
          <w:rPr>
            <w:noProof/>
            <w:webHidden/>
          </w:rPr>
          <w:t>5</w:t>
        </w:r>
        <w:r>
          <w:rPr>
            <w:noProof/>
            <w:webHidden/>
          </w:rPr>
          <w:fldChar w:fldCharType="end"/>
        </w:r>
      </w:hyperlink>
    </w:p>
    <w:p w14:paraId="01BD7B7B" w14:textId="4A7252B5" w:rsidR="000D12B7" w:rsidRDefault="000D12B7">
      <w:pPr>
        <w:pStyle w:val="TOC3"/>
        <w:tabs>
          <w:tab w:val="right" w:leader="dot" w:pos="8630"/>
        </w:tabs>
        <w:rPr>
          <w:rFonts w:asciiTheme="minorHAnsi" w:eastAsiaTheme="minorEastAsia" w:hAnsiTheme="minorHAnsi" w:cstheme="minorBidi"/>
          <w:noProof/>
        </w:rPr>
      </w:pPr>
      <w:hyperlink w:anchor="_Toc148631173" w:history="1">
        <w:r w:rsidRPr="00A31FFB">
          <w:rPr>
            <w:rStyle w:val="Hyperlink"/>
            <w:noProof/>
          </w:rPr>
          <w:t>Variables:</w:t>
        </w:r>
        <w:r>
          <w:rPr>
            <w:noProof/>
            <w:webHidden/>
          </w:rPr>
          <w:tab/>
        </w:r>
        <w:r>
          <w:rPr>
            <w:noProof/>
            <w:webHidden/>
          </w:rPr>
          <w:fldChar w:fldCharType="begin"/>
        </w:r>
        <w:r>
          <w:rPr>
            <w:noProof/>
            <w:webHidden/>
          </w:rPr>
          <w:instrText xml:space="preserve"> PAGEREF _Toc148631173 \h </w:instrText>
        </w:r>
        <w:r>
          <w:rPr>
            <w:noProof/>
            <w:webHidden/>
          </w:rPr>
        </w:r>
        <w:r>
          <w:rPr>
            <w:noProof/>
            <w:webHidden/>
          </w:rPr>
          <w:fldChar w:fldCharType="separate"/>
        </w:r>
        <w:r>
          <w:rPr>
            <w:noProof/>
            <w:webHidden/>
          </w:rPr>
          <w:t>6</w:t>
        </w:r>
        <w:r>
          <w:rPr>
            <w:noProof/>
            <w:webHidden/>
          </w:rPr>
          <w:fldChar w:fldCharType="end"/>
        </w:r>
      </w:hyperlink>
    </w:p>
    <w:p w14:paraId="5D36CADD" w14:textId="59A3836F" w:rsidR="000D12B7" w:rsidRDefault="000D12B7">
      <w:pPr>
        <w:pStyle w:val="TOC2"/>
        <w:tabs>
          <w:tab w:val="right" w:leader="dot" w:pos="8630"/>
        </w:tabs>
        <w:rPr>
          <w:rFonts w:asciiTheme="minorHAnsi" w:eastAsiaTheme="minorEastAsia" w:hAnsiTheme="minorHAnsi" w:cstheme="minorBidi"/>
          <w:noProof/>
        </w:rPr>
      </w:pPr>
      <w:hyperlink w:anchor="_Toc148631174" w:history="1">
        <w:r w:rsidRPr="00A31FFB">
          <w:rPr>
            <w:rStyle w:val="Hyperlink"/>
            <w:noProof/>
          </w:rPr>
          <w:t>Introduction</w:t>
        </w:r>
        <w:r>
          <w:rPr>
            <w:noProof/>
            <w:webHidden/>
          </w:rPr>
          <w:tab/>
        </w:r>
        <w:r>
          <w:rPr>
            <w:noProof/>
            <w:webHidden/>
          </w:rPr>
          <w:fldChar w:fldCharType="begin"/>
        </w:r>
        <w:r>
          <w:rPr>
            <w:noProof/>
            <w:webHidden/>
          </w:rPr>
          <w:instrText xml:space="preserve"> PAGEREF _Toc148631174 \h </w:instrText>
        </w:r>
        <w:r>
          <w:rPr>
            <w:noProof/>
            <w:webHidden/>
          </w:rPr>
        </w:r>
        <w:r>
          <w:rPr>
            <w:noProof/>
            <w:webHidden/>
          </w:rPr>
          <w:fldChar w:fldCharType="separate"/>
        </w:r>
        <w:r>
          <w:rPr>
            <w:noProof/>
            <w:webHidden/>
          </w:rPr>
          <w:t>7</w:t>
        </w:r>
        <w:r>
          <w:rPr>
            <w:noProof/>
            <w:webHidden/>
          </w:rPr>
          <w:fldChar w:fldCharType="end"/>
        </w:r>
      </w:hyperlink>
    </w:p>
    <w:p w14:paraId="1A116E6F" w14:textId="393D8CF4" w:rsidR="000D12B7" w:rsidRDefault="000D12B7">
      <w:pPr>
        <w:pStyle w:val="TOC3"/>
        <w:tabs>
          <w:tab w:val="right" w:leader="dot" w:pos="8630"/>
        </w:tabs>
        <w:rPr>
          <w:rFonts w:asciiTheme="minorHAnsi" w:eastAsiaTheme="minorEastAsia" w:hAnsiTheme="minorHAnsi" w:cstheme="minorBidi"/>
          <w:noProof/>
        </w:rPr>
      </w:pPr>
      <w:hyperlink w:anchor="_Toc148631175" w:history="1">
        <w:r w:rsidRPr="00A31FFB">
          <w:rPr>
            <w:rStyle w:val="Hyperlink"/>
            <w:noProof/>
          </w:rPr>
          <w:t>Maintenance Scheduling Problem:</w:t>
        </w:r>
        <w:r>
          <w:rPr>
            <w:noProof/>
            <w:webHidden/>
          </w:rPr>
          <w:tab/>
        </w:r>
        <w:r>
          <w:rPr>
            <w:noProof/>
            <w:webHidden/>
          </w:rPr>
          <w:fldChar w:fldCharType="begin"/>
        </w:r>
        <w:r>
          <w:rPr>
            <w:noProof/>
            <w:webHidden/>
          </w:rPr>
          <w:instrText xml:space="preserve"> PAGEREF _Toc148631175 \h </w:instrText>
        </w:r>
        <w:r>
          <w:rPr>
            <w:noProof/>
            <w:webHidden/>
          </w:rPr>
        </w:r>
        <w:r>
          <w:rPr>
            <w:noProof/>
            <w:webHidden/>
          </w:rPr>
          <w:fldChar w:fldCharType="separate"/>
        </w:r>
        <w:r>
          <w:rPr>
            <w:noProof/>
            <w:webHidden/>
          </w:rPr>
          <w:t>7</w:t>
        </w:r>
        <w:r>
          <w:rPr>
            <w:noProof/>
            <w:webHidden/>
          </w:rPr>
          <w:fldChar w:fldCharType="end"/>
        </w:r>
      </w:hyperlink>
    </w:p>
    <w:p w14:paraId="29C66341" w14:textId="49661EBC" w:rsidR="000D12B7" w:rsidRDefault="000D12B7">
      <w:pPr>
        <w:pStyle w:val="TOC3"/>
        <w:tabs>
          <w:tab w:val="right" w:leader="dot" w:pos="8630"/>
        </w:tabs>
        <w:rPr>
          <w:rFonts w:asciiTheme="minorHAnsi" w:eastAsiaTheme="minorEastAsia" w:hAnsiTheme="minorHAnsi" w:cstheme="minorBidi"/>
          <w:noProof/>
        </w:rPr>
      </w:pPr>
      <w:hyperlink w:anchor="_Toc148631176" w:history="1">
        <w:r w:rsidRPr="00A31FFB">
          <w:rPr>
            <w:rStyle w:val="Hyperlink"/>
            <w:noProof/>
          </w:rPr>
          <w:t>Maintenance Scheduling Models and Solution Techniques:</w:t>
        </w:r>
        <w:r>
          <w:rPr>
            <w:noProof/>
            <w:webHidden/>
          </w:rPr>
          <w:tab/>
        </w:r>
        <w:r>
          <w:rPr>
            <w:noProof/>
            <w:webHidden/>
          </w:rPr>
          <w:fldChar w:fldCharType="begin"/>
        </w:r>
        <w:r>
          <w:rPr>
            <w:noProof/>
            <w:webHidden/>
          </w:rPr>
          <w:instrText xml:space="preserve"> PAGEREF _Toc148631176 \h </w:instrText>
        </w:r>
        <w:r>
          <w:rPr>
            <w:noProof/>
            <w:webHidden/>
          </w:rPr>
        </w:r>
        <w:r>
          <w:rPr>
            <w:noProof/>
            <w:webHidden/>
          </w:rPr>
          <w:fldChar w:fldCharType="separate"/>
        </w:r>
        <w:r>
          <w:rPr>
            <w:noProof/>
            <w:webHidden/>
          </w:rPr>
          <w:t>7</w:t>
        </w:r>
        <w:r>
          <w:rPr>
            <w:noProof/>
            <w:webHidden/>
          </w:rPr>
          <w:fldChar w:fldCharType="end"/>
        </w:r>
      </w:hyperlink>
    </w:p>
    <w:p w14:paraId="3ADA80AB" w14:textId="6D0423F0" w:rsidR="000D12B7" w:rsidRDefault="000D12B7">
      <w:pPr>
        <w:pStyle w:val="TOC3"/>
        <w:tabs>
          <w:tab w:val="right" w:leader="dot" w:pos="8630"/>
        </w:tabs>
        <w:rPr>
          <w:rFonts w:asciiTheme="minorHAnsi" w:eastAsiaTheme="minorEastAsia" w:hAnsiTheme="minorHAnsi" w:cstheme="minorBidi"/>
          <w:noProof/>
        </w:rPr>
      </w:pPr>
      <w:hyperlink w:anchor="_Toc148631177" w:history="1">
        <w:r w:rsidRPr="00A31FFB">
          <w:rPr>
            <w:rStyle w:val="Hyperlink"/>
            <w:noProof/>
          </w:rPr>
          <w:t>Maintenance Scheduling in NPPs:</w:t>
        </w:r>
        <w:r>
          <w:rPr>
            <w:noProof/>
            <w:webHidden/>
          </w:rPr>
          <w:tab/>
        </w:r>
        <w:r>
          <w:rPr>
            <w:noProof/>
            <w:webHidden/>
          </w:rPr>
          <w:fldChar w:fldCharType="begin"/>
        </w:r>
        <w:r>
          <w:rPr>
            <w:noProof/>
            <w:webHidden/>
          </w:rPr>
          <w:instrText xml:space="preserve"> PAGEREF _Toc148631177 \h </w:instrText>
        </w:r>
        <w:r>
          <w:rPr>
            <w:noProof/>
            <w:webHidden/>
          </w:rPr>
        </w:r>
        <w:r>
          <w:rPr>
            <w:noProof/>
            <w:webHidden/>
          </w:rPr>
          <w:fldChar w:fldCharType="separate"/>
        </w:r>
        <w:r>
          <w:rPr>
            <w:noProof/>
            <w:webHidden/>
          </w:rPr>
          <w:t>9</w:t>
        </w:r>
        <w:r>
          <w:rPr>
            <w:noProof/>
            <w:webHidden/>
          </w:rPr>
          <w:fldChar w:fldCharType="end"/>
        </w:r>
      </w:hyperlink>
    </w:p>
    <w:p w14:paraId="6B86E19B" w14:textId="3E4423F3" w:rsidR="000D12B7" w:rsidRDefault="000D12B7">
      <w:pPr>
        <w:pStyle w:val="TOC2"/>
        <w:tabs>
          <w:tab w:val="right" w:leader="dot" w:pos="8630"/>
        </w:tabs>
        <w:rPr>
          <w:rFonts w:asciiTheme="minorHAnsi" w:eastAsiaTheme="minorEastAsia" w:hAnsiTheme="minorHAnsi" w:cstheme="minorBidi"/>
          <w:noProof/>
        </w:rPr>
      </w:pPr>
      <w:hyperlink w:anchor="_Toc148631178" w:history="1">
        <w:r w:rsidRPr="00A31FFB">
          <w:rPr>
            <w:rStyle w:val="Hyperlink"/>
            <w:noProof/>
          </w:rPr>
          <w:t>Two-Tier Framework</w:t>
        </w:r>
        <w:r>
          <w:rPr>
            <w:noProof/>
            <w:webHidden/>
          </w:rPr>
          <w:tab/>
        </w:r>
        <w:r>
          <w:rPr>
            <w:noProof/>
            <w:webHidden/>
          </w:rPr>
          <w:fldChar w:fldCharType="begin"/>
        </w:r>
        <w:r>
          <w:rPr>
            <w:noProof/>
            <w:webHidden/>
          </w:rPr>
          <w:instrText xml:space="preserve"> PAGEREF _Toc148631178 \h </w:instrText>
        </w:r>
        <w:r>
          <w:rPr>
            <w:noProof/>
            <w:webHidden/>
          </w:rPr>
        </w:r>
        <w:r>
          <w:rPr>
            <w:noProof/>
            <w:webHidden/>
          </w:rPr>
          <w:fldChar w:fldCharType="separate"/>
        </w:r>
        <w:r>
          <w:rPr>
            <w:noProof/>
            <w:webHidden/>
          </w:rPr>
          <w:t>11</w:t>
        </w:r>
        <w:r>
          <w:rPr>
            <w:noProof/>
            <w:webHidden/>
          </w:rPr>
          <w:fldChar w:fldCharType="end"/>
        </w:r>
      </w:hyperlink>
    </w:p>
    <w:p w14:paraId="3089EE12" w14:textId="2599D1D5" w:rsidR="000D12B7" w:rsidRDefault="000D12B7">
      <w:pPr>
        <w:pStyle w:val="TOC2"/>
        <w:tabs>
          <w:tab w:val="right" w:leader="dot" w:pos="8630"/>
        </w:tabs>
        <w:rPr>
          <w:rFonts w:asciiTheme="minorHAnsi" w:eastAsiaTheme="minorEastAsia" w:hAnsiTheme="minorHAnsi" w:cstheme="minorBidi"/>
          <w:noProof/>
        </w:rPr>
      </w:pPr>
      <w:hyperlink w:anchor="_Toc148631179" w:history="1">
        <w:r w:rsidRPr="00A31FFB">
          <w:rPr>
            <w:rStyle w:val="Hyperlink"/>
            <w:noProof/>
          </w:rPr>
          <w:t>Integer Programming Model</w:t>
        </w:r>
        <w:r>
          <w:rPr>
            <w:noProof/>
            <w:webHidden/>
          </w:rPr>
          <w:tab/>
        </w:r>
        <w:r>
          <w:rPr>
            <w:noProof/>
            <w:webHidden/>
          </w:rPr>
          <w:fldChar w:fldCharType="begin"/>
        </w:r>
        <w:r>
          <w:rPr>
            <w:noProof/>
            <w:webHidden/>
          </w:rPr>
          <w:instrText xml:space="preserve"> PAGEREF _Toc148631179 \h </w:instrText>
        </w:r>
        <w:r>
          <w:rPr>
            <w:noProof/>
            <w:webHidden/>
          </w:rPr>
        </w:r>
        <w:r>
          <w:rPr>
            <w:noProof/>
            <w:webHidden/>
          </w:rPr>
          <w:fldChar w:fldCharType="separate"/>
        </w:r>
        <w:r>
          <w:rPr>
            <w:noProof/>
            <w:webHidden/>
          </w:rPr>
          <w:t>13</w:t>
        </w:r>
        <w:r>
          <w:rPr>
            <w:noProof/>
            <w:webHidden/>
          </w:rPr>
          <w:fldChar w:fldCharType="end"/>
        </w:r>
      </w:hyperlink>
    </w:p>
    <w:p w14:paraId="367EFEA2" w14:textId="568E43D0" w:rsidR="000D12B7" w:rsidRDefault="000D12B7">
      <w:pPr>
        <w:pStyle w:val="TOC3"/>
        <w:tabs>
          <w:tab w:val="right" w:leader="dot" w:pos="8630"/>
        </w:tabs>
        <w:rPr>
          <w:rFonts w:asciiTheme="minorHAnsi" w:eastAsiaTheme="minorEastAsia" w:hAnsiTheme="minorHAnsi" w:cstheme="minorBidi"/>
          <w:noProof/>
        </w:rPr>
      </w:pPr>
      <w:hyperlink w:anchor="_Toc148631180" w:history="1">
        <w:r w:rsidRPr="00A31FFB">
          <w:rPr>
            <w:rStyle w:val="Hyperlink"/>
            <w:noProof/>
          </w:rPr>
          <w:t>Model:</w:t>
        </w:r>
        <w:r>
          <w:rPr>
            <w:noProof/>
            <w:webHidden/>
          </w:rPr>
          <w:tab/>
        </w:r>
        <w:r>
          <w:rPr>
            <w:noProof/>
            <w:webHidden/>
          </w:rPr>
          <w:fldChar w:fldCharType="begin"/>
        </w:r>
        <w:r>
          <w:rPr>
            <w:noProof/>
            <w:webHidden/>
          </w:rPr>
          <w:instrText xml:space="preserve"> PAGEREF _Toc148631180 \h </w:instrText>
        </w:r>
        <w:r>
          <w:rPr>
            <w:noProof/>
            <w:webHidden/>
          </w:rPr>
        </w:r>
        <w:r>
          <w:rPr>
            <w:noProof/>
            <w:webHidden/>
          </w:rPr>
          <w:fldChar w:fldCharType="separate"/>
        </w:r>
        <w:r>
          <w:rPr>
            <w:noProof/>
            <w:webHidden/>
          </w:rPr>
          <w:t>14</w:t>
        </w:r>
        <w:r>
          <w:rPr>
            <w:noProof/>
            <w:webHidden/>
          </w:rPr>
          <w:fldChar w:fldCharType="end"/>
        </w:r>
      </w:hyperlink>
    </w:p>
    <w:p w14:paraId="40FB5B60" w14:textId="408C5C9E" w:rsidR="000D12B7" w:rsidRDefault="000D12B7">
      <w:pPr>
        <w:pStyle w:val="TOC2"/>
        <w:tabs>
          <w:tab w:val="right" w:leader="dot" w:pos="8630"/>
        </w:tabs>
        <w:rPr>
          <w:rFonts w:asciiTheme="minorHAnsi" w:eastAsiaTheme="minorEastAsia" w:hAnsiTheme="minorHAnsi" w:cstheme="minorBidi"/>
          <w:noProof/>
        </w:rPr>
      </w:pPr>
      <w:hyperlink w:anchor="_Toc148631181" w:history="1">
        <w:r w:rsidRPr="00A31FFB">
          <w:rPr>
            <w:rStyle w:val="Hyperlink"/>
            <w:noProof/>
          </w:rPr>
          <w:t>Implementation</w:t>
        </w:r>
        <w:r>
          <w:rPr>
            <w:noProof/>
            <w:webHidden/>
          </w:rPr>
          <w:tab/>
        </w:r>
        <w:r>
          <w:rPr>
            <w:noProof/>
            <w:webHidden/>
          </w:rPr>
          <w:fldChar w:fldCharType="begin"/>
        </w:r>
        <w:r>
          <w:rPr>
            <w:noProof/>
            <w:webHidden/>
          </w:rPr>
          <w:instrText xml:space="preserve"> PAGEREF _Toc148631181 \h </w:instrText>
        </w:r>
        <w:r>
          <w:rPr>
            <w:noProof/>
            <w:webHidden/>
          </w:rPr>
        </w:r>
        <w:r>
          <w:rPr>
            <w:noProof/>
            <w:webHidden/>
          </w:rPr>
          <w:fldChar w:fldCharType="separate"/>
        </w:r>
        <w:r>
          <w:rPr>
            <w:noProof/>
            <w:webHidden/>
          </w:rPr>
          <w:t>17</w:t>
        </w:r>
        <w:r>
          <w:rPr>
            <w:noProof/>
            <w:webHidden/>
          </w:rPr>
          <w:fldChar w:fldCharType="end"/>
        </w:r>
      </w:hyperlink>
    </w:p>
    <w:p w14:paraId="05ED5981" w14:textId="16EEBCFD" w:rsidR="000D12B7" w:rsidRDefault="000D12B7">
      <w:pPr>
        <w:pStyle w:val="TOC2"/>
        <w:tabs>
          <w:tab w:val="right" w:leader="dot" w:pos="8630"/>
        </w:tabs>
        <w:rPr>
          <w:rFonts w:asciiTheme="minorHAnsi" w:eastAsiaTheme="minorEastAsia" w:hAnsiTheme="minorHAnsi" w:cstheme="minorBidi"/>
          <w:noProof/>
        </w:rPr>
      </w:pPr>
      <w:hyperlink w:anchor="_Toc148631182" w:history="1">
        <w:r w:rsidRPr="00A31FFB">
          <w:rPr>
            <w:rStyle w:val="Hyperlink"/>
            <w:noProof/>
          </w:rPr>
          <w:t>Tests and Results</w:t>
        </w:r>
        <w:r>
          <w:rPr>
            <w:noProof/>
            <w:webHidden/>
          </w:rPr>
          <w:tab/>
        </w:r>
        <w:r>
          <w:rPr>
            <w:noProof/>
            <w:webHidden/>
          </w:rPr>
          <w:fldChar w:fldCharType="begin"/>
        </w:r>
        <w:r>
          <w:rPr>
            <w:noProof/>
            <w:webHidden/>
          </w:rPr>
          <w:instrText xml:space="preserve"> PAGEREF _Toc148631182 \h </w:instrText>
        </w:r>
        <w:r>
          <w:rPr>
            <w:noProof/>
            <w:webHidden/>
          </w:rPr>
        </w:r>
        <w:r>
          <w:rPr>
            <w:noProof/>
            <w:webHidden/>
          </w:rPr>
          <w:fldChar w:fldCharType="separate"/>
        </w:r>
        <w:r>
          <w:rPr>
            <w:noProof/>
            <w:webHidden/>
          </w:rPr>
          <w:t>19</w:t>
        </w:r>
        <w:r>
          <w:rPr>
            <w:noProof/>
            <w:webHidden/>
          </w:rPr>
          <w:fldChar w:fldCharType="end"/>
        </w:r>
      </w:hyperlink>
    </w:p>
    <w:p w14:paraId="7D8F655A" w14:textId="4D9C6AAA" w:rsidR="000D12B7" w:rsidRDefault="000D12B7">
      <w:pPr>
        <w:pStyle w:val="TOC3"/>
        <w:tabs>
          <w:tab w:val="right" w:leader="dot" w:pos="8630"/>
        </w:tabs>
        <w:rPr>
          <w:rFonts w:asciiTheme="minorHAnsi" w:eastAsiaTheme="minorEastAsia" w:hAnsiTheme="minorHAnsi" w:cstheme="minorBidi"/>
          <w:noProof/>
        </w:rPr>
      </w:pPr>
      <w:hyperlink w:anchor="_Toc148631183" w:history="1">
        <w:r w:rsidRPr="00A31FFB">
          <w:rPr>
            <w:rStyle w:val="Hyperlink"/>
            <w:noProof/>
          </w:rPr>
          <w:t>Data:</w:t>
        </w:r>
        <w:r>
          <w:rPr>
            <w:noProof/>
            <w:webHidden/>
          </w:rPr>
          <w:tab/>
        </w:r>
        <w:r>
          <w:rPr>
            <w:noProof/>
            <w:webHidden/>
          </w:rPr>
          <w:fldChar w:fldCharType="begin"/>
        </w:r>
        <w:r>
          <w:rPr>
            <w:noProof/>
            <w:webHidden/>
          </w:rPr>
          <w:instrText xml:space="preserve"> PAGEREF _Toc148631183 \h </w:instrText>
        </w:r>
        <w:r>
          <w:rPr>
            <w:noProof/>
            <w:webHidden/>
          </w:rPr>
        </w:r>
        <w:r>
          <w:rPr>
            <w:noProof/>
            <w:webHidden/>
          </w:rPr>
          <w:fldChar w:fldCharType="separate"/>
        </w:r>
        <w:r>
          <w:rPr>
            <w:noProof/>
            <w:webHidden/>
          </w:rPr>
          <w:t>19</w:t>
        </w:r>
        <w:r>
          <w:rPr>
            <w:noProof/>
            <w:webHidden/>
          </w:rPr>
          <w:fldChar w:fldCharType="end"/>
        </w:r>
      </w:hyperlink>
    </w:p>
    <w:p w14:paraId="01303672" w14:textId="57C36A31" w:rsidR="000D12B7" w:rsidRDefault="000D12B7">
      <w:pPr>
        <w:pStyle w:val="TOC3"/>
        <w:tabs>
          <w:tab w:val="right" w:leader="dot" w:pos="8630"/>
        </w:tabs>
        <w:rPr>
          <w:rFonts w:asciiTheme="minorHAnsi" w:eastAsiaTheme="minorEastAsia" w:hAnsiTheme="minorHAnsi" w:cstheme="minorBidi"/>
          <w:noProof/>
        </w:rPr>
      </w:pPr>
      <w:hyperlink w:anchor="_Toc148631184" w:history="1">
        <w:r w:rsidRPr="00A31FFB">
          <w:rPr>
            <w:rStyle w:val="Hyperlink"/>
            <w:noProof/>
          </w:rPr>
          <w:t>Test Setup and Results:</w:t>
        </w:r>
        <w:r>
          <w:rPr>
            <w:noProof/>
            <w:webHidden/>
          </w:rPr>
          <w:tab/>
        </w:r>
        <w:r>
          <w:rPr>
            <w:noProof/>
            <w:webHidden/>
          </w:rPr>
          <w:fldChar w:fldCharType="begin"/>
        </w:r>
        <w:r>
          <w:rPr>
            <w:noProof/>
            <w:webHidden/>
          </w:rPr>
          <w:instrText xml:space="preserve"> PAGEREF _Toc148631184 \h </w:instrText>
        </w:r>
        <w:r>
          <w:rPr>
            <w:noProof/>
            <w:webHidden/>
          </w:rPr>
        </w:r>
        <w:r>
          <w:rPr>
            <w:noProof/>
            <w:webHidden/>
          </w:rPr>
          <w:fldChar w:fldCharType="separate"/>
        </w:r>
        <w:r>
          <w:rPr>
            <w:noProof/>
            <w:webHidden/>
          </w:rPr>
          <w:t>22</w:t>
        </w:r>
        <w:r>
          <w:rPr>
            <w:noProof/>
            <w:webHidden/>
          </w:rPr>
          <w:fldChar w:fldCharType="end"/>
        </w:r>
      </w:hyperlink>
    </w:p>
    <w:p w14:paraId="31A5538F" w14:textId="7E338F9B" w:rsidR="000D12B7" w:rsidRDefault="000D12B7">
      <w:pPr>
        <w:pStyle w:val="TOC2"/>
        <w:tabs>
          <w:tab w:val="right" w:leader="dot" w:pos="8630"/>
        </w:tabs>
        <w:rPr>
          <w:rFonts w:asciiTheme="minorHAnsi" w:eastAsiaTheme="minorEastAsia" w:hAnsiTheme="minorHAnsi" w:cstheme="minorBidi"/>
          <w:noProof/>
        </w:rPr>
      </w:pPr>
      <w:hyperlink w:anchor="_Toc148631185" w:history="1">
        <w:r w:rsidRPr="00A31FFB">
          <w:rPr>
            <w:rStyle w:val="Hyperlink"/>
            <w:noProof/>
          </w:rPr>
          <w:t>Discussion</w:t>
        </w:r>
        <w:r>
          <w:rPr>
            <w:noProof/>
            <w:webHidden/>
          </w:rPr>
          <w:tab/>
        </w:r>
        <w:r>
          <w:rPr>
            <w:noProof/>
            <w:webHidden/>
          </w:rPr>
          <w:fldChar w:fldCharType="begin"/>
        </w:r>
        <w:r>
          <w:rPr>
            <w:noProof/>
            <w:webHidden/>
          </w:rPr>
          <w:instrText xml:space="preserve"> PAGEREF _Toc148631185 \h </w:instrText>
        </w:r>
        <w:r>
          <w:rPr>
            <w:noProof/>
            <w:webHidden/>
          </w:rPr>
        </w:r>
        <w:r>
          <w:rPr>
            <w:noProof/>
            <w:webHidden/>
          </w:rPr>
          <w:fldChar w:fldCharType="separate"/>
        </w:r>
        <w:r>
          <w:rPr>
            <w:noProof/>
            <w:webHidden/>
          </w:rPr>
          <w:t>30</w:t>
        </w:r>
        <w:r>
          <w:rPr>
            <w:noProof/>
            <w:webHidden/>
          </w:rPr>
          <w:fldChar w:fldCharType="end"/>
        </w:r>
      </w:hyperlink>
    </w:p>
    <w:p w14:paraId="2E836BDE" w14:textId="7478C0B1" w:rsidR="000D12B7" w:rsidRDefault="000D12B7">
      <w:pPr>
        <w:pStyle w:val="TOC2"/>
        <w:tabs>
          <w:tab w:val="right" w:leader="dot" w:pos="8630"/>
        </w:tabs>
        <w:rPr>
          <w:rFonts w:asciiTheme="minorHAnsi" w:eastAsiaTheme="minorEastAsia" w:hAnsiTheme="minorHAnsi" w:cstheme="minorBidi"/>
          <w:noProof/>
        </w:rPr>
      </w:pPr>
      <w:hyperlink w:anchor="_Toc148631186" w:history="1">
        <w:r w:rsidRPr="00A31FFB">
          <w:rPr>
            <w:rStyle w:val="Hyperlink"/>
            <w:noProof/>
          </w:rPr>
          <w:t>APPENDIX</w:t>
        </w:r>
        <w:r>
          <w:rPr>
            <w:noProof/>
            <w:webHidden/>
          </w:rPr>
          <w:tab/>
        </w:r>
        <w:r>
          <w:rPr>
            <w:noProof/>
            <w:webHidden/>
          </w:rPr>
          <w:fldChar w:fldCharType="begin"/>
        </w:r>
        <w:r>
          <w:rPr>
            <w:noProof/>
            <w:webHidden/>
          </w:rPr>
          <w:instrText xml:space="preserve"> PAGEREF _Toc148631186 \h </w:instrText>
        </w:r>
        <w:r>
          <w:rPr>
            <w:noProof/>
            <w:webHidden/>
          </w:rPr>
        </w:r>
        <w:r>
          <w:rPr>
            <w:noProof/>
            <w:webHidden/>
          </w:rPr>
          <w:fldChar w:fldCharType="separate"/>
        </w:r>
        <w:r>
          <w:rPr>
            <w:noProof/>
            <w:webHidden/>
          </w:rPr>
          <w:t>33</w:t>
        </w:r>
        <w:r>
          <w:rPr>
            <w:noProof/>
            <w:webHidden/>
          </w:rPr>
          <w:fldChar w:fldCharType="end"/>
        </w:r>
      </w:hyperlink>
    </w:p>
    <w:p w14:paraId="02CDFD9B" w14:textId="44EEC630" w:rsidR="000D12B7" w:rsidRDefault="000D12B7">
      <w:pPr>
        <w:pStyle w:val="TOC1"/>
        <w:tabs>
          <w:tab w:val="right" w:leader="dot" w:pos="8630"/>
        </w:tabs>
        <w:rPr>
          <w:rFonts w:asciiTheme="minorHAnsi" w:eastAsiaTheme="minorEastAsia" w:hAnsiTheme="minorHAnsi" w:cstheme="minorBidi"/>
          <w:caps w:val="0"/>
          <w:noProof/>
        </w:rPr>
      </w:pPr>
      <w:hyperlink w:anchor="_Toc148631187" w:history="1">
        <w:r w:rsidRPr="00A31FFB">
          <w:rPr>
            <w:rStyle w:val="Hyperlink"/>
            <w:noProof/>
          </w:rPr>
          <w:t>CHAPTER II Long-Term Maintenance Planning In Nuclear Power Plants via Integer Programming and Decomposition</w:t>
        </w:r>
        <w:r>
          <w:rPr>
            <w:noProof/>
            <w:webHidden/>
          </w:rPr>
          <w:tab/>
        </w:r>
        <w:r>
          <w:rPr>
            <w:noProof/>
            <w:webHidden/>
          </w:rPr>
          <w:fldChar w:fldCharType="begin"/>
        </w:r>
        <w:r>
          <w:rPr>
            <w:noProof/>
            <w:webHidden/>
          </w:rPr>
          <w:instrText xml:space="preserve"> PAGEREF _Toc148631187 \h </w:instrText>
        </w:r>
        <w:r>
          <w:rPr>
            <w:noProof/>
            <w:webHidden/>
          </w:rPr>
        </w:r>
        <w:r>
          <w:rPr>
            <w:noProof/>
            <w:webHidden/>
          </w:rPr>
          <w:fldChar w:fldCharType="separate"/>
        </w:r>
        <w:r>
          <w:rPr>
            <w:noProof/>
            <w:webHidden/>
          </w:rPr>
          <w:t>38</w:t>
        </w:r>
        <w:r>
          <w:rPr>
            <w:noProof/>
            <w:webHidden/>
          </w:rPr>
          <w:fldChar w:fldCharType="end"/>
        </w:r>
      </w:hyperlink>
    </w:p>
    <w:p w14:paraId="3386C5E4" w14:textId="5136995E" w:rsidR="000D12B7" w:rsidRDefault="000D12B7">
      <w:pPr>
        <w:pStyle w:val="TOC2"/>
        <w:tabs>
          <w:tab w:val="right" w:leader="dot" w:pos="8630"/>
        </w:tabs>
        <w:rPr>
          <w:rFonts w:asciiTheme="minorHAnsi" w:eastAsiaTheme="minorEastAsia" w:hAnsiTheme="minorHAnsi" w:cstheme="minorBidi"/>
          <w:noProof/>
        </w:rPr>
      </w:pPr>
      <w:hyperlink w:anchor="_Toc148631188" w:history="1">
        <w:r w:rsidRPr="00A31FFB">
          <w:rPr>
            <w:rStyle w:val="Hyperlink"/>
            <w:noProof/>
          </w:rPr>
          <w:t>Abstract</w:t>
        </w:r>
        <w:r>
          <w:rPr>
            <w:noProof/>
            <w:webHidden/>
          </w:rPr>
          <w:tab/>
        </w:r>
        <w:r>
          <w:rPr>
            <w:noProof/>
            <w:webHidden/>
          </w:rPr>
          <w:fldChar w:fldCharType="begin"/>
        </w:r>
        <w:r>
          <w:rPr>
            <w:noProof/>
            <w:webHidden/>
          </w:rPr>
          <w:instrText xml:space="preserve"> PAGEREF _Toc148631188 \h </w:instrText>
        </w:r>
        <w:r>
          <w:rPr>
            <w:noProof/>
            <w:webHidden/>
          </w:rPr>
        </w:r>
        <w:r>
          <w:rPr>
            <w:noProof/>
            <w:webHidden/>
          </w:rPr>
          <w:fldChar w:fldCharType="separate"/>
        </w:r>
        <w:r>
          <w:rPr>
            <w:noProof/>
            <w:webHidden/>
          </w:rPr>
          <w:t>39</w:t>
        </w:r>
        <w:r>
          <w:rPr>
            <w:noProof/>
            <w:webHidden/>
          </w:rPr>
          <w:fldChar w:fldCharType="end"/>
        </w:r>
      </w:hyperlink>
    </w:p>
    <w:p w14:paraId="54627BDB" w14:textId="52B0F738" w:rsidR="000D12B7" w:rsidRDefault="000D12B7">
      <w:pPr>
        <w:pStyle w:val="TOC2"/>
        <w:tabs>
          <w:tab w:val="right" w:leader="dot" w:pos="8630"/>
        </w:tabs>
        <w:rPr>
          <w:rFonts w:asciiTheme="minorHAnsi" w:eastAsiaTheme="minorEastAsia" w:hAnsiTheme="minorHAnsi" w:cstheme="minorBidi"/>
          <w:noProof/>
        </w:rPr>
      </w:pPr>
      <w:hyperlink w:anchor="_Toc148631189" w:history="1">
        <w:r w:rsidRPr="00A31FFB">
          <w:rPr>
            <w:rStyle w:val="Hyperlink"/>
            <w:noProof/>
          </w:rPr>
          <w:t>Nomenclature</w:t>
        </w:r>
        <w:r>
          <w:rPr>
            <w:noProof/>
            <w:webHidden/>
          </w:rPr>
          <w:tab/>
        </w:r>
        <w:r>
          <w:rPr>
            <w:noProof/>
            <w:webHidden/>
          </w:rPr>
          <w:fldChar w:fldCharType="begin"/>
        </w:r>
        <w:r>
          <w:rPr>
            <w:noProof/>
            <w:webHidden/>
          </w:rPr>
          <w:instrText xml:space="preserve"> PAGEREF _Toc148631189 \h </w:instrText>
        </w:r>
        <w:r>
          <w:rPr>
            <w:noProof/>
            <w:webHidden/>
          </w:rPr>
        </w:r>
        <w:r>
          <w:rPr>
            <w:noProof/>
            <w:webHidden/>
          </w:rPr>
          <w:fldChar w:fldCharType="separate"/>
        </w:r>
        <w:r>
          <w:rPr>
            <w:noProof/>
            <w:webHidden/>
          </w:rPr>
          <w:t>40</w:t>
        </w:r>
        <w:r>
          <w:rPr>
            <w:noProof/>
            <w:webHidden/>
          </w:rPr>
          <w:fldChar w:fldCharType="end"/>
        </w:r>
      </w:hyperlink>
    </w:p>
    <w:p w14:paraId="61366659" w14:textId="36F7A240" w:rsidR="000D12B7" w:rsidRDefault="000D12B7">
      <w:pPr>
        <w:pStyle w:val="TOC3"/>
        <w:tabs>
          <w:tab w:val="right" w:leader="dot" w:pos="8630"/>
        </w:tabs>
        <w:rPr>
          <w:rFonts w:asciiTheme="minorHAnsi" w:eastAsiaTheme="minorEastAsia" w:hAnsiTheme="minorHAnsi" w:cstheme="minorBidi"/>
          <w:noProof/>
        </w:rPr>
      </w:pPr>
      <w:hyperlink w:anchor="_Toc148631190" w:history="1">
        <w:r w:rsidRPr="00A31FFB">
          <w:rPr>
            <w:rStyle w:val="Hyperlink"/>
            <w:noProof/>
          </w:rPr>
          <w:t>Parameters:</w:t>
        </w:r>
        <w:r>
          <w:rPr>
            <w:noProof/>
            <w:webHidden/>
          </w:rPr>
          <w:tab/>
        </w:r>
        <w:r>
          <w:rPr>
            <w:noProof/>
            <w:webHidden/>
          </w:rPr>
          <w:fldChar w:fldCharType="begin"/>
        </w:r>
        <w:r>
          <w:rPr>
            <w:noProof/>
            <w:webHidden/>
          </w:rPr>
          <w:instrText xml:space="preserve"> PAGEREF _Toc148631190 \h </w:instrText>
        </w:r>
        <w:r>
          <w:rPr>
            <w:noProof/>
            <w:webHidden/>
          </w:rPr>
        </w:r>
        <w:r>
          <w:rPr>
            <w:noProof/>
            <w:webHidden/>
          </w:rPr>
          <w:fldChar w:fldCharType="separate"/>
        </w:r>
        <w:r>
          <w:rPr>
            <w:noProof/>
            <w:webHidden/>
          </w:rPr>
          <w:t>40</w:t>
        </w:r>
        <w:r>
          <w:rPr>
            <w:noProof/>
            <w:webHidden/>
          </w:rPr>
          <w:fldChar w:fldCharType="end"/>
        </w:r>
      </w:hyperlink>
    </w:p>
    <w:p w14:paraId="7F014822" w14:textId="029AB020" w:rsidR="000D12B7" w:rsidRDefault="000D12B7">
      <w:pPr>
        <w:pStyle w:val="TOC3"/>
        <w:tabs>
          <w:tab w:val="right" w:leader="dot" w:pos="8630"/>
        </w:tabs>
        <w:rPr>
          <w:rFonts w:asciiTheme="minorHAnsi" w:eastAsiaTheme="minorEastAsia" w:hAnsiTheme="minorHAnsi" w:cstheme="minorBidi"/>
          <w:noProof/>
        </w:rPr>
      </w:pPr>
      <w:hyperlink w:anchor="_Toc148631191" w:history="1">
        <w:r w:rsidRPr="00A31FFB">
          <w:rPr>
            <w:rStyle w:val="Hyperlink"/>
            <w:noProof/>
          </w:rPr>
          <w:t>Variables:</w:t>
        </w:r>
        <w:r>
          <w:rPr>
            <w:noProof/>
            <w:webHidden/>
          </w:rPr>
          <w:tab/>
        </w:r>
        <w:r>
          <w:rPr>
            <w:noProof/>
            <w:webHidden/>
          </w:rPr>
          <w:fldChar w:fldCharType="begin"/>
        </w:r>
        <w:r>
          <w:rPr>
            <w:noProof/>
            <w:webHidden/>
          </w:rPr>
          <w:instrText xml:space="preserve"> PAGEREF _Toc148631191 \h </w:instrText>
        </w:r>
        <w:r>
          <w:rPr>
            <w:noProof/>
            <w:webHidden/>
          </w:rPr>
        </w:r>
        <w:r>
          <w:rPr>
            <w:noProof/>
            <w:webHidden/>
          </w:rPr>
          <w:fldChar w:fldCharType="separate"/>
        </w:r>
        <w:r>
          <w:rPr>
            <w:noProof/>
            <w:webHidden/>
          </w:rPr>
          <w:t>40</w:t>
        </w:r>
        <w:r>
          <w:rPr>
            <w:noProof/>
            <w:webHidden/>
          </w:rPr>
          <w:fldChar w:fldCharType="end"/>
        </w:r>
      </w:hyperlink>
    </w:p>
    <w:p w14:paraId="6F393E74" w14:textId="4E33F42D" w:rsidR="000D12B7" w:rsidRDefault="000D12B7">
      <w:pPr>
        <w:pStyle w:val="TOC2"/>
        <w:tabs>
          <w:tab w:val="right" w:leader="dot" w:pos="8630"/>
        </w:tabs>
        <w:rPr>
          <w:rFonts w:asciiTheme="minorHAnsi" w:eastAsiaTheme="minorEastAsia" w:hAnsiTheme="minorHAnsi" w:cstheme="minorBidi"/>
          <w:noProof/>
        </w:rPr>
      </w:pPr>
      <w:hyperlink w:anchor="_Toc148631192" w:history="1">
        <w:r w:rsidRPr="00A31FFB">
          <w:rPr>
            <w:rStyle w:val="Hyperlink"/>
            <w:noProof/>
          </w:rPr>
          <w:t>Introduction</w:t>
        </w:r>
        <w:r>
          <w:rPr>
            <w:noProof/>
            <w:webHidden/>
          </w:rPr>
          <w:tab/>
        </w:r>
        <w:r>
          <w:rPr>
            <w:noProof/>
            <w:webHidden/>
          </w:rPr>
          <w:fldChar w:fldCharType="begin"/>
        </w:r>
        <w:r>
          <w:rPr>
            <w:noProof/>
            <w:webHidden/>
          </w:rPr>
          <w:instrText xml:space="preserve"> PAGEREF _Toc148631192 \h </w:instrText>
        </w:r>
        <w:r>
          <w:rPr>
            <w:noProof/>
            <w:webHidden/>
          </w:rPr>
        </w:r>
        <w:r>
          <w:rPr>
            <w:noProof/>
            <w:webHidden/>
          </w:rPr>
          <w:fldChar w:fldCharType="separate"/>
        </w:r>
        <w:r>
          <w:rPr>
            <w:noProof/>
            <w:webHidden/>
          </w:rPr>
          <w:t>41</w:t>
        </w:r>
        <w:r>
          <w:rPr>
            <w:noProof/>
            <w:webHidden/>
          </w:rPr>
          <w:fldChar w:fldCharType="end"/>
        </w:r>
      </w:hyperlink>
    </w:p>
    <w:p w14:paraId="021DDCF5" w14:textId="3788C664" w:rsidR="000D12B7" w:rsidRDefault="000D12B7">
      <w:pPr>
        <w:pStyle w:val="TOC3"/>
        <w:tabs>
          <w:tab w:val="right" w:leader="dot" w:pos="8630"/>
        </w:tabs>
        <w:rPr>
          <w:rFonts w:asciiTheme="minorHAnsi" w:eastAsiaTheme="minorEastAsia" w:hAnsiTheme="minorHAnsi" w:cstheme="minorBidi"/>
          <w:noProof/>
        </w:rPr>
      </w:pPr>
      <w:hyperlink w:anchor="_Toc148631193" w:history="1">
        <w:r w:rsidRPr="00A31FFB">
          <w:rPr>
            <w:rStyle w:val="Hyperlink"/>
            <w:noProof/>
          </w:rPr>
          <w:t>Long-term Maintenance Planning in NPPs</w:t>
        </w:r>
        <w:r>
          <w:rPr>
            <w:noProof/>
            <w:webHidden/>
          </w:rPr>
          <w:tab/>
        </w:r>
        <w:r>
          <w:rPr>
            <w:noProof/>
            <w:webHidden/>
          </w:rPr>
          <w:fldChar w:fldCharType="begin"/>
        </w:r>
        <w:r>
          <w:rPr>
            <w:noProof/>
            <w:webHidden/>
          </w:rPr>
          <w:instrText xml:space="preserve"> PAGEREF _Toc148631193 \h </w:instrText>
        </w:r>
        <w:r>
          <w:rPr>
            <w:noProof/>
            <w:webHidden/>
          </w:rPr>
        </w:r>
        <w:r>
          <w:rPr>
            <w:noProof/>
            <w:webHidden/>
          </w:rPr>
          <w:fldChar w:fldCharType="separate"/>
        </w:r>
        <w:r>
          <w:rPr>
            <w:noProof/>
            <w:webHidden/>
          </w:rPr>
          <w:t>41</w:t>
        </w:r>
        <w:r>
          <w:rPr>
            <w:noProof/>
            <w:webHidden/>
          </w:rPr>
          <w:fldChar w:fldCharType="end"/>
        </w:r>
      </w:hyperlink>
    </w:p>
    <w:p w14:paraId="4EB25D5F" w14:textId="61CEF814" w:rsidR="000D12B7" w:rsidRDefault="000D12B7">
      <w:pPr>
        <w:pStyle w:val="TOC3"/>
        <w:tabs>
          <w:tab w:val="right" w:leader="dot" w:pos="8630"/>
        </w:tabs>
        <w:rPr>
          <w:rFonts w:asciiTheme="minorHAnsi" w:eastAsiaTheme="minorEastAsia" w:hAnsiTheme="minorHAnsi" w:cstheme="minorBidi"/>
          <w:noProof/>
        </w:rPr>
      </w:pPr>
      <w:hyperlink w:anchor="_Toc148631194" w:history="1">
        <w:r w:rsidRPr="00A31FFB">
          <w:rPr>
            <w:rStyle w:val="Hyperlink"/>
            <w:noProof/>
          </w:rPr>
          <w:t>Contributions:</w:t>
        </w:r>
        <w:r>
          <w:rPr>
            <w:noProof/>
            <w:webHidden/>
          </w:rPr>
          <w:tab/>
        </w:r>
        <w:r>
          <w:rPr>
            <w:noProof/>
            <w:webHidden/>
          </w:rPr>
          <w:fldChar w:fldCharType="begin"/>
        </w:r>
        <w:r>
          <w:rPr>
            <w:noProof/>
            <w:webHidden/>
          </w:rPr>
          <w:instrText xml:space="preserve"> PAGEREF _Toc148631194 \h </w:instrText>
        </w:r>
        <w:r>
          <w:rPr>
            <w:noProof/>
            <w:webHidden/>
          </w:rPr>
        </w:r>
        <w:r>
          <w:rPr>
            <w:noProof/>
            <w:webHidden/>
          </w:rPr>
          <w:fldChar w:fldCharType="separate"/>
        </w:r>
        <w:r>
          <w:rPr>
            <w:noProof/>
            <w:webHidden/>
          </w:rPr>
          <w:t>44</w:t>
        </w:r>
        <w:r>
          <w:rPr>
            <w:noProof/>
            <w:webHidden/>
          </w:rPr>
          <w:fldChar w:fldCharType="end"/>
        </w:r>
      </w:hyperlink>
    </w:p>
    <w:p w14:paraId="2BB4F276" w14:textId="6C2B454E" w:rsidR="000D12B7" w:rsidRDefault="000D12B7">
      <w:pPr>
        <w:pStyle w:val="TOC2"/>
        <w:tabs>
          <w:tab w:val="right" w:leader="dot" w:pos="8630"/>
        </w:tabs>
        <w:rPr>
          <w:rFonts w:asciiTheme="minorHAnsi" w:eastAsiaTheme="minorEastAsia" w:hAnsiTheme="minorHAnsi" w:cstheme="minorBidi"/>
          <w:noProof/>
        </w:rPr>
      </w:pPr>
      <w:hyperlink w:anchor="_Toc148631195" w:history="1">
        <w:r w:rsidRPr="00A31FFB">
          <w:rPr>
            <w:rStyle w:val="Hyperlink"/>
            <w:noProof/>
          </w:rPr>
          <w:t>Methods</w:t>
        </w:r>
        <w:r>
          <w:rPr>
            <w:noProof/>
            <w:webHidden/>
          </w:rPr>
          <w:tab/>
        </w:r>
        <w:r>
          <w:rPr>
            <w:noProof/>
            <w:webHidden/>
          </w:rPr>
          <w:fldChar w:fldCharType="begin"/>
        </w:r>
        <w:r>
          <w:rPr>
            <w:noProof/>
            <w:webHidden/>
          </w:rPr>
          <w:instrText xml:space="preserve"> PAGEREF _Toc148631195 \h </w:instrText>
        </w:r>
        <w:r>
          <w:rPr>
            <w:noProof/>
            <w:webHidden/>
          </w:rPr>
        </w:r>
        <w:r>
          <w:rPr>
            <w:noProof/>
            <w:webHidden/>
          </w:rPr>
          <w:fldChar w:fldCharType="separate"/>
        </w:r>
        <w:r>
          <w:rPr>
            <w:noProof/>
            <w:webHidden/>
          </w:rPr>
          <w:t>44</w:t>
        </w:r>
        <w:r>
          <w:rPr>
            <w:noProof/>
            <w:webHidden/>
          </w:rPr>
          <w:fldChar w:fldCharType="end"/>
        </w:r>
      </w:hyperlink>
    </w:p>
    <w:p w14:paraId="57C66764" w14:textId="18F9D90A" w:rsidR="000D12B7" w:rsidRDefault="000D12B7">
      <w:pPr>
        <w:pStyle w:val="TOC3"/>
        <w:tabs>
          <w:tab w:val="right" w:leader="dot" w:pos="8630"/>
        </w:tabs>
        <w:rPr>
          <w:rFonts w:asciiTheme="minorHAnsi" w:eastAsiaTheme="minorEastAsia" w:hAnsiTheme="minorHAnsi" w:cstheme="minorBidi"/>
          <w:noProof/>
        </w:rPr>
      </w:pPr>
      <w:hyperlink w:anchor="_Toc148631196" w:history="1">
        <w:r w:rsidRPr="00A31FFB">
          <w:rPr>
            <w:rStyle w:val="Hyperlink"/>
            <w:noProof/>
          </w:rPr>
          <w:t>Long-term Model</w:t>
        </w:r>
        <w:r>
          <w:rPr>
            <w:noProof/>
            <w:webHidden/>
          </w:rPr>
          <w:tab/>
        </w:r>
        <w:r>
          <w:rPr>
            <w:noProof/>
            <w:webHidden/>
          </w:rPr>
          <w:fldChar w:fldCharType="begin"/>
        </w:r>
        <w:r>
          <w:rPr>
            <w:noProof/>
            <w:webHidden/>
          </w:rPr>
          <w:instrText xml:space="preserve"> PAGEREF _Toc148631196 \h </w:instrText>
        </w:r>
        <w:r>
          <w:rPr>
            <w:noProof/>
            <w:webHidden/>
          </w:rPr>
        </w:r>
        <w:r>
          <w:rPr>
            <w:noProof/>
            <w:webHidden/>
          </w:rPr>
          <w:fldChar w:fldCharType="separate"/>
        </w:r>
        <w:r>
          <w:rPr>
            <w:noProof/>
            <w:webHidden/>
          </w:rPr>
          <w:t>44</w:t>
        </w:r>
        <w:r>
          <w:rPr>
            <w:noProof/>
            <w:webHidden/>
          </w:rPr>
          <w:fldChar w:fldCharType="end"/>
        </w:r>
      </w:hyperlink>
    </w:p>
    <w:p w14:paraId="71794EF4" w14:textId="7C4F764A" w:rsidR="000D12B7" w:rsidRDefault="000D12B7">
      <w:pPr>
        <w:pStyle w:val="TOC3"/>
        <w:tabs>
          <w:tab w:val="right" w:leader="dot" w:pos="8630"/>
        </w:tabs>
        <w:rPr>
          <w:rFonts w:asciiTheme="minorHAnsi" w:eastAsiaTheme="minorEastAsia" w:hAnsiTheme="minorHAnsi" w:cstheme="minorBidi"/>
          <w:noProof/>
        </w:rPr>
      </w:pPr>
      <w:hyperlink w:anchor="_Toc148631197" w:history="1">
        <w:r w:rsidRPr="00A31FFB">
          <w:rPr>
            <w:rStyle w:val="Hyperlink"/>
            <w:noProof/>
          </w:rPr>
          <w:t>Model:</w:t>
        </w:r>
        <w:r>
          <w:rPr>
            <w:noProof/>
            <w:webHidden/>
          </w:rPr>
          <w:tab/>
        </w:r>
        <w:r>
          <w:rPr>
            <w:noProof/>
            <w:webHidden/>
          </w:rPr>
          <w:fldChar w:fldCharType="begin"/>
        </w:r>
        <w:r>
          <w:rPr>
            <w:noProof/>
            <w:webHidden/>
          </w:rPr>
          <w:instrText xml:space="preserve"> PAGEREF _Toc148631197 \h </w:instrText>
        </w:r>
        <w:r>
          <w:rPr>
            <w:noProof/>
            <w:webHidden/>
          </w:rPr>
        </w:r>
        <w:r>
          <w:rPr>
            <w:noProof/>
            <w:webHidden/>
          </w:rPr>
          <w:fldChar w:fldCharType="separate"/>
        </w:r>
        <w:r>
          <w:rPr>
            <w:noProof/>
            <w:webHidden/>
          </w:rPr>
          <w:t>47</w:t>
        </w:r>
        <w:r>
          <w:rPr>
            <w:noProof/>
            <w:webHidden/>
          </w:rPr>
          <w:fldChar w:fldCharType="end"/>
        </w:r>
      </w:hyperlink>
    </w:p>
    <w:p w14:paraId="55D6C87F" w14:textId="26139975" w:rsidR="000D12B7" w:rsidRDefault="000D12B7">
      <w:pPr>
        <w:pStyle w:val="TOC3"/>
        <w:tabs>
          <w:tab w:val="right" w:leader="dot" w:pos="8630"/>
        </w:tabs>
        <w:rPr>
          <w:rFonts w:asciiTheme="minorHAnsi" w:eastAsiaTheme="minorEastAsia" w:hAnsiTheme="minorHAnsi" w:cstheme="minorBidi"/>
          <w:noProof/>
        </w:rPr>
      </w:pPr>
      <w:hyperlink w:anchor="_Toc148631198" w:history="1">
        <w:r w:rsidRPr="00A31FFB">
          <w:rPr>
            <w:rStyle w:val="Hyperlink"/>
            <w:noProof/>
          </w:rPr>
          <w:t>Short-Term Model:</w:t>
        </w:r>
        <w:r>
          <w:rPr>
            <w:noProof/>
            <w:webHidden/>
          </w:rPr>
          <w:tab/>
        </w:r>
        <w:r>
          <w:rPr>
            <w:noProof/>
            <w:webHidden/>
          </w:rPr>
          <w:fldChar w:fldCharType="begin"/>
        </w:r>
        <w:r>
          <w:rPr>
            <w:noProof/>
            <w:webHidden/>
          </w:rPr>
          <w:instrText xml:space="preserve"> PAGEREF _Toc148631198 \h </w:instrText>
        </w:r>
        <w:r>
          <w:rPr>
            <w:noProof/>
            <w:webHidden/>
          </w:rPr>
        </w:r>
        <w:r>
          <w:rPr>
            <w:noProof/>
            <w:webHidden/>
          </w:rPr>
          <w:fldChar w:fldCharType="separate"/>
        </w:r>
        <w:r>
          <w:rPr>
            <w:noProof/>
            <w:webHidden/>
          </w:rPr>
          <w:t>47</w:t>
        </w:r>
        <w:r>
          <w:rPr>
            <w:noProof/>
            <w:webHidden/>
          </w:rPr>
          <w:fldChar w:fldCharType="end"/>
        </w:r>
      </w:hyperlink>
    </w:p>
    <w:p w14:paraId="2BD692AB" w14:textId="3481916F" w:rsidR="000D12B7" w:rsidRDefault="000D12B7">
      <w:pPr>
        <w:pStyle w:val="TOC3"/>
        <w:tabs>
          <w:tab w:val="right" w:leader="dot" w:pos="8630"/>
        </w:tabs>
        <w:rPr>
          <w:rFonts w:asciiTheme="minorHAnsi" w:eastAsiaTheme="minorEastAsia" w:hAnsiTheme="minorHAnsi" w:cstheme="minorBidi"/>
          <w:noProof/>
        </w:rPr>
      </w:pPr>
      <w:hyperlink w:anchor="_Toc148631199" w:history="1">
        <w:r w:rsidRPr="00A31FFB">
          <w:rPr>
            <w:rStyle w:val="Hyperlink"/>
            <w:noProof/>
          </w:rPr>
          <w:t>Solution Procedure:</w:t>
        </w:r>
        <w:r>
          <w:rPr>
            <w:noProof/>
            <w:webHidden/>
          </w:rPr>
          <w:tab/>
        </w:r>
        <w:r>
          <w:rPr>
            <w:noProof/>
            <w:webHidden/>
          </w:rPr>
          <w:fldChar w:fldCharType="begin"/>
        </w:r>
        <w:r>
          <w:rPr>
            <w:noProof/>
            <w:webHidden/>
          </w:rPr>
          <w:instrText xml:space="preserve"> PAGEREF _Toc148631199 \h </w:instrText>
        </w:r>
        <w:r>
          <w:rPr>
            <w:noProof/>
            <w:webHidden/>
          </w:rPr>
        </w:r>
        <w:r>
          <w:rPr>
            <w:noProof/>
            <w:webHidden/>
          </w:rPr>
          <w:fldChar w:fldCharType="separate"/>
        </w:r>
        <w:r>
          <w:rPr>
            <w:noProof/>
            <w:webHidden/>
          </w:rPr>
          <w:t>48</w:t>
        </w:r>
        <w:r>
          <w:rPr>
            <w:noProof/>
            <w:webHidden/>
          </w:rPr>
          <w:fldChar w:fldCharType="end"/>
        </w:r>
      </w:hyperlink>
    </w:p>
    <w:p w14:paraId="61C57E7D" w14:textId="4A7C3008" w:rsidR="000D12B7" w:rsidRDefault="000D12B7">
      <w:pPr>
        <w:pStyle w:val="TOC3"/>
        <w:tabs>
          <w:tab w:val="right" w:leader="dot" w:pos="8630"/>
        </w:tabs>
        <w:rPr>
          <w:rFonts w:asciiTheme="minorHAnsi" w:eastAsiaTheme="minorEastAsia" w:hAnsiTheme="minorHAnsi" w:cstheme="minorBidi"/>
          <w:noProof/>
        </w:rPr>
      </w:pPr>
      <w:hyperlink w:anchor="_Toc148631200" w:history="1">
        <w:r w:rsidRPr="00A31FFB">
          <w:rPr>
            <w:rStyle w:val="Hyperlink"/>
            <w:noProof/>
          </w:rPr>
          <w:t>Implementation:</w:t>
        </w:r>
        <w:r>
          <w:rPr>
            <w:noProof/>
            <w:webHidden/>
          </w:rPr>
          <w:tab/>
        </w:r>
        <w:r>
          <w:rPr>
            <w:noProof/>
            <w:webHidden/>
          </w:rPr>
          <w:fldChar w:fldCharType="begin"/>
        </w:r>
        <w:r>
          <w:rPr>
            <w:noProof/>
            <w:webHidden/>
          </w:rPr>
          <w:instrText xml:space="preserve"> PAGEREF _Toc148631200 \h </w:instrText>
        </w:r>
        <w:r>
          <w:rPr>
            <w:noProof/>
            <w:webHidden/>
          </w:rPr>
        </w:r>
        <w:r>
          <w:rPr>
            <w:noProof/>
            <w:webHidden/>
          </w:rPr>
          <w:fldChar w:fldCharType="separate"/>
        </w:r>
        <w:r>
          <w:rPr>
            <w:noProof/>
            <w:webHidden/>
          </w:rPr>
          <w:t>51</w:t>
        </w:r>
        <w:r>
          <w:rPr>
            <w:noProof/>
            <w:webHidden/>
          </w:rPr>
          <w:fldChar w:fldCharType="end"/>
        </w:r>
      </w:hyperlink>
    </w:p>
    <w:p w14:paraId="70926F7A" w14:textId="742A80B8" w:rsidR="000D12B7" w:rsidRDefault="000D12B7">
      <w:pPr>
        <w:pStyle w:val="TOC2"/>
        <w:tabs>
          <w:tab w:val="right" w:leader="dot" w:pos="8630"/>
        </w:tabs>
        <w:rPr>
          <w:rFonts w:asciiTheme="minorHAnsi" w:eastAsiaTheme="minorEastAsia" w:hAnsiTheme="minorHAnsi" w:cstheme="minorBidi"/>
          <w:noProof/>
        </w:rPr>
      </w:pPr>
      <w:hyperlink w:anchor="_Toc148631201" w:history="1">
        <w:r w:rsidRPr="00A31FFB">
          <w:rPr>
            <w:rStyle w:val="Hyperlink"/>
            <w:noProof/>
          </w:rPr>
          <w:t>Results</w:t>
        </w:r>
        <w:r>
          <w:rPr>
            <w:noProof/>
            <w:webHidden/>
          </w:rPr>
          <w:tab/>
        </w:r>
        <w:r>
          <w:rPr>
            <w:noProof/>
            <w:webHidden/>
          </w:rPr>
          <w:fldChar w:fldCharType="begin"/>
        </w:r>
        <w:r>
          <w:rPr>
            <w:noProof/>
            <w:webHidden/>
          </w:rPr>
          <w:instrText xml:space="preserve"> PAGEREF _Toc148631201 \h </w:instrText>
        </w:r>
        <w:r>
          <w:rPr>
            <w:noProof/>
            <w:webHidden/>
          </w:rPr>
        </w:r>
        <w:r>
          <w:rPr>
            <w:noProof/>
            <w:webHidden/>
          </w:rPr>
          <w:fldChar w:fldCharType="separate"/>
        </w:r>
        <w:r>
          <w:rPr>
            <w:noProof/>
            <w:webHidden/>
          </w:rPr>
          <w:t>53</w:t>
        </w:r>
        <w:r>
          <w:rPr>
            <w:noProof/>
            <w:webHidden/>
          </w:rPr>
          <w:fldChar w:fldCharType="end"/>
        </w:r>
      </w:hyperlink>
    </w:p>
    <w:p w14:paraId="3CCB9501" w14:textId="58F07E59" w:rsidR="000D12B7" w:rsidRDefault="000D12B7">
      <w:pPr>
        <w:pStyle w:val="TOC3"/>
        <w:tabs>
          <w:tab w:val="right" w:leader="dot" w:pos="8630"/>
        </w:tabs>
        <w:rPr>
          <w:rFonts w:asciiTheme="minorHAnsi" w:eastAsiaTheme="minorEastAsia" w:hAnsiTheme="minorHAnsi" w:cstheme="minorBidi"/>
          <w:noProof/>
        </w:rPr>
      </w:pPr>
      <w:hyperlink w:anchor="_Toc148631202" w:history="1">
        <w:r w:rsidRPr="00A31FFB">
          <w:rPr>
            <w:rStyle w:val="Hyperlink"/>
            <w:noProof/>
          </w:rPr>
          <w:t>Data:</w:t>
        </w:r>
        <w:r>
          <w:rPr>
            <w:noProof/>
            <w:webHidden/>
          </w:rPr>
          <w:tab/>
        </w:r>
        <w:r>
          <w:rPr>
            <w:noProof/>
            <w:webHidden/>
          </w:rPr>
          <w:fldChar w:fldCharType="begin"/>
        </w:r>
        <w:r>
          <w:rPr>
            <w:noProof/>
            <w:webHidden/>
          </w:rPr>
          <w:instrText xml:space="preserve"> PAGEREF _Toc148631202 \h </w:instrText>
        </w:r>
        <w:r>
          <w:rPr>
            <w:noProof/>
            <w:webHidden/>
          </w:rPr>
        </w:r>
        <w:r>
          <w:rPr>
            <w:noProof/>
            <w:webHidden/>
          </w:rPr>
          <w:fldChar w:fldCharType="separate"/>
        </w:r>
        <w:r>
          <w:rPr>
            <w:noProof/>
            <w:webHidden/>
          </w:rPr>
          <w:t>53</w:t>
        </w:r>
        <w:r>
          <w:rPr>
            <w:noProof/>
            <w:webHidden/>
          </w:rPr>
          <w:fldChar w:fldCharType="end"/>
        </w:r>
      </w:hyperlink>
    </w:p>
    <w:p w14:paraId="6920209A" w14:textId="714A4A57" w:rsidR="000D12B7" w:rsidRDefault="000D12B7">
      <w:pPr>
        <w:pStyle w:val="TOC3"/>
        <w:tabs>
          <w:tab w:val="right" w:leader="dot" w:pos="8630"/>
        </w:tabs>
        <w:rPr>
          <w:rFonts w:asciiTheme="minorHAnsi" w:eastAsiaTheme="minorEastAsia" w:hAnsiTheme="minorHAnsi" w:cstheme="minorBidi"/>
          <w:noProof/>
        </w:rPr>
      </w:pPr>
      <w:hyperlink w:anchor="_Toc148631203" w:history="1">
        <w:r w:rsidRPr="00A31FFB">
          <w:rPr>
            <w:rStyle w:val="Hyperlink"/>
            <w:noProof/>
          </w:rPr>
          <w:t>Outcomes:</w:t>
        </w:r>
        <w:r>
          <w:rPr>
            <w:noProof/>
            <w:webHidden/>
          </w:rPr>
          <w:tab/>
        </w:r>
        <w:r>
          <w:rPr>
            <w:noProof/>
            <w:webHidden/>
          </w:rPr>
          <w:fldChar w:fldCharType="begin"/>
        </w:r>
        <w:r>
          <w:rPr>
            <w:noProof/>
            <w:webHidden/>
          </w:rPr>
          <w:instrText xml:space="preserve"> PAGEREF _Toc148631203 \h </w:instrText>
        </w:r>
        <w:r>
          <w:rPr>
            <w:noProof/>
            <w:webHidden/>
          </w:rPr>
        </w:r>
        <w:r>
          <w:rPr>
            <w:noProof/>
            <w:webHidden/>
          </w:rPr>
          <w:fldChar w:fldCharType="separate"/>
        </w:r>
        <w:r>
          <w:rPr>
            <w:noProof/>
            <w:webHidden/>
          </w:rPr>
          <w:t>54</w:t>
        </w:r>
        <w:r>
          <w:rPr>
            <w:noProof/>
            <w:webHidden/>
          </w:rPr>
          <w:fldChar w:fldCharType="end"/>
        </w:r>
      </w:hyperlink>
    </w:p>
    <w:p w14:paraId="108F9A9A" w14:textId="1327E49F" w:rsidR="000D12B7" w:rsidRDefault="000D12B7">
      <w:pPr>
        <w:pStyle w:val="TOC1"/>
        <w:tabs>
          <w:tab w:val="right" w:leader="dot" w:pos="8630"/>
        </w:tabs>
        <w:rPr>
          <w:rFonts w:asciiTheme="minorHAnsi" w:eastAsiaTheme="minorEastAsia" w:hAnsiTheme="minorHAnsi" w:cstheme="minorBidi"/>
          <w:caps w:val="0"/>
          <w:noProof/>
        </w:rPr>
      </w:pPr>
      <w:hyperlink w:anchor="_Toc148631204" w:history="1">
        <w:r w:rsidRPr="00A31FFB">
          <w:rPr>
            <w:rStyle w:val="Hyperlink"/>
            <w:noProof/>
          </w:rPr>
          <w:t>CHAPTER III Scheduling Maintenance Under Adaptive Circumstances</w:t>
        </w:r>
        <w:r>
          <w:rPr>
            <w:noProof/>
            <w:webHidden/>
          </w:rPr>
          <w:tab/>
        </w:r>
        <w:r>
          <w:rPr>
            <w:noProof/>
            <w:webHidden/>
          </w:rPr>
          <w:fldChar w:fldCharType="begin"/>
        </w:r>
        <w:r>
          <w:rPr>
            <w:noProof/>
            <w:webHidden/>
          </w:rPr>
          <w:instrText xml:space="preserve"> PAGEREF _Toc148631204 \h </w:instrText>
        </w:r>
        <w:r>
          <w:rPr>
            <w:noProof/>
            <w:webHidden/>
          </w:rPr>
        </w:r>
        <w:r>
          <w:rPr>
            <w:noProof/>
            <w:webHidden/>
          </w:rPr>
          <w:fldChar w:fldCharType="separate"/>
        </w:r>
        <w:r>
          <w:rPr>
            <w:noProof/>
            <w:webHidden/>
          </w:rPr>
          <w:t>59</w:t>
        </w:r>
        <w:r>
          <w:rPr>
            <w:noProof/>
            <w:webHidden/>
          </w:rPr>
          <w:fldChar w:fldCharType="end"/>
        </w:r>
      </w:hyperlink>
    </w:p>
    <w:p w14:paraId="702AB393" w14:textId="53ED112E" w:rsidR="000D12B7" w:rsidRDefault="000D12B7">
      <w:pPr>
        <w:pStyle w:val="TOC2"/>
        <w:tabs>
          <w:tab w:val="right" w:leader="dot" w:pos="8630"/>
        </w:tabs>
        <w:rPr>
          <w:rFonts w:asciiTheme="minorHAnsi" w:eastAsiaTheme="minorEastAsia" w:hAnsiTheme="minorHAnsi" w:cstheme="minorBidi"/>
          <w:noProof/>
        </w:rPr>
      </w:pPr>
      <w:hyperlink w:anchor="_Toc148631205" w:history="1">
        <w:r w:rsidRPr="00A31FFB">
          <w:rPr>
            <w:rStyle w:val="Hyperlink"/>
            <w:noProof/>
          </w:rPr>
          <w:t>Abstract</w:t>
        </w:r>
        <w:r>
          <w:rPr>
            <w:noProof/>
            <w:webHidden/>
          </w:rPr>
          <w:tab/>
        </w:r>
        <w:r>
          <w:rPr>
            <w:noProof/>
            <w:webHidden/>
          </w:rPr>
          <w:fldChar w:fldCharType="begin"/>
        </w:r>
        <w:r>
          <w:rPr>
            <w:noProof/>
            <w:webHidden/>
          </w:rPr>
          <w:instrText xml:space="preserve"> PAGEREF _Toc148631205 \h </w:instrText>
        </w:r>
        <w:r>
          <w:rPr>
            <w:noProof/>
            <w:webHidden/>
          </w:rPr>
        </w:r>
        <w:r>
          <w:rPr>
            <w:noProof/>
            <w:webHidden/>
          </w:rPr>
          <w:fldChar w:fldCharType="separate"/>
        </w:r>
        <w:r>
          <w:rPr>
            <w:noProof/>
            <w:webHidden/>
          </w:rPr>
          <w:t>60</w:t>
        </w:r>
        <w:r>
          <w:rPr>
            <w:noProof/>
            <w:webHidden/>
          </w:rPr>
          <w:fldChar w:fldCharType="end"/>
        </w:r>
      </w:hyperlink>
    </w:p>
    <w:p w14:paraId="3137FFFF" w14:textId="5EB75673" w:rsidR="000D12B7" w:rsidRDefault="000D12B7">
      <w:pPr>
        <w:pStyle w:val="TOC2"/>
        <w:tabs>
          <w:tab w:val="right" w:leader="dot" w:pos="8630"/>
        </w:tabs>
        <w:rPr>
          <w:rFonts w:asciiTheme="minorHAnsi" w:eastAsiaTheme="minorEastAsia" w:hAnsiTheme="minorHAnsi" w:cstheme="minorBidi"/>
          <w:noProof/>
        </w:rPr>
      </w:pPr>
      <w:hyperlink w:anchor="_Toc148631206" w:history="1">
        <w:r w:rsidRPr="00A31FFB">
          <w:rPr>
            <w:rStyle w:val="Hyperlink"/>
            <w:noProof/>
          </w:rPr>
          <w:t>Nomenclature</w:t>
        </w:r>
        <w:r>
          <w:rPr>
            <w:noProof/>
            <w:webHidden/>
          </w:rPr>
          <w:tab/>
        </w:r>
        <w:r>
          <w:rPr>
            <w:noProof/>
            <w:webHidden/>
          </w:rPr>
          <w:fldChar w:fldCharType="begin"/>
        </w:r>
        <w:r>
          <w:rPr>
            <w:noProof/>
            <w:webHidden/>
          </w:rPr>
          <w:instrText xml:space="preserve"> PAGEREF _Toc148631206 \h </w:instrText>
        </w:r>
        <w:r>
          <w:rPr>
            <w:noProof/>
            <w:webHidden/>
          </w:rPr>
        </w:r>
        <w:r>
          <w:rPr>
            <w:noProof/>
            <w:webHidden/>
          </w:rPr>
          <w:fldChar w:fldCharType="separate"/>
        </w:r>
        <w:r>
          <w:rPr>
            <w:noProof/>
            <w:webHidden/>
          </w:rPr>
          <w:t>60</w:t>
        </w:r>
        <w:r>
          <w:rPr>
            <w:noProof/>
            <w:webHidden/>
          </w:rPr>
          <w:fldChar w:fldCharType="end"/>
        </w:r>
      </w:hyperlink>
    </w:p>
    <w:p w14:paraId="4C649B33" w14:textId="5C527127" w:rsidR="000D12B7" w:rsidRDefault="000D12B7">
      <w:pPr>
        <w:pStyle w:val="TOC3"/>
        <w:tabs>
          <w:tab w:val="right" w:leader="dot" w:pos="8630"/>
        </w:tabs>
        <w:rPr>
          <w:rFonts w:asciiTheme="minorHAnsi" w:eastAsiaTheme="minorEastAsia" w:hAnsiTheme="minorHAnsi" w:cstheme="minorBidi"/>
          <w:noProof/>
        </w:rPr>
      </w:pPr>
      <w:hyperlink w:anchor="_Toc148631207" w:history="1">
        <w:r w:rsidRPr="00A31FFB">
          <w:rPr>
            <w:rStyle w:val="Hyperlink"/>
            <w:noProof/>
          </w:rPr>
          <w:t>Parameters, Indices, and Sets</w:t>
        </w:r>
        <w:r>
          <w:rPr>
            <w:noProof/>
            <w:webHidden/>
          </w:rPr>
          <w:tab/>
        </w:r>
        <w:r>
          <w:rPr>
            <w:noProof/>
            <w:webHidden/>
          </w:rPr>
          <w:fldChar w:fldCharType="begin"/>
        </w:r>
        <w:r>
          <w:rPr>
            <w:noProof/>
            <w:webHidden/>
          </w:rPr>
          <w:instrText xml:space="preserve"> PAGEREF _Toc148631207 \h </w:instrText>
        </w:r>
        <w:r>
          <w:rPr>
            <w:noProof/>
            <w:webHidden/>
          </w:rPr>
        </w:r>
        <w:r>
          <w:rPr>
            <w:noProof/>
            <w:webHidden/>
          </w:rPr>
          <w:fldChar w:fldCharType="separate"/>
        </w:r>
        <w:r>
          <w:rPr>
            <w:noProof/>
            <w:webHidden/>
          </w:rPr>
          <w:t>60</w:t>
        </w:r>
        <w:r>
          <w:rPr>
            <w:noProof/>
            <w:webHidden/>
          </w:rPr>
          <w:fldChar w:fldCharType="end"/>
        </w:r>
      </w:hyperlink>
    </w:p>
    <w:p w14:paraId="4AA2CAE5" w14:textId="7F270E80" w:rsidR="000D12B7" w:rsidRDefault="000D12B7">
      <w:pPr>
        <w:pStyle w:val="TOC3"/>
        <w:tabs>
          <w:tab w:val="right" w:leader="dot" w:pos="8630"/>
        </w:tabs>
        <w:rPr>
          <w:rFonts w:asciiTheme="minorHAnsi" w:eastAsiaTheme="minorEastAsia" w:hAnsiTheme="minorHAnsi" w:cstheme="minorBidi"/>
          <w:noProof/>
        </w:rPr>
      </w:pPr>
      <w:hyperlink w:anchor="_Toc148631208" w:history="1">
        <w:r w:rsidRPr="00A31FFB">
          <w:rPr>
            <w:rStyle w:val="Hyperlink"/>
            <w:noProof/>
          </w:rPr>
          <w:t>Variables:</w:t>
        </w:r>
        <w:r>
          <w:rPr>
            <w:noProof/>
            <w:webHidden/>
          </w:rPr>
          <w:tab/>
        </w:r>
        <w:r>
          <w:rPr>
            <w:noProof/>
            <w:webHidden/>
          </w:rPr>
          <w:fldChar w:fldCharType="begin"/>
        </w:r>
        <w:r>
          <w:rPr>
            <w:noProof/>
            <w:webHidden/>
          </w:rPr>
          <w:instrText xml:space="preserve"> PAGEREF _Toc148631208 \h </w:instrText>
        </w:r>
        <w:r>
          <w:rPr>
            <w:noProof/>
            <w:webHidden/>
          </w:rPr>
        </w:r>
        <w:r>
          <w:rPr>
            <w:noProof/>
            <w:webHidden/>
          </w:rPr>
          <w:fldChar w:fldCharType="separate"/>
        </w:r>
        <w:r>
          <w:rPr>
            <w:noProof/>
            <w:webHidden/>
          </w:rPr>
          <w:t>62</w:t>
        </w:r>
        <w:r>
          <w:rPr>
            <w:noProof/>
            <w:webHidden/>
          </w:rPr>
          <w:fldChar w:fldCharType="end"/>
        </w:r>
      </w:hyperlink>
    </w:p>
    <w:p w14:paraId="624E8516" w14:textId="65AC183F" w:rsidR="000D12B7" w:rsidRDefault="000D12B7">
      <w:pPr>
        <w:pStyle w:val="TOC2"/>
        <w:tabs>
          <w:tab w:val="right" w:leader="dot" w:pos="8630"/>
        </w:tabs>
        <w:rPr>
          <w:rFonts w:asciiTheme="minorHAnsi" w:eastAsiaTheme="minorEastAsia" w:hAnsiTheme="minorHAnsi" w:cstheme="minorBidi"/>
          <w:noProof/>
        </w:rPr>
      </w:pPr>
      <w:hyperlink w:anchor="_Toc148631209" w:history="1">
        <w:r w:rsidRPr="00A31FFB">
          <w:rPr>
            <w:rStyle w:val="Hyperlink"/>
            <w:noProof/>
          </w:rPr>
          <w:t>Introduction</w:t>
        </w:r>
        <w:r>
          <w:rPr>
            <w:noProof/>
            <w:webHidden/>
          </w:rPr>
          <w:tab/>
        </w:r>
        <w:r>
          <w:rPr>
            <w:noProof/>
            <w:webHidden/>
          </w:rPr>
          <w:fldChar w:fldCharType="begin"/>
        </w:r>
        <w:r>
          <w:rPr>
            <w:noProof/>
            <w:webHidden/>
          </w:rPr>
          <w:instrText xml:space="preserve"> PAGEREF _Toc148631209 \h </w:instrText>
        </w:r>
        <w:r>
          <w:rPr>
            <w:noProof/>
            <w:webHidden/>
          </w:rPr>
        </w:r>
        <w:r>
          <w:rPr>
            <w:noProof/>
            <w:webHidden/>
          </w:rPr>
          <w:fldChar w:fldCharType="separate"/>
        </w:r>
        <w:r>
          <w:rPr>
            <w:noProof/>
            <w:webHidden/>
          </w:rPr>
          <w:t>63</w:t>
        </w:r>
        <w:r>
          <w:rPr>
            <w:noProof/>
            <w:webHidden/>
          </w:rPr>
          <w:fldChar w:fldCharType="end"/>
        </w:r>
      </w:hyperlink>
    </w:p>
    <w:p w14:paraId="79548B49" w14:textId="735C74D5" w:rsidR="000D12B7" w:rsidRDefault="000D12B7">
      <w:pPr>
        <w:pStyle w:val="TOC3"/>
        <w:tabs>
          <w:tab w:val="right" w:leader="dot" w:pos="8630"/>
        </w:tabs>
        <w:rPr>
          <w:rFonts w:asciiTheme="minorHAnsi" w:eastAsiaTheme="minorEastAsia" w:hAnsiTheme="minorHAnsi" w:cstheme="minorBidi"/>
          <w:noProof/>
        </w:rPr>
      </w:pPr>
      <w:hyperlink w:anchor="_Toc148631210" w:history="1">
        <w:r w:rsidRPr="00A31FFB">
          <w:rPr>
            <w:rStyle w:val="Hyperlink"/>
            <w:noProof/>
          </w:rPr>
          <w:t>Motivation</w:t>
        </w:r>
        <w:r>
          <w:rPr>
            <w:noProof/>
            <w:webHidden/>
          </w:rPr>
          <w:tab/>
        </w:r>
        <w:r>
          <w:rPr>
            <w:noProof/>
            <w:webHidden/>
          </w:rPr>
          <w:fldChar w:fldCharType="begin"/>
        </w:r>
        <w:r>
          <w:rPr>
            <w:noProof/>
            <w:webHidden/>
          </w:rPr>
          <w:instrText xml:space="preserve"> PAGEREF _Toc148631210 \h </w:instrText>
        </w:r>
        <w:r>
          <w:rPr>
            <w:noProof/>
            <w:webHidden/>
          </w:rPr>
        </w:r>
        <w:r>
          <w:rPr>
            <w:noProof/>
            <w:webHidden/>
          </w:rPr>
          <w:fldChar w:fldCharType="separate"/>
        </w:r>
        <w:r>
          <w:rPr>
            <w:noProof/>
            <w:webHidden/>
          </w:rPr>
          <w:t>64</w:t>
        </w:r>
        <w:r>
          <w:rPr>
            <w:noProof/>
            <w:webHidden/>
          </w:rPr>
          <w:fldChar w:fldCharType="end"/>
        </w:r>
      </w:hyperlink>
    </w:p>
    <w:p w14:paraId="3B7057BF" w14:textId="14938618" w:rsidR="000D12B7" w:rsidRDefault="000D12B7">
      <w:pPr>
        <w:pStyle w:val="TOC2"/>
        <w:tabs>
          <w:tab w:val="right" w:leader="dot" w:pos="8630"/>
        </w:tabs>
        <w:rPr>
          <w:rFonts w:asciiTheme="minorHAnsi" w:eastAsiaTheme="minorEastAsia" w:hAnsiTheme="minorHAnsi" w:cstheme="minorBidi"/>
          <w:noProof/>
        </w:rPr>
      </w:pPr>
      <w:hyperlink w:anchor="_Toc148631211" w:history="1">
        <w:r w:rsidRPr="00A31FFB">
          <w:rPr>
            <w:rStyle w:val="Hyperlink"/>
            <w:noProof/>
          </w:rPr>
          <w:t>Methods</w:t>
        </w:r>
        <w:r>
          <w:rPr>
            <w:noProof/>
            <w:webHidden/>
          </w:rPr>
          <w:tab/>
        </w:r>
        <w:r>
          <w:rPr>
            <w:noProof/>
            <w:webHidden/>
          </w:rPr>
          <w:fldChar w:fldCharType="begin"/>
        </w:r>
        <w:r>
          <w:rPr>
            <w:noProof/>
            <w:webHidden/>
          </w:rPr>
          <w:instrText xml:space="preserve"> PAGEREF _Toc148631211 \h </w:instrText>
        </w:r>
        <w:r>
          <w:rPr>
            <w:noProof/>
            <w:webHidden/>
          </w:rPr>
        </w:r>
        <w:r>
          <w:rPr>
            <w:noProof/>
            <w:webHidden/>
          </w:rPr>
          <w:fldChar w:fldCharType="separate"/>
        </w:r>
        <w:r>
          <w:rPr>
            <w:noProof/>
            <w:webHidden/>
          </w:rPr>
          <w:t>68</w:t>
        </w:r>
        <w:r>
          <w:rPr>
            <w:noProof/>
            <w:webHidden/>
          </w:rPr>
          <w:fldChar w:fldCharType="end"/>
        </w:r>
      </w:hyperlink>
    </w:p>
    <w:p w14:paraId="5FE30756" w14:textId="4583398B" w:rsidR="000D12B7" w:rsidRDefault="000D12B7">
      <w:pPr>
        <w:pStyle w:val="TOC3"/>
        <w:tabs>
          <w:tab w:val="right" w:leader="dot" w:pos="8630"/>
        </w:tabs>
        <w:rPr>
          <w:rFonts w:asciiTheme="minorHAnsi" w:eastAsiaTheme="minorEastAsia" w:hAnsiTheme="minorHAnsi" w:cstheme="minorBidi"/>
          <w:noProof/>
        </w:rPr>
      </w:pPr>
      <w:hyperlink w:anchor="_Toc148631212" w:history="1">
        <w:r w:rsidRPr="00A31FFB">
          <w:rPr>
            <w:rStyle w:val="Hyperlink"/>
            <w:noProof/>
          </w:rPr>
          <w:t>Framework</w:t>
        </w:r>
        <w:r>
          <w:rPr>
            <w:noProof/>
            <w:webHidden/>
          </w:rPr>
          <w:tab/>
        </w:r>
        <w:r>
          <w:rPr>
            <w:noProof/>
            <w:webHidden/>
          </w:rPr>
          <w:fldChar w:fldCharType="begin"/>
        </w:r>
        <w:r>
          <w:rPr>
            <w:noProof/>
            <w:webHidden/>
          </w:rPr>
          <w:instrText xml:space="preserve"> PAGEREF _Toc148631212 \h </w:instrText>
        </w:r>
        <w:r>
          <w:rPr>
            <w:noProof/>
            <w:webHidden/>
          </w:rPr>
        </w:r>
        <w:r>
          <w:rPr>
            <w:noProof/>
            <w:webHidden/>
          </w:rPr>
          <w:fldChar w:fldCharType="separate"/>
        </w:r>
        <w:r>
          <w:rPr>
            <w:noProof/>
            <w:webHidden/>
          </w:rPr>
          <w:t>68</w:t>
        </w:r>
        <w:r>
          <w:rPr>
            <w:noProof/>
            <w:webHidden/>
          </w:rPr>
          <w:fldChar w:fldCharType="end"/>
        </w:r>
      </w:hyperlink>
    </w:p>
    <w:p w14:paraId="239D5CFD" w14:textId="7093BB63" w:rsidR="000D12B7" w:rsidRDefault="000D12B7">
      <w:pPr>
        <w:pStyle w:val="TOC2"/>
        <w:tabs>
          <w:tab w:val="right" w:leader="dot" w:pos="8630"/>
        </w:tabs>
        <w:rPr>
          <w:rFonts w:asciiTheme="minorHAnsi" w:eastAsiaTheme="minorEastAsia" w:hAnsiTheme="minorHAnsi" w:cstheme="minorBidi"/>
          <w:noProof/>
        </w:rPr>
      </w:pPr>
      <w:hyperlink w:anchor="_Toc148631213" w:history="1">
        <w:r w:rsidRPr="00A31FFB">
          <w:rPr>
            <w:rStyle w:val="Hyperlink"/>
            <w:noProof/>
          </w:rPr>
          <w:t>Model</w:t>
        </w:r>
        <w:r>
          <w:rPr>
            <w:noProof/>
            <w:webHidden/>
          </w:rPr>
          <w:tab/>
        </w:r>
        <w:r>
          <w:rPr>
            <w:noProof/>
            <w:webHidden/>
          </w:rPr>
          <w:fldChar w:fldCharType="begin"/>
        </w:r>
        <w:r>
          <w:rPr>
            <w:noProof/>
            <w:webHidden/>
          </w:rPr>
          <w:instrText xml:space="preserve"> PAGEREF _Toc148631213 \h </w:instrText>
        </w:r>
        <w:r>
          <w:rPr>
            <w:noProof/>
            <w:webHidden/>
          </w:rPr>
        </w:r>
        <w:r>
          <w:rPr>
            <w:noProof/>
            <w:webHidden/>
          </w:rPr>
          <w:fldChar w:fldCharType="separate"/>
        </w:r>
        <w:r>
          <w:rPr>
            <w:noProof/>
            <w:webHidden/>
          </w:rPr>
          <w:t>70</w:t>
        </w:r>
        <w:r>
          <w:rPr>
            <w:noProof/>
            <w:webHidden/>
          </w:rPr>
          <w:fldChar w:fldCharType="end"/>
        </w:r>
      </w:hyperlink>
    </w:p>
    <w:p w14:paraId="67051B37" w14:textId="5242C772" w:rsidR="000D12B7" w:rsidRDefault="000D12B7">
      <w:pPr>
        <w:pStyle w:val="TOC2"/>
        <w:tabs>
          <w:tab w:val="right" w:leader="dot" w:pos="8630"/>
        </w:tabs>
        <w:rPr>
          <w:rFonts w:asciiTheme="minorHAnsi" w:eastAsiaTheme="minorEastAsia" w:hAnsiTheme="minorHAnsi" w:cstheme="minorBidi"/>
          <w:noProof/>
        </w:rPr>
      </w:pPr>
      <w:hyperlink w:anchor="_Toc148631214" w:history="1">
        <w:r w:rsidRPr="00A31FFB">
          <w:rPr>
            <w:rStyle w:val="Hyperlink"/>
            <w:noProof/>
          </w:rPr>
          <w:t>Implementation</w:t>
        </w:r>
        <w:r>
          <w:rPr>
            <w:noProof/>
            <w:webHidden/>
          </w:rPr>
          <w:tab/>
        </w:r>
        <w:r>
          <w:rPr>
            <w:noProof/>
            <w:webHidden/>
          </w:rPr>
          <w:fldChar w:fldCharType="begin"/>
        </w:r>
        <w:r>
          <w:rPr>
            <w:noProof/>
            <w:webHidden/>
          </w:rPr>
          <w:instrText xml:space="preserve"> PAGEREF _Toc148631214 \h </w:instrText>
        </w:r>
        <w:r>
          <w:rPr>
            <w:noProof/>
            <w:webHidden/>
          </w:rPr>
        </w:r>
        <w:r>
          <w:rPr>
            <w:noProof/>
            <w:webHidden/>
          </w:rPr>
          <w:fldChar w:fldCharType="separate"/>
        </w:r>
        <w:r>
          <w:rPr>
            <w:noProof/>
            <w:webHidden/>
          </w:rPr>
          <w:t>73</w:t>
        </w:r>
        <w:r>
          <w:rPr>
            <w:noProof/>
            <w:webHidden/>
          </w:rPr>
          <w:fldChar w:fldCharType="end"/>
        </w:r>
      </w:hyperlink>
    </w:p>
    <w:p w14:paraId="49F20DDB" w14:textId="71783A15" w:rsidR="000D12B7" w:rsidRDefault="000D12B7">
      <w:pPr>
        <w:pStyle w:val="TOC2"/>
        <w:tabs>
          <w:tab w:val="right" w:leader="dot" w:pos="8630"/>
        </w:tabs>
        <w:rPr>
          <w:rFonts w:asciiTheme="minorHAnsi" w:eastAsiaTheme="minorEastAsia" w:hAnsiTheme="minorHAnsi" w:cstheme="minorBidi"/>
          <w:noProof/>
        </w:rPr>
      </w:pPr>
      <w:hyperlink w:anchor="_Toc148631215" w:history="1">
        <w:r w:rsidRPr="00A31FFB">
          <w:rPr>
            <w:rStyle w:val="Hyperlink"/>
            <w:noProof/>
          </w:rPr>
          <w:t>Tests and Results</w:t>
        </w:r>
        <w:r>
          <w:rPr>
            <w:noProof/>
            <w:webHidden/>
          </w:rPr>
          <w:tab/>
        </w:r>
        <w:r>
          <w:rPr>
            <w:noProof/>
            <w:webHidden/>
          </w:rPr>
          <w:fldChar w:fldCharType="begin"/>
        </w:r>
        <w:r>
          <w:rPr>
            <w:noProof/>
            <w:webHidden/>
          </w:rPr>
          <w:instrText xml:space="preserve"> PAGEREF _Toc148631215 \h </w:instrText>
        </w:r>
        <w:r>
          <w:rPr>
            <w:noProof/>
            <w:webHidden/>
          </w:rPr>
        </w:r>
        <w:r>
          <w:rPr>
            <w:noProof/>
            <w:webHidden/>
          </w:rPr>
          <w:fldChar w:fldCharType="separate"/>
        </w:r>
        <w:r>
          <w:rPr>
            <w:noProof/>
            <w:webHidden/>
          </w:rPr>
          <w:t>75</w:t>
        </w:r>
        <w:r>
          <w:rPr>
            <w:noProof/>
            <w:webHidden/>
          </w:rPr>
          <w:fldChar w:fldCharType="end"/>
        </w:r>
      </w:hyperlink>
    </w:p>
    <w:p w14:paraId="660A7495" w14:textId="3FB85ECA" w:rsidR="000D12B7" w:rsidRDefault="000D12B7">
      <w:pPr>
        <w:pStyle w:val="TOC2"/>
        <w:tabs>
          <w:tab w:val="right" w:leader="dot" w:pos="8630"/>
        </w:tabs>
        <w:rPr>
          <w:rFonts w:asciiTheme="minorHAnsi" w:eastAsiaTheme="minorEastAsia" w:hAnsiTheme="minorHAnsi" w:cstheme="minorBidi"/>
          <w:noProof/>
        </w:rPr>
      </w:pPr>
      <w:hyperlink w:anchor="_Toc148631216" w:history="1">
        <w:r w:rsidRPr="00A31FFB">
          <w:rPr>
            <w:rStyle w:val="Hyperlink"/>
            <w:noProof/>
          </w:rPr>
          <w:t>Discussion</w:t>
        </w:r>
        <w:r>
          <w:rPr>
            <w:noProof/>
            <w:webHidden/>
          </w:rPr>
          <w:tab/>
        </w:r>
        <w:r>
          <w:rPr>
            <w:noProof/>
            <w:webHidden/>
          </w:rPr>
          <w:fldChar w:fldCharType="begin"/>
        </w:r>
        <w:r>
          <w:rPr>
            <w:noProof/>
            <w:webHidden/>
          </w:rPr>
          <w:instrText xml:space="preserve"> PAGEREF _Toc148631216 \h </w:instrText>
        </w:r>
        <w:r>
          <w:rPr>
            <w:noProof/>
            <w:webHidden/>
          </w:rPr>
        </w:r>
        <w:r>
          <w:rPr>
            <w:noProof/>
            <w:webHidden/>
          </w:rPr>
          <w:fldChar w:fldCharType="separate"/>
        </w:r>
        <w:r>
          <w:rPr>
            <w:noProof/>
            <w:webHidden/>
          </w:rPr>
          <w:t>83</w:t>
        </w:r>
        <w:r>
          <w:rPr>
            <w:noProof/>
            <w:webHidden/>
          </w:rPr>
          <w:fldChar w:fldCharType="end"/>
        </w:r>
      </w:hyperlink>
    </w:p>
    <w:p w14:paraId="3A2752CB" w14:textId="3733C870" w:rsidR="000D12B7" w:rsidRDefault="000D12B7">
      <w:pPr>
        <w:pStyle w:val="TOC2"/>
        <w:tabs>
          <w:tab w:val="right" w:leader="dot" w:pos="8630"/>
        </w:tabs>
        <w:rPr>
          <w:rFonts w:asciiTheme="minorHAnsi" w:eastAsiaTheme="minorEastAsia" w:hAnsiTheme="minorHAnsi" w:cstheme="minorBidi"/>
          <w:noProof/>
        </w:rPr>
      </w:pPr>
      <w:hyperlink w:anchor="_Toc148631217" w:history="1">
        <w:r w:rsidRPr="00A31FFB">
          <w:rPr>
            <w:rStyle w:val="Hyperlink"/>
            <w:noProof/>
          </w:rPr>
          <w:t>APPENDIX</w:t>
        </w:r>
        <w:r>
          <w:rPr>
            <w:noProof/>
            <w:webHidden/>
          </w:rPr>
          <w:tab/>
        </w:r>
        <w:r>
          <w:rPr>
            <w:noProof/>
            <w:webHidden/>
          </w:rPr>
          <w:fldChar w:fldCharType="begin"/>
        </w:r>
        <w:r>
          <w:rPr>
            <w:noProof/>
            <w:webHidden/>
          </w:rPr>
          <w:instrText xml:space="preserve"> PAGEREF _Toc148631217 \h </w:instrText>
        </w:r>
        <w:r>
          <w:rPr>
            <w:noProof/>
            <w:webHidden/>
          </w:rPr>
        </w:r>
        <w:r>
          <w:rPr>
            <w:noProof/>
            <w:webHidden/>
          </w:rPr>
          <w:fldChar w:fldCharType="separate"/>
        </w:r>
        <w:r>
          <w:rPr>
            <w:noProof/>
            <w:webHidden/>
          </w:rPr>
          <w:t>86</w:t>
        </w:r>
        <w:r>
          <w:rPr>
            <w:noProof/>
            <w:webHidden/>
          </w:rPr>
          <w:fldChar w:fldCharType="end"/>
        </w:r>
      </w:hyperlink>
    </w:p>
    <w:p w14:paraId="11A00759" w14:textId="4AC166E4" w:rsidR="000D12B7" w:rsidRDefault="000D12B7">
      <w:pPr>
        <w:pStyle w:val="TOC1"/>
        <w:tabs>
          <w:tab w:val="right" w:leader="dot" w:pos="8630"/>
        </w:tabs>
        <w:rPr>
          <w:rFonts w:asciiTheme="minorHAnsi" w:eastAsiaTheme="minorEastAsia" w:hAnsiTheme="minorHAnsi" w:cstheme="minorBidi"/>
          <w:caps w:val="0"/>
          <w:noProof/>
        </w:rPr>
      </w:pPr>
      <w:hyperlink w:anchor="_Toc148631218" w:history="1">
        <w:r w:rsidRPr="00A31FFB">
          <w:rPr>
            <w:rStyle w:val="Hyperlink"/>
            <w:noProof/>
          </w:rPr>
          <w:t>CONCLUSION</w:t>
        </w:r>
        <w:r>
          <w:rPr>
            <w:noProof/>
            <w:webHidden/>
          </w:rPr>
          <w:tab/>
        </w:r>
        <w:r>
          <w:rPr>
            <w:noProof/>
            <w:webHidden/>
          </w:rPr>
          <w:fldChar w:fldCharType="begin"/>
        </w:r>
        <w:r>
          <w:rPr>
            <w:noProof/>
            <w:webHidden/>
          </w:rPr>
          <w:instrText xml:space="preserve"> PAGEREF _Toc148631218 \h </w:instrText>
        </w:r>
        <w:r>
          <w:rPr>
            <w:noProof/>
            <w:webHidden/>
          </w:rPr>
        </w:r>
        <w:r>
          <w:rPr>
            <w:noProof/>
            <w:webHidden/>
          </w:rPr>
          <w:fldChar w:fldCharType="separate"/>
        </w:r>
        <w:r>
          <w:rPr>
            <w:noProof/>
            <w:webHidden/>
          </w:rPr>
          <w:t>92</w:t>
        </w:r>
        <w:r>
          <w:rPr>
            <w:noProof/>
            <w:webHidden/>
          </w:rPr>
          <w:fldChar w:fldCharType="end"/>
        </w:r>
      </w:hyperlink>
    </w:p>
    <w:p w14:paraId="43468D64" w14:textId="1730E62C" w:rsidR="000D12B7" w:rsidRDefault="000D12B7">
      <w:pPr>
        <w:pStyle w:val="TOC1"/>
        <w:tabs>
          <w:tab w:val="right" w:leader="dot" w:pos="8630"/>
        </w:tabs>
        <w:rPr>
          <w:rFonts w:asciiTheme="minorHAnsi" w:eastAsiaTheme="minorEastAsia" w:hAnsiTheme="minorHAnsi" w:cstheme="minorBidi"/>
          <w:caps w:val="0"/>
          <w:noProof/>
        </w:rPr>
      </w:pPr>
      <w:hyperlink w:anchor="_Toc148631219" w:history="1">
        <w:r w:rsidRPr="00A31FFB">
          <w:rPr>
            <w:rStyle w:val="Hyperlink"/>
            <w:noProof/>
          </w:rPr>
          <w:t>BIBLIOGRAPHY</w:t>
        </w:r>
        <w:r>
          <w:rPr>
            <w:noProof/>
            <w:webHidden/>
          </w:rPr>
          <w:tab/>
        </w:r>
        <w:r>
          <w:rPr>
            <w:noProof/>
            <w:webHidden/>
          </w:rPr>
          <w:fldChar w:fldCharType="begin"/>
        </w:r>
        <w:r>
          <w:rPr>
            <w:noProof/>
            <w:webHidden/>
          </w:rPr>
          <w:instrText xml:space="preserve"> PAGEREF _Toc148631219 \h </w:instrText>
        </w:r>
        <w:r>
          <w:rPr>
            <w:noProof/>
            <w:webHidden/>
          </w:rPr>
        </w:r>
        <w:r>
          <w:rPr>
            <w:noProof/>
            <w:webHidden/>
          </w:rPr>
          <w:fldChar w:fldCharType="separate"/>
        </w:r>
        <w:r>
          <w:rPr>
            <w:noProof/>
            <w:webHidden/>
          </w:rPr>
          <w:t>93</w:t>
        </w:r>
        <w:r>
          <w:rPr>
            <w:noProof/>
            <w:webHidden/>
          </w:rPr>
          <w:fldChar w:fldCharType="end"/>
        </w:r>
      </w:hyperlink>
    </w:p>
    <w:p w14:paraId="04AB07AE" w14:textId="2B7E85A1" w:rsidR="000D12B7" w:rsidRDefault="000D12B7">
      <w:pPr>
        <w:pStyle w:val="TOC1"/>
        <w:tabs>
          <w:tab w:val="right" w:leader="dot" w:pos="8630"/>
        </w:tabs>
        <w:rPr>
          <w:rFonts w:asciiTheme="minorHAnsi" w:eastAsiaTheme="minorEastAsia" w:hAnsiTheme="minorHAnsi" w:cstheme="minorBidi"/>
          <w:caps w:val="0"/>
          <w:noProof/>
        </w:rPr>
      </w:pPr>
      <w:hyperlink w:anchor="_Toc148631220" w:history="1">
        <w:r w:rsidRPr="00A31FFB">
          <w:rPr>
            <w:rStyle w:val="Hyperlink"/>
            <w:noProof/>
          </w:rPr>
          <w:t>VITA</w:t>
        </w:r>
        <w:r>
          <w:rPr>
            <w:noProof/>
            <w:webHidden/>
          </w:rPr>
          <w:tab/>
        </w:r>
        <w:r>
          <w:rPr>
            <w:noProof/>
            <w:webHidden/>
          </w:rPr>
          <w:fldChar w:fldCharType="begin"/>
        </w:r>
        <w:r>
          <w:rPr>
            <w:noProof/>
            <w:webHidden/>
          </w:rPr>
          <w:instrText xml:space="preserve"> PAGEREF _Toc148631220 \h </w:instrText>
        </w:r>
        <w:r>
          <w:rPr>
            <w:noProof/>
            <w:webHidden/>
          </w:rPr>
        </w:r>
        <w:r>
          <w:rPr>
            <w:noProof/>
            <w:webHidden/>
          </w:rPr>
          <w:fldChar w:fldCharType="separate"/>
        </w:r>
        <w:r>
          <w:rPr>
            <w:noProof/>
            <w:webHidden/>
          </w:rPr>
          <w:t>96</w:t>
        </w:r>
        <w:r>
          <w:rPr>
            <w:noProof/>
            <w:webHidden/>
          </w:rPr>
          <w:fldChar w:fldCharType="end"/>
        </w:r>
      </w:hyperlink>
    </w:p>
    <w:p w14:paraId="4F10671C" w14:textId="3052433A" w:rsidR="00387656" w:rsidRPr="00DF7C87" w:rsidRDefault="008D4BD2">
      <w:r>
        <w:rPr>
          <w:caps/>
        </w:rPr>
        <w:fldChar w:fldCharType="end"/>
      </w:r>
    </w:p>
    <w:p w14:paraId="1DACEDC5" w14:textId="77777777" w:rsidR="00C3563A" w:rsidRDefault="00066C4F">
      <w:r>
        <w:br w:type="page"/>
      </w:r>
    </w:p>
    <w:p w14:paraId="0D167F3C" w14:textId="34432ABB" w:rsidR="00C3563A" w:rsidRDefault="00C3563A" w:rsidP="00C3563A">
      <w:pPr>
        <w:pStyle w:val="Title"/>
        <w:rPr>
          <w:szCs w:val="28"/>
        </w:rPr>
      </w:pPr>
      <w:r>
        <w:rPr>
          <w:szCs w:val="28"/>
        </w:rPr>
        <w:lastRenderedPageBreak/>
        <w:t>LIST OF TABLES</w:t>
      </w:r>
    </w:p>
    <w:p w14:paraId="12693C5E" w14:textId="77777777" w:rsidR="0046773B" w:rsidRPr="00060A6A" w:rsidRDefault="0046773B" w:rsidP="00C3563A">
      <w:pPr>
        <w:pStyle w:val="Title"/>
        <w:rPr>
          <w:szCs w:val="28"/>
        </w:rPr>
      </w:pPr>
    </w:p>
    <w:p w14:paraId="2D9F8CFA" w14:textId="3386ACA3" w:rsidR="000D12B7" w:rsidRPr="000D12B7" w:rsidRDefault="00397DF6" w:rsidP="000D12B7">
      <w:pPr>
        <w:pStyle w:val="TableofFigures"/>
        <w:tabs>
          <w:tab w:val="right" w:leader="dot" w:pos="8630"/>
        </w:tabs>
        <w:spacing w:line="360" w:lineRule="auto"/>
        <w:ind w:left="475" w:hanging="475"/>
        <w:rPr>
          <w:rFonts w:asciiTheme="minorHAnsi" w:eastAsiaTheme="minorEastAsia" w:hAnsiTheme="minorHAnsi" w:cstheme="minorBidi"/>
          <w:caps/>
          <w:noProof/>
        </w:rPr>
      </w:pPr>
      <w:r>
        <w:fldChar w:fldCharType="begin"/>
      </w:r>
      <w:r>
        <w:instrText xml:space="preserve"> TOC \h \z \c "Table" </w:instrText>
      </w:r>
      <w:r>
        <w:fldChar w:fldCharType="separate"/>
      </w:r>
      <w:hyperlink w:anchor="_Toc148631221" w:history="1">
        <w:r w:rsidR="000D12B7" w:rsidRPr="000D12B7">
          <w:rPr>
            <w:rStyle w:val="Hyperlink"/>
            <w:caps/>
            <w:noProof/>
          </w:rPr>
          <w:t>Table 1: Sample Input Data for A-Train HPIS Components</w:t>
        </w:r>
        <w:r w:rsidR="000D12B7" w:rsidRPr="000D12B7">
          <w:rPr>
            <w:caps/>
            <w:noProof/>
            <w:webHidden/>
          </w:rPr>
          <w:tab/>
        </w:r>
        <w:r w:rsidR="000D12B7" w:rsidRPr="000D12B7">
          <w:rPr>
            <w:caps/>
            <w:noProof/>
            <w:webHidden/>
          </w:rPr>
          <w:fldChar w:fldCharType="begin"/>
        </w:r>
        <w:r w:rsidR="000D12B7" w:rsidRPr="000D12B7">
          <w:rPr>
            <w:caps/>
            <w:noProof/>
            <w:webHidden/>
          </w:rPr>
          <w:instrText xml:space="preserve"> PAGEREF _Toc148631221 \h </w:instrText>
        </w:r>
        <w:r w:rsidR="000D12B7" w:rsidRPr="000D12B7">
          <w:rPr>
            <w:caps/>
            <w:noProof/>
            <w:webHidden/>
          </w:rPr>
        </w:r>
        <w:r w:rsidR="000D12B7" w:rsidRPr="000D12B7">
          <w:rPr>
            <w:caps/>
            <w:noProof/>
            <w:webHidden/>
          </w:rPr>
          <w:fldChar w:fldCharType="separate"/>
        </w:r>
        <w:r w:rsidR="000D12B7" w:rsidRPr="000D12B7">
          <w:rPr>
            <w:caps/>
            <w:noProof/>
            <w:webHidden/>
          </w:rPr>
          <w:t>21</w:t>
        </w:r>
        <w:r w:rsidR="000D12B7" w:rsidRPr="000D12B7">
          <w:rPr>
            <w:caps/>
            <w:noProof/>
            <w:webHidden/>
          </w:rPr>
          <w:fldChar w:fldCharType="end"/>
        </w:r>
      </w:hyperlink>
    </w:p>
    <w:p w14:paraId="5CF02D42" w14:textId="0D17DF0C" w:rsidR="000D12B7" w:rsidRPr="000D12B7" w:rsidRDefault="000D12B7" w:rsidP="000D12B7">
      <w:pPr>
        <w:pStyle w:val="TableofFigures"/>
        <w:tabs>
          <w:tab w:val="right" w:leader="dot" w:pos="8630"/>
        </w:tabs>
        <w:spacing w:line="360" w:lineRule="auto"/>
        <w:ind w:left="475" w:hanging="475"/>
        <w:rPr>
          <w:rFonts w:asciiTheme="minorHAnsi" w:eastAsiaTheme="minorEastAsia" w:hAnsiTheme="minorHAnsi" w:cstheme="minorBidi"/>
          <w:caps/>
          <w:noProof/>
        </w:rPr>
      </w:pPr>
      <w:hyperlink w:anchor="_Toc148631222" w:history="1">
        <w:r w:rsidRPr="000D12B7">
          <w:rPr>
            <w:rStyle w:val="Hyperlink"/>
            <w:caps/>
            <w:noProof/>
          </w:rPr>
          <w:t>Table 2: Available Crew Members</w:t>
        </w:r>
        <w:r w:rsidRPr="000D12B7">
          <w:rPr>
            <w:caps/>
            <w:noProof/>
            <w:webHidden/>
          </w:rPr>
          <w:tab/>
        </w:r>
        <w:r w:rsidRPr="000D12B7">
          <w:rPr>
            <w:caps/>
            <w:noProof/>
            <w:webHidden/>
          </w:rPr>
          <w:fldChar w:fldCharType="begin"/>
        </w:r>
        <w:r w:rsidRPr="000D12B7">
          <w:rPr>
            <w:caps/>
            <w:noProof/>
            <w:webHidden/>
          </w:rPr>
          <w:instrText xml:space="preserve"> PAGEREF _Toc148631222 \h </w:instrText>
        </w:r>
        <w:r w:rsidRPr="000D12B7">
          <w:rPr>
            <w:caps/>
            <w:noProof/>
            <w:webHidden/>
          </w:rPr>
        </w:r>
        <w:r w:rsidRPr="000D12B7">
          <w:rPr>
            <w:caps/>
            <w:noProof/>
            <w:webHidden/>
          </w:rPr>
          <w:fldChar w:fldCharType="separate"/>
        </w:r>
        <w:r w:rsidRPr="000D12B7">
          <w:rPr>
            <w:caps/>
            <w:noProof/>
            <w:webHidden/>
          </w:rPr>
          <w:t>23</w:t>
        </w:r>
        <w:r w:rsidRPr="000D12B7">
          <w:rPr>
            <w:caps/>
            <w:noProof/>
            <w:webHidden/>
          </w:rPr>
          <w:fldChar w:fldCharType="end"/>
        </w:r>
      </w:hyperlink>
    </w:p>
    <w:p w14:paraId="05052009" w14:textId="7A37AEC9" w:rsidR="000D12B7" w:rsidRPr="000D12B7" w:rsidRDefault="000D12B7" w:rsidP="000D12B7">
      <w:pPr>
        <w:pStyle w:val="TableofFigures"/>
        <w:tabs>
          <w:tab w:val="right" w:leader="dot" w:pos="8630"/>
        </w:tabs>
        <w:spacing w:line="360" w:lineRule="auto"/>
        <w:ind w:left="475" w:hanging="475"/>
        <w:rPr>
          <w:rFonts w:asciiTheme="minorHAnsi" w:eastAsiaTheme="minorEastAsia" w:hAnsiTheme="minorHAnsi" w:cstheme="minorBidi"/>
          <w:caps/>
          <w:noProof/>
        </w:rPr>
      </w:pPr>
      <w:hyperlink w:anchor="_Toc148631223" w:history="1">
        <w:r w:rsidRPr="000D12B7">
          <w:rPr>
            <w:rStyle w:val="Hyperlink"/>
            <w:caps/>
            <w:noProof/>
          </w:rPr>
          <w:t>Table 3: A-Train Cost and Timing</w:t>
        </w:r>
        <w:r w:rsidRPr="000D12B7">
          <w:rPr>
            <w:caps/>
            <w:noProof/>
            <w:webHidden/>
          </w:rPr>
          <w:tab/>
        </w:r>
        <w:r w:rsidRPr="000D12B7">
          <w:rPr>
            <w:caps/>
            <w:noProof/>
            <w:webHidden/>
          </w:rPr>
          <w:fldChar w:fldCharType="begin"/>
        </w:r>
        <w:r w:rsidRPr="000D12B7">
          <w:rPr>
            <w:caps/>
            <w:noProof/>
            <w:webHidden/>
          </w:rPr>
          <w:instrText xml:space="preserve"> PAGEREF _Toc148631223 \h </w:instrText>
        </w:r>
        <w:r w:rsidRPr="000D12B7">
          <w:rPr>
            <w:caps/>
            <w:noProof/>
            <w:webHidden/>
          </w:rPr>
        </w:r>
        <w:r w:rsidRPr="000D12B7">
          <w:rPr>
            <w:caps/>
            <w:noProof/>
            <w:webHidden/>
          </w:rPr>
          <w:fldChar w:fldCharType="separate"/>
        </w:r>
        <w:r w:rsidRPr="000D12B7">
          <w:rPr>
            <w:caps/>
            <w:noProof/>
            <w:webHidden/>
          </w:rPr>
          <w:t>25</w:t>
        </w:r>
        <w:r w:rsidRPr="000D12B7">
          <w:rPr>
            <w:caps/>
            <w:noProof/>
            <w:webHidden/>
          </w:rPr>
          <w:fldChar w:fldCharType="end"/>
        </w:r>
      </w:hyperlink>
    </w:p>
    <w:p w14:paraId="30AAB1B1" w14:textId="190B5FE7" w:rsidR="000D12B7" w:rsidRPr="000D12B7" w:rsidRDefault="000D12B7" w:rsidP="000D12B7">
      <w:pPr>
        <w:pStyle w:val="TableofFigures"/>
        <w:tabs>
          <w:tab w:val="right" w:leader="dot" w:pos="8630"/>
        </w:tabs>
        <w:spacing w:line="360" w:lineRule="auto"/>
        <w:ind w:left="475" w:hanging="475"/>
        <w:rPr>
          <w:rFonts w:asciiTheme="minorHAnsi" w:eastAsiaTheme="minorEastAsia" w:hAnsiTheme="minorHAnsi" w:cstheme="minorBidi"/>
          <w:caps/>
          <w:noProof/>
        </w:rPr>
      </w:pPr>
      <w:hyperlink w:anchor="_Toc148631224" w:history="1">
        <w:r w:rsidRPr="000D12B7">
          <w:rPr>
            <w:rStyle w:val="Hyperlink"/>
            <w:caps/>
            <w:noProof/>
          </w:rPr>
          <w:t>Table 4: B-Train Cost and Timing</w:t>
        </w:r>
        <w:r w:rsidRPr="000D12B7">
          <w:rPr>
            <w:caps/>
            <w:noProof/>
            <w:webHidden/>
          </w:rPr>
          <w:tab/>
        </w:r>
        <w:r w:rsidRPr="000D12B7">
          <w:rPr>
            <w:caps/>
            <w:noProof/>
            <w:webHidden/>
          </w:rPr>
          <w:fldChar w:fldCharType="begin"/>
        </w:r>
        <w:r w:rsidRPr="000D12B7">
          <w:rPr>
            <w:caps/>
            <w:noProof/>
            <w:webHidden/>
          </w:rPr>
          <w:instrText xml:space="preserve"> PAGEREF _Toc148631224 \h </w:instrText>
        </w:r>
        <w:r w:rsidRPr="000D12B7">
          <w:rPr>
            <w:caps/>
            <w:noProof/>
            <w:webHidden/>
          </w:rPr>
        </w:r>
        <w:r w:rsidRPr="000D12B7">
          <w:rPr>
            <w:caps/>
            <w:noProof/>
            <w:webHidden/>
          </w:rPr>
          <w:fldChar w:fldCharType="separate"/>
        </w:r>
        <w:r w:rsidRPr="000D12B7">
          <w:rPr>
            <w:caps/>
            <w:noProof/>
            <w:webHidden/>
          </w:rPr>
          <w:t>25</w:t>
        </w:r>
        <w:r w:rsidRPr="000D12B7">
          <w:rPr>
            <w:caps/>
            <w:noProof/>
            <w:webHidden/>
          </w:rPr>
          <w:fldChar w:fldCharType="end"/>
        </w:r>
      </w:hyperlink>
    </w:p>
    <w:p w14:paraId="1F6FA486" w14:textId="0E795A2E" w:rsidR="000D12B7" w:rsidRPr="000D12B7" w:rsidRDefault="000D12B7" w:rsidP="000D12B7">
      <w:pPr>
        <w:pStyle w:val="TableofFigures"/>
        <w:tabs>
          <w:tab w:val="right" w:leader="dot" w:pos="8630"/>
        </w:tabs>
        <w:spacing w:line="360" w:lineRule="auto"/>
        <w:ind w:left="475" w:hanging="475"/>
        <w:rPr>
          <w:rFonts w:asciiTheme="minorHAnsi" w:eastAsiaTheme="minorEastAsia" w:hAnsiTheme="minorHAnsi" w:cstheme="minorBidi"/>
          <w:caps/>
          <w:noProof/>
        </w:rPr>
      </w:pPr>
      <w:hyperlink w:anchor="_Toc148631225" w:history="1">
        <w:r w:rsidRPr="000D12B7">
          <w:rPr>
            <w:rStyle w:val="Hyperlink"/>
            <w:caps/>
            <w:noProof/>
          </w:rPr>
          <w:t>Table 5: Optimal Crew Schedule for A-Train with No Backlogged Maintenance</w:t>
        </w:r>
        <w:r w:rsidRPr="000D12B7">
          <w:rPr>
            <w:caps/>
            <w:noProof/>
            <w:webHidden/>
          </w:rPr>
          <w:tab/>
        </w:r>
        <w:r w:rsidRPr="000D12B7">
          <w:rPr>
            <w:caps/>
            <w:noProof/>
            <w:webHidden/>
          </w:rPr>
          <w:fldChar w:fldCharType="begin"/>
        </w:r>
        <w:r w:rsidRPr="000D12B7">
          <w:rPr>
            <w:caps/>
            <w:noProof/>
            <w:webHidden/>
          </w:rPr>
          <w:instrText xml:space="preserve"> PAGEREF _Toc148631225 \h </w:instrText>
        </w:r>
        <w:r w:rsidRPr="000D12B7">
          <w:rPr>
            <w:caps/>
            <w:noProof/>
            <w:webHidden/>
          </w:rPr>
        </w:r>
        <w:r w:rsidRPr="000D12B7">
          <w:rPr>
            <w:caps/>
            <w:noProof/>
            <w:webHidden/>
          </w:rPr>
          <w:fldChar w:fldCharType="separate"/>
        </w:r>
        <w:r w:rsidRPr="000D12B7">
          <w:rPr>
            <w:caps/>
            <w:noProof/>
            <w:webHidden/>
          </w:rPr>
          <w:t>26</w:t>
        </w:r>
        <w:r w:rsidRPr="000D12B7">
          <w:rPr>
            <w:caps/>
            <w:noProof/>
            <w:webHidden/>
          </w:rPr>
          <w:fldChar w:fldCharType="end"/>
        </w:r>
      </w:hyperlink>
    </w:p>
    <w:p w14:paraId="19077EA0" w14:textId="51B9E669" w:rsidR="000D12B7" w:rsidRPr="000D12B7" w:rsidRDefault="000D12B7" w:rsidP="000D12B7">
      <w:pPr>
        <w:pStyle w:val="TableofFigures"/>
        <w:tabs>
          <w:tab w:val="right" w:leader="dot" w:pos="8630"/>
        </w:tabs>
        <w:spacing w:line="360" w:lineRule="auto"/>
        <w:ind w:left="475" w:hanging="475"/>
        <w:rPr>
          <w:rFonts w:asciiTheme="minorHAnsi" w:eastAsiaTheme="minorEastAsia" w:hAnsiTheme="minorHAnsi" w:cstheme="minorBidi"/>
          <w:caps/>
          <w:noProof/>
        </w:rPr>
      </w:pPr>
      <w:hyperlink w:anchor="_Toc148631226" w:history="1">
        <w:r w:rsidRPr="000D12B7">
          <w:rPr>
            <w:rStyle w:val="Hyperlink"/>
            <w:caps/>
            <w:noProof/>
          </w:rPr>
          <w:t>Table 6: Optimal Crew Schedule for A-Train with No Backlogged Maintenance</w:t>
        </w:r>
        <w:r w:rsidRPr="000D12B7">
          <w:rPr>
            <w:caps/>
            <w:noProof/>
            <w:webHidden/>
          </w:rPr>
          <w:tab/>
        </w:r>
        <w:r w:rsidRPr="000D12B7">
          <w:rPr>
            <w:caps/>
            <w:noProof/>
            <w:webHidden/>
          </w:rPr>
          <w:fldChar w:fldCharType="begin"/>
        </w:r>
        <w:r w:rsidRPr="000D12B7">
          <w:rPr>
            <w:caps/>
            <w:noProof/>
            <w:webHidden/>
          </w:rPr>
          <w:instrText xml:space="preserve"> PAGEREF _Toc148631226 \h </w:instrText>
        </w:r>
        <w:r w:rsidRPr="000D12B7">
          <w:rPr>
            <w:caps/>
            <w:noProof/>
            <w:webHidden/>
          </w:rPr>
        </w:r>
        <w:r w:rsidRPr="000D12B7">
          <w:rPr>
            <w:caps/>
            <w:noProof/>
            <w:webHidden/>
          </w:rPr>
          <w:fldChar w:fldCharType="separate"/>
        </w:r>
        <w:r w:rsidRPr="000D12B7">
          <w:rPr>
            <w:caps/>
            <w:noProof/>
            <w:webHidden/>
          </w:rPr>
          <w:t>26</w:t>
        </w:r>
        <w:r w:rsidRPr="000D12B7">
          <w:rPr>
            <w:caps/>
            <w:noProof/>
            <w:webHidden/>
          </w:rPr>
          <w:fldChar w:fldCharType="end"/>
        </w:r>
      </w:hyperlink>
    </w:p>
    <w:p w14:paraId="4F9180B6" w14:textId="1872AFCE" w:rsidR="000D12B7" w:rsidRPr="000D12B7" w:rsidRDefault="000D12B7" w:rsidP="000D12B7">
      <w:pPr>
        <w:pStyle w:val="TableofFigures"/>
        <w:tabs>
          <w:tab w:val="right" w:leader="dot" w:pos="8630"/>
        </w:tabs>
        <w:spacing w:line="360" w:lineRule="auto"/>
        <w:ind w:left="475" w:hanging="475"/>
        <w:rPr>
          <w:rFonts w:asciiTheme="minorHAnsi" w:eastAsiaTheme="minorEastAsia" w:hAnsiTheme="minorHAnsi" w:cstheme="minorBidi"/>
          <w:caps/>
          <w:noProof/>
        </w:rPr>
      </w:pPr>
      <w:hyperlink w:anchor="_Toc148631227" w:history="1">
        <w:r w:rsidRPr="000D12B7">
          <w:rPr>
            <w:rStyle w:val="Hyperlink"/>
            <w:caps/>
            <w:noProof/>
          </w:rPr>
          <w:t>Table 7: Complete List of A-Train Maintenance Tasks</w:t>
        </w:r>
        <w:r w:rsidRPr="000D12B7">
          <w:rPr>
            <w:caps/>
            <w:noProof/>
            <w:webHidden/>
          </w:rPr>
          <w:tab/>
        </w:r>
        <w:r w:rsidRPr="000D12B7">
          <w:rPr>
            <w:caps/>
            <w:noProof/>
            <w:webHidden/>
          </w:rPr>
          <w:fldChar w:fldCharType="begin"/>
        </w:r>
        <w:r w:rsidRPr="000D12B7">
          <w:rPr>
            <w:caps/>
            <w:noProof/>
            <w:webHidden/>
          </w:rPr>
          <w:instrText xml:space="preserve"> PAGEREF _Toc148631227 \h </w:instrText>
        </w:r>
        <w:r w:rsidRPr="000D12B7">
          <w:rPr>
            <w:caps/>
            <w:noProof/>
            <w:webHidden/>
          </w:rPr>
        </w:r>
        <w:r w:rsidRPr="000D12B7">
          <w:rPr>
            <w:caps/>
            <w:noProof/>
            <w:webHidden/>
          </w:rPr>
          <w:fldChar w:fldCharType="separate"/>
        </w:r>
        <w:r w:rsidRPr="000D12B7">
          <w:rPr>
            <w:caps/>
            <w:noProof/>
            <w:webHidden/>
          </w:rPr>
          <w:t>33</w:t>
        </w:r>
        <w:r w:rsidRPr="000D12B7">
          <w:rPr>
            <w:caps/>
            <w:noProof/>
            <w:webHidden/>
          </w:rPr>
          <w:fldChar w:fldCharType="end"/>
        </w:r>
      </w:hyperlink>
    </w:p>
    <w:p w14:paraId="1C03B5FD" w14:textId="47CA31F6" w:rsidR="000D12B7" w:rsidRPr="000D12B7" w:rsidRDefault="000D12B7" w:rsidP="000D12B7">
      <w:pPr>
        <w:pStyle w:val="TableofFigures"/>
        <w:tabs>
          <w:tab w:val="right" w:leader="dot" w:pos="8630"/>
        </w:tabs>
        <w:spacing w:line="360" w:lineRule="auto"/>
        <w:ind w:left="475" w:hanging="475"/>
        <w:rPr>
          <w:rFonts w:asciiTheme="minorHAnsi" w:eastAsiaTheme="minorEastAsia" w:hAnsiTheme="minorHAnsi" w:cstheme="minorBidi"/>
          <w:caps/>
          <w:noProof/>
        </w:rPr>
      </w:pPr>
      <w:hyperlink w:anchor="_Toc148631228" w:history="1">
        <w:r w:rsidRPr="000D12B7">
          <w:rPr>
            <w:rStyle w:val="Hyperlink"/>
            <w:caps/>
            <w:noProof/>
          </w:rPr>
          <w:t>Table 8: Complete List of B-Train Maintenance Tasks</w:t>
        </w:r>
        <w:r w:rsidRPr="000D12B7">
          <w:rPr>
            <w:caps/>
            <w:noProof/>
            <w:webHidden/>
          </w:rPr>
          <w:tab/>
        </w:r>
        <w:r w:rsidRPr="000D12B7">
          <w:rPr>
            <w:caps/>
            <w:noProof/>
            <w:webHidden/>
          </w:rPr>
          <w:fldChar w:fldCharType="begin"/>
        </w:r>
        <w:r w:rsidRPr="000D12B7">
          <w:rPr>
            <w:caps/>
            <w:noProof/>
            <w:webHidden/>
          </w:rPr>
          <w:instrText xml:space="preserve"> PAGEREF _Toc148631228 \h </w:instrText>
        </w:r>
        <w:r w:rsidRPr="000D12B7">
          <w:rPr>
            <w:caps/>
            <w:noProof/>
            <w:webHidden/>
          </w:rPr>
        </w:r>
        <w:r w:rsidRPr="000D12B7">
          <w:rPr>
            <w:caps/>
            <w:noProof/>
            <w:webHidden/>
          </w:rPr>
          <w:fldChar w:fldCharType="separate"/>
        </w:r>
        <w:r w:rsidRPr="000D12B7">
          <w:rPr>
            <w:caps/>
            <w:noProof/>
            <w:webHidden/>
          </w:rPr>
          <w:t>34</w:t>
        </w:r>
        <w:r w:rsidRPr="000D12B7">
          <w:rPr>
            <w:caps/>
            <w:noProof/>
            <w:webHidden/>
          </w:rPr>
          <w:fldChar w:fldCharType="end"/>
        </w:r>
      </w:hyperlink>
    </w:p>
    <w:p w14:paraId="556965A7" w14:textId="46773930" w:rsidR="000D12B7" w:rsidRPr="000D12B7" w:rsidRDefault="000D12B7" w:rsidP="000D12B7">
      <w:pPr>
        <w:pStyle w:val="TableofFigures"/>
        <w:tabs>
          <w:tab w:val="right" w:leader="dot" w:pos="8630"/>
        </w:tabs>
        <w:spacing w:line="360" w:lineRule="auto"/>
        <w:ind w:left="475" w:hanging="475"/>
        <w:rPr>
          <w:rFonts w:asciiTheme="minorHAnsi" w:eastAsiaTheme="minorEastAsia" w:hAnsiTheme="minorHAnsi" w:cstheme="minorBidi"/>
          <w:caps/>
          <w:noProof/>
        </w:rPr>
      </w:pPr>
      <w:hyperlink w:anchor="_Toc148631229" w:history="1">
        <w:r w:rsidRPr="000D12B7">
          <w:rPr>
            <w:rStyle w:val="Hyperlink"/>
            <w:caps/>
            <w:noProof/>
          </w:rPr>
          <w:t>Table 9: Complete List of Common-Train Maintenance Tasks</w:t>
        </w:r>
        <w:r w:rsidRPr="000D12B7">
          <w:rPr>
            <w:caps/>
            <w:noProof/>
            <w:webHidden/>
          </w:rPr>
          <w:tab/>
        </w:r>
        <w:r w:rsidRPr="000D12B7">
          <w:rPr>
            <w:caps/>
            <w:noProof/>
            <w:webHidden/>
          </w:rPr>
          <w:fldChar w:fldCharType="begin"/>
        </w:r>
        <w:r w:rsidRPr="000D12B7">
          <w:rPr>
            <w:caps/>
            <w:noProof/>
            <w:webHidden/>
          </w:rPr>
          <w:instrText xml:space="preserve"> PAGEREF _Toc148631229 \h </w:instrText>
        </w:r>
        <w:r w:rsidRPr="000D12B7">
          <w:rPr>
            <w:caps/>
            <w:noProof/>
            <w:webHidden/>
          </w:rPr>
        </w:r>
        <w:r w:rsidRPr="000D12B7">
          <w:rPr>
            <w:caps/>
            <w:noProof/>
            <w:webHidden/>
          </w:rPr>
          <w:fldChar w:fldCharType="separate"/>
        </w:r>
        <w:r w:rsidRPr="000D12B7">
          <w:rPr>
            <w:caps/>
            <w:noProof/>
            <w:webHidden/>
          </w:rPr>
          <w:t>35</w:t>
        </w:r>
        <w:r w:rsidRPr="000D12B7">
          <w:rPr>
            <w:caps/>
            <w:noProof/>
            <w:webHidden/>
          </w:rPr>
          <w:fldChar w:fldCharType="end"/>
        </w:r>
      </w:hyperlink>
    </w:p>
    <w:p w14:paraId="476DA118" w14:textId="04C44F16" w:rsidR="000D12B7" w:rsidRPr="000D12B7" w:rsidRDefault="000D12B7" w:rsidP="000D12B7">
      <w:pPr>
        <w:pStyle w:val="TableofFigures"/>
        <w:tabs>
          <w:tab w:val="right" w:leader="dot" w:pos="8630"/>
        </w:tabs>
        <w:spacing w:line="360" w:lineRule="auto"/>
        <w:ind w:left="475" w:hanging="475"/>
        <w:rPr>
          <w:rFonts w:asciiTheme="minorHAnsi" w:eastAsiaTheme="minorEastAsia" w:hAnsiTheme="minorHAnsi" w:cstheme="minorBidi"/>
          <w:caps/>
          <w:noProof/>
        </w:rPr>
      </w:pPr>
      <w:hyperlink w:anchor="_Toc148631230" w:history="1">
        <w:r w:rsidRPr="000D12B7">
          <w:rPr>
            <w:rStyle w:val="Hyperlink"/>
            <w:caps/>
            <w:noProof/>
          </w:rPr>
          <w:t>Table 10: Possible Long-Term Solutions for a Week Requiring A-Train Maintenance</w:t>
        </w:r>
        <w:r w:rsidRPr="000D12B7">
          <w:rPr>
            <w:caps/>
            <w:noProof/>
            <w:webHidden/>
          </w:rPr>
          <w:tab/>
        </w:r>
        <w:r w:rsidRPr="000D12B7">
          <w:rPr>
            <w:caps/>
            <w:noProof/>
            <w:webHidden/>
          </w:rPr>
          <w:fldChar w:fldCharType="begin"/>
        </w:r>
        <w:r w:rsidRPr="000D12B7">
          <w:rPr>
            <w:caps/>
            <w:noProof/>
            <w:webHidden/>
          </w:rPr>
          <w:instrText xml:space="preserve"> PAGEREF _Toc148631230 \h </w:instrText>
        </w:r>
        <w:r w:rsidRPr="000D12B7">
          <w:rPr>
            <w:caps/>
            <w:noProof/>
            <w:webHidden/>
          </w:rPr>
        </w:r>
        <w:r w:rsidRPr="000D12B7">
          <w:rPr>
            <w:caps/>
            <w:noProof/>
            <w:webHidden/>
          </w:rPr>
          <w:fldChar w:fldCharType="separate"/>
        </w:r>
        <w:r w:rsidRPr="000D12B7">
          <w:rPr>
            <w:caps/>
            <w:noProof/>
            <w:webHidden/>
          </w:rPr>
          <w:t>50</w:t>
        </w:r>
        <w:r w:rsidRPr="000D12B7">
          <w:rPr>
            <w:caps/>
            <w:noProof/>
            <w:webHidden/>
          </w:rPr>
          <w:fldChar w:fldCharType="end"/>
        </w:r>
      </w:hyperlink>
    </w:p>
    <w:p w14:paraId="53C9DEFF" w14:textId="5E4E9576" w:rsidR="000D12B7" w:rsidRPr="000D12B7" w:rsidRDefault="000D12B7" w:rsidP="000D12B7">
      <w:pPr>
        <w:pStyle w:val="TableofFigures"/>
        <w:tabs>
          <w:tab w:val="right" w:leader="dot" w:pos="8630"/>
        </w:tabs>
        <w:spacing w:line="360" w:lineRule="auto"/>
        <w:ind w:left="475" w:hanging="475"/>
        <w:rPr>
          <w:rFonts w:asciiTheme="minorHAnsi" w:eastAsiaTheme="minorEastAsia" w:hAnsiTheme="minorHAnsi" w:cstheme="minorBidi"/>
          <w:caps/>
          <w:noProof/>
        </w:rPr>
      </w:pPr>
      <w:hyperlink w:anchor="_Toc148631231" w:history="1">
        <w:r w:rsidRPr="000D12B7">
          <w:rPr>
            <w:rStyle w:val="Hyperlink"/>
            <w:caps/>
            <w:noProof/>
          </w:rPr>
          <w:t>Table 11: Multi-Tier Framework Run-Times</w:t>
        </w:r>
        <w:r w:rsidRPr="000D12B7">
          <w:rPr>
            <w:caps/>
            <w:noProof/>
            <w:webHidden/>
          </w:rPr>
          <w:tab/>
        </w:r>
        <w:r w:rsidRPr="000D12B7">
          <w:rPr>
            <w:caps/>
            <w:noProof/>
            <w:webHidden/>
          </w:rPr>
          <w:fldChar w:fldCharType="begin"/>
        </w:r>
        <w:r w:rsidRPr="000D12B7">
          <w:rPr>
            <w:caps/>
            <w:noProof/>
            <w:webHidden/>
          </w:rPr>
          <w:instrText xml:space="preserve"> PAGEREF _Toc148631231 \h </w:instrText>
        </w:r>
        <w:r w:rsidRPr="000D12B7">
          <w:rPr>
            <w:caps/>
            <w:noProof/>
            <w:webHidden/>
          </w:rPr>
        </w:r>
        <w:r w:rsidRPr="000D12B7">
          <w:rPr>
            <w:caps/>
            <w:noProof/>
            <w:webHidden/>
          </w:rPr>
          <w:fldChar w:fldCharType="separate"/>
        </w:r>
        <w:r w:rsidRPr="000D12B7">
          <w:rPr>
            <w:caps/>
            <w:noProof/>
            <w:webHidden/>
          </w:rPr>
          <w:t>58</w:t>
        </w:r>
        <w:r w:rsidRPr="000D12B7">
          <w:rPr>
            <w:caps/>
            <w:noProof/>
            <w:webHidden/>
          </w:rPr>
          <w:fldChar w:fldCharType="end"/>
        </w:r>
      </w:hyperlink>
    </w:p>
    <w:p w14:paraId="027CCF35" w14:textId="49E28B28" w:rsidR="000D12B7" w:rsidRPr="000D12B7" w:rsidRDefault="000D12B7" w:rsidP="000D12B7">
      <w:pPr>
        <w:pStyle w:val="TableofFigures"/>
        <w:tabs>
          <w:tab w:val="right" w:leader="dot" w:pos="8630"/>
        </w:tabs>
        <w:spacing w:line="360" w:lineRule="auto"/>
        <w:ind w:left="475" w:hanging="475"/>
        <w:rPr>
          <w:rFonts w:asciiTheme="minorHAnsi" w:eastAsiaTheme="minorEastAsia" w:hAnsiTheme="minorHAnsi" w:cstheme="minorBidi"/>
          <w:caps/>
          <w:noProof/>
        </w:rPr>
      </w:pPr>
      <w:hyperlink w:anchor="_Toc148631232" w:history="1">
        <w:r w:rsidRPr="000D12B7">
          <w:rPr>
            <w:rStyle w:val="Hyperlink"/>
            <w:caps/>
            <w:noProof/>
          </w:rPr>
          <w:t>Table 12: Multi-Tier Framework Objective Costs</w:t>
        </w:r>
        <w:r w:rsidRPr="000D12B7">
          <w:rPr>
            <w:caps/>
            <w:noProof/>
            <w:webHidden/>
          </w:rPr>
          <w:tab/>
        </w:r>
        <w:r w:rsidRPr="000D12B7">
          <w:rPr>
            <w:caps/>
            <w:noProof/>
            <w:webHidden/>
          </w:rPr>
          <w:fldChar w:fldCharType="begin"/>
        </w:r>
        <w:r w:rsidRPr="000D12B7">
          <w:rPr>
            <w:caps/>
            <w:noProof/>
            <w:webHidden/>
          </w:rPr>
          <w:instrText xml:space="preserve"> PAGEREF _Toc148631232 \h </w:instrText>
        </w:r>
        <w:r w:rsidRPr="000D12B7">
          <w:rPr>
            <w:caps/>
            <w:noProof/>
            <w:webHidden/>
          </w:rPr>
        </w:r>
        <w:r w:rsidRPr="000D12B7">
          <w:rPr>
            <w:caps/>
            <w:noProof/>
            <w:webHidden/>
          </w:rPr>
          <w:fldChar w:fldCharType="separate"/>
        </w:r>
        <w:r w:rsidRPr="000D12B7">
          <w:rPr>
            <w:caps/>
            <w:noProof/>
            <w:webHidden/>
          </w:rPr>
          <w:t>58</w:t>
        </w:r>
        <w:r w:rsidRPr="000D12B7">
          <w:rPr>
            <w:caps/>
            <w:noProof/>
            <w:webHidden/>
          </w:rPr>
          <w:fldChar w:fldCharType="end"/>
        </w:r>
      </w:hyperlink>
    </w:p>
    <w:p w14:paraId="0925CD51" w14:textId="16FE6B34" w:rsidR="000D12B7" w:rsidRPr="000D12B7" w:rsidRDefault="000D12B7" w:rsidP="000D12B7">
      <w:pPr>
        <w:pStyle w:val="TableofFigures"/>
        <w:tabs>
          <w:tab w:val="right" w:leader="dot" w:pos="8630"/>
        </w:tabs>
        <w:spacing w:line="360" w:lineRule="auto"/>
        <w:ind w:left="475" w:hanging="475"/>
        <w:rPr>
          <w:rFonts w:asciiTheme="minorHAnsi" w:eastAsiaTheme="minorEastAsia" w:hAnsiTheme="minorHAnsi" w:cstheme="minorBidi"/>
          <w:caps/>
          <w:noProof/>
        </w:rPr>
      </w:pPr>
      <w:hyperlink w:anchor="_Toc148631233" w:history="1">
        <w:r w:rsidRPr="000D12B7">
          <w:rPr>
            <w:rStyle w:val="Hyperlink"/>
            <w:caps/>
            <w:noProof/>
          </w:rPr>
          <w:t>Table 13: Categorization of Components in HPIS</w:t>
        </w:r>
        <w:r w:rsidRPr="000D12B7">
          <w:rPr>
            <w:caps/>
            <w:noProof/>
            <w:webHidden/>
          </w:rPr>
          <w:tab/>
        </w:r>
        <w:r w:rsidRPr="000D12B7">
          <w:rPr>
            <w:caps/>
            <w:noProof/>
            <w:webHidden/>
          </w:rPr>
          <w:fldChar w:fldCharType="begin"/>
        </w:r>
        <w:r w:rsidRPr="000D12B7">
          <w:rPr>
            <w:caps/>
            <w:noProof/>
            <w:webHidden/>
          </w:rPr>
          <w:instrText xml:space="preserve"> PAGEREF _Toc148631233 \h </w:instrText>
        </w:r>
        <w:r w:rsidRPr="000D12B7">
          <w:rPr>
            <w:caps/>
            <w:noProof/>
            <w:webHidden/>
          </w:rPr>
        </w:r>
        <w:r w:rsidRPr="000D12B7">
          <w:rPr>
            <w:caps/>
            <w:noProof/>
            <w:webHidden/>
          </w:rPr>
          <w:fldChar w:fldCharType="separate"/>
        </w:r>
        <w:r w:rsidRPr="000D12B7">
          <w:rPr>
            <w:caps/>
            <w:noProof/>
            <w:webHidden/>
          </w:rPr>
          <w:t>65</w:t>
        </w:r>
        <w:r w:rsidRPr="000D12B7">
          <w:rPr>
            <w:caps/>
            <w:noProof/>
            <w:webHidden/>
          </w:rPr>
          <w:fldChar w:fldCharType="end"/>
        </w:r>
      </w:hyperlink>
    </w:p>
    <w:p w14:paraId="0A426496" w14:textId="7AE9CD4D" w:rsidR="000D12B7" w:rsidRPr="000D12B7" w:rsidRDefault="000D12B7" w:rsidP="000D12B7">
      <w:pPr>
        <w:pStyle w:val="TableofFigures"/>
        <w:tabs>
          <w:tab w:val="right" w:leader="dot" w:pos="8630"/>
        </w:tabs>
        <w:spacing w:line="360" w:lineRule="auto"/>
        <w:ind w:left="475" w:hanging="475"/>
        <w:rPr>
          <w:rFonts w:asciiTheme="minorHAnsi" w:eastAsiaTheme="minorEastAsia" w:hAnsiTheme="minorHAnsi" w:cstheme="minorBidi"/>
          <w:caps/>
          <w:noProof/>
        </w:rPr>
      </w:pPr>
      <w:hyperlink w:anchor="_Toc148631234" w:history="1">
        <w:r w:rsidRPr="000D12B7">
          <w:rPr>
            <w:rStyle w:val="Hyperlink"/>
            <w:caps/>
            <w:noProof/>
          </w:rPr>
          <w:t>Table 14: Objective Function Results for V1 Failure Scenarios</w:t>
        </w:r>
        <w:r w:rsidRPr="000D12B7">
          <w:rPr>
            <w:caps/>
            <w:noProof/>
            <w:webHidden/>
          </w:rPr>
          <w:tab/>
        </w:r>
        <w:r w:rsidRPr="000D12B7">
          <w:rPr>
            <w:caps/>
            <w:noProof/>
            <w:webHidden/>
          </w:rPr>
          <w:fldChar w:fldCharType="begin"/>
        </w:r>
        <w:r w:rsidRPr="000D12B7">
          <w:rPr>
            <w:caps/>
            <w:noProof/>
            <w:webHidden/>
          </w:rPr>
          <w:instrText xml:space="preserve"> PAGEREF _Toc148631234 \h </w:instrText>
        </w:r>
        <w:r w:rsidRPr="000D12B7">
          <w:rPr>
            <w:caps/>
            <w:noProof/>
            <w:webHidden/>
          </w:rPr>
        </w:r>
        <w:r w:rsidRPr="000D12B7">
          <w:rPr>
            <w:caps/>
            <w:noProof/>
            <w:webHidden/>
          </w:rPr>
          <w:fldChar w:fldCharType="separate"/>
        </w:r>
        <w:r w:rsidRPr="000D12B7">
          <w:rPr>
            <w:caps/>
            <w:noProof/>
            <w:webHidden/>
          </w:rPr>
          <w:t>81</w:t>
        </w:r>
        <w:r w:rsidRPr="000D12B7">
          <w:rPr>
            <w:caps/>
            <w:noProof/>
            <w:webHidden/>
          </w:rPr>
          <w:fldChar w:fldCharType="end"/>
        </w:r>
      </w:hyperlink>
    </w:p>
    <w:p w14:paraId="301995E4" w14:textId="1AC8E15D" w:rsidR="000D12B7" w:rsidRPr="000D12B7" w:rsidRDefault="000D12B7" w:rsidP="000D12B7">
      <w:pPr>
        <w:pStyle w:val="TableofFigures"/>
        <w:tabs>
          <w:tab w:val="right" w:leader="dot" w:pos="8630"/>
        </w:tabs>
        <w:spacing w:line="360" w:lineRule="auto"/>
        <w:ind w:left="475" w:hanging="475"/>
        <w:rPr>
          <w:rFonts w:asciiTheme="minorHAnsi" w:eastAsiaTheme="minorEastAsia" w:hAnsiTheme="minorHAnsi" w:cstheme="minorBidi"/>
          <w:caps/>
          <w:noProof/>
        </w:rPr>
      </w:pPr>
      <w:hyperlink w:anchor="_Toc148631235" w:history="1">
        <w:r w:rsidRPr="000D12B7">
          <w:rPr>
            <w:rStyle w:val="Hyperlink"/>
            <w:caps/>
            <w:noProof/>
          </w:rPr>
          <w:t>Table 15: Objective Function Comparison</w:t>
        </w:r>
        <w:r w:rsidRPr="000D12B7">
          <w:rPr>
            <w:caps/>
            <w:noProof/>
            <w:webHidden/>
          </w:rPr>
          <w:tab/>
        </w:r>
        <w:r w:rsidRPr="000D12B7">
          <w:rPr>
            <w:caps/>
            <w:noProof/>
            <w:webHidden/>
          </w:rPr>
          <w:fldChar w:fldCharType="begin"/>
        </w:r>
        <w:r w:rsidRPr="000D12B7">
          <w:rPr>
            <w:caps/>
            <w:noProof/>
            <w:webHidden/>
          </w:rPr>
          <w:instrText xml:space="preserve"> PAGEREF _Toc148631235 \h </w:instrText>
        </w:r>
        <w:r w:rsidRPr="000D12B7">
          <w:rPr>
            <w:caps/>
            <w:noProof/>
            <w:webHidden/>
          </w:rPr>
        </w:r>
        <w:r w:rsidRPr="000D12B7">
          <w:rPr>
            <w:caps/>
            <w:noProof/>
            <w:webHidden/>
          </w:rPr>
          <w:fldChar w:fldCharType="separate"/>
        </w:r>
        <w:r w:rsidRPr="000D12B7">
          <w:rPr>
            <w:caps/>
            <w:noProof/>
            <w:webHidden/>
          </w:rPr>
          <w:t>85</w:t>
        </w:r>
        <w:r w:rsidRPr="000D12B7">
          <w:rPr>
            <w:caps/>
            <w:noProof/>
            <w:webHidden/>
          </w:rPr>
          <w:fldChar w:fldCharType="end"/>
        </w:r>
      </w:hyperlink>
    </w:p>
    <w:p w14:paraId="2D6DA0E7" w14:textId="60981A61" w:rsidR="00397DF6" w:rsidRDefault="00397DF6">
      <w:r>
        <w:fldChar w:fldCharType="end"/>
      </w:r>
      <w:r>
        <w:br w:type="page"/>
      </w:r>
    </w:p>
    <w:p w14:paraId="7C7CF5E3" w14:textId="1DFDC71F" w:rsidR="00C3563A" w:rsidRPr="00C3563A" w:rsidRDefault="00C3563A" w:rsidP="00C3563A">
      <w:pPr>
        <w:pStyle w:val="Title"/>
        <w:rPr>
          <w:szCs w:val="28"/>
        </w:rPr>
      </w:pPr>
      <w:r>
        <w:rPr>
          <w:szCs w:val="28"/>
        </w:rPr>
        <w:lastRenderedPageBreak/>
        <w:t>LIST OF FIGURES</w:t>
      </w:r>
    </w:p>
    <w:p w14:paraId="1D5797EA" w14:textId="77777777" w:rsidR="00066C4F" w:rsidRDefault="00066C4F">
      <w:pPr>
        <w:rPr>
          <w:b/>
          <w:lang w:val="en-CA"/>
        </w:rPr>
      </w:pPr>
    </w:p>
    <w:p w14:paraId="23E093C6" w14:textId="15D5AF89" w:rsidR="000D12B7" w:rsidRPr="000D12B7" w:rsidRDefault="00397DF6" w:rsidP="000D12B7">
      <w:pPr>
        <w:pStyle w:val="TableofFigures"/>
        <w:tabs>
          <w:tab w:val="right" w:leader="dot" w:pos="8630"/>
        </w:tabs>
        <w:spacing w:line="360" w:lineRule="auto"/>
        <w:rPr>
          <w:rFonts w:asciiTheme="minorHAnsi" w:eastAsiaTheme="minorEastAsia" w:hAnsiTheme="minorHAnsi" w:cstheme="minorBidi"/>
          <w:caps/>
          <w:noProof/>
        </w:rPr>
      </w:pPr>
      <w:r w:rsidRPr="000D12B7">
        <w:rPr>
          <w:caps/>
        </w:rPr>
        <w:fldChar w:fldCharType="begin"/>
      </w:r>
      <w:r w:rsidRPr="000D12B7">
        <w:rPr>
          <w:caps/>
        </w:rPr>
        <w:instrText xml:space="preserve"> TOC \h \z \c "Figure" </w:instrText>
      </w:r>
      <w:r w:rsidRPr="000D12B7">
        <w:rPr>
          <w:caps/>
        </w:rPr>
        <w:fldChar w:fldCharType="separate"/>
      </w:r>
      <w:hyperlink w:anchor="_Toc148631236" w:history="1">
        <w:r w:rsidR="000D12B7" w:rsidRPr="000D12B7">
          <w:rPr>
            <w:rStyle w:val="Hyperlink"/>
            <w:caps/>
            <w:noProof/>
          </w:rPr>
          <w:t>Figure 1: Two-Tier Optimization Framework</w:t>
        </w:r>
        <w:r w:rsidR="000D12B7" w:rsidRPr="000D12B7">
          <w:rPr>
            <w:caps/>
            <w:noProof/>
            <w:webHidden/>
          </w:rPr>
          <w:tab/>
        </w:r>
        <w:r w:rsidR="000D12B7" w:rsidRPr="000D12B7">
          <w:rPr>
            <w:caps/>
            <w:noProof/>
            <w:webHidden/>
          </w:rPr>
          <w:fldChar w:fldCharType="begin"/>
        </w:r>
        <w:r w:rsidR="000D12B7" w:rsidRPr="000D12B7">
          <w:rPr>
            <w:caps/>
            <w:noProof/>
            <w:webHidden/>
          </w:rPr>
          <w:instrText xml:space="preserve"> PAGEREF _Toc148631236 \h </w:instrText>
        </w:r>
        <w:r w:rsidR="000D12B7" w:rsidRPr="000D12B7">
          <w:rPr>
            <w:caps/>
            <w:noProof/>
            <w:webHidden/>
          </w:rPr>
        </w:r>
        <w:r w:rsidR="000D12B7" w:rsidRPr="000D12B7">
          <w:rPr>
            <w:caps/>
            <w:noProof/>
            <w:webHidden/>
          </w:rPr>
          <w:fldChar w:fldCharType="separate"/>
        </w:r>
        <w:r w:rsidR="000D12B7" w:rsidRPr="000D12B7">
          <w:rPr>
            <w:caps/>
            <w:noProof/>
            <w:webHidden/>
          </w:rPr>
          <w:t>12</w:t>
        </w:r>
        <w:r w:rsidR="000D12B7" w:rsidRPr="000D12B7">
          <w:rPr>
            <w:caps/>
            <w:noProof/>
            <w:webHidden/>
          </w:rPr>
          <w:fldChar w:fldCharType="end"/>
        </w:r>
      </w:hyperlink>
    </w:p>
    <w:p w14:paraId="7991CBCC" w14:textId="413691F0" w:rsidR="000D12B7" w:rsidRPr="000D12B7" w:rsidRDefault="000D12B7" w:rsidP="000D12B7">
      <w:pPr>
        <w:pStyle w:val="TableofFigures"/>
        <w:tabs>
          <w:tab w:val="right" w:leader="dot" w:pos="8630"/>
        </w:tabs>
        <w:spacing w:line="360" w:lineRule="auto"/>
        <w:rPr>
          <w:rFonts w:asciiTheme="minorHAnsi" w:eastAsiaTheme="minorEastAsia" w:hAnsiTheme="minorHAnsi" w:cstheme="minorBidi"/>
          <w:caps/>
          <w:noProof/>
        </w:rPr>
      </w:pPr>
      <w:hyperlink w:anchor="_Toc148631237" w:history="1">
        <w:r w:rsidRPr="000D12B7">
          <w:rPr>
            <w:rStyle w:val="Hyperlink"/>
            <w:caps/>
            <w:noProof/>
          </w:rPr>
          <w:t>Figure 2: HPIS</w:t>
        </w:r>
        <w:r w:rsidRPr="000D12B7">
          <w:rPr>
            <w:caps/>
            <w:noProof/>
            <w:webHidden/>
          </w:rPr>
          <w:tab/>
        </w:r>
        <w:r w:rsidRPr="000D12B7">
          <w:rPr>
            <w:caps/>
            <w:noProof/>
            <w:webHidden/>
          </w:rPr>
          <w:fldChar w:fldCharType="begin"/>
        </w:r>
        <w:r w:rsidRPr="000D12B7">
          <w:rPr>
            <w:caps/>
            <w:noProof/>
            <w:webHidden/>
          </w:rPr>
          <w:instrText xml:space="preserve"> PAGEREF _Toc148631237 \h </w:instrText>
        </w:r>
        <w:r w:rsidRPr="000D12B7">
          <w:rPr>
            <w:caps/>
            <w:noProof/>
            <w:webHidden/>
          </w:rPr>
        </w:r>
        <w:r w:rsidRPr="000D12B7">
          <w:rPr>
            <w:caps/>
            <w:noProof/>
            <w:webHidden/>
          </w:rPr>
          <w:fldChar w:fldCharType="separate"/>
        </w:r>
        <w:r w:rsidRPr="000D12B7">
          <w:rPr>
            <w:caps/>
            <w:noProof/>
            <w:webHidden/>
          </w:rPr>
          <w:t>21</w:t>
        </w:r>
        <w:r w:rsidRPr="000D12B7">
          <w:rPr>
            <w:caps/>
            <w:noProof/>
            <w:webHidden/>
          </w:rPr>
          <w:fldChar w:fldCharType="end"/>
        </w:r>
      </w:hyperlink>
    </w:p>
    <w:p w14:paraId="69444C24" w14:textId="23DCA349" w:rsidR="000D12B7" w:rsidRPr="000D12B7" w:rsidRDefault="000D12B7" w:rsidP="000D12B7">
      <w:pPr>
        <w:pStyle w:val="TableofFigures"/>
        <w:tabs>
          <w:tab w:val="right" w:leader="dot" w:pos="8630"/>
        </w:tabs>
        <w:spacing w:line="360" w:lineRule="auto"/>
        <w:rPr>
          <w:rFonts w:asciiTheme="minorHAnsi" w:eastAsiaTheme="minorEastAsia" w:hAnsiTheme="minorHAnsi" w:cstheme="minorBidi"/>
          <w:caps/>
          <w:noProof/>
        </w:rPr>
      </w:pPr>
      <w:hyperlink w:anchor="_Toc148631238" w:history="1">
        <w:r w:rsidRPr="000D12B7">
          <w:rPr>
            <w:rStyle w:val="Hyperlink"/>
            <w:caps/>
            <w:noProof/>
          </w:rPr>
          <w:t>Figure 3: Optimal A-Train Maintenance Schedule with No Backlogged Maintenance</w:t>
        </w:r>
        <w:r w:rsidRPr="000D12B7">
          <w:rPr>
            <w:caps/>
            <w:noProof/>
            <w:webHidden/>
          </w:rPr>
          <w:tab/>
        </w:r>
        <w:r w:rsidRPr="000D12B7">
          <w:rPr>
            <w:caps/>
            <w:noProof/>
            <w:webHidden/>
          </w:rPr>
          <w:fldChar w:fldCharType="begin"/>
        </w:r>
        <w:r w:rsidRPr="000D12B7">
          <w:rPr>
            <w:caps/>
            <w:noProof/>
            <w:webHidden/>
          </w:rPr>
          <w:instrText xml:space="preserve"> PAGEREF _Toc148631238 \h </w:instrText>
        </w:r>
        <w:r w:rsidRPr="000D12B7">
          <w:rPr>
            <w:caps/>
            <w:noProof/>
            <w:webHidden/>
          </w:rPr>
        </w:r>
        <w:r w:rsidRPr="000D12B7">
          <w:rPr>
            <w:caps/>
            <w:noProof/>
            <w:webHidden/>
          </w:rPr>
          <w:fldChar w:fldCharType="separate"/>
        </w:r>
        <w:r w:rsidRPr="000D12B7">
          <w:rPr>
            <w:caps/>
            <w:noProof/>
            <w:webHidden/>
          </w:rPr>
          <w:t>28</w:t>
        </w:r>
        <w:r w:rsidRPr="000D12B7">
          <w:rPr>
            <w:caps/>
            <w:noProof/>
            <w:webHidden/>
          </w:rPr>
          <w:fldChar w:fldCharType="end"/>
        </w:r>
      </w:hyperlink>
    </w:p>
    <w:p w14:paraId="7C29E4CE" w14:textId="3F48D4A9" w:rsidR="000D12B7" w:rsidRPr="000D12B7" w:rsidRDefault="000D12B7" w:rsidP="000D12B7">
      <w:pPr>
        <w:pStyle w:val="TableofFigures"/>
        <w:tabs>
          <w:tab w:val="right" w:leader="dot" w:pos="8630"/>
        </w:tabs>
        <w:spacing w:line="360" w:lineRule="auto"/>
        <w:rPr>
          <w:rFonts w:asciiTheme="minorHAnsi" w:eastAsiaTheme="minorEastAsia" w:hAnsiTheme="minorHAnsi" w:cstheme="minorBidi"/>
          <w:caps/>
          <w:noProof/>
        </w:rPr>
      </w:pPr>
      <w:hyperlink w:anchor="_Toc148631239" w:history="1">
        <w:r w:rsidRPr="000D12B7">
          <w:rPr>
            <w:rStyle w:val="Hyperlink"/>
            <w:caps/>
            <w:noProof/>
          </w:rPr>
          <w:t>Figure 4: Point of Contact Hand Constructed Schedule</w:t>
        </w:r>
        <w:r w:rsidRPr="000D12B7">
          <w:rPr>
            <w:caps/>
            <w:noProof/>
            <w:webHidden/>
          </w:rPr>
          <w:tab/>
        </w:r>
        <w:r w:rsidRPr="000D12B7">
          <w:rPr>
            <w:caps/>
            <w:noProof/>
            <w:webHidden/>
          </w:rPr>
          <w:fldChar w:fldCharType="begin"/>
        </w:r>
        <w:r w:rsidRPr="000D12B7">
          <w:rPr>
            <w:caps/>
            <w:noProof/>
            <w:webHidden/>
          </w:rPr>
          <w:instrText xml:space="preserve"> PAGEREF _Toc148631239 \h </w:instrText>
        </w:r>
        <w:r w:rsidRPr="000D12B7">
          <w:rPr>
            <w:caps/>
            <w:noProof/>
            <w:webHidden/>
          </w:rPr>
        </w:r>
        <w:r w:rsidRPr="000D12B7">
          <w:rPr>
            <w:caps/>
            <w:noProof/>
            <w:webHidden/>
          </w:rPr>
          <w:fldChar w:fldCharType="separate"/>
        </w:r>
        <w:r w:rsidRPr="000D12B7">
          <w:rPr>
            <w:caps/>
            <w:noProof/>
            <w:webHidden/>
          </w:rPr>
          <w:t>29</w:t>
        </w:r>
        <w:r w:rsidRPr="000D12B7">
          <w:rPr>
            <w:caps/>
            <w:noProof/>
            <w:webHidden/>
          </w:rPr>
          <w:fldChar w:fldCharType="end"/>
        </w:r>
      </w:hyperlink>
    </w:p>
    <w:p w14:paraId="6E3BA9F8" w14:textId="674730BD" w:rsidR="000D12B7" w:rsidRPr="000D12B7" w:rsidRDefault="000D12B7" w:rsidP="000D12B7">
      <w:pPr>
        <w:pStyle w:val="TableofFigures"/>
        <w:tabs>
          <w:tab w:val="right" w:leader="dot" w:pos="8630"/>
        </w:tabs>
        <w:spacing w:line="360" w:lineRule="auto"/>
        <w:rPr>
          <w:rFonts w:asciiTheme="minorHAnsi" w:eastAsiaTheme="minorEastAsia" w:hAnsiTheme="minorHAnsi" w:cstheme="minorBidi"/>
          <w:caps/>
          <w:noProof/>
        </w:rPr>
      </w:pPr>
      <w:hyperlink w:anchor="_Toc148631240" w:history="1">
        <w:r w:rsidRPr="000D12B7">
          <w:rPr>
            <w:rStyle w:val="Hyperlink"/>
            <w:caps/>
            <w:noProof/>
          </w:rPr>
          <w:t>Figure 5: Best Known A-Train Maintenance Schedule with Backlogged Maintenance</w:t>
        </w:r>
        <w:r w:rsidRPr="000D12B7">
          <w:rPr>
            <w:caps/>
            <w:noProof/>
            <w:webHidden/>
          </w:rPr>
          <w:tab/>
        </w:r>
        <w:r w:rsidRPr="000D12B7">
          <w:rPr>
            <w:caps/>
            <w:noProof/>
            <w:webHidden/>
          </w:rPr>
          <w:fldChar w:fldCharType="begin"/>
        </w:r>
        <w:r w:rsidRPr="000D12B7">
          <w:rPr>
            <w:caps/>
            <w:noProof/>
            <w:webHidden/>
          </w:rPr>
          <w:instrText xml:space="preserve"> PAGEREF _Toc148631240 \h </w:instrText>
        </w:r>
        <w:r w:rsidRPr="000D12B7">
          <w:rPr>
            <w:caps/>
            <w:noProof/>
            <w:webHidden/>
          </w:rPr>
        </w:r>
        <w:r w:rsidRPr="000D12B7">
          <w:rPr>
            <w:caps/>
            <w:noProof/>
            <w:webHidden/>
          </w:rPr>
          <w:fldChar w:fldCharType="separate"/>
        </w:r>
        <w:r w:rsidRPr="000D12B7">
          <w:rPr>
            <w:caps/>
            <w:noProof/>
            <w:webHidden/>
          </w:rPr>
          <w:t>31</w:t>
        </w:r>
        <w:r w:rsidRPr="000D12B7">
          <w:rPr>
            <w:caps/>
            <w:noProof/>
            <w:webHidden/>
          </w:rPr>
          <w:fldChar w:fldCharType="end"/>
        </w:r>
      </w:hyperlink>
    </w:p>
    <w:p w14:paraId="01F4881B" w14:textId="3A92972C" w:rsidR="000D12B7" w:rsidRPr="000D12B7" w:rsidRDefault="000D12B7" w:rsidP="000D12B7">
      <w:pPr>
        <w:pStyle w:val="TableofFigures"/>
        <w:tabs>
          <w:tab w:val="right" w:leader="dot" w:pos="8630"/>
        </w:tabs>
        <w:spacing w:line="360" w:lineRule="auto"/>
        <w:rPr>
          <w:rFonts w:asciiTheme="minorHAnsi" w:eastAsiaTheme="minorEastAsia" w:hAnsiTheme="minorHAnsi" w:cstheme="minorBidi"/>
          <w:caps/>
          <w:noProof/>
        </w:rPr>
      </w:pPr>
      <w:hyperlink w:anchor="_Toc148631241" w:history="1">
        <w:r w:rsidRPr="000D12B7">
          <w:rPr>
            <w:rStyle w:val="Hyperlink"/>
            <w:caps/>
            <w:noProof/>
          </w:rPr>
          <w:t>Figure 6: Optimal B-Train Maintenance Schedule Without Backlogged Maintenance</w:t>
        </w:r>
        <w:r w:rsidRPr="000D12B7">
          <w:rPr>
            <w:caps/>
            <w:noProof/>
            <w:webHidden/>
          </w:rPr>
          <w:tab/>
        </w:r>
        <w:r w:rsidRPr="000D12B7">
          <w:rPr>
            <w:caps/>
            <w:noProof/>
            <w:webHidden/>
          </w:rPr>
          <w:fldChar w:fldCharType="begin"/>
        </w:r>
        <w:r w:rsidRPr="000D12B7">
          <w:rPr>
            <w:caps/>
            <w:noProof/>
            <w:webHidden/>
          </w:rPr>
          <w:instrText xml:space="preserve"> PAGEREF _Toc148631241 \h </w:instrText>
        </w:r>
        <w:r w:rsidRPr="000D12B7">
          <w:rPr>
            <w:caps/>
            <w:noProof/>
            <w:webHidden/>
          </w:rPr>
        </w:r>
        <w:r w:rsidRPr="000D12B7">
          <w:rPr>
            <w:caps/>
            <w:noProof/>
            <w:webHidden/>
          </w:rPr>
          <w:fldChar w:fldCharType="separate"/>
        </w:r>
        <w:r w:rsidRPr="000D12B7">
          <w:rPr>
            <w:caps/>
            <w:noProof/>
            <w:webHidden/>
          </w:rPr>
          <w:t>36</w:t>
        </w:r>
        <w:r w:rsidRPr="000D12B7">
          <w:rPr>
            <w:caps/>
            <w:noProof/>
            <w:webHidden/>
          </w:rPr>
          <w:fldChar w:fldCharType="end"/>
        </w:r>
      </w:hyperlink>
    </w:p>
    <w:p w14:paraId="1D1634C6" w14:textId="054CB965" w:rsidR="000D12B7" w:rsidRPr="000D12B7" w:rsidRDefault="000D12B7" w:rsidP="000D12B7">
      <w:pPr>
        <w:pStyle w:val="TableofFigures"/>
        <w:tabs>
          <w:tab w:val="right" w:leader="dot" w:pos="8630"/>
        </w:tabs>
        <w:spacing w:line="360" w:lineRule="auto"/>
        <w:rPr>
          <w:rFonts w:asciiTheme="minorHAnsi" w:eastAsiaTheme="minorEastAsia" w:hAnsiTheme="minorHAnsi" w:cstheme="minorBidi"/>
          <w:caps/>
          <w:noProof/>
        </w:rPr>
      </w:pPr>
      <w:hyperlink w:anchor="_Toc148631242" w:history="1">
        <w:r w:rsidRPr="000D12B7">
          <w:rPr>
            <w:rStyle w:val="Hyperlink"/>
            <w:caps/>
            <w:noProof/>
          </w:rPr>
          <w:t>Figure 7: Optimal B-Train Maintenance Schedule With Backlogged Maintenance</w:t>
        </w:r>
        <w:r w:rsidRPr="000D12B7">
          <w:rPr>
            <w:caps/>
            <w:noProof/>
            <w:webHidden/>
          </w:rPr>
          <w:tab/>
        </w:r>
        <w:r w:rsidRPr="000D12B7">
          <w:rPr>
            <w:caps/>
            <w:noProof/>
            <w:webHidden/>
          </w:rPr>
          <w:fldChar w:fldCharType="begin"/>
        </w:r>
        <w:r w:rsidRPr="000D12B7">
          <w:rPr>
            <w:caps/>
            <w:noProof/>
            <w:webHidden/>
          </w:rPr>
          <w:instrText xml:space="preserve"> PAGEREF _Toc148631242 \h </w:instrText>
        </w:r>
        <w:r w:rsidRPr="000D12B7">
          <w:rPr>
            <w:caps/>
            <w:noProof/>
            <w:webHidden/>
          </w:rPr>
        </w:r>
        <w:r w:rsidRPr="000D12B7">
          <w:rPr>
            <w:caps/>
            <w:noProof/>
            <w:webHidden/>
          </w:rPr>
          <w:fldChar w:fldCharType="separate"/>
        </w:r>
        <w:r w:rsidRPr="000D12B7">
          <w:rPr>
            <w:caps/>
            <w:noProof/>
            <w:webHidden/>
          </w:rPr>
          <w:t>37</w:t>
        </w:r>
        <w:r w:rsidRPr="000D12B7">
          <w:rPr>
            <w:caps/>
            <w:noProof/>
            <w:webHidden/>
          </w:rPr>
          <w:fldChar w:fldCharType="end"/>
        </w:r>
      </w:hyperlink>
    </w:p>
    <w:p w14:paraId="77F355E9" w14:textId="3750AF09" w:rsidR="000D12B7" w:rsidRPr="000D12B7" w:rsidRDefault="000D12B7" w:rsidP="000D12B7">
      <w:pPr>
        <w:pStyle w:val="TableofFigures"/>
        <w:tabs>
          <w:tab w:val="right" w:leader="dot" w:pos="8630"/>
        </w:tabs>
        <w:spacing w:line="360" w:lineRule="auto"/>
        <w:rPr>
          <w:rFonts w:asciiTheme="minorHAnsi" w:eastAsiaTheme="minorEastAsia" w:hAnsiTheme="minorHAnsi" w:cstheme="minorBidi"/>
          <w:caps/>
          <w:noProof/>
        </w:rPr>
      </w:pPr>
      <w:hyperlink w:anchor="_Toc148631243" w:history="1">
        <w:r w:rsidRPr="000D12B7">
          <w:rPr>
            <w:rStyle w:val="Hyperlink"/>
            <w:caps/>
            <w:noProof/>
          </w:rPr>
          <w:t>Figure 8: HPIS</w:t>
        </w:r>
        <w:r w:rsidRPr="000D12B7">
          <w:rPr>
            <w:caps/>
            <w:noProof/>
            <w:webHidden/>
          </w:rPr>
          <w:tab/>
        </w:r>
        <w:r w:rsidRPr="000D12B7">
          <w:rPr>
            <w:caps/>
            <w:noProof/>
            <w:webHidden/>
          </w:rPr>
          <w:fldChar w:fldCharType="begin"/>
        </w:r>
        <w:r w:rsidRPr="000D12B7">
          <w:rPr>
            <w:caps/>
            <w:noProof/>
            <w:webHidden/>
          </w:rPr>
          <w:instrText xml:space="preserve"> PAGEREF _Toc148631243 \h </w:instrText>
        </w:r>
        <w:r w:rsidRPr="000D12B7">
          <w:rPr>
            <w:caps/>
            <w:noProof/>
            <w:webHidden/>
          </w:rPr>
        </w:r>
        <w:r w:rsidRPr="000D12B7">
          <w:rPr>
            <w:caps/>
            <w:noProof/>
            <w:webHidden/>
          </w:rPr>
          <w:fldChar w:fldCharType="separate"/>
        </w:r>
        <w:r w:rsidRPr="000D12B7">
          <w:rPr>
            <w:caps/>
            <w:noProof/>
            <w:webHidden/>
          </w:rPr>
          <w:t>46</w:t>
        </w:r>
        <w:r w:rsidRPr="000D12B7">
          <w:rPr>
            <w:caps/>
            <w:noProof/>
            <w:webHidden/>
          </w:rPr>
          <w:fldChar w:fldCharType="end"/>
        </w:r>
      </w:hyperlink>
    </w:p>
    <w:p w14:paraId="4D33D583" w14:textId="56B4189D" w:rsidR="000D12B7" w:rsidRPr="000D12B7" w:rsidRDefault="000D12B7" w:rsidP="000D12B7">
      <w:pPr>
        <w:pStyle w:val="TableofFigures"/>
        <w:tabs>
          <w:tab w:val="right" w:leader="dot" w:pos="8630"/>
        </w:tabs>
        <w:spacing w:line="360" w:lineRule="auto"/>
        <w:rPr>
          <w:rFonts w:asciiTheme="minorHAnsi" w:eastAsiaTheme="minorEastAsia" w:hAnsiTheme="minorHAnsi" w:cstheme="minorBidi"/>
          <w:caps/>
          <w:noProof/>
        </w:rPr>
      </w:pPr>
      <w:hyperlink w:anchor="_Toc148631244" w:history="1">
        <w:r w:rsidRPr="000D12B7">
          <w:rPr>
            <w:rStyle w:val="Hyperlink"/>
            <w:caps/>
            <w:noProof/>
          </w:rPr>
          <w:t>Figure 9: Multi-Tier Framework</w:t>
        </w:r>
        <w:r w:rsidRPr="000D12B7">
          <w:rPr>
            <w:caps/>
            <w:noProof/>
            <w:webHidden/>
          </w:rPr>
          <w:tab/>
        </w:r>
        <w:r w:rsidRPr="000D12B7">
          <w:rPr>
            <w:caps/>
            <w:noProof/>
            <w:webHidden/>
          </w:rPr>
          <w:fldChar w:fldCharType="begin"/>
        </w:r>
        <w:r w:rsidRPr="000D12B7">
          <w:rPr>
            <w:caps/>
            <w:noProof/>
            <w:webHidden/>
          </w:rPr>
          <w:instrText xml:space="preserve"> PAGEREF _Toc148631244 \h </w:instrText>
        </w:r>
        <w:r w:rsidRPr="000D12B7">
          <w:rPr>
            <w:caps/>
            <w:noProof/>
            <w:webHidden/>
          </w:rPr>
        </w:r>
        <w:r w:rsidRPr="000D12B7">
          <w:rPr>
            <w:caps/>
            <w:noProof/>
            <w:webHidden/>
          </w:rPr>
          <w:fldChar w:fldCharType="separate"/>
        </w:r>
        <w:r w:rsidRPr="000D12B7">
          <w:rPr>
            <w:caps/>
            <w:noProof/>
            <w:webHidden/>
          </w:rPr>
          <w:t>52</w:t>
        </w:r>
        <w:r w:rsidRPr="000D12B7">
          <w:rPr>
            <w:caps/>
            <w:noProof/>
            <w:webHidden/>
          </w:rPr>
          <w:fldChar w:fldCharType="end"/>
        </w:r>
      </w:hyperlink>
    </w:p>
    <w:p w14:paraId="5892E4D2" w14:textId="3CE03273" w:rsidR="000D12B7" w:rsidRPr="000D12B7" w:rsidRDefault="000D12B7" w:rsidP="000D12B7">
      <w:pPr>
        <w:pStyle w:val="TableofFigures"/>
        <w:tabs>
          <w:tab w:val="right" w:leader="dot" w:pos="8630"/>
        </w:tabs>
        <w:spacing w:line="360" w:lineRule="auto"/>
        <w:rPr>
          <w:rFonts w:asciiTheme="minorHAnsi" w:eastAsiaTheme="minorEastAsia" w:hAnsiTheme="minorHAnsi" w:cstheme="minorBidi"/>
          <w:caps/>
          <w:noProof/>
        </w:rPr>
      </w:pPr>
      <w:hyperlink w:anchor="_Toc148631245" w:history="1">
        <w:r w:rsidRPr="000D12B7">
          <w:rPr>
            <w:rStyle w:val="Hyperlink"/>
            <w:caps/>
            <w:noProof/>
          </w:rPr>
          <w:t>Figure 10: Optimal Long-Term Maintenance Schedule with No Short-Term Scenario Restrictions</w:t>
        </w:r>
        <w:r w:rsidRPr="000D12B7">
          <w:rPr>
            <w:caps/>
            <w:noProof/>
            <w:webHidden/>
          </w:rPr>
          <w:tab/>
        </w:r>
        <w:r w:rsidRPr="000D12B7">
          <w:rPr>
            <w:caps/>
            <w:noProof/>
            <w:webHidden/>
          </w:rPr>
          <w:fldChar w:fldCharType="begin"/>
        </w:r>
        <w:r w:rsidRPr="000D12B7">
          <w:rPr>
            <w:caps/>
            <w:noProof/>
            <w:webHidden/>
          </w:rPr>
          <w:instrText xml:space="preserve"> PAGEREF _Toc148631245 \h </w:instrText>
        </w:r>
        <w:r w:rsidRPr="000D12B7">
          <w:rPr>
            <w:caps/>
            <w:noProof/>
            <w:webHidden/>
          </w:rPr>
        </w:r>
        <w:r w:rsidRPr="000D12B7">
          <w:rPr>
            <w:caps/>
            <w:noProof/>
            <w:webHidden/>
          </w:rPr>
          <w:fldChar w:fldCharType="separate"/>
        </w:r>
        <w:r w:rsidRPr="000D12B7">
          <w:rPr>
            <w:caps/>
            <w:noProof/>
            <w:webHidden/>
          </w:rPr>
          <w:t>56</w:t>
        </w:r>
        <w:r w:rsidRPr="000D12B7">
          <w:rPr>
            <w:caps/>
            <w:noProof/>
            <w:webHidden/>
          </w:rPr>
          <w:fldChar w:fldCharType="end"/>
        </w:r>
      </w:hyperlink>
    </w:p>
    <w:p w14:paraId="16612B27" w14:textId="6DC68563" w:rsidR="000D12B7" w:rsidRPr="000D12B7" w:rsidRDefault="000D12B7" w:rsidP="000D12B7">
      <w:pPr>
        <w:pStyle w:val="TableofFigures"/>
        <w:tabs>
          <w:tab w:val="right" w:leader="dot" w:pos="8630"/>
        </w:tabs>
        <w:spacing w:line="360" w:lineRule="auto"/>
        <w:rPr>
          <w:rFonts w:asciiTheme="minorHAnsi" w:eastAsiaTheme="minorEastAsia" w:hAnsiTheme="minorHAnsi" w:cstheme="minorBidi"/>
          <w:caps/>
          <w:noProof/>
        </w:rPr>
      </w:pPr>
      <w:hyperlink w:anchor="_Toc148631246" w:history="1">
        <w:r w:rsidRPr="000D12B7">
          <w:rPr>
            <w:rStyle w:val="Hyperlink"/>
            <w:caps/>
            <w:noProof/>
          </w:rPr>
          <w:t>Figure 11: Optimal Long-Term Maintenance Schedule Excluding (B, V1) Short-Term Scenario</w:t>
        </w:r>
        <w:r w:rsidRPr="000D12B7">
          <w:rPr>
            <w:caps/>
            <w:noProof/>
            <w:webHidden/>
          </w:rPr>
          <w:tab/>
        </w:r>
        <w:r w:rsidRPr="000D12B7">
          <w:rPr>
            <w:caps/>
            <w:noProof/>
            <w:webHidden/>
          </w:rPr>
          <w:fldChar w:fldCharType="begin"/>
        </w:r>
        <w:r w:rsidRPr="000D12B7">
          <w:rPr>
            <w:caps/>
            <w:noProof/>
            <w:webHidden/>
          </w:rPr>
          <w:instrText xml:space="preserve"> PAGEREF _Toc148631246 \h </w:instrText>
        </w:r>
        <w:r w:rsidRPr="000D12B7">
          <w:rPr>
            <w:caps/>
            <w:noProof/>
            <w:webHidden/>
          </w:rPr>
        </w:r>
        <w:r w:rsidRPr="000D12B7">
          <w:rPr>
            <w:caps/>
            <w:noProof/>
            <w:webHidden/>
          </w:rPr>
          <w:fldChar w:fldCharType="separate"/>
        </w:r>
        <w:r w:rsidRPr="000D12B7">
          <w:rPr>
            <w:caps/>
            <w:noProof/>
            <w:webHidden/>
          </w:rPr>
          <w:t>57</w:t>
        </w:r>
        <w:r w:rsidRPr="000D12B7">
          <w:rPr>
            <w:caps/>
            <w:noProof/>
            <w:webHidden/>
          </w:rPr>
          <w:fldChar w:fldCharType="end"/>
        </w:r>
      </w:hyperlink>
    </w:p>
    <w:p w14:paraId="28C128FF" w14:textId="1CEA1CC0" w:rsidR="000D12B7" w:rsidRPr="000D12B7" w:rsidRDefault="000D12B7" w:rsidP="000D12B7">
      <w:pPr>
        <w:pStyle w:val="TableofFigures"/>
        <w:tabs>
          <w:tab w:val="right" w:leader="dot" w:pos="8630"/>
        </w:tabs>
        <w:spacing w:line="360" w:lineRule="auto"/>
        <w:rPr>
          <w:rFonts w:asciiTheme="minorHAnsi" w:eastAsiaTheme="minorEastAsia" w:hAnsiTheme="minorHAnsi" w:cstheme="minorBidi"/>
          <w:caps/>
          <w:noProof/>
        </w:rPr>
      </w:pPr>
      <w:hyperlink w:anchor="_Toc148631247" w:history="1">
        <w:r w:rsidRPr="000D12B7">
          <w:rPr>
            <w:rStyle w:val="Hyperlink"/>
            <w:caps/>
            <w:noProof/>
          </w:rPr>
          <w:t>Figure 12: HPIS</w:t>
        </w:r>
        <w:r w:rsidRPr="000D12B7">
          <w:rPr>
            <w:caps/>
            <w:noProof/>
            <w:webHidden/>
          </w:rPr>
          <w:tab/>
        </w:r>
        <w:r w:rsidRPr="000D12B7">
          <w:rPr>
            <w:caps/>
            <w:noProof/>
            <w:webHidden/>
          </w:rPr>
          <w:fldChar w:fldCharType="begin"/>
        </w:r>
        <w:r w:rsidRPr="000D12B7">
          <w:rPr>
            <w:caps/>
            <w:noProof/>
            <w:webHidden/>
          </w:rPr>
          <w:instrText xml:space="preserve"> PAGEREF _Toc148631247 \h </w:instrText>
        </w:r>
        <w:r w:rsidRPr="000D12B7">
          <w:rPr>
            <w:caps/>
            <w:noProof/>
            <w:webHidden/>
          </w:rPr>
        </w:r>
        <w:r w:rsidRPr="000D12B7">
          <w:rPr>
            <w:caps/>
            <w:noProof/>
            <w:webHidden/>
          </w:rPr>
          <w:fldChar w:fldCharType="separate"/>
        </w:r>
        <w:r w:rsidRPr="000D12B7">
          <w:rPr>
            <w:caps/>
            <w:noProof/>
            <w:webHidden/>
          </w:rPr>
          <w:t>65</w:t>
        </w:r>
        <w:r w:rsidRPr="000D12B7">
          <w:rPr>
            <w:caps/>
            <w:noProof/>
            <w:webHidden/>
          </w:rPr>
          <w:fldChar w:fldCharType="end"/>
        </w:r>
      </w:hyperlink>
    </w:p>
    <w:p w14:paraId="154E9076" w14:textId="21404DB9" w:rsidR="000D12B7" w:rsidRPr="000D12B7" w:rsidRDefault="000D12B7" w:rsidP="000D12B7">
      <w:pPr>
        <w:pStyle w:val="TableofFigures"/>
        <w:tabs>
          <w:tab w:val="right" w:leader="dot" w:pos="8630"/>
        </w:tabs>
        <w:spacing w:line="360" w:lineRule="auto"/>
        <w:rPr>
          <w:rFonts w:asciiTheme="minorHAnsi" w:eastAsiaTheme="minorEastAsia" w:hAnsiTheme="minorHAnsi" w:cstheme="minorBidi"/>
          <w:caps/>
          <w:noProof/>
        </w:rPr>
      </w:pPr>
      <w:hyperlink w:anchor="_Toc148631248" w:history="1">
        <w:r w:rsidRPr="000D12B7">
          <w:rPr>
            <w:rStyle w:val="Hyperlink"/>
            <w:caps/>
            <w:noProof/>
          </w:rPr>
          <w:t>Figure 13: Concurrent Timeclock Methodology</w:t>
        </w:r>
        <w:r w:rsidRPr="000D12B7">
          <w:rPr>
            <w:caps/>
            <w:noProof/>
            <w:webHidden/>
          </w:rPr>
          <w:tab/>
        </w:r>
        <w:r w:rsidRPr="000D12B7">
          <w:rPr>
            <w:caps/>
            <w:noProof/>
            <w:webHidden/>
          </w:rPr>
          <w:fldChar w:fldCharType="begin"/>
        </w:r>
        <w:r w:rsidRPr="000D12B7">
          <w:rPr>
            <w:caps/>
            <w:noProof/>
            <w:webHidden/>
          </w:rPr>
          <w:instrText xml:space="preserve"> PAGEREF _Toc148631248 \h </w:instrText>
        </w:r>
        <w:r w:rsidRPr="000D12B7">
          <w:rPr>
            <w:caps/>
            <w:noProof/>
            <w:webHidden/>
          </w:rPr>
        </w:r>
        <w:r w:rsidRPr="000D12B7">
          <w:rPr>
            <w:caps/>
            <w:noProof/>
            <w:webHidden/>
          </w:rPr>
          <w:fldChar w:fldCharType="separate"/>
        </w:r>
        <w:r w:rsidRPr="000D12B7">
          <w:rPr>
            <w:caps/>
            <w:noProof/>
            <w:webHidden/>
          </w:rPr>
          <w:t>67</w:t>
        </w:r>
        <w:r w:rsidRPr="000D12B7">
          <w:rPr>
            <w:caps/>
            <w:noProof/>
            <w:webHidden/>
          </w:rPr>
          <w:fldChar w:fldCharType="end"/>
        </w:r>
      </w:hyperlink>
    </w:p>
    <w:p w14:paraId="0208BFD6" w14:textId="22AFEEB7" w:rsidR="000D12B7" w:rsidRPr="000D12B7" w:rsidRDefault="000D12B7" w:rsidP="000D12B7">
      <w:pPr>
        <w:pStyle w:val="TableofFigures"/>
        <w:tabs>
          <w:tab w:val="right" w:leader="dot" w:pos="8630"/>
        </w:tabs>
        <w:spacing w:line="360" w:lineRule="auto"/>
        <w:rPr>
          <w:rFonts w:asciiTheme="minorHAnsi" w:eastAsiaTheme="minorEastAsia" w:hAnsiTheme="minorHAnsi" w:cstheme="minorBidi"/>
          <w:caps/>
          <w:noProof/>
        </w:rPr>
      </w:pPr>
      <w:hyperlink w:anchor="_Toc148631249" w:history="1">
        <w:r w:rsidRPr="000D12B7">
          <w:rPr>
            <w:rStyle w:val="Hyperlink"/>
            <w:caps/>
            <w:noProof/>
          </w:rPr>
          <w:t>Figure 14: Two-Tier Optimization Framework</w:t>
        </w:r>
        <w:r w:rsidRPr="000D12B7">
          <w:rPr>
            <w:caps/>
            <w:noProof/>
            <w:webHidden/>
          </w:rPr>
          <w:tab/>
        </w:r>
        <w:r w:rsidRPr="000D12B7">
          <w:rPr>
            <w:caps/>
            <w:noProof/>
            <w:webHidden/>
          </w:rPr>
          <w:fldChar w:fldCharType="begin"/>
        </w:r>
        <w:r w:rsidRPr="000D12B7">
          <w:rPr>
            <w:caps/>
            <w:noProof/>
            <w:webHidden/>
          </w:rPr>
          <w:instrText xml:space="preserve"> PAGEREF _Toc148631249 \h </w:instrText>
        </w:r>
        <w:r w:rsidRPr="000D12B7">
          <w:rPr>
            <w:caps/>
            <w:noProof/>
            <w:webHidden/>
          </w:rPr>
        </w:r>
        <w:r w:rsidRPr="000D12B7">
          <w:rPr>
            <w:caps/>
            <w:noProof/>
            <w:webHidden/>
          </w:rPr>
          <w:fldChar w:fldCharType="separate"/>
        </w:r>
        <w:r w:rsidRPr="000D12B7">
          <w:rPr>
            <w:caps/>
            <w:noProof/>
            <w:webHidden/>
          </w:rPr>
          <w:t>69</w:t>
        </w:r>
        <w:r w:rsidRPr="000D12B7">
          <w:rPr>
            <w:caps/>
            <w:noProof/>
            <w:webHidden/>
          </w:rPr>
          <w:fldChar w:fldCharType="end"/>
        </w:r>
      </w:hyperlink>
    </w:p>
    <w:p w14:paraId="24B4145D" w14:textId="5EF1778F" w:rsidR="000D12B7" w:rsidRPr="000D12B7" w:rsidRDefault="000D12B7" w:rsidP="000D12B7">
      <w:pPr>
        <w:pStyle w:val="TableofFigures"/>
        <w:tabs>
          <w:tab w:val="right" w:leader="dot" w:pos="8630"/>
        </w:tabs>
        <w:spacing w:line="360" w:lineRule="auto"/>
        <w:rPr>
          <w:rFonts w:asciiTheme="minorHAnsi" w:eastAsiaTheme="minorEastAsia" w:hAnsiTheme="minorHAnsi" w:cstheme="minorBidi"/>
          <w:caps/>
          <w:noProof/>
        </w:rPr>
      </w:pPr>
      <w:hyperlink w:anchor="_Toc148631250" w:history="1">
        <w:r w:rsidRPr="000D12B7">
          <w:rPr>
            <w:rStyle w:val="Hyperlink"/>
            <w:caps/>
            <w:noProof/>
          </w:rPr>
          <w:t>Figure 15: V1 Failure at t=20 During A-Train Window</w:t>
        </w:r>
        <w:r w:rsidRPr="000D12B7">
          <w:rPr>
            <w:caps/>
            <w:noProof/>
            <w:webHidden/>
          </w:rPr>
          <w:tab/>
        </w:r>
        <w:r w:rsidRPr="000D12B7">
          <w:rPr>
            <w:caps/>
            <w:noProof/>
            <w:webHidden/>
          </w:rPr>
          <w:fldChar w:fldCharType="begin"/>
        </w:r>
        <w:r w:rsidRPr="000D12B7">
          <w:rPr>
            <w:caps/>
            <w:noProof/>
            <w:webHidden/>
          </w:rPr>
          <w:instrText xml:space="preserve"> PAGEREF _Toc148631250 \h </w:instrText>
        </w:r>
        <w:r w:rsidRPr="000D12B7">
          <w:rPr>
            <w:caps/>
            <w:noProof/>
            <w:webHidden/>
          </w:rPr>
        </w:r>
        <w:r w:rsidRPr="000D12B7">
          <w:rPr>
            <w:caps/>
            <w:noProof/>
            <w:webHidden/>
          </w:rPr>
          <w:fldChar w:fldCharType="separate"/>
        </w:r>
        <w:r w:rsidRPr="000D12B7">
          <w:rPr>
            <w:caps/>
            <w:noProof/>
            <w:webHidden/>
          </w:rPr>
          <w:t>77</w:t>
        </w:r>
        <w:r w:rsidRPr="000D12B7">
          <w:rPr>
            <w:caps/>
            <w:noProof/>
            <w:webHidden/>
          </w:rPr>
          <w:fldChar w:fldCharType="end"/>
        </w:r>
      </w:hyperlink>
    </w:p>
    <w:p w14:paraId="2B7E004A" w14:textId="284D4F24" w:rsidR="000D12B7" w:rsidRPr="000D12B7" w:rsidRDefault="000D12B7" w:rsidP="000D12B7">
      <w:pPr>
        <w:pStyle w:val="TableofFigures"/>
        <w:tabs>
          <w:tab w:val="right" w:leader="dot" w:pos="8630"/>
        </w:tabs>
        <w:spacing w:line="360" w:lineRule="auto"/>
        <w:rPr>
          <w:rFonts w:asciiTheme="minorHAnsi" w:eastAsiaTheme="minorEastAsia" w:hAnsiTheme="minorHAnsi" w:cstheme="minorBidi"/>
          <w:caps/>
          <w:noProof/>
        </w:rPr>
      </w:pPr>
      <w:hyperlink w:anchor="_Toc148631251" w:history="1">
        <w:r w:rsidRPr="000D12B7">
          <w:rPr>
            <w:rStyle w:val="Hyperlink"/>
            <w:caps/>
            <w:noProof/>
          </w:rPr>
          <w:t>Figure 16: V1 Failure at t=60 During A-Train Window</w:t>
        </w:r>
        <w:r w:rsidRPr="000D12B7">
          <w:rPr>
            <w:caps/>
            <w:noProof/>
            <w:webHidden/>
          </w:rPr>
          <w:tab/>
        </w:r>
        <w:r w:rsidRPr="000D12B7">
          <w:rPr>
            <w:caps/>
            <w:noProof/>
            <w:webHidden/>
          </w:rPr>
          <w:fldChar w:fldCharType="begin"/>
        </w:r>
        <w:r w:rsidRPr="000D12B7">
          <w:rPr>
            <w:caps/>
            <w:noProof/>
            <w:webHidden/>
          </w:rPr>
          <w:instrText xml:space="preserve"> PAGEREF _Toc148631251 \h </w:instrText>
        </w:r>
        <w:r w:rsidRPr="000D12B7">
          <w:rPr>
            <w:caps/>
            <w:noProof/>
            <w:webHidden/>
          </w:rPr>
        </w:r>
        <w:r w:rsidRPr="000D12B7">
          <w:rPr>
            <w:caps/>
            <w:noProof/>
            <w:webHidden/>
          </w:rPr>
          <w:fldChar w:fldCharType="separate"/>
        </w:r>
        <w:r w:rsidRPr="000D12B7">
          <w:rPr>
            <w:caps/>
            <w:noProof/>
            <w:webHidden/>
          </w:rPr>
          <w:t>78</w:t>
        </w:r>
        <w:r w:rsidRPr="000D12B7">
          <w:rPr>
            <w:caps/>
            <w:noProof/>
            <w:webHidden/>
          </w:rPr>
          <w:fldChar w:fldCharType="end"/>
        </w:r>
      </w:hyperlink>
    </w:p>
    <w:p w14:paraId="1BDDF2D3" w14:textId="21ADFE9D" w:rsidR="000D12B7" w:rsidRPr="000D12B7" w:rsidRDefault="000D12B7" w:rsidP="000D12B7">
      <w:pPr>
        <w:pStyle w:val="TableofFigures"/>
        <w:tabs>
          <w:tab w:val="right" w:leader="dot" w:pos="8630"/>
        </w:tabs>
        <w:spacing w:line="360" w:lineRule="auto"/>
        <w:rPr>
          <w:rFonts w:asciiTheme="minorHAnsi" w:eastAsiaTheme="minorEastAsia" w:hAnsiTheme="minorHAnsi" w:cstheme="minorBidi"/>
          <w:caps/>
          <w:noProof/>
        </w:rPr>
      </w:pPr>
      <w:hyperlink w:anchor="_Toc148631252" w:history="1">
        <w:r w:rsidRPr="000D12B7">
          <w:rPr>
            <w:rStyle w:val="Hyperlink"/>
            <w:caps/>
            <w:noProof/>
          </w:rPr>
          <w:t>Figure 17: V1 Failure at t=90 During A-Train Window</w:t>
        </w:r>
        <w:r w:rsidRPr="000D12B7">
          <w:rPr>
            <w:caps/>
            <w:noProof/>
            <w:webHidden/>
          </w:rPr>
          <w:tab/>
        </w:r>
        <w:r w:rsidRPr="000D12B7">
          <w:rPr>
            <w:caps/>
            <w:noProof/>
            <w:webHidden/>
          </w:rPr>
          <w:fldChar w:fldCharType="begin"/>
        </w:r>
        <w:r w:rsidRPr="000D12B7">
          <w:rPr>
            <w:caps/>
            <w:noProof/>
            <w:webHidden/>
          </w:rPr>
          <w:instrText xml:space="preserve"> PAGEREF _Toc148631252 \h </w:instrText>
        </w:r>
        <w:r w:rsidRPr="000D12B7">
          <w:rPr>
            <w:caps/>
            <w:noProof/>
            <w:webHidden/>
          </w:rPr>
        </w:r>
        <w:r w:rsidRPr="000D12B7">
          <w:rPr>
            <w:caps/>
            <w:noProof/>
            <w:webHidden/>
          </w:rPr>
          <w:fldChar w:fldCharType="separate"/>
        </w:r>
        <w:r w:rsidRPr="000D12B7">
          <w:rPr>
            <w:caps/>
            <w:noProof/>
            <w:webHidden/>
          </w:rPr>
          <w:t>79</w:t>
        </w:r>
        <w:r w:rsidRPr="000D12B7">
          <w:rPr>
            <w:caps/>
            <w:noProof/>
            <w:webHidden/>
          </w:rPr>
          <w:fldChar w:fldCharType="end"/>
        </w:r>
      </w:hyperlink>
    </w:p>
    <w:p w14:paraId="2CB93742" w14:textId="21746BDD" w:rsidR="000D12B7" w:rsidRPr="000D12B7" w:rsidRDefault="000D12B7" w:rsidP="000D12B7">
      <w:pPr>
        <w:pStyle w:val="TableofFigures"/>
        <w:tabs>
          <w:tab w:val="right" w:leader="dot" w:pos="8630"/>
        </w:tabs>
        <w:spacing w:line="360" w:lineRule="auto"/>
        <w:rPr>
          <w:rFonts w:asciiTheme="minorHAnsi" w:eastAsiaTheme="minorEastAsia" w:hAnsiTheme="minorHAnsi" w:cstheme="minorBidi"/>
          <w:caps/>
          <w:noProof/>
        </w:rPr>
      </w:pPr>
      <w:hyperlink w:anchor="_Toc148631253" w:history="1">
        <w:r w:rsidRPr="000D12B7">
          <w:rPr>
            <w:rStyle w:val="Hyperlink"/>
            <w:caps/>
            <w:noProof/>
          </w:rPr>
          <w:t>Figure 18: Hand Drawn Schedule Adjustment for V1 Failure at t=20</w:t>
        </w:r>
        <w:r w:rsidRPr="000D12B7">
          <w:rPr>
            <w:caps/>
            <w:noProof/>
            <w:webHidden/>
          </w:rPr>
          <w:tab/>
        </w:r>
        <w:r w:rsidRPr="000D12B7">
          <w:rPr>
            <w:caps/>
            <w:noProof/>
            <w:webHidden/>
          </w:rPr>
          <w:fldChar w:fldCharType="begin"/>
        </w:r>
        <w:r w:rsidRPr="000D12B7">
          <w:rPr>
            <w:caps/>
            <w:noProof/>
            <w:webHidden/>
          </w:rPr>
          <w:instrText xml:space="preserve"> PAGEREF _Toc148631253 \h </w:instrText>
        </w:r>
        <w:r w:rsidRPr="000D12B7">
          <w:rPr>
            <w:caps/>
            <w:noProof/>
            <w:webHidden/>
          </w:rPr>
        </w:r>
        <w:r w:rsidRPr="000D12B7">
          <w:rPr>
            <w:caps/>
            <w:noProof/>
            <w:webHidden/>
          </w:rPr>
          <w:fldChar w:fldCharType="separate"/>
        </w:r>
        <w:r w:rsidRPr="000D12B7">
          <w:rPr>
            <w:caps/>
            <w:noProof/>
            <w:webHidden/>
          </w:rPr>
          <w:t>81</w:t>
        </w:r>
        <w:r w:rsidRPr="000D12B7">
          <w:rPr>
            <w:caps/>
            <w:noProof/>
            <w:webHidden/>
          </w:rPr>
          <w:fldChar w:fldCharType="end"/>
        </w:r>
      </w:hyperlink>
    </w:p>
    <w:p w14:paraId="5889B811" w14:textId="3599AD8F" w:rsidR="000D12B7" w:rsidRPr="000D12B7" w:rsidRDefault="000D12B7" w:rsidP="000D12B7">
      <w:pPr>
        <w:pStyle w:val="TableofFigures"/>
        <w:tabs>
          <w:tab w:val="right" w:leader="dot" w:pos="8630"/>
        </w:tabs>
        <w:spacing w:line="360" w:lineRule="auto"/>
        <w:rPr>
          <w:rFonts w:asciiTheme="minorHAnsi" w:eastAsiaTheme="minorEastAsia" w:hAnsiTheme="minorHAnsi" w:cstheme="minorBidi"/>
          <w:caps/>
          <w:noProof/>
        </w:rPr>
      </w:pPr>
      <w:hyperlink w:anchor="_Toc148631254" w:history="1">
        <w:r w:rsidRPr="000D12B7">
          <w:rPr>
            <w:rStyle w:val="Hyperlink"/>
            <w:caps/>
            <w:noProof/>
          </w:rPr>
          <w:t>Figure 19: Hand Drawn Schedule Adjustment for V1 Failure at t=60</w:t>
        </w:r>
        <w:r w:rsidRPr="000D12B7">
          <w:rPr>
            <w:caps/>
            <w:noProof/>
            <w:webHidden/>
          </w:rPr>
          <w:tab/>
        </w:r>
        <w:r w:rsidRPr="000D12B7">
          <w:rPr>
            <w:caps/>
            <w:noProof/>
            <w:webHidden/>
          </w:rPr>
          <w:fldChar w:fldCharType="begin"/>
        </w:r>
        <w:r w:rsidRPr="000D12B7">
          <w:rPr>
            <w:caps/>
            <w:noProof/>
            <w:webHidden/>
          </w:rPr>
          <w:instrText xml:space="preserve"> PAGEREF _Toc148631254 \h </w:instrText>
        </w:r>
        <w:r w:rsidRPr="000D12B7">
          <w:rPr>
            <w:caps/>
            <w:noProof/>
            <w:webHidden/>
          </w:rPr>
        </w:r>
        <w:r w:rsidRPr="000D12B7">
          <w:rPr>
            <w:caps/>
            <w:noProof/>
            <w:webHidden/>
          </w:rPr>
          <w:fldChar w:fldCharType="separate"/>
        </w:r>
        <w:r w:rsidRPr="000D12B7">
          <w:rPr>
            <w:caps/>
            <w:noProof/>
            <w:webHidden/>
          </w:rPr>
          <w:t>82</w:t>
        </w:r>
        <w:r w:rsidRPr="000D12B7">
          <w:rPr>
            <w:caps/>
            <w:noProof/>
            <w:webHidden/>
          </w:rPr>
          <w:fldChar w:fldCharType="end"/>
        </w:r>
      </w:hyperlink>
    </w:p>
    <w:p w14:paraId="36673CE4" w14:textId="61DC3350" w:rsidR="000D12B7" w:rsidRPr="000D12B7" w:rsidRDefault="000D12B7" w:rsidP="000D12B7">
      <w:pPr>
        <w:pStyle w:val="TableofFigures"/>
        <w:tabs>
          <w:tab w:val="right" w:leader="dot" w:pos="8630"/>
        </w:tabs>
        <w:spacing w:line="360" w:lineRule="auto"/>
        <w:rPr>
          <w:rFonts w:asciiTheme="minorHAnsi" w:eastAsiaTheme="minorEastAsia" w:hAnsiTheme="minorHAnsi" w:cstheme="minorBidi"/>
          <w:caps/>
          <w:noProof/>
        </w:rPr>
      </w:pPr>
      <w:hyperlink w:anchor="_Toc148631255" w:history="1">
        <w:r w:rsidRPr="000D12B7">
          <w:rPr>
            <w:rStyle w:val="Hyperlink"/>
            <w:caps/>
            <w:noProof/>
          </w:rPr>
          <w:t>Figure 20: Hand Drawn Schedule Adjustment for V1 Failure at t=90</w:t>
        </w:r>
        <w:r w:rsidRPr="000D12B7">
          <w:rPr>
            <w:caps/>
            <w:noProof/>
            <w:webHidden/>
          </w:rPr>
          <w:tab/>
        </w:r>
        <w:r w:rsidRPr="000D12B7">
          <w:rPr>
            <w:caps/>
            <w:noProof/>
            <w:webHidden/>
          </w:rPr>
          <w:fldChar w:fldCharType="begin"/>
        </w:r>
        <w:r w:rsidRPr="000D12B7">
          <w:rPr>
            <w:caps/>
            <w:noProof/>
            <w:webHidden/>
          </w:rPr>
          <w:instrText xml:space="preserve"> PAGEREF _Toc148631255 \h </w:instrText>
        </w:r>
        <w:r w:rsidRPr="000D12B7">
          <w:rPr>
            <w:caps/>
            <w:noProof/>
            <w:webHidden/>
          </w:rPr>
        </w:r>
        <w:r w:rsidRPr="000D12B7">
          <w:rPr>
            <w:caps/>
            <w:noProof/>
            <w:webHidden/>
          </w:rPr>
          <w:fldChar w:fldCharType="separate"/>
        </w:r>
        <w:r w:rsidRPr="000D12B7">
          <w:rPr>
            <w:caps/>
            <w:noProof/>
            <w:webHidden/>
          </w:rPr>
          <w:t>82</w:t>
        </w:r>
        <w:r w:rsidRPr="000D12B7">
          <w:rPr>
            <w:caps/>
            <w:noProof/>
            <w:webHidden/>
          </w:rPr>
          <w:fldChar w:fldCharType="end"/>
        </w:r>
      </w:hyperlink>
    </w:p>
    <w:p w14:paraId="3197D311" w14:textId="43BB226F" w:rsidR="000D12B7" w:rsidRPr="000D12B7" w:rsidRDefault="000D12B7" w:rsidP="000D12B7">
      <w:pPr>
        <w:pStyle w:val="TableofFigures"/>
        <w:tabs>
          <w:tab w:val="right" w:leader="dot" w:pos="8630"/>
        </w:tabs>
        <w:spacing w:line="360" w:lineRule="auto"/>
        <w:rPr>
          <w:rFonts w:asciiTheme="minorHAnsi" w:eastAsiaTheme="minorEastAsia" w:hAnsiTheme="minorHAnsi" w:cstheme="minorBidi"/>
          <w:caps/>
          <w:noProof/>
        </w:rPr>
      </w:pPr>
      <w:hyperlink w:anchor="_Toc148631256" w:history="1">
        <w:r w:rsidRPr="000D12B7">
          <w:rPr>
            <w:rStyle w:val="Hyperlink"/>
            <w:caps/>
            <w:noProof/>
          </w:rPr>
          <w:t>Figure 21: V2 Failure at t=20 During A-Train Window</w:t>
        </w:r>
        <w:r w:rsidRPr="000D12B7">
          <w:rPr>
            <w:caps/>
            <w:noProof/>
            <w:webHidden/>
          </w:rPr>
          <w:tab/>
        </w:r>
        <w:r w:rsidRPr="000D12B7">
          <w:rPr>
            <w:caps/>
            <w:noProof/>
            <w:webHidden/>
          </w:rPr>
          <w:fldChar w:fldCharType="begin"/>
        </w:r>
        <w:r w:rsidRPr="000D12B7">
          <w:rPr>
            <w:caps/>
            <w:noProof/>
            <w:webHidden/>
          </w:rPr>
          <w:instrText xml:space="preserve"> PAGEREF _Toc148631256 \h </w:instrText>
        </w:r>
        <w:r w:rsidRPr="000D12B7">
          <w:rPr>
            <w:caps/>
            <w:noProof/>
            <w:webHidden/>
          </w:rPr>
        </w:r>
        <w:r w:rsidRPr="000D12B7">
          <w:rPr>
            <w:caps/>
            <w:noProof/>
            <w:webHidden/>
          </w:rPr>
          <w:fldChar w:fldCharType="separate"/>
        </w:r>
        <w:r w:rsidRPr="000D12B7">
          <w:rPr>
            <w:caps/>
            <w:noProof/>
            <w:webHidden/>
          </w:rPr>
          <w:t>86</w:t>
        </w:r>
        <w:r w:rsidRPr="000D12B7">
          <w:rPr>
            <w:caps/>
            <w:noProof/>
            <w:webHidden/>
          </w:rPr>
          <w:fldChar w:fldCharType="end"/>
        </w:r>
      </w:hyperlink>
    </w:p>
    <w:p w14:paraId="2888FDA8" w14:textId="5F7F09CF" w:rsidR="000D12B7" w:rsidRPr="000D12B7" w:rsidRDefault="000D12B7" w:rsidP="000D12B7">
      <w:pPr>
        <w:pStyle w:val="TableofFigures"/>
        <w:tabs>
          <w:tab w:val="right" w:leader="dot" w:pos="8630"/>
        </w:tabs>
        <w:spacing w:line="360" w:lineRule="auto"/>
        <w:rPr>
          <w:rFonts w:asciiTheme="minorHAnsi" w:eastAsiaTheme="minorEastAsia" w:hAnsiTheme="minorHAnsi" w:cstheme="minorBidi"/>
          <w:caps/>
          <w:noProof/>
        </w:rPr>
      </w:pPr>
      <w:hyperlink w:anchor="_Toc148631257" w:history="1">
        <w:r w:rsidRPr="000D12B7">
          <w:rPr>
            <w:rStyle w:val="Hyperlink"/>
            <w:caps/>
            <w:noProof/>
          </w:rPr>
          <w:t>Figure 22: V2 Failure at t=60 During A-Train Window</w:t>
        </w:r>
        <w:r w:rsidRPr="000D12B7">
          <w:rPr>
            <w:caps/>
            <w:noProof/>
            <w:webHidden/>
          </w:rPr>
          <w:tab/>
        </w:r>
        <w:r w:rsidRPr="000D12B7">
          <w:rPr>
            <w:caps/>
            <w:noProof/>
            <w:webHidden/>
          </w:rPr>
          <w:fldChar w:fldCharType="begin"/>
        </w:r>
        <w:r w:rsidRPr="000D12B7">
          <w:rPr>
            <w:caps/>
            <w:noProof/>
            <w:webHidden/>
          </w:rPr>
          <w:instrText xml:space="preserve"> PAGEREF _Toc148631257 \h </w:instrText>
        </w:r>
        <w:r w:rsidRPr="000D12B7">
          <w:rPr>
            <w:caps/>
            <w:noProof/>
            <w:webHidden/>
          </w:rPr>
        </w:r>
        <w:r w:rsidRPr="000D12B7">
          <w:rPr>
            <w:caps/>
            <w:noProof/>
            <w:webHidden/>
          </w:rPr>
          <w:fldChar w:fldCharType="separate"/>
        </w:r>
        <w:r w:rsidRPr="000D12B7">
          <w:rPr>
            <w:caps/>
            <w:noProof/>
            <w:webHidden/>
          </w:rPr>
          <w:t>87</w:t>
        </w:r>
        <w:r w:rsidRPr="000D12B7">
          <w:rPr>
            <w:caps/>
            <w:noProof/>
            <w:webHidden/>
          </w:rPr>
          <w:fldChar w:fldCharType="end"/>
        </w:r>
      </w:hyperlink>
    </w:p>
    <w:p w14:paraId="2A77DEA3" w14:textId="7BBD7865" w:rsidR="000D12B7" w:rsidRPr="000D12B7" w:rsidRDefault="000D12B7" w:rsidP="000D12B7">
      <w:pPr>
        <w:pStyle w:val="TableofFigures"/>
        <w:tabs>
          <w:tab w:val="right" w:leader="dot" w:pos="8630"/>
        </w:tabs>
        <w:spacing w:line="360" w:lineRule="auto"/>
        <w:rPr>
          <w:rFonts w:asciiTheme="minorHAnsi" w:eastAsiaTheme="minorEastAsia" w:hAnsiTheme="minorHAnsi" w:cstheme="minorBidi"/>
          <w:caps/>
          <w:noProof/>
        </w:rPr>
      </w:pPr>
      <w:hyperlink w:anchor="_Toc148631258" w:history="1">
        <w:r w:rsidRPr="000D12B7">
          <w:rPr>
            <w:rStyle w:val="Hyperlink"/>
            <w:caps/>
            <w:noProof/>
          </w:rPr>
          <w:t>Figure 23: V2 Failure at t=90 During A-Train Window</w:t>
        </w:r>
        <w:r w:rsidRPr="000D12B7">
          <w:rPr>
            <w:caps/>
            <w:noProof/>
            <w:webHidden/>
          </w:rPr>
          <w:tab/>
        </w:r>
        <w:r w:rsidRPr="000D12B7">
          <w:rPr>
            <w:caps/>
            <w:noProof/>
            <w:webHidden/>
          </w:rPr>
          <w:fldChar w:fldCharType="begin"/>
        </w:r>
        <w:r w:rsidRPr="000D12B7">
          <w:rPr>
            <w:caps/>
            <w:noProof/>
            <w:webHidden/>
          </w:rPr>
          <w:instrText xml:space="preserve"> PAGEREF _Toc148631258 \h </w:instrText>
        </w:r>
        <w:r w:rsidRPr="000D12B7">
          <w:rPr>
            <w:caps/>
            <w:noProof/>
            <w:webHidden/>
          </w:rPr>
        </w:r>
        <w:r w:rsidRPr="000D12B7">
          <w:rPr>
            <w:caps/>
            <w:noProof/>
            <w:webHidden/>
          </w:rPr>
          <w:fldChar w:fldCharType="separate"/>
        </w:r>
        <w:r w:rsidRPr="000D12B7">
          <w:rPr>
            <w:caps/>
            <w:noProof/>
            <w:webHidden/>
          </w:rPr>
          <w:t>88</w:t>
        </w:r>
        <w:r w:rsidRPr="000D12B7">
          <w:rPr>
            <w:caps/>
            <w:noProof/>
            <w:webHidden/>
          </w:rPr>
          <w:fldChar w:fldCharType="end"/>
        </w:r>
      </w:hyperlink>
    </w:p>
    <w:p w14:paraId="53A4ED6D" w14:textId="707E52DA" w:rsidR="000D12B7" w:rsidRPr="000D12B7" w:rsidRDefault="000D12B7" w:rsidP="000D12B7">
      <w:pPr>
        <w:pStyle w:val="TableofFigures"/>
        <w:tabs>
          <w:tab w:val="right" w:leader="dot" w:pos="8630"/>
        </w:tabs>
        <w:spacing w:line="360" w:lineRule="auto"/>
        <w:rPr>
          <w:rFonts w:asciiTheme="minorHAnsi" w:eastAsiaTheme="minorEastAsia" w:hAnsiTheme="minorHAnsi" w:cstheme="minorBidi"/>
          <w:caps/>
          <w:noProof/>
        </w:rPr>
      </w:pPr>
      <w:hyperlink w:anchor="_Toc148631259" w:history="1">
        <w:r w:rsidRPr="000D12B7">
          <w:rPr>
            <w:rStyle w:val="Hyperlink"/>
            <w:caps/>
            <w:noProof/>
          </w:rPr>
          <w:t>Figure 24: V4 Failure at t=20 During A-Train Window</w:t>
        </w:r>
        <w:r w:rsidRPr="000D12B7">
          <w:rPr>
            <w:caps/>
            <w:noProof/>
            <w:webHidden/>
          </w:rPr>
          <w:tab/>
        </w:r>
        <w:r w:rsidRPr="000D12B7">
          <w:rPr>
            <w:caps/>
            <w:noProof/>
            <w:webHidden/>
          </w:rPr>
          <w:fldChar w:fldCharType="begin"/>
        </w:r>
        <w:r w:rsidRPr="000D12B7">
          <w:rPr>
            <w:caps/>
            <w:noProof/>
            <w:webHidden/>
          </w:rPr>
          <w:instrText xml:space="preserve"> PAGEREF _Toc148631259 \h </w:instrText>
        </w:r>
        <w:r w:rsidRPr="000D12B7">
          <w:rPr>
            <w:caps/>
            <w:noProof/>
            <w:webHidden/>
          </w:rPr>
        </w:r>
        <w:r w:rsidRPr="000D12B7">
          <w:rPr>
            <w:caps/>
            <w:noProof/>
            <w:webHidden/>
          </w:rPr>
          <w:fldChar w:fldCharType="separate"/>
        </w:r>
        <w:r w:rsidRPr="000D12B7">
          <w:rPr>
            <w:caps/>
            <w:noProof/>
            <w:webHidden/>
          </w:rPr>
          <w:t>89</w:t>
        </w:r>
        <w:r w:rsidRPr="000D12B7">
          <w:rPr>
            <w:caps/>
            <w:noProof/>
            <w:webHidden/>
          </w:rPr>
          <w:fldChar w:fldCharType="end"/>
        </w:r>
      </w:hyperlink>
    </w:p>
    <w:p w14:paraId="7935631C" w14:textId="4A664759" w:rsidR="000D12B7" w:rsidRPr="000D12B7" w:rsidRDefault="000D12B7" w:rsidP="000D12B7">
      <w:pPr>
        <w:pStyle w:val="TableofFigures"/>
        <w:tabs>
          <w:tab w:val="right" w:leader="dot" w:pos="8630"/>
        </w:tabs>
        <w:spacing w:line="360" w:lineRule="auto"/>
        <w:rPr>
          <w:rFonts w:asciiTheme="minorHAnsi" w:eastAsiaTheme="minorEastAsia" w:hAnsiTheme="minorHAnsi" w:cstheme="minorBidi"/>
          <w:caps/>
          <w:noProof/>
        </w:rPr>
      </w:pPr>
      <w:hyperlink w:anchor="_Toc148631260" w:history="1">
        <w:r w:rsidRPr="000D12B7">
          <w:rPr>
            <w:rStyle w:val="Hyperlink"/>
            <w:caps/>
            <w:noProof/>
          </w:rPr>
          <w:t>Figure 25: V4 Failure at t=60 During A-Train Window</w:t>
        </w:r>
        <w:r w:rsidRPr="000D12B7">
          <w:rPr>
            <w:caps/>
            <w:noProof/>
            <w:webHidden/>
          </w:rPr>
          <w:tab/>
        </w:r>
        <w:r w:rsidRPr="000D12B7">
          <w:rPr>
            <w:caps/>
            <w:noProof/>
            <w:webHidden/>
          </w:rPr>
          <w:fldChar w:fldCharType="begin"/>
        </w:r>
        <w:r w:rsidRPr="000D12B7">
          <w:rPr>
            <w:caps/>
            <w:noProof/>
            <w:webHidden/>
          </w:rPr>
          <w:instrText xml:space="preserve"> PAGEREF _Toc148631260 \h </w:instrText>
        </w:r>
        <w:r w:rsidRPr="000D12B7">
          <w:rPr>
            <w:caps/>
            <w:noProof/>
            <w:webHidden/>
          </w:rPr>
        </w:r>
        <w:r w:rsidRPr="000D12B7">
          <w:rPr>
            <w:caps/>
            <w:noProof/>
            <w:webHidden/>
          </w:rPr>
          <w:fldChar w:fldCharType="separate"/>
        </w:r>
        <w:r w:rsidRPr="000D12B7">
          <w:rPr>
            <w:caps/>
            <w:noProof/>
            <w:webHidden/>
          </w:rPr>
          <w:t>90</w:t>
        </w:r>
        <w:r w:rsidRPr="000D12B7">
          <w:rPr>
            <w:caps/>
            <w:noProof/>
            <w:webHidden/>
          </w:rPr>
          <w:fldChar w:fldCharType="end"/>
        </w:r>
      </w:hyperlink>
    </w:p>
    <w:p w14:paraId="10281453" w14:textId="28292B41" w:rsidR="000D12B7" w:rsidRPr="000D12B7" w:rsidRDefault="000D12B7" w:rsidP="000D12B7">
      <w:pPr>
        <w:pStyle w:val="TableofFigures"/>
        <w:tabs>
          <w:tab w:val="right" w:leader="dot" w:pos="8630"/>
        </w:tabs>
        <w:spacing w:line="360" w:lineRule="auto"/>
        <w:rPr>
          <w:rFonts w:asciiTheme="minorHAnsi" w:eastAsiaTheme="minorEastAsia" w:hAnsiTheme="minorHAnsi" w:cstheme="minorBidi"/>
          <w:caps/>
          <w:noProof/>
        </w:rPr>
      </w:pPr>
      <w:hyperlink w:anchor="_Toc148631261" w:history="1">
        <w:r w:rsidRPr="000D12B7">
          <w:rPr>
            <w:rStyle w:val="Hyperlink"/>
            <w:caps/>
            <w:noProof/>
          </w:rPr>
          <w:t>Figure 26: V4 Failure at t=90 During A Train Window</w:t>
        </w:r>
        <w:r w:rsidRPr="000D12B7">
          <w:rPr>
            <w:caps/>
            <w:noProof/>
            <w:webHidden/>
          </w:rPr>
          <w:tab/>
        </w:r>
        <w:r w:rsidRPr="000D12B7">
          <w:rPr>
            <w:caps/>
            <w:noProof/>
            <w:webHidden/>
          </w:rPr>
          <w:fldChar w:fldCharType="begin"/>
        </w:r>
        <w:r w:rsidRPr="000D12B7">
          <w:rPr>
            <w:caps/>
            <w:noProof/>
            <w:webHidden/>
          </w:rPr>
          <w:instrText xml:space="preserve"> PAGEREF _Toc148631261 \h </w:instrText>
        </w:r>
        <w:r w:rsidRPr="000D12B7">
          <w:rPr>
            <w:caps/>
            <w:noProof/>
            <w:webHidden/>
          </w:rPr>
        </w:r>
        <w:r w:rsidRPr="000D12B7">
          <w:rPr>
            <w:caps/>
            <w:noProof/>
            <w:webHidden/>
          </w:rPr>
          <w:fldChar w:fldCharType="separate"/>
        </w:r>
        <w:r w:rsidRPr="000D12B7">
          <w:rPr>
            <w:caps/>
            <w:noProof/>
            <w:webHidden/>
          </w:rPr>
          <w:t>91</w:t>
        </w:r>
        <w:r w:rsidRPr="000D12B7">
          <w:rPr>
            <w:caps/>
            <w:noProof/>
            <w:webHidden/>
          </w:rPr>
          <w:fldChar w:fldCharType="end"/>
        </w:r>
      </w:hyperlink>
    </w:p>
    <w:p w14:paraId="2C737575" w14:textId="6CA05E09" w:rsidR="00236E6D" w:rsidRPr="000D12B7" w:rsidRDefault="00397DF6" w:rsidP="000D12B7">
      <w:pPr>
        <w:pStyle w:val="Title"/>
        <w:spacing w:line="360" w:lineRule="auto"/>
        <w:rPr>
          <w:caps/>
          <w:sz w:val="24"/>
        </w:rPr>
      </w:pPr>
      <w:r w:rsidRPr="000D12B7">
        <w:rPr>
          <w:caps/>
          <w:sz w:val="24"/>
        </w:rPr>
        <w:fldChar w:fldCharType="end"/>
      </w:r>
      <w:r w:rsidR="009C755C" w:rsidRPr="000D12B7">
        <w:rPr>
          <w:caps/>
          <w:sz w:val="24"/>
        </w:rPr>
        <w:br w:type="page"/>
      </w:r>
    </w:p>
    <w:p w14:paraId="10E2F7E3" w14:textId="2F817456" w:rsidR="0085757D" w:rsidRPr="00D96338" w:rsidRDefault="0085757D" w:rsidP="00D96338">
      <w:pPr>
        <w:pStyle w:val="Title"/>
        <w:jc w:val="left"/>
        <w:rPr>
          <w:sz w:val="24"/>
        </w:rPr>
        <w:sectPr w:rsidR="0085757D" w:rsidRPr="00D96338" w:rsidSect="001D4908">
          <w:footerReference w:type="default" r:id="rId7"/>
          <w:pgSz w:w="12240" w:h="15840" w:code="1"/>
          <w:pgMar w:top="1440" w:right="1800" w:bottom="1872" w:left="1800" w:header="720" w:footer="1440" w:gutter="0"/>
          <w:pgNumType w:fmt="lowerRoman" w:start="1"/>
          <w:cols w:space="720"/>
          <w:noEndnote/>
          <w:titlePg/>
        </w:sectPr>
      </w:pPr>
    </w:p>
    <w:p w14:paraId="6E4C6A3F" w14:textId="77777777" w:rsidR="004C2071" w:rsidRPr="00C0691B" w:rsidRDefault="00526151" w:rsidP="005E54E2">
      <w:pPr>
        <w:pStyle w:val="Heading1"/>
        <w:rPr>
          <w:szCs w:val="28"/>
        </w:rPr>
      </w:pPr>
      <w:bookmarkStart w:id="0" w:name="_Toc289175819"/>
      <w:bookmarkStart w:id="1" w:name="_Toc148631168"/>
      <w:r w:rsidRPr="00C0691B">
        <w:rPr>
          <w:szCs w:val="28"/>
        </w:rPr>
        <w:lastRenderedPageBreak/>
        <w:t>INTRODUCTION</w:t>
      </w:r>
      <w:bookmarkEnd w:id="0"/>
      <w:bookmarkEnd w:id="1"/>
      <w:r w:rsidR="00EE334C" w:rsidRPr="00C0691B">
        <w:rPr>
          <w:szCs w:val="28"/>
        </w:rPr>
        <w:t xml:space="preserve"> </w:t>
      </w:r>
    </w:p>
    <w:p w14:paraId="0494E83A" w14:textId="77777777" w:rsidR="00236E6D" w:rsidRPr="00C0691B" w:rsidRDefault="00236E6D" w:rsidP="005E54E2"/>
    <w:p w14:paraId="047153F6" w14:textId="0E9A2F53" w:rsidR="00AC3F2A" w:rsidRPr="00C0691B" w:rsidRDefault="00AC3F2A" w:rsidP="000239E8">
      <w:pPr>
        <w:spacing w:line="480" w:lineRule="auto"/>
        <w:ind w:firstLine="720"/>
        <w:jc w:val="both"/>
      </w:pPr>
      <w:r w:rsidRPr="00C0691B">
        <w:t xml:space="preserve">The nuclear industry is at a crossroads in its history. Operation and maintenance (O&amp;M) costs contribute 60-70% of nuclear power plants (NPP)s production costs while fuel only contributes 15-20%  </w:t>
      </w:r>
      <w:sdt>
        <w:sdtPr>
          <w:id w:val="1746227778"/>
          <w:citation/>
        </w:sdtPr>
        <w:sdtContent>
          <w:r w:rsidRPr="00C0691B">
            <w:fldChar w:fldCharType="begin"/>
          </w:r>
          <w:r w:rsidRPr="00C0691B">
            <w:instrText xml:space="preserve"> CITATION Cob15 \l 1033 </w:instrText>
          </w:r>
          <w:r w:rsidRPr="00C0691B">
            <w:fldChar w:fldCharType="separate"/>
          </w:r>
          <w:r w:rsidR="00F03105" w:rsidRPr="00C0691B">
            <w:rPr>
              <w:noProof/>
            </w:rPr>
            <w:t>(Coble, et al. 2015)</w:t>
          </w:r>
          <w:r w:rsidRPr="00C0691B">
            <w:fldChar w:fldCharType="end"/>
          </w:r>
        </w:sdtContent>
      </w:sdt>
      <w:r w:rsidRPr="00C0691B">
        <w:t>.  The additional costs of running a facility post Fukushima, coupled with the increasingly competitive costs of coal and natural gas generated electricity have made nuclear energy non-competitive in many energy markets, leading to premature plant retirements. The necessity for innovation in nuclear energy is crucial as the industry shifts to newer plant technologies such as Small Modular Reactors</w:t>
      </w:r>
      <w:r w:rsidR="00405780" w:rsidRPr="00C0691B">
        <w:t xml:space="preserve"> </w:t>
      </w:r>
      <w:sdt>
        <w:sdtPr>
          <w:id w:val="-106195744"/>
          <w:citation/>
        </w:sdtPr>
        <w:sdtContent>
          <w:r w:rsidR="00405780" w:rsidRPr="00C0691B">
            <w:fldChar w:fldCharType="begin"/>
          </w:r>
          <w:r w:rsidR="00405780" w:rsidRPr="00C0691B">
            <w:instrText xml:space="preserve"> CITATION IAE20 \l 1033 </w:instrText>
          </w:r>
          <w:r w:rsidR="00405780" w:rsidRPr="00C0691B">
            <w:fldChar w:fldCharType="separate"/>
          </w:r>
          <w:r w:rsidR="00F03105" w:rsidRPr="00C0691B">
            <w:rPr>
              <w:noProof/>
            </w:rPr>
            <w:t>(IAEA, Advances in small modular reactor technology developments 2020)</w:t>
          </w:r>
          <w:r w:rsidR="00405780" w:rsidRPr="00C0691B">
            <w:fldChar w:fldCharType="end"/>
          </w:r>
        </w:sdtContent>
      </w:sdt>
      <w:r w:rsidR="00405780" w:rsidRPr="00C0691B">
        <w:t xml:space="preserve">, Advanced Generation IV Reactors </w:t>
      </w:r>
      <w:sdt>
        <w:sdtPr>
          <w:id w:val="1208688162"/>
          <w:citation/>
        </w:sdtPr>
        <w:sdtContent>
          <w:r w:rsidR="00405780" w:rsidRPr="00C0691B">
            <w:fldChar w:fldCharType="begin"/>
          </w:r>
          <w:r w:rsidR="00405780" w:rsidRPr="00C0691B">
            <w:instrText xml:space="preserve"> CITATION Gui20 \l 1033 </w:instrText>
          </w:r>
          <w:r w:rsidR="00405780" w:rsidRPr="00C0691B">
            <w:fldChar w:fldCharType="separate"/>
          </w:r>
          <w:r w:rsidR="00F03105" w:rsidRPr="00C0691B">
            <w:rPr>
              <w:noProof/>
            </w:rPr>
            <w:t>(Guiberteau 2020)</w:t>
          </w:r>
          <w:r w:rsidR="00405780" w:rsidRPr="00C0691B">
            <w:fldChar w:fldCharType="end"/>
          </w:r>
        </w:sdtContent>
      </w:sdt>
      <w:r w:rsidR="00405780" w:rsidRPr="00C0691B">
        <w:t>, and potentially fusion reactors on the far horizon</w:t>
      </w:r>
      <w:sdt>
        <w:sdtPr>
          <w:id w:val="-1820107386"/>
          <w:citation/>
        </w:sdtPr>
        <w:sdtContent>
          <w:r w:rsidR="00405780" w:rsidRPr="00C0691B">
            <w:fldChar w:fldCharType="begin"/>
          </w:r>
          <w:r w:rsidR="00405780" w:rsidRPr="00C0691B">
            <w:instrText xml:space="preserve"> CITATION IAE21 \l 1033 </w:instrText>
          </w:r>
          <w:r w:rsidR="00405780" w:rsidRPr="00C0691B">
            <w:fldChar w:fldCharType="separate"/>
          </w:r>
          <w:r w:rsidR="00F03105" w:rsidRPr="00C0691B">
            <w:rPr>
              <w:noProof/>
            </w:rPr>
            <w:t xml:space="preserve"> (IAEA 2021)</w:t>
          </w:r>
          <w:r w:rsidR="00405780" w:rsidRPr="00C0691B">
            <w:fldChar w:fldCharType="end"/>
          </w:r>
        </w:sdtContent>
      </w:sdt>
      <w:r w:rsidR="000239E8" w:rsidRPr="00C0691B">
        <w:t>.  As this shift occurs, funding and support for innovative technologies will focus on ways to increase efficiency in the areas of outage scope and duration, thermal power output, and reduction of staffing through maintenance reduction initiatives or automation, to name a few.</w:t>
      </w:r>
    </w:p>
    <w:p w14:paraId="28598ADA" w14:textId="77777777" w:rsidR="000239E8" w:rsidRPr="00C0691B" w:rsidRDefault="000239E8" w:rsidP="000239E8">
      <w:pPr>
        <w:spacing w:line="480" w:lineRule="auto"/>
        <w:ind w:firstLine="720"/>
        <w:jc w:val="both"/>
      </w:pPr>
      <w:r w:rsidRPr="00C0691B">
        <w:t xml:space="preserve">One area where innovation can yield benefits and cost savings on multiple fronts is in the realm of scheduling automation. The potential benefits here include reduction in maintenance personnel requirements, increases in efficiency of planners and schedulers, and stricter compliance with NRC Technical Specification and Probabilistic Risk Assessment (PRA) models. This area for innovation is unique, as where most areas will require justification for their increase in efficiency with reductions in safety or quality, an automation of scheduling that integrates with regulatory requirements will inherently maximize the margins to nuclear safety in conjunction with achieving an efficiency increase for all work groups. Additionally, as the industry evolves from a technology perspective, the benefits of automated scheduling endure, ensuring a leaner, optimized </w:t>
      </w:r>
      <w:r w:rsidRPr="00C0691B">
        <w:lastRenderedPageBreak/>
        <w:t>organization no matter the plant design. In addition to reductions in maintenance costs, an automated approach allows for more time to be spent on higher cognitive tasks not suitable for automation.</w:t>
      </w:r>
    </w:p>
    <w:p w14:paraId="66053760" w14:textId="2D1D86F3" w:rsidR="000239E8" w:rsidRPr="00C0691B" w:rsidRDefault="000239E8" w:rsidP="000239E8">
      <w:pPr>
        <w:spacing w:line="480" w:lineRule="auto"/>
        <w:ind w:firstLine="720"/>
        <w:jc w:val="both"/>
      </w:pPr>
      <w:r w:rsidRPr="00C0691B">
        <w:t>This can be shown conceptually with the following example. Suppose preventive maintenance on a Residual Heat Removal system requires System Outage Window. Such a component can render a nuclear facility in a Limiting Condition of Operation (LCO) of 72 hours by itself. This requires staffing maintenance personnel around the clock until complete, weeks of planning and refinement of scheduling, multiple series of challenges by Operations and Station Senior Management, all before a single wrench touches system steel. Should a parallel component be emergently out of service at the time of maintenance, this allowable out of service time is drastically reduced, requiring staffing of station leadership around the clock to ensure restoration of all plant components within the LCO timeframe.</w:t>
      </w:r>
    </w:p>
    <w:p w14:paraId="1B5F7128" w14:textId="77777777" w:rsidR="00236E6D" w:rsidRPr="00C0691B" w:rsidRDefault="00236E6D" w:rsidP="005E54E2">
      <w:r w:rsidRPr="00C0691B">
        <w:tab/>
      </w:r>
    </w:p>
    <w:p w14:paraId="7D6F2110" w14:textId="77777777" w:rsidR="003D07F7" w:rsidRPr="00C0691B" w:rsidRDefault="00DD00DE" w:rsidP="005E54E2">
      <w:r w:rsidRPr="00C0691B">
        <w:br w:type="page"/>
      </w:r>
    </w:p>
    <w:p w14:paraId="2B54681D" w14:textId="72BDA546" w:rsidR="001C3891" w:rsidRDefault="003C7FC5" w:rsidP="00080A93">
      <w:pPr>
        <w:pStyle w:val="Heading1"/>
        <w:rPr>
          <w:szCs w:val="28"/>
        </w:rPr>
      </w:pPr>
      <w:bookmarkStart w:id="2" w:name="_Toc289175825"/>
      <w:bookmarkStart w:id="3" w:name="_Toc148631169"/>
      <w:r w:rsidRPr="00C0691B">
        <w:rPr>
          <w:szCs w:val="28"/>
        </w:rPr>
        <w:lastRenderedPageBreak/>
        <w:t>CHAPTER I</w:t>
      </w:r>
      <w:r w:rsidR="00080A93" w:rsidRPr="00C0691B">
        <w:rPr>
          <w:szCs w:val="28"/>
        </w:rPr>
        <w:t>:</w:t>
      </w:r>
      <w:r w:rsidR="00FF1665" w:rsidRPr="00C0691B">
        <w:rPr>
          <w:szCs w:val="28"/>
        </w:rPr>
        <w:br/>
      </w:r>
      <w:bookmarkEnd w:id="2"/>
      <w:r w:rsidR="007A304A" w:rsidRPr="00C0691B">
        <w:rPr>
          <w:szCs w:val="28"/>
        </w:rPr>
        <w:t>An Exact Method for Maintenance Schedule Optimization in Nuclear Power Plants</w:t>
      </w:r>
      <w:bookmarkEnd w:id="3"/>
    </w:p>
    <w:p w14:paraId="5EDD817E" w14:textId="7E1C88FE" w:rsidR="00003F6A" w:rsidRPr="001C3891" w:rsidRDefault="001C3891" w:rsidP="001C3891">
      <w:pPr>
        <w:rPr>
          <w:b/>
          <w:bCs/>
          <w:caps/>
          <w:sz w:val="28"/>
          <w:szCs w:val="28"/>
        </w:rPr>
      </w:pPr>
      <w:r>
        <w:rPr>
          <w:szCs w:val="28"/>
        </w:rPr>
        <w:br w:type="page"/>
      </w:r>
    </w:p>
    <w:p w14:paraId="602AD967" w14:textId="4FDF6807" w:rsidR="00060A6A" w:rsidRPr="00846A09" w:rsidRDefault="00846A09" w:rsidP="00846A09">
      <w:pPr>
        <w:pStyle w:val="Heading2"/>
        <w:rPr>
          <w:sz w:val="24"/>
          <w:szCs w:val="24"/>
        </w:rPr>
      </w:pPr>
      <w:bookmarkStart w:id="4" w:name="_Toc148631170"/>
      <w:r w:rsidRPr="00846A09">
        <w:rPr>
          <w:sz w:val="24"/>
          <w:szCs w:val="24"/>
        </w:rPr>
        <w:lastRenderedPageBreak/>
        <w:t>Abstract</w:t>
      </w:r>
      <w:bookmarkEnd w:id="4"/>
    </w:p>
    <w:p w14:paraId="34B92855" w14:textId="77777777" w:rsidR="00846A09" w:rsidRPr="00C0691B" w:rsidRDefault="00846A09" w:rsidP="005E54E2"/>
    <w:p w14:paraId="05B52CB8" w14:textId="27E1024C" w:rsidR="00FA75A5" w:rsidRPr="00C0691B" w:rsidRDefault="00FA75A5" w:rsidP="003A2C42">
      <w:pPr>
        <w:spacing w:line="480" w:lineRule="auto"/>
        <w:jc w:val="both"/>
      </w:pPr>
      <w:r w:rsidRPr="00C0691B">
        <w:tab/>
      </w:r>
      <w:r w:rsidR="00E212A0" w:rsidRPr="00C0691B">
        <w:t xml:space="preserve">This chapter is based on a manuscript prepared for publication by Tim Gallacher, Ethan Deakins, </w:t>
      </w:r>
      <w:proofErr w:type="spellStart"/>
      <w:r w:rsidR="00E212A0" w:rsidRPr="00C0691B">
        <w:t>Najmaddin</w:t>
      </w:r>
      <w:proofErr w:type="spellEnd"/>
      <w:r w:rsidR="00E212A0" w:rsidRPr="00C0691B">
        <w:t xml:space="preserve"> Akhundov, Diego </w:t>
      </w:r>
      <w:proofErr w:type="spellStart"/>
      <w:r w:rsidR="00E212A0" w:rsidRPr="00C0691B">
        <w:t>Mandelli</w:t>
      </w:r>
      <w:proofErr w:type="spellEnd"/>
      <w:r w:rsidR="00E212A0" w:rsidRPr="00C0691B">
        <w:t xml:space="preserve">, Jamie Coble, Anahita </w:t>
      </w:r>
      <w:proofErr w:type="spellStart"/>
      <w:r w:rsidR="00E212A0" w:rsidRPr="00C0691B">
        <w:t>Khojandi</w:t>
      </w:r>
      <w:proofErr w:type="spellEnd"/>
      <w:r w:rsidR="00E212A0" w:rsidRPr="00C0691B">
        <w:t>, and James Ostrowski</w:t>
      </w:r>
      <w:r w:rsidR="00FE161A" w:rsidRPr="00C0691B">
        <w:t>:</w:t>
      </w:r>
    </w:p>
    <w:p w14:paraId="75AF0483" w14:textId="603BA17D" w:rsidR="00FE161A" w:rsidRPr="00C0691B" w:rsidRDefault="00FE161A" w:rsidP="003A2C42">
      <w:pPr>
        <w:spacing w:line="480" w:lineRule="auto"/>
        <w:jc w:val="both"/>
      </w:pPr>
      <w:r w:rsidRPr="00C0691B">
        <w:tab/>
        <w:t xml:space="preserve">Akhundov, N., Coble, J., Deakins, E., Gallacher, T., </w:t>
      </w:r>
      <w:proofErr w:type="spellStart"/>
      <w:r w:rsidRPr="00C0691B">
        <w:t>Khojandi</w:t>
      </w:r>
      <w:proofErr w:type="spellEnd"/>
      <w:r w:rsidRPr="00C0691B">
        <w:t xml:space="preserve">, A., </w:t>
      </w:r>
      <w:proofErr w:type="spellStart"/>
      <w:r w:rsidRPr="00C0691B">
        <w:t>Mandelli</w:t>
      </w:r>
      <w:proofErr w:type="spellEnd"/>
      <w:r w:rsidRPr="00C0691B">
        <w:t xml:space="preserve">, D., and Ostrowski, J. (2022).  An Exact Method for Maintenance Schedule Optimization in Nuclear Power Plants.  </w:t>
      </w:r>
      <w:r w:rsidRPr="00C0691B">
        <w:rPr>
          <w:i/>
          <w:iCs/>
        </w:rPr>
        <w:t>Submitted.</w:t>
      </w:r>
      <w:r w:rsidRPr="00C0691B">
        <w:t xml:space="preserve">  Authors Deakins, Gallacher, and Ostrowski proposed the method.  Author Deakins developed the source code.  Author Gallacher cross-checked coded results to ensure industry compliance.  Authors Deakins and Gallacher drafted the manuscript.  Authors Coble, </w:t>
      </w:r>
      <w:proofErr w:type="spellStart"/>
      <w:r w:rsidRPr="00C0691B">
        <w:t>Khojandi</w:t>
      </w:r>
      <w:proofErr w:type="spellEnd"/>
      <w:r w:rsidRPr="00C0691B">
        <w:t>, and Ostrowski edited the manuscript.</w:t>
      </w:r>
    </w:p>
    <w:p w14:paraId="5B643B83" w14:textId="68E1B8B3" w:rsidR="00FE161A" w:rsidRPr="00C0691B" w:rsidRDefault="00FE161A" w:rsidP="003A2C42">
      <w:pPr>
        <w:spacing w:line="480" w:lineRule="auto"/>
        <w:jc w:val="both"/>
      </w:pPr>
      <w:r w:rsidRPr="00C0691B">
        <w:tab/>
        <w:t xml:space="preserve">In this chapter we present an Integer Programming (IP) method for solving a weekly schedule for a High Pressure Injection System (HPIS) developed by the Probabilistic Risk Assessment (PRA) group RAVEN.  </w:t>
      </w:r>
      <w:r w:rsidR="003A2C42" w:rsidRPr="00C0691B">
        <w:t xml:space="preserve">The goal is to develop an algorithm that minimizes the overall expenditure of O&amp;M funds on personnel wages while completing all required maintenance </w:t>
      </w:r>
      <w:proofErr w:type="gramStart"/>
      <w:r w:rsidR="003A2C42" w:rsidRPr="00C0691B">
        <w:t>in a given</w:t>
      </w:r>
      <w:proofErr w:type="gramEnd"/>
      <w:r w:rsidR="003A2C42" w:rsidRPr="00C0691B">
        <w:t xml:space="preserve"> work week.  This program must also maintain compliance with the hypothetical plant’s Technical Specifications (TS) and Probabilistic Risk Assessment (PRA). </w:t>
      </w:r>
    </w:p>
    <w:p w14:paraId="12814120" w14:textId="77777777" w:rsidR="00387656" w:rsidRPr="00C0691B" w:rsidRDefault="00387656" w:rsidP="005E54E2"/>
    <w:p w14:paraId="732121FF" w14:textId="77777777" w:rsidR="003A2C42" w:rsidRPr="00C0691B" w:rsidRDefault="003A2C42" w:rsidP="005E54E2"/>
    <w:p w14:paraId="101771B0" w14:textId="77777777" w:rsidR="003A2C42" w:rsidRPr="00C0691B" w:rsidRDefault="003A2C42" w:rsidP="005E54E2"/>
    <w:p w14:paraId="03770562" w14:textId="77777777" w:rsidR="003A2C42" w:rsidRPr="00C0691B" w:rsidRDefault="003A2C42" w:rsidP="005E54E2"/>
    <w:p w14:paraId="5870E292" w14:textId="77777777" w:rsidR="003A2C42" w:rsidRPr="00C0691B" w:rsidRDefault="003A2C42" w:rsidP="005E54E2"/>
    <w:p w14:paraId="081C5CCA" w14:textId="77777777" w:rsidR="003A2C42" w:rsidRDefault="003A2C42" w:rsidP="005E54E2"/>
    <w:p w14:paraId="15D56689" w14:textId="77777777" w:rsidR="00EE24B9" w:rsidRDefault="00EE24B9" w:rsidP="005E54E2"/>
    <w:p w14:paraId="2F6F8B71" w14:textId="77777777" w:rsidR="00EE24B9" w:rsidRPr="00C0691B" w:rsidRDefault="00EE24B9" w:rsidP="005E54E2"/>
    <w:p w14:paraId="7C0F8B01" w14:textId="77777777" w:rsidR="00FA75A5" w:rsidRPr="00C0691B" w:rsidRDefault="00FA75A5" w:rsidP="005E54E2"/>
    <w:p w14:paraId="76BCFBBC" w14:textId="35FA817B" w:rsidR="00FF1665" w:rsidRPr="00C0691B" w:rsidRDefault="00060A6A" w:rsidP="00085DD6">
      <w:pPr>
        <w:pStyle w:val="Heading2"/>
        <w:rPr>
          <w:sz w:val="24"/>
          <w:szCs w:val="24"/>
        </w:rPr>
      </w:pPr>
      <w:bookmarkStart w:id="5" w:name="_Toc289175826"/>
      <w:r w:rsidRPr="00C0691B">
        <w:rPr>
          <w:sz w:val="24"/>
          <w:szCs w:val="24"/>
        </w:rPr>
        <w:lastRenderedPageBreak/>
        <w:t xml:space="preserve">    </w:t>
      </w:r>
      <w:bookmarkStart w:id="6" w:name="_Toc148631171"/>
      <w:bookmarkEnd w:id="5"/>
      <w:r w:rsidR="00085DD6" w:rsidRPr="00C0691B">
        <w:rPr>
          <w:sz w:val="24"/>
          <w:szCs w:val="24"/>
        </w:rPr>
        <w:t>Nomenclature</w:t>
      </w:r>
      <w:bookmarkEnd w:id="6"/>
      <w:r w:rsidR="003C7FC5" w:rsidRPr="00C0691B">
        <w:rPr>
          <w:sz w:val="24"/>
          <w:szCs w:val="24"/>
        </w:rPr>
        <w:tab/>
      </w:r>
    </w:p>
    <w:p w14:paraId="1BA5FFBB" w14:textId="269955C1" w:rsidR="00FF1665" w:rsidRPr="00C0691B" w:rsidRDefault="00085DD6" w:rsidP="00080A93">
      <w:pPr>
        <w:pStyle w:val="Heading3"/>
        <w:rPr>
          <w:szCs w:val="24"/>
        </w:rPr>
      </w:pPr>
      <w:bookmarkStart w:id="7" w:name="_Toc148631172"/>
      <w:r w:rsidRPr="00C0691B">
        <w:rPr>
          <w:szCs w:val="24"/>
        </w:rPr>
        <w:t>Parameters, Indices, and Sets</w:t>
      </w:r>
      <w:bookmarkEnd w:id="7"/>
    </w:p>
    <w:p w14:paraId="0F72CD19" w14:textId="77777777" w:rsidR="00085DD6" w:rsidRPr="00C0691B" w:rsidRDefault="00085DD6" w:rsidP="00085DD6">
      <w:pPr>
        <w:spacing w:before="100" w:beforeAutospacing="1" w:after="100" w:afterAutospacing="1"/>
        <w:rPr>
          <w:sz w:val="22"/>
          <w:szCs w:val="22"/>
        </w:rPr>
      </w:pPr>
      <w:proofErr w:type="spellStart"/>
      <w:r w:rsidRPr="00C0691B">
        <w:rPr>
          <w:i/>
          <w:iCs/>
          <w:sz w:val="22"/>
          <w:szCs w:val="22"/>
        </w:rPr>
        <w:t>i</w:t>
      </w:r>
      <w:proofErr w:type="spellEnd"/>
      <w:r w:rsidRPr="00C0691B">
        <w:rPr>
          <w:sz w:val="22"/>
          <w:szCs w:val="22"/>
        </w:rPr>
        <w:t xml:space="preserve"> </w:t>
      </w:r>
      <w:r w:rsidRPr="00C0691B">
        <w:rPr>
          <w:rFonts w:ascii="Cambria Math" w:hAnsi="Cambria Math" w:cs="Cambria Math"/>
          <w:sz w:val="22"/>
          <w:szCs w:val="22"/>
        </w:rPr>
        <w:t>∈</w:t>
      </w:r>
      <w:r w:rsidRPr="00C0691B">
        <w:rPr>
          <w:sz w:val="22"/>
          <w:szCs w:val="22"/>
        </w:rPr>
        <w:t xml:space="preserve"> </w:t>
      </w:r>
      <w:r w:rsidRPr="00C0691B">
        <w:rPr>
          <w:i/>
          <w:iCs/>
          <w:sz w:val="22"/>
          <w:szCs w:val="22"/>
        </w:rPr>
        <w:t>I</w:t>
      </w:r>
      <w:r w:rsidRPr="00C0691B">
        <w:rPr>
          <w:sz w:val="22"/>
          <w:szCs w:val="22"/>
        </w:rPr>
        <w:t xml:space="preserve">: All maintenance tasks for the time horizon. </w:t>
      </w:r>
    </w:p>
    <w:p w14:paraId="4232F96B" w14:textId="77777777" w:rsidR="00085DD6" w:rsidRPr="00C0691B" w:rsidRDefault="00085DD6" w:rsidP="00085DD6">
      <w:pPr>
        <w:spacing w:before="100" w:beforeAutospacing="1" w:after="100" w:afterAutospacing="1"/>
        <w:rPr>
          <w:sz w:val="22"/>
          <w:szCs w:val="22"/>
        </w:rPr>
      </w:pPr>
      <w:r w:rsidRPr="00C0691B">
        <w:rPr>
          <w:i/>
          <w:iCs/>
          <w:sz w:val="22"/>
          <w:szCs w:val="22"/>
        </w:rPr>
        <w:t>c</w:t>
      </w:r>
      <w:r w:rsidRPr="00C0691B">
        <w:rPr>
          <w:sz w:val="22"/>
          <w:szCs w:val="22"/>
        </w:rPr>
        <w:t xml:space="preserve"> </w:t>
      </w:r>
      <w:r w:rsidRPr="00C0691B">
        <w:rPr>
          <w:rFonts w:ascii="Cambria Math" w:hAnsi="Cambria Math" w:cs="Cambria Math"/>
          <w:sz w:val="22"/>
          <w:szCs w:val="22"/>
        </w:rPr>
        <w:t>∈</w:t>
      </w:r>
      <w:r w:rsidRPr="00C0691B">
        <w:rPr>
          <w:sz w:val="22"/>
          <w:szCs w:val="22"/>
        </w:rPr>
        <w:t xml:space="preserve"> </w:t>
      </w:r>
      <w:r w:rsidRPr="00C0691B">
        <w:rPr>
          <w:i/>
          <w:iCs/>
          <w:sz w:val="22"/>
          <w:szCs w:val="22"/>
        </w:rPr>
        <w:t>C</w:t>
      </w:r>
      <w:r w:rsidRPr="00C0691B">
        <w:rPr>
          <w:i/>
          <w:iCs/>
          <w:position w:val="-2"/>
          <w:sz w:val="22"/>
          <w:szCs w:val="22"/>
          <w:vertAlign w:val="subscript"/>
        </w:rPr>
        <w:t>R</w:t>
      </w:r>
      <w:r w:rsidRPr="00C0691B">
        <w:rPr>
          <w:sz w:val="22"/>
          <w:szCs w:val="22"/>
        </w:rPr>
        <w:t xml:space="preserve">: Components with maintenance tasks the system requires in the time horizon. </w:t>
      </w:r>
    </w:p>
    <w:p w14:paraId="389766B2" w14:textId="77777777" w:rsidR="00085DD6" w:rsidRPr="00C0691B" w:rsidRDefault="00085DD6" w:rsidP="00085DD6">
      <w:pPr>
        <w:spacing w:before="100" w:beforeAutospacing="1" w:after="100" w:afterAutospacing="1"/>
        <w:rPr>
          <w:sz w:val="22"/>
          <w:szCs w:val="22"/>
        </w:rPr>
      </w:pPr>
      <w:r w:rsidRPr="00C0691B">
        <w:rPr>
          <w:i/>
          <w:iCs/>
          <w:sz w:val="22"/>
          <w:szCs w:val="22"/>
        </w:rPr>
        <w:t>c</w:t>
      </w:r>
      <w:r w:rsidRPr="00C0691B">
        <w:rPr>
          <w:sz w:val="22"/>
          <w:szCs w:val="22"/>
        </w:rPr>
        <w:t xml:space="preserve"> </w:t>
      </w:r>
      <w:r w:rsidRPr="00C0691B">
        <w:rPr>
          <w:rFonts w:ascii="Cambria Math" w:hAnsi="Cambria Math" w:cs="Cambria Math"/>
          <w:sz w:val="22"/>
          <w:szCs w:val="22"/>
        </w:rPr>
        <w:t>∈</w:t>
      </w:r>
      <w:r w:rsidRPr="00C0691B">
        <w:rPr>
          <w:sz w:val="22"/>
          <w:szCs w:val="22"/>
        </w:rPr>
        <w:t xml:space="preserve"> </w:t>
      </w:r>
      <w:r w:rsidRPr="00C0691B">
        <w:rPr>
          <w:i/>
          <w:iCs/>
          <w:sz w:val="22"/>
          <w:szCs w:val="22"/>
        </w:rPr>
        <w:t>C</w:t>
      </w:r>
      <w:r w:rsidRPr="00C0691B">
        <w:rPr>
          <w:i/>
          <w:iCs/>
          <w:position w:val="-2"/>
          <w:sz w:val="22"/>
          <w:szCs w:val="22"/>
          <w:vertAlign w:val="subscript"/>
        </w:rPr>
        <w:t>O</w:t>
      </w:r>
      <w:r w:rsidRPr="00C0691B">
        <w:rPr>
          <w:sz w:val="22"/>
          <w:szCs w:val="22"/>
        </w:rPr>
        <w:t xml:space="preserve">: Components with backlog maintenance tasks. (Common-train components). </w:t>
      </w:r>
    </w:p>
    <w:p w14:paraId="234B98ED" w14:textId="77777777" w:rsidR="00085DD6" w:rsidRPr="00C0691B" w:rsidRDefault="00085DD6" w:rsidP="00085DD6">
      <w:pPr>
        <w:spacing w:before="100" w:beforeAutospacing="1" w:after="100" w:afterAutospacing="1"/>
        <w:rPr>
          <w:sz w:val="22"/>
          <w:szCs w:val="22"/>
        </w:rPr>
      </w:pPr>
      <w:r w:rsidRPr="00C0691B">
        <w:rPr>
          <w:i/>
          <w:iCs/>
          <w:sz w:val="22"/>
          <w:szCs w:val="22"/>
        </w:rPr>
        <w:t>Q</w:t>
      </w:r>
      <w:r w:rsidRPr="00C0691B">
        <w:rPr>
          <w:sz w:val="22"/>
          <w:szCs w:val="22"/>
        </w:rPr>
        <w:t xml:space="preserve"> </w:t>
      </w:r>
      <w:r w:rsidRPr="00C0691B">
        <w:rPr>
          <w:rFonts w:ascii="Cambria Math" w:hAnsi="Cambria Math" w:cs="Cambria Math"/>
          <w:sz w:val="22"/>
          <w:szCs w:val="22"/>
        </w:rPr>
        <w:t>∈</w:t>
      </w:r>
      <w:r w:rsidRPr="00C0691B">
        <w:rPr>
          <w:sz w:val="22"/>
          <w:szCs w:val="22"/>
        </w:rPr>
        <w:t xml:space="preserve"> </w:t>
      </w:r>
      <m:oMath>
        <m:r>
          <w:rPr>
            <w:rFonts w:ascii="Cambria Math" w:hAnsi="Cambria Math"/>
            <w:sz w:val="22"/>
            <w:szCs w:val="22"/>
          </w:rPr>
          <m:t>ϱ</m:t>
        </m:r>
      </m:oMath>
      <w:r w:rsidRPr="00C0691B">
        <w:rPr>
          <w:sz w:val="22"/>
          <w:szCs w:val="22"/>
        </w:rPr>
        <w:t xml:space="preserve">: Sets of components that force the system to only one operable subsystem (train) if components share overlapping downtime. </w:t>
      </w:r>
    </w:p>
    <w:p w14:paraId="263682E8" w14:textId="77777777" w:rsidR="00085DD6" w:rsidRPr="00C0691B" w:rsidRDefault="00085DD6" w:rsidP="00085DD6">
      <w:pPr>
        <w:spacing w:before="100" w:beforeAutospacing="1" w:after="100" w:afterAutospacing="1"/>
        <w:rPr>
          <w:sz w:val="22"/>
          <w:szCs w:val="22"/>
        </w:rPr>
      </w:pPr>
      <w:r w:rsidRPr="00C0691B">
        <w:rPr>
          <w:i/>
          <w:iCs/>
          <w:sz w:val="22"/>
          <w:szCs w:val="22"/>
        </w:rPr>
        <w:t>t</w:t>
      </w:r>
      <w:r w:rsidRPr="00C0691B">
        <w:rPr>
          <w:sz w:val="22"/>
          <w:szCs w:val="22"/>
        </w:rPr>
        <w:t xml:space="preserve"> </w:t>
      </w:r>
      <w:r w:rsidRPr="00C0691B">
        <w:rPr>
          <w:rFonts w:ascii="Cambria Math" w:hAnsi="Cambria Math" w:cs="Cambria Math"/>
          <w:sz w:val="22"/>
          <w:szCs w:val="22"/>
        </w:rPr>
        <w:t>∈</w:t>
      </w:r>
      <w:r w:rsidRPr="00C0691B">
        <w:rPr>
          <w:sz w:val="22"/>
          <w:szCs w:val="22"/>
        </w:rPr>
        <w:t xml:space="preserve"> </w:t>
      </w:r>
      <w:r w:rsidRPr="00C0691B">
        <w:rPr>
          <w:i/>
          <w:iCs/>
          <w:sz w:val="22"/>
          <w:szCs w:val="22"/>
        </w:rPr>
        <w:t>T</w:t>
      </w:r>
      <w:r w:rsidRPr="00C0691B">
        <w:rPr>
          <w:sz w:val="22"/>
          <w:szCs w:val="22"/>
        </w:rPr>
        <w:t xml:space="preserve"> : Hourly time steps: </w:t>
      </w:r>
      <w:proofErr w:type="gramStart"/>
      <w:r w:rsidRPr="00C0691B">
        <w:rPr>
          <w:sz w:val="22"/>
          <w:szCs w:val="22"/>
        </w:rPr>
        <w:t>1,...</w:t>
      </w:r>
      <w:proofErr w:type="gramEnd"/>
      <w:r w:rsidRPr="00C0691B">
        <w:rPr>
          <w:sz w:val="22"/>
          <w:szCs w:val="22"/>
        </w:rPr>
        <w:t>,</w:t>
      </w:r>
      <w:r w:rsidRPr="00C0691B">
        <w:rPr>
          <w:i/>
          <w:iCs/>
          <w:sz w:val="22"/>
          <w:szCs w:val="22"/>
        </w:rPr>
        <w:t>T</w:t>
      </w:r>
      <w:r w:rsidRPr="00C0691B">
        <w:rPr>
          <w:sz w:val="22"/>
          <w:szCs w:val="22"/>
        </w:rPr>
        <w:t xml:space="preserve">. </w:t>
      </w:r>
    </w:p>
    <w:p w14:paraId="1448CAB6" w14:textId="77777777" w:rsidR="00085DD6" w:rsidRPr="00C0691B" w:rsidRDefault="00085DD6" w:rsidP="00085DD6">
      <w:pPr>
        <w:spacing w:before="100" w:beforeAutospacing="1" w:after="100" w:afterAutospacing="1"/>
        <w:rPr>
          <w:sz w:val="22"/>
          <w:szCs w:val="22"/>
        </w:rPr>
      </w:pPr>
      <w:r w:rsidRPr="00C0691B">
        <w:rPr>
          <w:i/>
          <w:iCs/>
          <w:sz w:val="22"/>
          <w:szCs w:val="22"/>
        </w:rPr>
        <w:t>j</w:t>
      </w:r>
      <w:r w:rsidRPr="00C0691B">
        <w:rPr>
          <w:sz w:val="22"/>
          <w:szCs w:val="22"/>
        </w:rPr>
        <w:t xml:space="preserve"> </w:t>
      </w:r>
      <w:r w:rsidRPr="00C0691B">
        <w:rPr>
          <w:rFonts w:ascii="Cambria Math" w:hAnsi="Cambria Math" w:cs="Cambria Math"/>
          <w:sz w:val="22"/>
          <w:szCs w:val="22"/>
        </w:rPr>
        <w:t>∈</w:t>
      </w:r>
      <w:r w:rsidRPr="00C0691B">
        <w:rPr>
          <w:sz w:val="22"/>
          <w:szCs w:val="22"/>
        </w:rPr>
        <w:t xml:space="preserve"> </w:t>
      </w:r>
      <w:r w:rsidRPr="00C0691B">
        <w:rPr>
          <w:i/>
          <w:iCs/>
          <w:sz w:val="22"/>
          <w:szCs w:val="22"/>
        </w:rPr>
        <w:t>J</w:t>
      </w:r>
      <w:r w:rsidRPr="00C0691B">
        <w:rPr>
          <w:sz w:val="22"/>
          <w:szCs w:val="22"/>
        </w:rPr>
        <w:t xml:space="preserve"> : Maintenance crew types. </w:t>
      </w:r>
    </w:p>
    <w:p w14:paraId="47956615" w14:textId="77777777" w:rsidR="00085DD6" w:rsidRPr="00C0691B" w:rsidRDefault="00085DD6" w:rsidP="00085DD6">
      <w:pPr>
        <w:spacing w:before="100" w:beforeAutospacing="1" w:after="100" w:afterAutospacing="1"/>
        <w:rPr>
          <w:sz w:val="22"/>
          <w:szCs w:val="22"/>
        </w:rPr>
      </w:pPr>
      <w:r w:rsidRPr="00C0691B">
        <w:rPr>
          <w:sz w:val="22"/>
          <w:szCs w:val="22"/>
        </w:rPr>
        <w:t>(</w:t>
      </w:r>
      <w:proofErr w:type="spellStart"/>
      <w:r w:rsidRPr="00C0691B">
        <w:rPr>
          <w:i/>
          <w:iCs/>
          <w:sz w:val="22"/>
          <w:szCs w:val="22"/>
        </w:rPr>
        <w:t>i</w:t>
      </w:r>
      <w:proofErr w:type="spellEnd"/>
      <w:r w:rsidRPr="00C0691B">
        <w:rPr>
          <w:i/>
          <w:iCs/>
          <w:sz w:val="22"/>
          <w:szCs w:val="22"/>
        </w:rPr>
        <w:t xml:space="preserve"> ,</w:t>
      </w:r>
      <w:proofErr w:type="spellStart"/>
      <w:r w:rsidRPr="00C0691B">
        <w:rPr>
          <w:i/>
          <w:iCs/>
          <w:sz w:val="22"/>
          <w:szCs w:val="22"/>
        </w:rPr>
        <w:t>i</w:t>
      </w:r>
      <w:proofErr w:type="spellEnd"/>
      <w:r w:rsidRPr="00C0691B">
        <w:rPr>
          <w:i/>
          <w:iCs/>
          <w:sz w:val="22"/>
          <w:szCs w:val="22"/>
        </w:rPr>
        <w:t>’</w:t>
      </w:r>
      <w:r w:rsidRPr="00C0691B">
        <w:rPr>
          <w:sz w:val="22"/>
          <w:szCs w:val="22"/>
        </w:rPr>
        <w:t xml:space="preserve">) </w:t>
      </w:r>
      <w:r w:rsidRPr="00C0691B">
        <w:rPr>
          <w:rFonts w:ascii="Cambria Math" w:hAnsi="Cambria Math" w:cs="Cambria Math"/>
          <w:sz w:val="22"/>
          <w:szCs w:val="22"/>
        </w:rPr>
        <w:t>∈</w:t>
      </w:r>
      <w:r w:rsidRPr="00C0691B">
        <w:rPr>
          <w:sz w:val="22"/>
          <w:szCs w:val="22"/>
        </w:rPr>
        <w:t xml:space="preserve"> </w:t>
      </w:r>
      <w:r w:rsidRPr="00C0691B">
        <w:rPr>
          <w:i/>
          <w:iCs/>
          <w:sz w:val="22"/>
          <w:szCs w:val="22"/>
        </w:rPr>
        <w:t>P</w:t>
      </w:r>
      <w:r w:rsidRPr="00C0691B">
        <w:rPr>
          <w:sz w:val="22"/>
          <w:szCs w:val="22"/>
        </w:rPr>
        <w:t xml:space="preserve">: Maintenance tasks that have a precedence relationship, i.e., task </w:t>
      </w:r>
      <w:proofErr w:type="spellStart"/>
      <w:r w:rsidRPr="00C0691B">
        <w:rPr>
          <w:i/>
          <w:iCs/>
          <w:sz w:val="22"/>
          <w:szCs w:val="22"/>
        </w:rPr>
        <w:t>i</w:t>
      </w:r>
      <w:proofErr w:type="spellEnd"/>
      <w:r w:rsidRPr="00C0691B">
        <w:rPr>
          <w:sz w:val="22"/>
          <w:szCs w:val="22"/>
        </w:rPr>
        <w:t xml:space="preserve"> must precede task </w:t>
      </w:r>
      <w:proofErr w:type="spellStart"/>
      <w:r w:rsidRPr="00C0691B">
        <w:rPr>
          <w:i/>
          <w:iCs/>
          <w:sz w:val="22"/>
          <w:szCs w:val="22"/>
        </w:rPr>
        <w:t>i</w:t>
      </w:r>
      <w:proofErr w:type="spellEnd"/>
      <w:r w:rsidRPr="00C0691B">
        <w:rPr>
          <w:i/>
          <w:iCs/>
          <w:position w:val="8"/>
          <w:sz w:val="22"/>
          <w:szCs w:val="22"/>
        </w:rPr>
        <w:t>′</w:t>
      </w:r>
      <w:r w:rsidRPr="00C0691B">
        <w:rPr>
          <w:sz w:val="22"/>
          <w:szCs w:val="22"/>
        </w:rPr>
        <w:t xml:space="preserve">. </w:t>
      </w:r>
    </w:p>
    <w:p w14:paraId="497A15C9" w14:textId="77777777" w:rsidR="00085DD6" w:rsidRPr="00C0691B" w:rsidRDefault="00085DD6" w:rsidP="00085DD6">
      <w:pPr>
        <w:spacing w:before="100" w:beforeAutospacing="1" w:after="100" w:afterAutospacing="1"/>
        <w:rPr>
          <w:sz w:val="22"/>
          <w:szCs w:val="22"/>
        </w:rPr>
      </w:pPr>
      <w:r w:rsidRPr="00C0691B">
        <w:rPr>
          <w:i/>
          <w:iCs/>
          <w:sz w:val="22"/>
          <w:szCs w:val="22"/>
        </w:rPr>
        <w:t>G</w:t>
      </w:r>
      <w:r w:rsidRPr="00C0691B">
        <w:rPr>
          <w:sz w:val="22"/>
          <w:szCs w:val="22"/>
        </w:rPr>
        <w:t xml:space="preserve"> </w:t>
      </w:r>
      <w:r w:rsidRPr="00C0691B">
        <w:rPr>
          <w:rFonts w:ascii="Cambria Math" w:hAnsi="Cambria Math" w:cs="Cambria Math"/>
          <w:sz w:val="22"/>
          <w:szCs w:val="22"/>
        </w:rPr>
        <w:t>∈</w:t>
      </w:r>
      <w:r w:rsidRPr="00C0691B">
        <w:rPr>
          <w:sz w:val="22"/>
          <w:szCs w:val="22"/>
        </w:rPr>
        <w:t xml:space="preserve"> </w:t>
      </w:r>
      <m:oMath>
        <m:r>
          <m:rPr>
            <m:scr m:val="script"/>
          </m:rPr>
          <w:rPr>
            <w:rFonts w:ascii="Cambria Math" w:hAnsi="Cambria Math"/>
            <w:sz w:val="22"/>
            <w:szCs w:val="22"/>
          </w:rPr>
          <m:t>g</m:t>
        </m:r>
      </m:oMath>
      <w:r w:rsidRPr="00C0691B">
        <w:rPr>
          <w:sz w:val="22"/>
          <w:szCs w:val="22"/>
        </w:rPr>
        <w:t xml:space="preserve">: Sets of tasks that require the same man-hours, duration, crew type, and preceding and proceeding tasks. </w:t>
      </w:r>
    </w:p>
    <w:p w14:paraId="6BA297E8" w14:textId="77777777" w:rsidR="00085DD6" w:rsidRPr="00C0691B" w:rsidRDefault="00085DD6" w:rsidP="00085DD6">
      <w:pPr>
        <w:spacing w:before="100" w:beforeAutospacing="1" w:after="100" w:afterAutospacing="1"/>
        <w:rPr>
          <w:sz w:val="22"/>
          <w:szCs w:val="22"/>
        </w:rPr>
      </w:pPr>
      <w:proofErr w:type="spellStart"/>
      <w:r w:rsidRPr="00C0691B">
        <w:rPr>
          <w:i/>
          <w:iCs/>
          <w:sz w:val="22"/>
          <w:szCs w:val="22"/>
        </w:rPr>
        <w:t>i</w:t>
      </w:r>
      <w:proofErr w:type="spellEnd"/>
      <w:r w:rsidRPr="00C0691B">
        <w:rPr>
          <w:sz w:val="22"/>
          <w:szCs w:val="22"/>
        </w:rPr>
        <w:t xml:space="preserve"> </w:t>
      </w:r>
      <w:r w:rsidRPr="00C0691B">
        <w:rPr>
          <w:rFonts w:ascii="Cambria Math" w:hAnsi="Cambria Math" w:cs="Cambria Math"/>
          <w:sz w:val="22"/>
          <w:szCs w:val="22"/>
        </w:rPr>
        <w:t>∈</w:t>
      </w:r>
      <w:r w:rsidRPr="00C0691B">
        <w:rPr>
          <w:sz w:val="22"/>
          <w:szCs w:val="22"/>
        </w:rPr>
        <w:t xml:space="preserve"> </w:t>
      </w:r>
      <w:r w:rsidRPr="00C0691B">
        <w:rPr>
          <w:i/>
          <w:iCs/>
          <w:sz w:val="22"/>
          <w:szCs w:val="22"/>
        </w:rPr>
        <w:t>B</w:t>
      </w:r>
      <w:r w:rsidRPr="00C0691B">
        <w:rPr>
          <w:i/>
          <w:iCs/>
          <w:position w:val="-2"/>
          <w:sz w:val="22"/>
          <w:szCs w:val="22"/>
        </w:rPr>
        <w:t>c</w:t>
      </w:r>
      <w:r w:rsidRPr="00C0691B">
        <w:rPr>
          <w:sz w:val="22"/>
          <w:szCs w:val="22"/>
        </w:rPr>
        <w:t xml:space="preserve">: Tasks that bring a component </w:t>
      </w:r>
      <w:r w:rsidRPr="00C0691B">
        <w:rPr>
          <w:i/>
          <w:iCs/>
          <w:sz w:val="22"/>
          <w:szCs w:val="22"/>
        </w:rPr>
        <w:t>c</w:t>
      </w:r>
      <w:r w:rsidRPr="00C0691B">
        <w:rPr>
          <w:sz w:val="22"/>
          <w:szCs w:val="22"/>
        </w:rPr>
        <w:t xml:space="preserve"> offline giving it a tag out status upon beginning. </w:t>
      </w:r>
    </w:p>
    <w:p w14:paraId="57AAA1F4" w14:textId="77777777" w:rsidR="00085DD6" w:rsidRPr="00C0691B" w:rsidRDefault="00085DD6" w:rsidP="00085DD6">
      <w:pPr>
        <w:spacing w:before="100" w:beforeAutospacing="1" w:after="100" w:afterAutospacing="1"/>
        <w:rPr>
          <w:i/>
          <w:iCs/>
          <w:sz w:val="22"/>
          <w:szCs w:val="22"/>
        </w:rPr>
      </w:pPr>
      <w:proofErr w:type="spellStart"/>
      <w:r w:rsidRPr="00C0691B">
        <w:rPr>
          <w:i/>
          <w:iCs/>
          <w:sz w:val="22"/>
          <w:szCs w:val="22"/>
        </w:rPr>
        <w:t>i</w:t>
      </w:r>
      <w:proofErr w:type="spellEnd"/>
      <w:r w:rsidRPr="00C0691B">
        <w:rPr>
          <w:sz w:val="22"/>
          <w:szCs w:val="22"/>
        </w:rPr>
        <w:t xml:space="preserve"> </w:t>
      </w:r>
      <w:r w:rsidRPr="00C0691B">
        <w:rPr>
          <w:rFonts w:ascii="Cambria Math" w:hAnsi="Cambria Math" w:cs="Cambria Math"/>
          <w:sz w:val="22"/>
          <w:szCs w:val="22"/>
        </w:rPr>
        <w:t>∈</w:t>
      </w:r>
      <w:r w:rsidRPr="00C0691B">
        <w:rPr>
          <w:sz w:val="22"/>
          <w:szCs w:val="22"/>
        </w:rPr>
        <w:t xml:space="preserve"> </w:t>
      </w:r>
      <w:r w:rsidRPr="00C0691B">
        <w:rPr>
          <w:i/>
          <w:iCs/>
          <w:sz w:val="22"/>
          <w:szCs w:val="22"/>
        </w:rPr>
        <w:t>E</w:t>
      </w:r>
      <w:r w:rsidRPr="00C0691B">
        <w:rPr>
          <w:i/>
          <w:iCs/>
          <w:position w:val="-2"/>
          <w:sz w:val="22"/>
          <w:szCs w:val="22"/>
        </w:rPr>
        <w:t>c</w:t>
      </w:r>
      <w:r w:rsidRPr="00C0691B">
        <w:rPr>
          <w:sz w:val="22"/>
          <w:szCs w:val="22"/>
        </w:rPr>
        <w:t xml:space="preserve">: Tasks that remove the tag out status on component </w:t>
      </w:r>
      <w:r w:rsidRPr="00C0691B">
        <w:rPr>
          <w:i/>
          <w:iCs/>
          <w:sz w:val="22"/>
          <w:szCs w:val="22"/>
        </w:rPr>
        <w:t>c</w:t>
      </w:r>
      <w:r w:rsidRPr="00C0691B">
        <w:rPr>
          <w:sz w:val="22"/>
          <w:szCs w:val="22"/>
        </w:rPr>
        <w:t xml:space="preserve"> upon completion.</w:t>
      </w:r>
    </w:p>
    <w:p w14:paraId="48140573" w14:textId="77777777" w:rsidR="00085DD6" w:rsidRPr="00C0691B" w:rsidRDefault="00085DD6" w:rsidP="00085DD6">
      <w:pPr>
        <w:spacing w:before="100" w:beforeAutospacing="1" w:after="100" w:afterAutospacing="1"/>
        <w:rPr>
          <w:i/>
          <w:iCs/>
          <w:sz w:val="22"/>
          <w:szCs w:val="22"/>
        </w:rPr>
      </w:pPr>
      <w:proofErr w:type="spellStart"/>
      <w:r w:rsidRPr="00C0691B">
        <w:rPr>
          <w:i/>
          <w:iCs/>
          <w:sz w:val="22"/>
          <w:szCs w:val="22"/>
        </w:rPr>
        <w:t>i</w:t>
      </w:r>
      <w:proofErr w:type="spellEnd"/>
      <w:r w:rsidRPr="00C0691B">
        <w:rPr>
          <w:sz w:val="22"/>
          <w:szCs w:val="22"/>
        </w:rPr>
        <w:t xml:space="preserve"> </w:t>
      </w:r>
      <w:r w:rsidRPr="00C0691B">
        <w:rPr>
          <w:rFonts w:ascii="Cambria Math" w:hAnsi="Cambria Math" w:cs="Cambria Math"/>
          <w:sz w:val="22"/>
          <w:szCs w:val="22"/>
        </w:rPr>
        <w:t>∈</w:t>
      </w:r>
      <w:r w:rsidRPr="00C0691B">
        <w:rPr>
          <w:sz w:val="22"/>
          <w:szCs w:val="22"/>
        </w:rPr>
        <w:t xml:space="preserve"> </w:t>
      </w:r>
      <w:r w:rsidRPr="00C0691B">
        <w:rPr>
          <w:i/>
          <w:iCs/>
          <w:sz w:val="22"/>
          <w:szCs w:val="22"/>
        </w:rPr>
        <w:t>F</w:t>
      </w:r>
      <w:r w:rsidRPr="00C0691B">
        <w:rPr>
          <w:i/>
          <w:iCs/>
          <w:position w:val="-2"/>
          <w:sz w:val="22"/>
          <w:szCs w:val="22"/>
        </w:rPr>
        <w:t>c</w:t>
      </w:r>
      <w:r w:rsidRPr="00C0691B">
        <w:rPr>
          <w:sz w:val="22"/>
          <w:szCs w:val="22"/>
        </w:rPr>
        <w:t xml:space="preserve">: Tasks that designates a component </w:t>
      </w:r>
      <w:r w:rsidRPr="00C0691B">
        <w:rPr>
          <w:i/>
          <w:iCs/>
          <w:sz w:val="22"/>
          <w:szCs w:val="22"/>
        </w:rPr>
        <w:t>c</w:t>
      </w:r>
      <w:r w:rsidRPr="00C0691B">
        <w:rPr>
          <w:sz w:val="22"/>
          <w:szCs w:val="22"/>
        </w:rPr>
        <w:t xml:space="preserve"> as operational upon completion.</w:t>
      </w:r>
    </w:p>
    <w:p w14:paraId="4321F7A0" w14:textId="77777777" w:rsidR="00085DD6" w:rsidRPr="00C0691B" w:rsidRDefault="00085DD6" w:rsidP="00085DD6">
      <w:pPr>
        <w:spacing w:before="100" w:beforeAutospacing="1" w:after="100" w:afterAutospacing="1"/>
        <w:rPr>
          <w:sz w:val="22"/>
          <w:szCs w:val="22"/>
        </w:rPr>
      </w:pPr>
      <w:proofErr w:type="spellStart"/>
      <w:r w:rsidRPr="00C0691B">
        <w:rPr>
          <w:i/>
          <w:iCs/>
          <w:sz w:val="22"/>
          <w:szCs w:val="22"/>
        </w:rPr>
        <w:t>i</w:t>
      </w:r>
      <w:proofErr w:type="spellEnd"/>
      <w:r w:rsidRPr="00C0691B">
        <w:rPr>
          <w:sz w:val="22"/>
          <w:szCs w:val="22"/>
        </w:rPr>
        <w:t xml:space="preserve"> </w:t>
      </w:r>
      <w:r w:rsidRPr="00C0691B">
        <w:rPr>
          <w:rFonts w:ascii="Cambria Math" w:hAnsi="Cambria Math" w:cs="Cambria Math"/>
          <w:sz w:val="22"/>
          <w:szCs w:val="22"/>
        </w:rPr>
        <w:t>∈</w:t>
      </w:r>
      <w:r w:rsidRPr="00C0691B">
        <w:rPr>
          <w:sz w:val="22"/>
          <w:szCs w:val="22"/>
        </w:rPr>
        <w:t xml:space="preserve"> </w:t>
      </w:r>
      <w:r w:rsidRPr="00C0691B">
        <w:rPr>
          <w:i/>
          <w:iCs/>
          <w:sz w:val="22"/>
          <w:szCs w:val="22"/>
        </w:rPr>
        <w:t>A</w:t>
      </w:r>
      <w:r w:rsidRPr="00C0691B">
        <w:rPr>
          <w:i/>
          <w:iCs/>
          <w:position w:val="-2"/>
          <w:sz w:val="22"/>
          <w:szCs w:val="22"/>
        </w:rPr>
        <w:t>j</w:t>
      </w:r>
      <w:r w:rsidRPr="00C0691B">
        <w:rPr>
          <w:sz w:val="22"/>
          <w:szCs w:val="22"/>
        </w:rPr>
        <w:t xml:space="preserve">: Maintenance tasks that require maintenance crew type </w:t>
      </w:r>
      <w:r w:rsidRPr="00C0691B">
        <w:rPr>
          <w:i/>
          <w:iCs/>
          <w:sz w:val="22"/>
          <w:szCs w:val="22"/>
        </w:rPr>
        <w:t>j</w:t>
      </w:r>
      <w:r w:rsidRPr="00C0691B">
        <w:rPr>
          <w:sz w:val="22"/>
          <w:szCs w:val="22"/>
        </w:rPr>
        <w:t xml:space="preserve">. </w:t>
      </w:r>
    </w:p>
    <w:p w14:paraId="09258FB8" w14:textId="77777777" w:rsidR="00085DD6" w:rsidRPr="00C0691B" w:rsidRDefault="00085DD6" w:rsidP="00085DD6">
      <w:pPr>
        <w:spacing w:before="100" w:beforeAutospacing="1" w:after="100" w:afterAutospacing="1"/>
        <w:rPr>
          <w:sz w:val="22"/>
          <w:szCs w:val="22"/>
        </w:rPr>
      </w:pPr>
      <w:r w:rsidRPr="00C0691B">
        <w:rPr>
          <w:i/>
          <w:iCs/>
          <w:sz w:val="22"/>
          <w:szCs w:val="22"/>
        </w:rPr>
        <w:t>R</w:t>
      </w:r>
      <w:r w:rsidRPr="00C0691B">
        <w:rPr>
          <w:sz w:val="22"/>
          <w:szCs w:val="22"/>
        </w:rPr>
        <w:t xml:space="preserve"> </w:t>
      </w:r>
      <w:r w:rsidRPr="00C0691B">
        <w:rPr>
          <w:rFonts w:ascii="Cambria Math" w:hAnsi="Cambria Math" w:cs="Cambria Math"/>
          <w:sz w:val="22"/>
          <w:szCs w:val="22"/>
        </w:rPr>
        <w:t>∈</w:t>
      </w:r>
      <w:r w:rsidRPr="00C0691B">
        <w:rPr>
          <w:sz w:val="22"/>
          <w:szCs w:val="22"/>
        </w:rPr>
        <w:t xml:space="preserve"> </w:t>
      </w:r>
      <w:r w:rsidRPr="00C0691B">
        <w:rPr>
          <w:i/>
          <w:iCs/>
          <w:sz w:val="22"/>
          <w:szCs w:val="22"/>
        </w:rPr>
        <w:t>R</w:t>
      </w:r>
      <w:r w:rsidRPr="00C0691B">
        <w:rPr>
          <w:sz w:val="22"/>
          <w:szCs w:val="22"/>
        </w:rPr>
        <w:t xml:space="preserve">: All sets of minimal cut-sets for the system. </w:t>
      </w:r>
    </w:p>
    <w:p w14:paraId="01072A1D" w14:textId="77777777" w:rsidR="00085DD6" w:rsidRPr="00C0691B" w:rsidRDefault="00085DD6" w:rsidP="00085DD6">
      <w:pPr>
        <w:spacing w:before="100" w:beforeAutospacing="1" w:after="100" w:afterAutospacing="1"/>
        <w:rPr>
          <w:sz w:val="22"/>
          <w:szCs w:val="22"/>
        </w:rPr>
      </w:pPr>
      <w:r w:rsidRPr="00C0691B">
        <w:rPr>
          <w:i/>
          <w:iCs/>
          <w:sz w:val="22"/>
          <w:szCs w:val="22"/>
        </w:rPr>
        <w:t>s</w:t>
      </w:r>
      <w:r w:rsidRPr="00C0691B">
        <w:rPr>
          <w:sz w:val="22"/>
          <w:szCs w:val="22"/>
        </w:rPr>
        <w:t xml:space="preserve"> </w:t>
      </w:r>
      <w:r w:rsidRPr="00C0691B">
        <w:rPr>
          <w:rFonts w:ascii="Cambria Math" w:hAnsi="Cambria Math" w:cs="Cambria Math"/>
          <w:sz w:val="22"/>
          <w:szCs w:val="22"/>
        </w:rPr>
        <w:t>∈</w:t>
      </w:r>
      <w:r w:rsidRPr="00C0691B">
        <w:rPr>
          <w:sz w:val="22"/>
          <w:szCs w:val="22"/>
        </w:rPr>
        <w:t xml:space="preserve"> </w:t>
      </w:r>
      <w:r w:rsidRPr="00C0691B">
        <w:rPr>
          <w:i/>
          <w:iCs/>
          <w:sz w:val="22"/>
          <w:szCs w:val="22"/>
        </w:rPr>
        <w:t>S</w:t>
      </w:r>
      <w:r w:rsidRPr="00C0691B">
        <w:rPr>
          <w:sz w:val="22"/>
          <w:szCs w:val="22"/>
        </w:rPr>
        <w:t xml:space="preserve">: Allowable shifts for crew members. </w:t>
      </w:r>
    </w:p>
    <w:p w14:paraId="0AE74AB8" w14:textId="77777777" w:rsidR="00085DD6" w:rsidRPr="00C0691B" w:rsidRDefault="00085DD6" w:rsidP="00085DD6">
      <w:pPr>
        <w:spacing w:before="100" w:beforeAutospacing="1" w:after="100" w:afterAutospacing="1"/>
        <w:rPr>
          <w:sz w:val="22"/>
          <w:szCs w:val="22"/>
        </w:rPr>
      </w:pPr>
      <w:r w:rsidRPr="00C0691B">
        <w:rPr>
          <w:i/>
          <w:iCs/>
          <w:sz w:val="22"/>
          <w:szCs w:val="22"/>
        </w:rPr>
        <w:t>d</w:t>
      </w:r>
      <w:r w:rsidRPr="00C0691B">
        <w:rPr>
          <w:i/>
          <w:iCs/>
          <w:position w:val="-2"/>
          <w:sz w:val="22"/>
          <w:szCs w:val="22"/>
        </w:rPr>
        <w:t>t</w:t>
      </w:r>
      <w:r w:rsidRPr="00C0691B">
        <w:rPr>
          <w:position w:val="-2"/>
          <w:sz w:val="22"/>
          <w:szCs w:val="22"/>
        </w:rPr>
        <w:t xml:space="preserve"> </w:t>
      </w:r>
      <w:r w:rsidRPr="00C0691B">
        <w:rPr>
          <w:rFonts w:ascii="Cambria Math" w:hAnsi="Cambria Math" w:cs="Cambria Math"/>
          <w:sz w:val="22"/>
          <w:szCs w:val="22"/>
        </w:rPr>
        <w:t>∈</w:t>
      </w:r>
      <w:r w:rsidRPr="00C0691B">
        <w:rPr>
          <w:sz w:val="22"/>
          <w:szCs w:val="22"/>
        </w:rPr>
        <w:t xml:space="preserve"> </w:t>
      </w:r>
      <w:r w:rsidRPr="00C0691B">
        <w:rPr>
          <w:i/>
          <w:iCs/>
          <w:sz w:val="22"/>
          <w:szCs w:val="22"/>
        </w:rPr>
        <w:t>D</w:t>
      </w:r>
      <w:r w:rsidRPr="00C0691B">
        <w:rPr>
          <w:sz w:val="22"/>
          <w:szCs w:val="22"/>
        </w:rPr>
        <w:t xml:space="preserve">: The day to which time step t corresponds in the time horizon (MTWRF). </w:t>
      </w:r>
    </w:p>
    <w:p w14:paraId="662A2074" w14:textId="77777777" w:rsidR="00085DD6" w:rsidRPr="00C0691B" w:rsidRDefault="00085DD6" w:rsidP="00085DD6">
      <w:pPr>
        <w:spacing w:before="100" w:beforeAutospacing="1" w:after="100" w:afterAutospacing="1"/>
        <w:rPr>
          <w:sz w:val="22"/>
          <w:szCs w:val="22"/>
        </w:rPr>
      </w:pPr>
      <w:r w:rsidRPr="00C0691B">
        <w:rPr>
          <w:i/>
          <w:iCs/>
          <w:sz w:val="22"/>
          <w:szCs w:val="22"/>
        </w:rPr>
        <w:t>ES</w:t>
      </w:r>
      <w:proofErr w:type="spellStart"/>
      <w:r w:rsidRPr="00C0691B">
        <w:rPr>
          <w:i/>
          <w:iCs/>
          <w:position w:val="-2"/>
          <w:sz w:val="22"/>
          <w:szCs w:val="22"/>
        </w:rPr>
        <w:t>i</w:t>
      </w:r>
      <w:proofErr w:type="spellEnd"/>
      <w:r w:rsidRPr="00C0691B">
        <w:rPr>
          <w:sz w:val="22"/>
          <w:szCs w:val="22"/>
        </w:rPr>
        <w:t xml:space="preserve">: Earliest possible start time of task </w:t>
      </w:r>
      <w:proofErr w:type="spellStart"/>
      <w:r w:rsidRPr="00C0691B">
        <w:rPr>
          <w:i/>
          <w:iCs/>
          <w:sz w:val="22"/>
          <w:szCs w:val="22"/>
        </w:rPr>
        <w:t>i</w:t>
      </w:r>
      <w:proofErr w:type="spellEnd"/>
      <w:r w:rsidRPr="00C0691B">
        <w:rPr>
          <w:sz w:val="22"/>
          <w:szCs w:val="22"/>
        </w:rPr>
        <w:t xml:space="preserve">. </w:t>
      </w:r>
    </w:p>
    <w:p w14:paraId="792BDC8A" w14:textId="77777777" w:rsidR="00085DD6" w:rsidRPr="00C0691B" w:rsidRDefault="00085DD6" w:rsidP="00085DD6">
      <w:pPr>
        <w:spacing w:before="100" w:beforeAutospacing="1" w:after="100" w:afterAutospacing="1"/>
        <w:rPr>
          <w:sz w:val="22"/>
          <w:szCs w:val="22"/>
        </w:rPr>
      </w:pPr>
      <w:r w:rsidRPr="00C0691B">
        <w:rPr>
          <w:i/>
          <w:iCs/>
          <w:sz w:val="22"/>
          <w:szCs w:val="22"/>
        </w:rPr>
        <w:t>LS</w:t>
      </w:r>
      <w:proofErr w:type="spellStart"/>
      <w:r w:rsidRPr="00C0691B">
        <w:rPr>
          <w:i/>
          <w:iCs/>
          <w:position w:val="-2"/>
          <w:sz w:val="22"/>
          <w:szCs w:val="22"/>
        </w:rPr>
        <w:t>i</w:t>
      </w:r>
      <w:proofErr w:type="spellEnd"/>
      <w:r w:rsidRPr="00C0691B">
        <w:rPr>
          <w:sz w:val="22"/>
          <w:szCs w:val="22"/>
        </w:rPr>
        <w:t xml:space="preserve">: Latest possible start time for task </w:t>
      </w:r>
      <w:proofErr w:type="spellStart"/>
      <w:r w:rsidRPr="00C0691B">
        <w:rPr>
          <w:i/>
          <w:iCs/>
          <w:sz w:val="22"/>
          <w:szCs w:val="22"/>
        </w:rPr>
        <w:t>i</w:t>
      </w:r>
      <w:proofErr w:type="spellEnd"/>
      <w:r w:rsidRPr="00C0691B">
        <w:rPr>
          <w:sz w:val="22"/>
          <w:szCs w:val="22"/>
        </w:rPr>
        <w:t xml:space="preserve">. </w:t>
      </w:r>
    </w:p>
    <w:p w14:paraId="22B88CED" w14:textId="77777777" w:rsidR="00085DD6" w:rsidRPr="00C0691B" w:rsidRDefault="00085DD6" w:rsidP="00085DD6">
      <w:pPr>
        <w:spacing w:before="100" w:beforeAutospacing="1" w:after="100" w:afterAutospacing="1"/>
        <w:rPr>
          <w:sz w:val="22"/>
          <w:szCs w:val="22"/>
        </w:rPr>
      </w:pPr>
      <w:r w:rsidRPr="00C0691B">
        <w:rPr>
          <w:i/>
          <w:iCs/>
          <w:sz w:val="22"/>
          <w:szCs w:val="22"/>
        </w:rPr>
        <w:t>H</w:t>
      </w:r>
      <w:proofErr w:type="spellStart"/>
      <w:r w:rsidRPr="00C0691B">
        <w:rPr>
          <w:i/>
          <w:iCs/>
          <w:position w:val="-2"/>
          <w:sz w:val="22"/>
          <w:szCs w:val="22"/>
        </w:rPr>
        <w:t>i</w:t>
      </w:r>
      <w:proofErr w:type="spellEnd"/>
      <w:r w:rsidRPr="00C0691B">
        <w:rPr>
          <w:sz w:val="22"/>
          <w:szCs w:val="22"/>
        </w:rPr>
        <w:t xml:space="preserve">: Duration that task </w:t>
      </w:r>
      <w:proofErr w:type="spellStart"/>
      <w:r w:rsidRPr="00C0691B">
        <w:rPr>
          <w:i/>
          <w:iCs/>
          <w:sz w:val="22"/>
          <w:szCs w:val="22"/>
        </w:rPr>
        <w:t>i</w:t>
      </w:r>
      <w:proofErr w:type="spellEnd"/>
      <w:r w:rsidRPr="00C0691B">
        <w:rPr>
          <w:sz w:val="22"/>
          <w:szCs w:val="22"/>
        </w:rPr>
        <w:t xml:space="preserve"> requires for completion. </w:t>
      </w:r>
    </w:p>
    <w:p w14:paraId="1D031E11" w14:textId="77777777" w:rsidR="00085DD6" w:rsidRPr="00C0691B" w:rsidRDefault="00085DD6" w:rsidP="00085DD6">
      <w:pPr>
        <w:spacing w:before="100" w:beforeAutospacing="1" w:after="100" w:afterAutospacing="1"/>
        <w:rPr>
          <w:sz w:val="22"/>
          <w:szCs w:val="22"/>
        </w:rPr>
      </w:pPr>
      <w:r w:rsidRPr="00C0691B">
        <w:rPr>
          <w:i/>
          <w:iCs/>
          <w:sz w:val="22"/>
          <w:szCs w:val="22"/>
        </w:rPr>
        <w:t>L</w:t>
      </w:r>
      <w:proofErr w:type="spellStart"/>
      <w:r w:rsidRPr="00C0691B">
        <w:rPr>
          <w:i/>
          <w:iCs/>
          <w:position w:val="-2"/>
          <w:sz w:val="22"/>
          <w:szCs w:val="22"/>
        </w:rPr>
        <w:t>i</w:t>
      </w:r>
      <w:proofErr w:type="spellEnd"/>
      <w:r w:rsidRPr="00C0691B">
        <w:rPr>
          <w:sz w:val="22"/>
          <w:szCs w:val="22"/>
        </w:rPr>
        <w:t xml:space="preserve">: Number of crew members task </w:t>
      </w:r>
      <w:proofErr w:type="spellStart"/>
      <w:r w:rsidRPr="00C0691B">
        <w:rPr>
          <w:i/>
          <w:iCs/>
          <w:sz w:val="22"/>
          <w:szCs w:val="22"/>
        </w:rPr>
        <w:t>i</w:t>
      </w:r>
      <w:proofErr w:type="spellEnd"/>
      <w:r w:rsidRPr="00C0691B">
        <w:rPr>
          <w:sz w:val="22"/>
          <w:szCs w:val="22"/>
        </w:rPr>
        <w:t xml:space="preserve"> requires. </w:t>
      </w:r>
    </w:p>
    <w:p w14:paraId="1BA52DF9" w14:textId="77777777" w:rsidR="00085DD6" w:rsidRPr="00C0691B" w:rsidRDefault="00085DD6" w:rsidP="00085DD6">
      <w:pPr>
        <w:spacing w:before="100" w:beforeAutospacing="1" w:after="100" w:afterAutospacing="1"/>
        <w:rPr>
          <w:sz w:val="22"/>
          <w:szCs w:val="22"/>
        </w:rPr>
      </w:pPr>
      <w:r w:rsidRPr="00C0691B">
        <w:rPr>
          <w:i/>
          <w:iCs/>
          <w:sz w:val="22"/>
          <w:szCs w:val="22"/>
        </w:rPr>
        <w:t>M</w:t>
      </w:r>
      <w:r w:rsidRPr="00C0691B">
        <w:rPr>
          <w:i/>
          <w:iCs/>
          <w:position w:val="-2"/>
          <w:sz w:val="22"/>
          <w:szCs w:val="22"/>
        </w:rPr>
        <w:t>j</w:t>
      </w:r>
      <w:r w:rsidRPr="00C0691B">
        <w:rPr>
          <w:sz w:val="22"/>
          <w:szCs w:val="22"/>
        </w:rPr>
        <w:t xml:space="preserve">: Total number of available crew members of crew type </w:t>
      </w:r>
      <w:r w:rsidRPr="00C0691B">
        <w:rPr>
          <w:i/>
          <w:iCs/>
          <w:sz w:val="22"/>
          <w:szCs w:val="22"/>
        </w:rPr>
        <w:t>j</w:t>
      </w:r>
      <w:r w:rsidRPr="00C0691B">
        <w:rPr>
          <w:sz w:val="22"/>
          <w:szCs w:val="22"/>
        </w:rPr>
        <w:t xml:space="preserve">. </w:t>
      </w:r>
    </w:p>
    <w:p w14:paraId="2AE15AFC" w14:textId="77777777" w:rsidR="00085DD6" w:rsidRPr="00C0691B" w:rsidRDefault="00085DD6" w:rsidP="00085DD6">
      <w:pPr>
        <w:spacing w:before="100" w:beforeAutospacing="1" w:after="100" w:afterAutospacing="1"/>
        <w:rPr>
          <w:sz w:val="22"/>
          <w:szCs w:val="22"/>
        </w:rPr>
      </w:pPr>
      <w:r w:rsidRPr="00C0691B">
        <w:rPr>
          <w:i/>
          <w:iCs/>
          <w:sz w:val="22"/>
          <w:szCs w:val="22"/>
        </w:rPr>
        <w:lastRenderedPageBreak/>
        <w:t>P</w:t>
      </w:r>
      <w:proofErr w:type="spellStart"/>
      <w:r w:rsidRPr="00C0691B">
        <w:rPr>
          <w:i/>
          <w:iCs/>
          <w:position w:val="-2"/>
          <w:sz w:val="22"/>
          <w:szCs w:val="22"/>
        </w:rPr>
        <w:t>js</w:t>
      </w:r>
      <w:proofErr w:type="spellEnd"/>
      <w:r w:rsidRPr="00C0691B">
        <w:rPr>
          <w:sz w:val="22"/>
          <w:szCs w:val="22"/>
        </w:rPr>
        <w:t xml:space="preserve">: Weekly pay of a crew member of type </w:t>
      </w:r>
      <w:r w:rsidRPr="00C0691B">
        <w:rPr>
          <w:i/>
          <w:iCs/>
          <w:sz w:val="22"/>
          <w:szCs w:val="22"/>
        </w:rPr>
        <w:t>j</w:t>
      </w:r>
      <w:r w:rsidRPr="00C0691B">
        <w:rPr>
          <w:sz w:val="22"/>
          <w:szCs w:val="22"/>
        </w:rPr>
        <w:t xml:space="preserve"> on shift </w:t>
      </w:r>
      <w:r w:rsidRPr="00C0691B">
        <w:rPr>
          <w:i/>
          <w:iCs/>
          <w:sz w:val="22"/>
          <w:szCs w:val="22"/>
        </w:rPr>
        <w:t>s</w:t>
      </w:r>
      <w:r w:rsidRPr="00C0691B">
        <w:rPr>
          <w:sz w:val="22"/>
          <w:szCs w:val="22"/>
        </w:rPr>
        <w:t xml:space="preserve">. </w:t>
      </w:r>
    </w:p>
    <w:p w14:paraId="226C51DC" w14:textId="77777777" w:rsidR="00085DD6" w:rsidRPr="00C0691B" w:rsidRDefault="00085DD6" w:rsidP="00085DD6">
      <w:pPr>
        <w:spacing w:before="100" w:beforeAutospacing="1" w:after="100" w:afterAutospacing="1"/>
        <w:rPr>
          <w:sz w:val="22"/>
          <w:szCs w:val="22"/>
        </w:rPr>
      </w:pPr>
      <w:r w:rsidRPr="00C0691B">
        <w:rPr>
          <w:i/>
          <w:iCs/>
          <w:sz w:val="22"/>
          <w:szCs w:val="22"/>
        </w:rPr>
        <w:t>P</w:t>
      </w:r>
      <w:r w:rsidRPr="00C0691B">
        <w:rPr>
          <w:i/>
          <w:iCs/>
          <w:position w:val="-2"/>
          <w:sz w:val="22"/>
          <w:szCs w:val="22"/>
        </w:rPr>
        <w:t>c</w:t>
      </w:r>
      <w:r w:rsidRPr="00C0691B">
        <w:rPr>
          <w:sz w:val="22"/>
          <w:szCs w:val="22"/>
        </w:rPr>
        <w:t xml:space="preserve">: Projected future cost for completion of backlog maintenance for component </w:t>
      </w:r>
      <w:r w:rsidRPr="00C0691B">
        <w:rPr>
          <w:i/>
          <w:iCs/>
          <w:sz w:val="22"/>
          <w:szCs w:val="22"/>
        </w:rPr>
        <w:t>c</w:t>
      </w:r>
      <w:r w:rsidRPr="00C0691B">
        <w:rPr>
          <w:sz w:val="22"/>
          <w:szCs w:val="22"/>
        </w:rPr>
        <w:t xml:space="preserve"> in a future week. </w:t>
      </w:r>
    </w:p>
    <w:p w14:paraId="308D365F" w14:textId="77777777" w:rsidR="00085DD6" w:rsidRPr="00C0691B" w:rsidRDefault="00085DD6" w:rsidP="00085DD6">
      <w:pPr>
        <w:spacing w:before="100" w:beforeAutospacing="1" w:after="100" w:afterAutospacing="1"/>
        <w:rPr>
          <w:sz w:val="22"/>
          <w:szCs w:val="22"/>
        </w:rPr>
      </w:pPr>
      <w:r w:rsidRPr="00C0691B">
        <w:rPr>
          <w:sz w:val="22"/>
          <w:szCs w:val="22"/>
        </w:rPr>
        <w:t>|</w:t>
      </w:r>
      <w:r w:rsidRPr="00C0691B">
        <w:rPr>
          <w:i/>
          <w:iCs/>
          <w:sz w:val="22"/>
          <w:szCs w:val="22"/>
        </w:rPr>
        <w:t>R</w:t>
      </w:r>
      <w:r w:rsidRPr="00C0691B">
        <w:rPr>
          <w:sz w:val="22"/>
          <w:szCs w:val="22"/>
        </w:rPr>
        <w:t xml:space="preserve">|: Size of set </w:t>
      </w:r>
      <w:r w:rsidRPr="00C0691B">
        <w:rPr>
          <w:i/>
          <w:iCs/>
          <w:sz w:val="22"/>
          <w:szCs w:val="22"/>
        </w:rPr>
        <w:t>R</w:t>
      </w:r>
      <w:r w:rsidRPr="00C0691B">
        <w:rPr>
          <w:sz w:val="22"/>
          <w:szCs w:val="22"/>
        </w:rPr>
        <w:t xml:space="preserve">. </w:t>
      </w:r>
    </w:p>
    <w:p w14:paraId="0ABE8B0B" w14:textId="4974720E" w:rsidR="00085DD6" w:rsidRPr="00C0691B" w:rsidRDefault="00085DD6" w:rsidP="005A169A">
      <w:pPr>
        <w:spacing w:before="100" w:beforeAutospacing="1" w:after="100" w:afterAutospacing="1"/>
        <w:rPr>
          <w:sz w:val="22"/>
          <w:szCs w:val="22"/>
        </w:rPr>
      </w:pPr>
      <w:r w:rsidRPr="00C0691B">
        <w:rPr>
          <w:sz w:val="22"/>
          <w:szCs w:val="22"/>
        </w:rPr>
        <w:t>|</w:t>
      </w:r>
      <w:r w:rsidRPr="00C0691B">
        <w:rPr>
          <w:i/>
          <w:iCs/>
          <w:sz w:val="22"/>
          <w:szCs w:val="22"/>
        </w:rPr>
        <w:t>Q</w:t>
      </w:r>
      <w:r w:rsidRPr="00C0691B">
        <w:rPr>
          <w:sz w:val="22"/>
          <w:szCs w:val="22"/>
        </w:rPr>
        <w:t xml:space="preserve">|: Size of set </w:t>
      </w:r>
      <w:r w:rsidRPr="00C0691B">
        <w:rPr>
          <w:i/>
          <w:iCs/>
          <w:sz w:val="22"/>
          <w:szCs w:val="22"/>
        </w:rPr>
        <w:t>Q</w:t>
      </w:r>
      <w:r w:rsidRPr="00C0691B">
        <w:rPr>
          <w:sz w:val="22"/>
          <w:szCs w:val="22"/>
        </w:rPr>
        <w:t xml:space="preserve">. </w:t>
      </w:r>
    </w:p>
    <w:p w14:paraId="171BFDD6" w14:textId="76EA819F" w:rsidR="00236E6D" w:rsidRPr="00C0691B" w:rsidRDefault="0041451A" w:rsidP="00080A93">
      <w:pPr>
        <w:pStyle w:val="Heading3"/>
        <w:rPr>
          <w:i w:val="0"/>
          <w:iCs/>
          <w:szCs w:val="24"/>
        </w:rPr>
      </w:pPr>
      <w:bookmarkStart w:id="8" w:name="_Toc148631173"/>
      <w:r w:rsidRPr="00C0691B">
        <w:rPr>
          <w:szCs w:val="24"/>
        </w:rPr>
        <w:t>Variables</w:t>
      </w:r>
      <w:r w:rsidR="00666E58" w:rsidRPr="00C0691B">
        <w:rPr>
          <w:szCs w:val="24"/>
        </w:rPr>
        <w:t>:</w:t>
      </w:r>
      <w:bookmarkEnd w:id="8"/>
    </w:p>
    <w:p w14:paraId="6BD5E7D3" w14:textId="77777777" w:rsidR="00085DD6" w:rsidRPr="00C0691B" w:rsidRDefault="00085DD6" w:rsidP="00085DD6">
      <w:pPr>
        <w:spacing w:before="100" w:beforeAutospacing="1" w:after="100" w:afterAutospacing="1"/>
        <w:rPr>
          <w:sz w:val="22"/>
          <w:szCs w:val="22"/>
        </w:rPr>
      </w:pPr>
      <w:r w:rsidRPr="00C0691B">
        <w:rPr>
          <w:i/>
          <w:iCs/>
          <w:sz w:val="22"/>
          <w:szCs w:val="22"/>
        </w:rPr>
        <w:t>u</w:t>
      </w:r>
      <w:proofErr w:type="spellStart"/>
      <w:r w:rsidRPr="00C0691B">
        <w:rPr>
          <w:i/>
          <w:iCs/>
          <w:position w:val="-2"/>
          <w:sz w:val="22"/>
          <w:szCs w:val="22"/>
        </w:rPr>
        <w:t>i</w:t>
      </w:r>
      <w:proofErr w:type="spellEnd"/>
      <w:r w:rsidRPr="00C0691B">
        <w:rPr>
          <w:sz w:val="22"/>
          <w:szCs w:val="22"/>
        </w:rPr>
        <w:t>(</w:t>
      </w:r>
      <w:r w:rsidRPr="00C0691B">
        <w:rPr>
          <w:i/>
          <w:iCs/>
          <w:sz w:val="22"/>
          <w:szCs w:val="22"/>
        </w:rPr>
        <w:t>t</w:t>
      </w:r>
      <w:r w:rsidRPr="00C0691B">
        <w:rPr>
          <w:sz w:val="22"/>
          <w:szCs w:val="22"/>
        </w:rPr>
        <w:t xml:space="preserve">): Assumes the value 1 if maintenance task </w:t>
      </w:r>
      <w:proofErr w:type="spellStart"/>
      <w:r w:rsidRPr="00C0691B">
        <w:rPr>
          <w:i/>
          <w:iCs/>
          <w:sz w:val="22"/>
          <w:szCs w:val="22"/>
        </w:rPr>
        <w:t>i</w:t>
      </w:r>
      <w:proofErr w:type="spellEnd"/>
      <w:r w:rsidRPr="00C0691B">
        <w:rPr>
          <w:sz w:val="22"/>
          <w:szCs w:val="22"/>
        </w:rPr>
        <w:t xml:space="preserve"> starts at time step </w:t>
      </w:r>
      <w:r w:rsidRPr="00C0691B">
        <w:rPr>
          <w:i/>
          <w:iCs/>
          <w:sz w:val="22"/>
          <w:szCs w:val="22"/>
        </w:rPr>
        <w:t>t</w:t>
      </w:r>
      <w:r w:rsidRPr="00C0691B">
        <w:rPr>
          <w:sz w:val="22"/>
          <w:szCs w:val="22"/>
        </w:rPr>
        <w:t xml:space="preserve">, 0 otherwise.  </w:t>
      </w:r>
    </w:p>
    <w:p w14:paraId="082B830A" w14:textId="77777777" w:rsidR="00085DD6" w:rsidRPr="00C0691B" w:rsidRDefault="00085DD6" w:rsidP="00085DD6">
      <w:pPr>
        <w:spacing w:before="100" w:beforeAutospacing="1" w:after="100" w:afterAutospacing="1"/>
        <w:rPr>
          <w:sz w:val="22"/>
          <w:szCs w:val="22"/>
        </w:rPr>
      </w:pPr>
      <w:r w:rsidRPr="00C0691B">
        <w:rPr>
          <w:i/>
          <w:iCs/>
          <w:sz w:val="22"/>
          <w:szCs w:val="22"/>
        </w:rPr>
        <w:t>v</w:t>
      </w:r>
      <w:proofErr w:type="spellStart"/>
      <w:r w:rsidRPr="00C0691B">
        <w:rPr>
          <w:i/>
          <w:iCs/>
          <w:position w:val="-2"/>
          <w:sz w:val="22"/>
          <w:szCs w:val="22"/>
        </w:rPr>
        <w:t>i</w:t>
      </w:r>
      <w:proofErr w:type="spellEnd"/>
      <w:r w:rsidRPr="00C0691B">
        <w:rPr>
          <w:sz w:val="22"/>
          <w:szCs w:val="22"/>
        </w:rPr>
        <w:t>(</w:t>
      </w:r>
      <w:r w:rsidRPr="00C0691B">
        <w:rPr>
          <w:i/>
          <w:iCs/>
          <w:sz w:val="22"/>
          <w:szCs w:val="22"/>
        </w:rPr>
        <w:t>t</w:t>
      </w:r>
      <w:r w:rsidRPr="00C0691B">
        <w:rPr>
          <w:sz w:val="22"/>
          <w:szCs w:val="22"/>
        </w:rPr>
        <w:t xml:space="preserve">): Assumes the value 1 if maintenance task </w:t>
      </w:r>
      <w:proofErr w:type="spellStart"/>
      <w:r w:rsidRPr="00C0691B">
        <w:rPr>
          <w:i/>
          <w:iCs/>
          <w:sz w:val="22"/>
          <w:szCs w:val="22"/>
        </w:rPr>
        <w:t>i</w:t>
      </w:r>
      <w:proofErr w:type="spellEnd"/>
      <w:r w:rsidRPr="00C0691B">
        <w:rPr>
          <w:sz w:val="22"/>
          <w:szCs w:val="22"/>
        </w:rPr>
        <w:t xml:space="preserve"> is being performed during time step </w:t>
      </w:r>
      <w:r w:rsidRPr="00C0691B">
        <w:rPr>
          <w:i/>
          <w:iCs/>
          <w:sz w:val="22"/>
          <w:szCs w:val="22"/>
        </w:rPr>
        <w:t>t</w:t>
      </w:r>
      <w:r w:rsidRPr="00C0691B">
        <w:rPr>
          <w:sz w:val="22"/>
          <w:szCs w:val="22"/>
        </w:rPr>
        <w:t xml:space="preserve">, 0 otherwise. </w:t>
      </w:r>
    </w:p>
    <w:p w14:paraId="084ED401" w14:textId="77777777" w:rsidR="00085DD6" w:rsidRPr="00C0691B" w:rsidRDefault="00085DD6" w:rsidP="00085DD6">
      <w:pPr>
        <w:spacing w:before="100" w:beforeAutospacing="1" w:after="100" w:afterAutospacing="1"/>
        <w:rPr>
          <w:sz w:val="22"/>
          <w:szCs w:val="22"/>
        </w:rPr>
      </w:pPr>
      <w:r w:rsidRPr="00C0691B">
        <w:rPr>
          <w:i/>
          <w:iCs/>
          <w:sz w:val="22"/>
          <w:szCs w:val="22"/>
        </w:rPr>
        <w:t>U</w:t>
      </w:r>
      <w:r w:rsidRPr="00C0691B">
        <w:rPr>
          <w:i/>
          <w:iCs/>
          <w:position w:val="-2"/>
          <w:sz w:val="22"/>
          <w:szCs w:val="22"/>
        </w:rPr>
        <w:t>c</w:t>
      </w:r>
      <w:r w:rsidRPr="00C0691B">
        <w:rPr>
          <w:sz w:val="22"/>
          <w:szCs w:val="22"/>
        </w:rPr>
        <w:t>(</w:t>
      </w:r>
      <w:r w:rsidRPr="00C0691B">
        <w:rPr>
          <w:i/>
          <w:iCs/>
          <w:sz w:val="22"/>
          <w:szCs w:val="22"/>
        </w:rPr>
        <w:t>t</w:t>
      </w:r>
      <w:r w:rsidRPr="00C0691B">
        <w:rPr>
          <w:sz w:val="22"/>
          <w:szCs w:val="22"/>
        </w:rPr>
        <w:t xml:space="preserve">): Assumes the value 1 if component </w:t>
      </w:r>
      <w:r w:rsidRPr="00C0691B">
        <w:rPr>
          <w:i/>
          <w:iCs/>
          <w:sz w:val="22"/>
          <w:szCs w:val="22"/>
        </w:rPr>
        <w:t>c</w:t>
      </w:r>
      <w:r w:rsidRPr="00C0691B">
        <w:rPr>
          <w:sz w:val="22"/>
          <w:szCs w:val="22"/>
        </w:rPr>
        <w:t xml:space="preserve"> receives a tag out status at time step </w:t>
      </w:r>
      <w:r w:rsidRPr="00C0691B">
        <w:rPr>
          <w:i/>
          <w:iCs/>
          <w:sz w:val="22"/>
          <w:szCs w:val="22"/>
        </w:rPr>
        <w:t>t</w:t>
      </w:r>
      <w:r w:rsidRPr="00C0691B">
        <w:rPr>
          <w:sz w:val="22"/>
          <w:szCs w:val="22"/>
        </w:rPr>
        <w:t xml:space="preserve">, 0 otherwise.  </w:t>
      </w:r>
    </w:p>
    <w:p w14:paraId="5327D4C6" w14:textId="77777777" w:rsidR="00085DD6" w:rsidRPr="00C0691B" w:rsidRDefault="00085DD6" w:rsidP="00085DD6">
      <w:pPr>
        <w:spacing w:before="100" w:beforeAutospacing="1" w:after="100" w:afterAutospacing="1"/>
        <w:rPr>
          <w:sz w:val="22"/>
          <w:szCs w:val="22"/>
        </w:rPr>
      </w:pPr>
      <w:r w:rsidRPr="00C0691B">
        <w:rPr>
          <w:i/>
          <w:iCs/>
          <w:sz w:val="22"/>
          <w:szCs w:val="22"/>
        </w:rPr>
        <w:t>V</w:t>
      </w:r>
      <w:r w:rsidRPr="00C0691B">
        <w:rPr>
          <w:i/>
          <w:iCs/>
          <w:position w:val="-2"/>
          <w:sz w:val="22"/>
          <w:szCs w:val="22"/>
        </w:rPr>
        <w:t>c</w:t>
      </w:r>
      <w:r w:rsidRPr="00C0691B">
        <w:rPr>
          <w:sz w:val="22"/>
          <w:szCs w:val="22"/>
        </w:rPr>
        <w:t>(</w:t>
      </w:r>
      <w:r w:rsidRPr="00C0691B">
        <w:rPr>
          <w:i/>
          <w:iCs/>
          <w:sz w:val="22"/>
          <w:szCs w:val="22"/>
        </w:rPr>
        <w:t>t</w:t>
      </w:r>
      <w:r w:rsidRPr="00C0691B">
        <w:rPr>
          <w:sz w:val="22"/>
          <w:szCs w:val="22"/>
        </w:rPr>
        <w:t xml:space="preserve">): Assumes the value 1 if component </w:t>
      </w:r>
      <w:r w:rsidRPr="00C0691B">
        <w:rPr>
          <w:i/>
          <w:iCs/>
          <w:sz w:val="22"/>
          <w:szCs w:val="22"/>
        </w:rPr>
        <w:t>c</w:t>
      </w:r>
      <w:r w:rsidRPr="00C0691B">
        <w:rPr>
          <w:sz w:val="22"/>
          <w:szCs w:val="22"/>
        </w:rPr>
        <w:t xml:space="preserve"> has a tag out status at time step </w:t>
      </w:r>
      <w:r w:rsidRPr="00C0691B">
        <w:rPr>
          <w:i/>
          <w:iCs/>
          <w:sz w:val="22"/>
          <w:szCs w:val="22"/>
        </w:rPr>
        <w:t>t</w:t>
      </w:r>
      <w:r w:rsidRPr="00C0691B">
        <w:rPr>
          <w:sz w:val="22"/>
          <w:szCs w:val="22"/>
        </w:rPr>
        <w:t xml:space="preserve">, 0 otherwise. </w:t>
      </w:r>
    </w:p>
    <w:p w14:paraId="3A1A826D" w14:textId="77777777" w:rsidR="00085DD6" w:rsidRPr="00C0691B" w:rsidRDefault="00085DD6" w:rsidP="00085DD6">
      <w:pPr>
        <w:spacing w:before="100" w:beforeAutospacing="1" w:after="100" w:afterAutospacing="1"/>
        <w:rPr>
          <w:sz w:val="22"/>
          <w:szCs w:val="22"/>
        </w:rPr>
      </w:pPr>
      <w:r w:rsidRPr="00C0691B">
        <w:rPr>
          <w:i/>
          <w:iCs/>
          <w:sz w:val="22"/>
          <w:szCs w:val="22"/>
        </w:rPr>
        <w:t>W</w:t>
      </w:r>
      <w:r w:rsidRPr="00C0691B">
        <w:rPr>
          <w:i/>
          <w:iCs/>
          <w:position w:val="-2"/>
          <w:sz w:val="22"/>
          <w:szCs w:val="22"/>
        </w:rPr>
        <w:t>c</w:t>
      </w:r>
      <w:r w:rsidRPr="00C0691B">
        <w:rPr>
          <w:sz w:val="22"/>
          <w:szCs w:val="22"/>
        </w:rPr>
        <w:t>(</w:t>
      </w:r>
      <w:r w:rsidRPr="00C0691B">
        <w:rPr>
          <w:i/>
          <w:iCs/>
          <w:sz w:val="22"/>
          <w:szCs w:val="22"/>
        </w:rPr>
        <w:t>t</w:t>
      </w:r>
      <w:r w:rsidRPr="00C0691B">
        <w:rPr>
          <w:sz w:val="22"/>
          <w:szCs w:val="22"/>
        </w:rPr>
        <w:t xml:space="preserve">): Assumes the value 1 if component </w:t>
      </w:r>
      <w:r w:rsidRPr="00C0691B">
        <w:rPr>
          <w:i/>
          <w:iCs/>
          <w:sz w:val="22"/>
          <w:szCs w:val="22"/>
        </w:rPr>
        <w:t>c</w:t>
      </w:r>
      <w:r w:rsidRPr="00C0691B">
        <w:rPr>
          <w:sz w:val="22"/>
          <w:szCs w:val="22"/>
        </w:rPr>
        <w:t xml:space="preserve"> has its tag out status removed at time step </w:t>
      </w:r>
      <w:r w:rsidRPr="00C0691B">
        <w:rPr>
          <w:i/>
          <w:iCs/>
          <w:sz w:val="22"/>
          <w:szCs w:val="22"/>
        </w:rPr>
        <w:t>t</w:t>
      </w:r>
      <w:r w:rsidRPr="00C0691B">
        <w:rPr>
          <w:sz w:val="22"/>
          <w:szCs w:val="22"/>
        </w:rPr>
        <w:t xml:space="preserve">, 0 otherwise. </w:t>
      </w:r>
    </w:p>
    <w:p w14:paraId="260A68EA" w14:textId="77777777" w:rsidR="00085DD6" w:rsidRPr="00C0691B" w:rsidRDefault="00085DD6" w:rsidP="00085DD6">
      <w:pPr>
        <w:spacing w:before="100" w:beforeAutospacing="1" w:after="100" w:afterAutospacing="1"/>
        <w:rPr>
          <w:sz w:val="22"/>
          <w:szCs w:val="22"/>
        </w:rPr>
      </w:pPr>
      <w:r w:rsidRPr="00C0691B">
        <w:rPr>
          <w:i/>
          <w:iCs/>
          <w:sz w:val="22"/>
          <w:szCs w:val="22"/>
        </w:rPr>
        <w:t>X</w:t>
      </w:r>
      <w:r w:rsidRPr="00C0691B">
        <w:rPr>
          <w:i/>
          <w:iCs/>
          <w:position w:val="-2"/>
          <w:sz w:val="22"/>
          <w:szCs w:val="22"/>
        </w:rPr>
        <w:t>c</w:t>
      </w:r>
      <w:r w:rsidRPr="00C0691B">
        <w:rPr>
          <w:sz w:val="22"/>
          <w:szCs w:val="22"/>
        </w:rPr>
        <w:t xml:space="preserve">: Assumes the value 1 if backlogged component </w:t>
      </w:r>
      <w:r w:rsidRPr="00C0691B">
        <w:rPr>
          <w:i/>
          <w:iCs/>
          <w:sz w:val="22"/>
          <w:szCs w:val="22"/>
        </w:rPr>
        <w:t>c</w:t>
      </w:r>
      <w:r w:rsidRPr="00C0691B">
        <w:rPr>
          <w:sz w:val="22"/>
          <w:szCs w:val="22"/>
        </w:rPr>
        <w:t xml:space="preserve"> is scheduled for maintenance, 0 otherwise. </w:t>
      </w:r>
    </w:p>
    <w:p w14:paraId="7867A043" w14:textId="77777777" w:rsidR="00085DD6" w:rsidRPr="00C0691B" w:rsidRDefault="00085DD6" w:rsidP="00085DD6">
      <w:pPr>
        <w:spacing w:before="100" w:beforeAutospacing="1" w:after="100" w:afterAutospacing="1"/>
        <w:rPr>
          <w:sz w:val="22"/>
          <w:szCs w:val="22"/>
        </w:rPr>
      </w:pPr>
      <w:r w:rsidRPr="00C0691B">
        <w:rPr>
          <w:i/>
          <w:iCs/>
          <w:sz w:val="22"/>
          <w:szCs w:val="22"/>
        </w:rPr>
        <w:t>Y</w:t>
      </w:r>
      <w:r w:rsidRPr="00C0691B">
        <w:rPr>
          <w:i/>
          <w:iCs/>
          <w:position w:val="-2"/>
          <w:sz w:val="22"/>
          <w:szCs w:val="22"/>
        </w:rPr>
        <w:t>c</w:t>
      </w:r>
      <w:r w:rsidRPr="00C0691B">
        <w:rPr>
          <w:sz w:val="22"/>
          <w:szCs w:val="22"/>
        </w:rPr>
        <w:t>(</w:t>
      </w:r>
      <w:r w:rsidRPr="00C0691B">
        <w:rPr>
          <w:i/>
          <w:iCs/>
          <w:sz w:val="22"/>
          <w:szCs w:val="22"/>
        </w:rPr>
        <w:t>t</w:t>
      </w:r>
      <w:r w:rsidRPr="00C0691B">
        <w:rPr>
          <w:sz w:val="22"/>
          <w:szCs w:val="22"/>
        </w:rPr>
        <w:t xml:space="preserve">): Assumes the value 1 if a component </w:t>
      </w:r>
      <w:r w:rsidRPr="00C0691B">
        <w:rPr>
          <w:i/>
          <w:iCs/>
          <w:sz w:val="22"/>
          <w:szCs w:val="22"/>
        </w:rPr>
        <w:t>c</w:t>
      </w:r>
      <w:r w:rsidRPr="00C0691B">
        <w:rPr>
          <w:sz w:val="22"/>
          <w:szCs w:val="22"/>
        </w:rPr>
        <w:t xml:space="preserve"> is offline at time step </w:t>
      </w:r>
      <w:r w:rsidRPr="00C0691B">
        <w:rPr>
          <w:i/>
          <w:iCs/>
          <w:sz w:val="22"/>
          <w:szCs w:val="22"/>
        </w:rPr>
        <w:t>t</w:t>
      </w:r>
      <w:r w:rsidRPr="00C0691B">
        <w:rPr>
          <w:sz w:val="22"/>
          <w:szCs w:val="22"/>
        </w:rPr>
        <w:t xml:space="preserve">, 0 otherwise. </w:t>
      </w:r>
    </w:p>
    <w:p w14:paraId="3A7C2094" w14:textId="77777777" w:rsidR="00085DD6" w:rsidRPr="00C0691B" w:rsidRDefault="00085DD6" w:rsidP="00085DD6">
      <w:pPr>
        <w:spacing w:before="100" w:beforeAutospacing="1" w:after="100" w:afterAutospacing="1"/>
        <w:rPr>
          <w:sz w:val="22"/>
          <w:szCs w:val="22"/>
        </w:rPr>
      </w:pPr>
      <w:r w:rsidRPr="00C0691B">
        <w:rPr>
          <w:i/>
          <w:iCs/>
          <w:sz w:val="22"/>
          <w:szCs w:val="22"/>
        </w:rPr>
        <w:t>Z</w:t>
      </w:r>
      <w:r w:rsidRPr="00C0691B">
        <w:rPr>
          <w:i/>
          <w:iCs/>
          <w:position w:val="-2"/>
          <w:sz w:val="22"/>
          <w:szCs w:val="22"/>
        </w:rPr>
        <w:t>c</w:t>
      </w:r>
      <w:r w:rsidRPr="00C0691B">
        <w:rPr>
          <w:sz w:val="22"/>
          <w:szCs w:val="22"/>
        </w:rPr>
        <w:t>(</w:t>
      </w:r>
      <w:r w:rsidRPr="00C0691B">
        <w:rPr>
          <w:i/>
          <w:iCs/>
          <w:sz w:val="22"/>
          <w:szCs w:val="22"/>
        </w:rPr>
        <w:t>t</w:t>
      </w:r>
      <w:r w:rsidRPr="00C0691B">
        <w:rPr>
          <w:sz w:val="22"/>
          <w:szCs w:val="22"/>
        </w:rPr>
        <w:t xml:space="preserve">): Assumes the value 1 after if all maintenance for a component </w:t>
      </w:r>
      <w:r w:rsidRPr="00C0691B">
        <w:rPr>
          <w:i/>
          <w:iCs/>
          <w:sz w:val="22"/>
          <w:szCs w:val="22"/>
        </w:rPr>
        <w:t>c</w:t>
      </w:r>
      <w:r w:rsidRPr="00C0691B">
        <w:rPr>
          <w:sz w:val="22"/>
          <w:szCs w:val="22"/>
        </w:rPr>
        <w:t xml:space="preserve"> is complete at time step </w:t>
      </w:r>
      <w:r w:rsidRPr="00C0691B">
        <w:rPr>
          <w:i/>
          <w:iCs/>
          <w:sz w:val="22"/>
          <w:szCs w:val="22"/>
        </w:rPr>
        <w:t>t</w:t>
      </w:r>
      <w:r w:rsidRPr="00C0691B">
        <w:rPr>
          <w:sz w:val="22"/>
          <w:szCs w:val="22"/>
        </w:rPr>
        <w:t xml:space="preserve">, 0 otherwise. </w:t>
      </w:r>
    </w:p>
    <w:p w14:paraId="46FA9985" w14:textId="77777777" w:rsidR="00085DD6" w:rsidRPr="00C0691B" w:rsidRDefault="00085DD6" w:rsidP="00085DD6">
      <w:pPr>
        <w:spacing w:before="100" w:beforeAutospacing="1" w:after="100" w:afterAutospacing="1"/>
        <w:rPr>
          <w:sz w:val="22"/>
          <w:szCs w:val="22"/>
        </w:rPr>
      </w:pPr>
      <w:r w:rsidRPr="00C0691B">
        <w:rPr>
          <w:i/>
          <w:iCs/>
          <w:sz w:val="22"/>
          <w:szCs w:val="22"/>
        </w:rPr>
        <w:t>δ</w:t>
      </w:r>
      <w:proofErr w:type="spellStart"/>
      <w:r w:rsidRPr="00C0691B">
        <w:rPr>
          <w:i/>
          <w:iCs/>
          <w:position w:val="-2"/>
          <w:sz w:val="22"/>
          <w:szCs w:val="22"/>
        </w:rPr>
        <w:t>i</w:t>
      </w:r>
      <w:proofErr w:type="spellEnd"/>
      <w:r w:rsidRPr="00C0691B">
        <w:rPr>
          <w:sz w:val="22"/>
          <w:szCs w:val="22"/>
        </w:rPr>
        <w:t>(</w:t>
      </w:r>
      <w:r w:rsidRPr="00C0691B">
        <w:rPr>
          <w:i/>
          <w:iCs/>
          <w:sz w:val="22"/>
          <w:szCs w:val="22"/>
        </w:rPr>
        <w:t>t</w:t>
      </w:r>
      <w:r w:rsidRPr="00C0691B">
        <w:rPr>
          <w:sz w:val="22"/>
          <w:szCs w:val="22"/>
        </w:rPr>
        <w:t xml:space="preserve">): Represents the number of crew members assigned to task </w:t>
      </w:r>
      <w:proofErr w:type="spellStart"/>
      <w:r w:rsidRPr="00C0691B">
        <w:rPr>
          <w:i/>
          <w:iCs/>
          <w:sz w:val="22"/>
          <w:szCs w:val="22"/>
        </w:rPr>
        <w:t>i</w:t>
      </w:r>
      <w:proofErr w:type="spellEnd"/>
      <w:r w:rsidRPr="00C0691B">
        <w:rPr>
          <w:sz w:val="22"/>
          <w:szCs w:val="22"/>
        </w:rPr>
        <w:t xml:space="preserve"> at time step </w:t>
      </w:r>
      <w:r w:rsidRPr="00C0691B">
        <w:rPr>
          <w:i/>
          <w:iCs/>
          <w:sz w:val="22"/>
          <w:szCs w:val="22"/>
        </w:rPr>
        <w:t>t</w:t>
      </w:r>
      <w:r w:rsidRPr="00C0691B">
        <w:rPr>
          <w:sz w:val="22"/>
          <w:szCs w:val="22"/>
        </w:rPr>
        <w:t xml:space="preserve">. </w:t>
      </w:r>
    </w:p>
    <w:p w14:paraId="16E04F4C" w14:textId="77777777" w:rsidR="00085DD6" w:rsidRPr="00C0691B" w:rsidRDefault="00000000" w:rsidP="00085DD6">
      <w:pPr>
        <w:spacing w:before="100" w:beforeAutospacing="1" w:after="100" w:afterAutospacing="1"/>
        <w:rPr>
          <w:sz w:val="22"/>
          <w:szCs w:val="22"/>
        </w:rPr>
      </w:pPr>
      <m:oMath>
        <m:sSubSup>
          <m:sSubSupPr>
            <m:ctrlPr>
              <w:rPr>
                <w:rFonts w:ascii="Cambria Math" w:hAnsi="Cambria Math"/>
                <w:i/>
                <w:iCs/>
                <w:sz w:val="22"/>
                <w:szCs w:val="22"/>
              </w:rPr>
            </m:ctrlPr>
          </m:sSubSupPr>
          <m:e>
            <m:r>
              <w:rPr>
                <w:rFonts w:ascii="Cambria Math" w:hAnsi="Cambria Math"/>
                <w:sz w:val="22"/>
                <w:szCs w:val="22"/>
              </w:rPr>
              <m:t>γ</m:t>
            </m:r>
          </m:e>
          <m:sub>
            <m:r>
              <w:rPr>
                <w:rFonts w:ascii="Cambria Math" w:hAnsi="Cambria Math"/>
                <w:sz w:val="22"/>
                <w:szCs w:val="22"/>
              </w:rPr>
              <m:t>js</m:t>
            </m:r>
          </m:sub>
          <m:sup>
            <m:r>
              <w:rPr>
                <w:rFonts w:ascii="Cambria Math" w:hAnsi="Cambria Math"/>
                <w:sz w:val="22"/>
                <w:szCs w:val="22"/>
              </w:rPr>
              <m:t>dt</m:t>
            </m:r>
          </m:sup>
        </m:sSubSup>
      </m:oMath>
      <w:r w:rsidR="00085DD6" w:rsidRPr="00C0691B">
        <w:rPr>
          <w:sz w:val="22"/>
          <w:szCs w:val="22"/>
        </w:rPr>
        <w:t xml:space="preserve">: Represents the number of crew members of type </w:t>
      </w:r>
      <w:r w:rsidR="00085DD6" w:rsidRPr="00C0691B">
        <w:rPr>
          <w:i/>
          <w:iCs/>
          <w:sz w:val="22"/>
          <w:szCs w:val="22"/>
        </w:rPr>
        <w:t>j</w:t>
      </w:r>
      <w:r w:rsidR="00085DD6" w:rsidRPr="00C0691B">
        <w:rPr>
          <w:sz w:val="22"/>
          <w:szCs w:val="22"/>
        </w:rPr>
        <w:t xml:space="preserve"> working an 8-hour shift </w:t>
      </w:r>
      <w:r w:rsidR="00085DD6" w:rsidRPr="00C0691B">
        <w:rPr>
          <w:i/>
          <w:iCs/>
          <w:sz w:val="22"/>
          <w:szCs w:val="22"/>
        </w:rPr>
        <w:t>s</w:t>
      </w:r>
      <w:r w:rsidR="00085DD6" w:rsidRPr="00C0691B">
        <w:rPr>
          <w:sz w:val="22"/>
          <w:szCs w:val="22"/>
        </w:rPr>
        <w:t xml:space="preserve"> at time step </w:t>
      </w:r>
      <w:r w:rsidR="00085DD6" w:rsidRPr="00C0691B">
        <w:rPr>
          <w:i/>
          <w:iCs/>
          <w:sz w:val="22"/>
          <w:szCs w:val="22"/>
        </w:rPr>
        <w:t>t</w:t>
      </w:r>
      <w:r w:rsidR="00085DD6" w:rsidRPr="00C0691B">
        <w:rPr>
          <w:sz w:val="22"/>
          <w:szCs w:val="22"/>
        </w:rPr>
        <w:t xml:space="preserve"> corresponding to day </w:t>
      </w:r>
      <w:r w:rsidR="00085DD6" w:rsidRPr="00C0691B">
        <w:rPr>
          <w:i/>
          <w:iCs/>
          <w:sz w:val="22"/>
          <w:szCs w:val="22"/>
        </w:rPr>
        <w:t>d</w:t>
      </w:r>
      <w:r w:rsidR="00085DD6" w:rsidRPr="00C0691B">
        <w:rPr>
          <w:sz w:val="22"/>
          <w:szCs w:val="22"/>
        </w:rPr>
        <w:t xml:space="preserve">.  </w:t>
      </w:r>
    </w:p>
    <w:p w14:paraId="364ED121" w14:textId="77777777" w:rsidR="00085DD6" w:rsidRPr="00C0691B" w:rsidRDefault="00085DD6" w:rsidP="00085DD6">
      <w:pPr>
        <w:spacing w:before="100" w:beforeAutospacing="1" w:after="100" w:afterAutospacing="1"/>
        <w:rPr>
          <w:sz w:val="22"/>
          <w:szCs w:val="22"/>
        </w:rPr>
      </w:pPr>
      <w:r w:rsidRPr="00C0691B">
        <w:rPr>
          <w:sz w:val="22"/>
          <w:szCs w:val="22"/>
        </w:rPr>
        <w:t>Γ</w:t>
      </w:r>
      <w:proofErr w:type="spellStart"/>
      <w:r w:rsidRPr="00C0691B">
        <w:rPr>
          <w:i/>
          <w:iCs/>
          <w:position w:val="-2"/>
          <w:sz w:val="22"/>
          <w:szCs w:val="22"/>
        </w:rPr>
        <w:t>js</w:t>
      </w:r>
      <w:proofErr w:type="spellEnd"/>
      <w:r w:rsidRPr="00C0691B">
        <w:rPr>
          <w:sz w:val="22"/>
          <w:szCs w:val="22"/>
        </w:rPr>
        <w:t xml:space="preserve">: Represents the total number of crew members of type </w:t>
      </w:r>
      <w:r w:rsidRPr="00C0691B">
        <w:rPr>
          <w:i/>
          <w:iCs/>
          <w:sz w:val="22"/>
          <w:szCs w:val="22"/>
        </w:rPr>
        <w:t>j</w:t>
      </w:r>
      <w:r w:rsidRPr="00C0691B">
        <w:rPr>
          <w:sz w:val="22"/>
          <w:szCs w:val="22"/>
        </w:rPr>
        <w:t xml:space="preserve"> working a 5-day schedule on shift </w:t>
      </w:r>
      <w:r w:rsidRPr="00C0691B">
        <w:rPr>
          <w:i/>
          <w:iCs/>
          <w:sz w:val="22"/>
          <w:szCs w:val="22"/>
        </w:rPr>
        <w:t>s</w:t>
      </w:r>
      <w:r w:rsidRPr="00C0691B">
        <w:rPr>
          <w:sz w:val="22"/>
          <w:szCs w:val="22"/>
        </w:rPr>
        <w:t xml:space="preserve">.  </w:t>
      </w:r>
    </w:p>
    <w:p w14:paraId="08B9B383" w14:textId="77777777" w:rsidR="00085DD6" w:rsidRPr="00C0691B" w:rsidRDefault="00000000" w:rsidP="00085DD6">
      <w:pPr>
        <w:spacing w:before="100" w:beforeAutospacing="1" w:after="100" w:afterAutospacing="1"/>
        <w:rPr>
          <w:sz w:val="22"/>
          <w:szCs w:val="22"/>
        </w:rPr>
      </w:pPr>
      <m:oMath>
        <m:sSubSup>
          <m:sSubSupPr>
            <m:ctrlPr>
              <w:rPr>
                <w:rFonts w:ascii="Cambria Math" w:hAnsi="Cambria Math"/>
                <w:i/>
                <w:sz w:val="22"/>
                <w:szCs w:val="22"/>
              </w:rPr>
            </m:ctrlPr>
          </m:sSubSupPr>
          <m:e>
            <m:r>
              <w:rPr>
                <w:rFonts w:ascii="Cambria Math" w:hAnsi="Cambria Math"/>
                <w:sz w:val="22"/>
                <w:szCs w:val="22"/>
              </w:rPr>
              <m:t>λ</m:t>
            </m:r>
          </m:e>
          <m:sub>
            <m:r>
              <w:rPr>
                <w:rFonts w:ascii="Cambria Math" w:hAnsi="Cambria Math"/>
                <w:sz w:val="22"/>
                <w:szCs w:val="22"/>
              </w:rPr>
              <m:t>js</m:t>
            </m:r>
          </m:sub>
          <m:sup>
            <m:r>
              <w:rPr>
                <w:rFonts w:ascii="Cambria Math" w:hAnsi="Cambria Math"/>
                <w:sz w:val="22"/>
                <w:szCs w:val="22"/>
              </w:rPr>
              <m:t>dt</m:t>
            </m:r>
          </m:sup>
        </m:sSubSup>
      </m:oMath>
      <w:r w:rsidR="00085DD6" w:rsidRPr="00C0691B">
        <w:rPr>
          <w:position w:val="6"/>
          <w:sz w:val="22"/>
          <w:szCs w:val="22"/>
        </w:rPr>
        <w:t xml:space="preserve"> </w:t>
      </w:r>
      <w:r w:rsidR="00085DD6" w:rsidRPr="00C0691B">
        <w:rPr>
          <w:sz w:val="22"/>
          <w:szCs w:val="22"/>
        </w:rPr>
        <w:t xml:space="preserve">: Represents the number of crew members of type </w:t>
      </w:r>
      <w:r w:rsidR="00085DD6" w:rsidRPr="00C0691B">
        <w:rPr>
          <w:i/>
          <w:iCs/>
          <w:sz w:val="22"/>
          <w:szCs w:val="22"/>
        </w:rPr>
        <w:t>j</w:t>
      </w:r>
      <w:r w:rsidR="00085DD6" w:rsidRPr="00C0691B">
        <w:rPr>
          <w:sz w:val="22"/>
          <w:szCs w:val="22"/>
        </w:rPr>
        <w:t xml:space="preserve"> working a 12-hour shift s at time step </w:t>
      </w:r>
      <w:r w:rsidR="00085DD6" w:rsidRPr="00C0691B">
        <w:rPr>
          <w:i/>
          <w:iCs/>
          <w:sz w:val="22"/>
          <w:szCs w:val="22"/>
        </w:rPr>
        <w:t>t</w:t>
      </w:r>
      <w:r w:rsidR="00085DD6" w:rsidRPr="00C0691B">
        <w:rPr>
          <w:sz w:val="22"/>
          <w:szCs w:val="22"/>
        </w:rPr>
        <w:t xml:space="preserve"> corresponding to day </w:t>
      </w:r>
      <w:r w:rsidR="00085DD6" w:rsidRPr="00C0691B">
        <w:rPr>
          <w:i/>
          <w:iCs/>
          <w:sz w:val="22"/>
          <w:szCs w:val="22"/>
        </w:rPr>
        <w:t>d</w:t>
      </w:r>
      <w:r w:rsidR="00085DD6" w:rsidRPr="00C0691B">
        <w:rPr>
          <w:sz w:val="22"/>
          <w:szCs w:val="22"/>
        </w:rPr>
        <w:t xml:space="preserve">.  </w:t>
      </w:r>
    </w:p>
    <w:p w14:paraId="572857DE" w14:textId="77777777" w:rsidR="00085DD6" w:rsidRPr="00C0691B" w:rsidRDefault="00085DD6" w:rsidP="00085DD6">
      <w:pPr>
        <w:spacing w:before="100" w:beforeAutospacing="1" w:after="100" w:afterAutospacing="1"/>
        <w:rPr>
          <w:sz w:val="22"/>
          <w:szCs w:val="22"/>
        </w:rPr>
      </w:pPr>
      <w:r w:rsidRPr="00C0691B">
        <w:rPr>
          <w:sz w:val="22"/>
          <w:szCs w:val="22"/>
        </w:rPr>
        <w:t>Λ</w:t>
      </w:r>
      <w:proofErr w:type="spellStart"/>
      <w:r w:rsidRPr="00C0691B">
        <w:rPr>
          <w:i/>
          <w:iCs/>
          <w:position w:val="-2"/>
          <w:sz w:val="22"/>
          <w:szCs w:val="22"/>
        </w:rPr>
        <w:t>js</w:t>
      </w:r>
      <w:proofErr w:type="spellEnd"/>
      <w:r w:rsidRPr="00C0691B">
        <w:rPr>
          <w:sz w:val="22"/>
          <w:szCs w:val="22"/>
        </w:rPr>
        <w:t xml:space="preserve">: Represents the total number of crew members of type </w:t>
      </w:r>
      <w:r w:rsidRPr="00C0691B">
        <w:rPr>
          <w:i/>
          <w:iCs/>
          <w:sz w:val="22"/>
          <w:szCs w:val="22"/>
        </w:rPr>
        <w:t>j</w:t>
      </w:r>
      <w:r w:rsidRPr="00C0691B">
        <w:rPr>
          <w:sz w:val="22"/>
          <w:szCs w:val="22"/>
        </w:rPr>
        <w:t xml:space="preserve"> working a 3-day schedule on shift </w:t>
      </w:r>
      <w:r w:rsidRPr="00C0691B">
        <w:rPr>
          <w:i/>
          <w:iCs/>
          <w:sz w:val="22"/>
          <w:szCs w:val="22"/>
        </w:rPr>
        <w:t>s</w:t>
      </w:r>
      <w:r w:rsidRPr="00C0691B">
        <w:rPr>
          <w:sz w:val="22"/>
          <w:szCs w:val="22"/>
        </w:rPr>
        <w:t xml:space="preserve">.  </w:t>
      </w:r>
    </w:p>
    <w:p w14:paraId="41BFD117" w14:textId="77777777" w:rsidR="00085DD6" w:rsidRPr="00C0691B" w:rsidRDefault="00085DD6" w:rsidP="00085DD6">
      <w:pPr>
        <w:spacing w:before="100" w:beforeAutospacing="1" w:after="100" w:afterAutospacing="1"/>
        <w:rPr>
          <w:sz w:val="22"/>
          <w:szCs w:val="22"/>
        </w:rPr>
      </w:pPr>
      <w:r w:rsidRPr="00C0691B">
        <w:rPr>
          <w:sz w:val="22"/>
          <w:szCs w:val="22"/>
        </w:rPr>
        <w:t>α(</w:t>
      </w:r>
      <w:r w:rsidRPr="00C0691B">
        <w:rPr>
          <w:i/>
          <w:iCs/>
          <w:sz w:val="22"/>
          <w:szCs w:val="22"/>
        </w:rPr>
        <w:t>t</w:t>
      </w:r>
      <w:r w:rsidRPr="00C0691B">
        <w:rPr>
          <w:sz w:val="22"/>
          <w:szCs w:val="22"/>
        </w:rPr>
        <w:t xml:space="preserve">): Assumes value 1 if the system has less two operable subsystems at time step </w:t>
      </w:r>
      <w:r w:rsidRPr="00C0691B">
        <w:rPr>
          <w:i/>
          <w:iCs/>
          <w:sz w:val="22"/>
          <w:szCs w:val="22"/>
        </w:rPr>
        <w:t>t</w:t>
      </w:r>
      <w:r w:rsidRPr="00C0691B">
        <w:rPr>
          <w:sz w:val="22"/>
          <w:szCs w:val="22"/>
        </w:rPr>
        <w:t xml:space="preserve">. </w:t>
      </w:r>
    </w:p>
    <w:p w14:paraId="1C92E7EB" w14:textId="694D24E8" w:rsidR="00085DD6" w:rsidRPr="00C0691B" w:rsidRDefault="006F5C75" w:rsidP="006F5C75">
      <w:pPr>
        <w:pStyle w:val="Heading2"/>
      </w:pPr>
      <w:bookmarkStart w:id="9" w:name="_Toc148631174"/>
      <w:r w:rsidRPr="00C0691B">
        <w:rPr>
          <w:sz w:val="24"/>
          <w:szCs w:val="24"/>
        </w:rPr>
        <w:lastRenderedPageBreak/>
        <w:t>Introduction</w:t>
      </w:r>
      <w:bookmarkEnd w:id="9"/>
    </w:p>
    <w:p w14:paraId="7E2BF188" w14:textId="5A603FD8" w:rsidR="00085DD6" w:rsidRPr="00C0691B" w:rsidRDefault="001C2742" w:rsidP="00085486">
      <w:pPr>
        <w:pStyle w:val="Heading3"/>
      </w:pPr>
      <w:bookmarkStart w:id="10" w:name="_Toc148631175"/>
      <w:r w:rsidRPr="00C0691B">
        <w:t>Maintenance Scheduling Problem:</w:t>
      </w:r>
      <w:bookmarkEnd w:id="10"/>
    </w:p>
    <w:p w14:paraId="5DBA9EE9" w14:textId="2480BA11" w:rsidR="008A305C" w:rsidRPr="00C0691B" w:rsidRDefault="00A94020" w:rsidP="00B124D6">
      <w:pPr>
        <w:spacing w:line="480" w:lineRule="auto"/>
        <w:ind w:firstLine="720"/>
        <w:jc w:val="both"/>
      </w:pPr>
      <w:r w:rsidRPr="00C0691B">
        <w:t xml:space="preserve">Maintenance research is largely the result of military and industry interest due to its ap- plication in their process and systems as a cost reducing factor </w:t>
      </w:r>
      <w:sdt>
        <w:sdtPr>
          <w:id w:val="2125260981"/>
          <w:citation/>
        </w:sdtPr>
        <w:sdtContent>
          <w:r w:rsidRPr="00C0691B">
            <w:fldChar w:fldCharType="begin"/>
          </w:r>
          <w:r w:rsidRPr="00C0691B">
            <w:instrText xml:space="preserve">CITATION McC \l 1033 </w:instrText>
          </w:r>
          <w:r w:rsidRPr="00C0691B">
            <w:fldChar w:fldCharType="separate"/>
          </w:r>
          <w:r w:rsidR="00F03105" w:rsidRPr="00C0691B">
            <w:rPr>
              <w:noProof/>
            </w:rPr>
            <w:t>(McCall 1965)</w:t>
          </w:r>
          <w:r w:rsidRPr="00C0691B">
            <w:fldChar w:fldCharType="end"/>
          </w:r>
        </w:sdtContent>
      </w:sdt>
      <w:r w:rsidRPr="00C0691B">
        <w:t xml:space="preserve">.  The first analytical studies of maintenance originate in the 1950s and 1960s as many large companies began to use large-scale preventive maintenance plans to reduce failures and unplanned downtime events </w:t>
      </w:r>
      <w:sdt>
        <w:sdtPr>
          <w:id w:val="-1121070476"/>
          <w:citation/>
        </w:sdtPr>
        <w:sdtContent>
          <w:r w:rsidRPr="00C0691B">
            <w:fldChar w:fldCharType="begin"/>
          </w:r>
          <w:r w:rsidRPr="00C0691B">
            <w:instrText xml:space="preserve"> CITATION Dec96 \l 1033 </w:instrText>
          </w:r>
          <w:r w:rsidRPr="00C0691B">
            <w:fldChar w:fldCharType="separate"/>
          </w:r>
          <w:r w:rsidR="00F03105" w:rsidRPr="00C0691B">
            <w:rPr>
              <w:noProof/>
            </w:rPr>
            <w:t>(Decker 1996)</w:t>
          </w:r>
          <w:r w:rsidRPr="00C0691B">
            <w:fldChar w:fldCharType="end"/>
          </w:r>
        </w:sdtContent>
      </w:sdt>
      <w:r w:rsidR="008A305C" w:rsidRPr="00C0691B">
        <w:t xml:space="preserve">.  The maintenance scheduling problem is one result of continual growth in maintenance optimization methods from the 1960s and on. It might be easiest to envision the maintenance scheduling problem as a run of the mill job-shop scheduling problem where jobs are the maintenance orders and machines are the maintenance personnel required to perform the orders; however, </w:t>
      </w:r>
      <w:sdt>
        <w:sdtPr>
          <w:id w:val="-1762126725"/>
          <w:citation/>
        </w:sdtPr>
        <w:sdtContent>
          <w:r w:rsidR="008A305C" w:rsidRPr="00C0691B">
            <w:fldChar w:fldCharType="begin"/>
          </w:r>
          <w:r w:rsidR="008A305C" w:rsidRPr="00C0691B">
            <w:instrText xml:space="preserve"> CITATION Paz94 \l 1033 </w:instrText>
          </w:r>
          <w:r w:rsidR="008A305C" w:rsidRPr="00C0691B">
            <w:fldChar w:fldCharType="separate"/>
          </w:r>
          <w:r w:rsidR="00F03105" w:rsidRPr="00C0691B">
            <w:rPr>
              <w:noProof/>
            </w:rPr>
            <w:t>(Paz and Leigh 1994)</w:t>
          </w:r>
          <w:r w:rsidR="008A305C" w:rsidRPr="00C0691B">
            <w:fldChar w:fldCharType="end"/>
          </w:r>
        </w:sdtContent>
      </w:sdt>
      <w:r w:rsidR="008A305C" w:rsidRPr="00C0691B">
        <w:t xml:space="preserve"> note that maintenance scheduling has more intricacies. The</w:t>
      </w:r>
    </w:p>
    <w:p w14:paraId="3C6AE240" w14:textId="093C3984" w:rsidR="00A94020" w:rsidRPr="00C0691B" w:rsidRDefault="008A305C" w:rsidP="001C2742">
      <w:pPr>
        <w:spacing w:line="480" w:lineRule="auto"/>
        <w:jc w:val="both"/>
      </w:pPr>
      <w:r w:rsidRPr="00C0691B">
        <w:t xml:space="preserve">maintenance scheduling problem seeks to assign maintenance orders to a sequence and/or the necessary personnel required. This problem arises in many industries such as power generation </w:t>
      </w:r>
      <w:sdt>
        <w:sdtPr>
          <w:id w:val="-1868905510"/>
          <w:citation/>
        </w:sdtPr>
        <w:sdtContent>
          <w:r w:rsidRPr="00C0691B">
            <w:fldChar w:fldCharType="begin"/>
          </w:r>
          <w:r w:rsidRPr="00C0691B">
            <w:instrText xml:space="preserve"> CITATION Dop75 \l 1033 </w:instrText>
          </w:r>
          <w:r w:rsidRPr="00C0691B">
            <w:fldChar w:fldCharType="separate"/>
          </w:r>
          <w:r w:rsidR="00F03105" w:rsidRPr="00C0691B">
            <w:rPr>
              <w:noProof/>
            </w:rPr>
            <w:t>(Dopazo and Merrill 1975)</w:t>
          </w:r>
          <w:r w:rsidRPr="00C0691B">
            <w:fldChar w:fldCharType="end"/>
          </w:r>
        </w:sdtContent>
      </w:sdt>
      <w:r w:rsidRPr="00C0691B">
        <w:t xml:space="preserve">, aircraft </w:t>
      </w:r>
      <w:sdt>
        <w:sdtPr>
          <w:id w:val="783166555"/>
          <w:citation/>
        </w:sdtPr>
        <w:sdtContent>
          <w:r w:rsidRPr="00C0691B">
            <w:fldChar w:fldCharType="begin"/>
          </w:r>
          <w:r w:rsidRPr="00C0691B">
            <w:instrText xml:space="preserve"> CITATION Sri03 \l 1033 </w:instrText>
          </w:r>
          <w:r w:rsidRPr="00C0691B">
            <w:fldChar w:fldCharType="separate"/>
          </w:r>
          <w:r w:rsidR="00F03105" w:rsidRPr="00C0691B">
            <w:rPr>
              <w:noProof/>
            </w:rPr>
            <w:t>(Sriram and Haghani 2003)</w:t>
          </w:r>
          <w:r w:rsidRPr="00C0691B">
            <w:fldChar w:fldCharType="end"/>
          </w:r>
        </w:sdtContent>
      </w:sdt>
      <w:r w:rsidRPr="00C0691B">
        <w:t xml:space="preserve">, and rail </w:t>
      </w:r>
      <w:sdt>
        <w:sdtPr>
          <w:id w:val="1356545971"/>
          <w:citation/>
        </w:sdtPr>
        <w:sdtContent>
          <w:r w:rsidRPr="00C0691B">
            <w:fldChar w:fldCharType="begin"/>
          </w:r>
          <w:r w:rsidRPr="00C0691B">
            <w:instrText xml:space="preserve"> CITATION Pen11 \l 1033 </w:instrText>
          </w:r>
          <w:r w:rsidRPr="00C0691B">
            <w:fldChar w:fldCharType="separate"/>
          </w:r>
          <w:r w:rsidR="00F03105" w:rsidRPr="00C0691B">
            <w:rPr>
              <w:noProof/>
            </w:rPr>
            <w:t>(Peng, et al. 2011)</w:t>
          </w:r>
          <w:r w:rsidRPr="00C0691B">
            <w:fldChar w:fldCharType="end"/>
          </w:r>
        </w:sdtContent>
      </w:sdt>
      <w:r w:rsidRPr="00C0691B">
        <w:t xml:space="preserve">.  Gen- </w:t>
      </w:r>
      <w:proofErr w:type="spellStart"/>
      <w:r w:rsidRPr="00C0691B">
        <w:t>erally</w:t>
      </w:r>
      <w:proofErr w:type="spellEnd"/>
      <w:r w:rsidRPr="00C0691B">
        <w:t xml:space="preserve">, these problems are difficult to solve and as the reader will note in the next section, many </w:t>
      </w:r>
      <w:proofErr w:type="gramStart"/>
      <w:r w:rsidRPr="00C0691B">
        <w:t>researches</w:t>
      </w:r>
      <w:proofErr w:type="gramEnd"/>
      <w:r w:rsidRPr="00C0691B">
        <w:t xml:space="preserve"> choose to explore these problems using suboptimal methods.</w:t>
      </w:r>
    </w:p>
    <w:p w14:paraId="1DC6EC66" w14:textId="7812EA04" w:rsidR="00A94020" w:rsidRPr="00C0691B" w:rsidRDefault="001C2742" w:rsidP="00015201">
      <w:pPr>
        <w:pStyle w:val="Heading3"/>
      </w:pPr>
      <w:bookmarkStart w:id="11" w:name="_Toc148631176"/>
      <w:r w:rsidRPr="00C0691B">
        <w:t>Maintenance Scheduling Models and Solution Techniques:</w:t>
      </w:r>
      <w:bookmarkEnd w:id="11"/>
    </w:p>
    <w:p w14:paraId="5AA50E23" w14:textId="725DBAF1" w:rsidR="001C2742" w:rsidRPr="00C0691B" w:rsidRDefault="001C2742" w:rsidP="00B124D6">
      <w:pPr>
        <w:spacing w:line="480" w:lineRule="auto"/>
        <w:ind w:firstLine="720"/>
        <w:jc w:val="both"/>
      </w:pPr>
      <w:r w:rsidRPr="00C0691B">
        <w:t xml:space="preserve">Many different modeling strategies see use in the effort to capture the details of a system and plan its maintenance tasks.  </w:t>
      </w:r>
      <w:sdt>
        <w:sdtPr>
          <w:id w:val="1104144468"/>
          <w:citation/>
        </w:sdtPr>
        <w:sdtContent>
          <w:r w:rsidRPr="00C0691B">
            <w:fldChar w:fldCharType="begin"/>
          </w:r>
          <w:r w:rsidRPr="00C0691B">
            <w:instrText xml:space="preserve"> CITATION Ber10 \l 1033 </w:instrText>
          </w:r>
          <w:r w:rsidRPr="00C0691B">
            <w:fldChar w:fldCharType="separate"/>
          </w:r>
          <w:r w:rsidR="00F03105" w:rsidRPr="00C0691B">
            <w:rPr>
              <w:noProof/>
            </w:rPr>
            <w:t>(Berrichi, et al. 2010)</w:t>
          </w:r>
          <w:r w:rsidRPr="00C0691B">
            <w:fldChar w:fldCharType="end"/>
          </w:r>
        </w:sdtContent>
      </w:sdt>
      <w:r w:rsidRPr="00C0691B">
        <w:t xml:space="preserve"> propose a bi-objective model to schedule preventive maintenance and production on multiple parallel machines. They seek to balance the trade-offs of production and maintenance by using the bi-objective approach to modeling. They propose an algorithm based on Multi-Objective Ant Colony Optimization (MOACO) and show that it outperforms two well-known Multi-Objective Genetic Algorithms (MOGA). In </w:t>
      </w:r>
      <w:sdt>
        <w:sdtPr>
          <w:id w:val="-1705325622"/>
          <w:citation/>
        </w:sdtPr>
        <w:sdtContent>
          <w:r w:rsidRPr="00C0691B">
            <w:fldChar w:fldCharType="begin"/>
          </w:r>
          <w:r w:rsidRPr="00C0691B">
            <w:instrText xml:space="preserve"> CITATION Zho18 \l 1033 </w:instrText>
          </w:r>
          <w:r w:rsidRPr="00C0691B">
            <w:fldChar w:fldCharType="separate"/>
          </w:r>
          <w:r w:rsidR="00F03105" w:rsidRPr="00C0691B">
            <w:rPr>
              <w:noProof/>
            </w:rPr>
            <w:t xml:space="preserve">(Zhong, et </w:t>
          </w:r>
          <w:r w:rsidR="00F03105" w:rsidRPr="00C0691B">
            <w:rPr>
              <w:noProof/>
            </w:rPr>
            <w:lastRenderedPageBreak/>
            <w:t>al. 2018)</w:t>
          </w:r>
          <w:r w:rsidRPr="00C0691B">
            <w:fldChar w:fldCharType="end"/>
          </w:r>
        </w:sdtContent>
      </w:sdt>
      <w:r w:rsidRPr="00C0691B">
        <w:t>, the authors provide a multi-objective non-linear constrained model for scheduling preventive maintenance on offshore wind farms. Their two objectives are to maximize the reliability of the system (based on given reliability criterion) and to minimize the maintenance cost of the system. They employ a MOGA, namely NSGA-II, and provide a set of Pareto-optimal solutions to support decision making in a numerical example.</w:t>
      </w:r>
    </w:p>
    <w:p w14:paraId="2D61FEC4" w14:textId="014DF7C1" w:rsidR="00B124D6" w:rsidRPr="00C0691B" w:rsidRDefault="00B124D6" w:rsidP="00B124D6">
      <w:pPr>
        <w:spacing w:line="480" w:lineRule="auto"/>
        <w:ind w:firstLine="720"/>
        <w:jc w:val="both"/>
      </w:pPr>
      <w:r w:rsidRPr="00C0691B">
        <w:t xml:space="preserve">In </w:t>
      </w:r>
      <w:sdt>
        <w:sdtPr>
          <w:id w:val="521441499"/>
          <w:citation/>
        </w:sdtPr>
        <w:sdtContent>
          <w:r w:rsidRPr="00C0691B">
            <w:fldChar w:fldCharType="begin"/>
          </w:r>
          <w:r w:rsidRPr="00C0691B">
            <w:instrText xml:space="preserve"> CITATION Sam12 \l 1033 </w:instrText>
          </w:r>
          <w:r w:rsidRPr="00C0691B">
            <w:fldChar w:fldCharType="separate"/>
          </w:r>
          <w:r w:rsidR="00F03105" w:rsidRPr="00C0691B">
            <w:rPr>
              <w:noProof/>
            </w:rPr>
            <w:t>(Samaranayake and Kiridena 2012)</w:t>
          </w:r>
          <w:r w:rsidRPr="00C0691B">
            <w:fldChar w:fldCharType="end"/>
          </w:r>
        </w:sdtContent>
      </w:sdt>
      <w:r w:rsidRPr="00C0691B">
        <w:t>, the authors approach the heavy aircraft maintenance problem by proposing a unitary structuring framework that consolidates the ideas of materials resource planning (MRP) in production planning, critical path method (CPM) for project management, and production activity control (PAC) for shop-floor scheduling. They derive a numerical example from another case study and discuss its effectiveness in the heavy aircraft maintenance planning problem. The authors of</w:t>
      </w:r>
      <w:r w:rsidR="003C4DC5" w:rsidRPr="00C0691B">
        <w:t xml:space="preserve"> </w:t>
      </w:r>
      <w:sdt>
        <w:sdtPr>
          <w:id w:val="-249967459"/>
          <w:citation/>
        </w:sdtPr>
        <w:sdtContent>
          <w:r w:rsidR="003C4DC5" w:rsidRPr="00C0691B">
            <w:fldChar w:fldCharType="begin"/>
          </w:r>
          <w:r w:rsidR="003C4DC5" w:rsidRPr="00C0691B">
            <w:instrText xml:space="preserve"> CITATION Fro16 \l 1033 </w:instrText>
          </w:r>
          <w:r w:rsidR="003C4DC5" w:rsidRPr="00C0691B">
            <w:fldChar w:fldCharType="separate"/>
          </w:r>
          <w:r w:rsidR="00F03105" w:rsidRPr="00C0691B">
            <w:rPr>
              <w:noProof/>
            </w:rPr>
            <w:t>(Froger, et al. 2016)</w:t>
          </w:r>
          <w:r w:rsidR="003C4DC5" w:rsidRPr="00C0691B">
            <w:fldChar w:fldCharType="end"/>
          </w:r>
        </w:sdtContent>
      </w:sdt>
      <w:r w:rsidR="003C4DC5" w:rsidRPr="00C0691B">
        <w:t xml:space="preserve"> discuss maintenance planning/scheduling in the electricity industry. They breakdown maintenance problems into five categories: maintenance planning for generating units, transmission maintenance scheduling and network considerations, management of uncertainty, fuel management, and maintenance scheduling. Further they discuss the range of solution procedures such as genetic algorithms (GA), mathematical programming such as mixed integer linear programming (MILP), simulated annealing (SA), heuristics, particle swarm optimization (PSO), game theory, etc.</w:t>
      </w:r>
    </w:p>
    <w:p w14:paraId="709265D2" w14:textId="68DBE4B0" w:rsidR="003C4DC5" w:rsidRPr="00C0691B" w:rsidRDefault="00000000" w:rsidP="00B124D6">
      <w:pPr>
        <w:spacing w:line="480" w:lineRule="auto"/>
        <w:ind w:firstLine="720"/>
        <w:jc w:val="both"/>
      </w:pPr>
      <w:sdt>
        <w:sdtPr>
          <w:id w:val="1593665466"/>
          <w:citation/>
        </w:sdtPr>
        <w:sdtContent>
          <w:r w:rsidR="003C4DC5" w:rsidRPr="00C0691B">
            <w:fldChar w:fldCharType="begin"/>
          </w:r>
          <w:r w:rsidR="003C4DC5" w:rsidRPr="00C0691B">
            <w:instrText xml:space="preserve"> CITATION Per13 \l 1033 </w:instrText>
          </w:r>
          <w:r w:rsidR="003C4DC5" w:rsidRPr="00C0691B">
            <w:fldChar w:fldCharType="separate"/>
          </w:r>
          <w:r w:rsidR="00F03105" w:rsidRPr="00C0691B">
            <w:rPr>
              <w:noProof/>
            </w:rPr>
            <w:t>(Perez-Canto and Rubio-Romero, 2013)</w:t>
          </w:r>
          <w:r w:rsidR="003C4DC5" w:rsidRPr="00C0691B">
            <w:fldChar w:fldCharType="end"/>
          </w:r>
        </w:sdtContent>
      </w:sdt>
      <w:r w:rsidR="003C4DC5" w:rsidRPr="00C0691B">
        <w:t xml:space="preserve"> provide a stochastic MILP (SMILP) formulation for the power plant production maintenance scheduling (PPPMS) problem that considers a network of power plants and the optimal scheduling of maintenance for generators within the network. They validate their model on an example instance that comprises 95 generators (17 wind, 20 hydroelectric, 50 thermal, and 8 nuclear) with three demand scenarios by providing an optimal, </w:t>
      </w:r>
      <w:r w:rsidR="003C4DC5" w:rsidRPr="00C0691B">
        <w:lastRenderedPageBreak/>
        <w:t xml:space="preserve">valid solution to the problem. The authors of </w:t>
      </w:r>
      <w:sdt>
        <w:sdtPr>
          <w:id w:val="-839696534"/>
          <w:citation/>
        </w:sdtPr>
        <w:sdtContent>
          <w:r w:rsidR="003C4DC5" w:rsidRPr="00C0691B">
            <w:fldChar w:fldCharType="begin"/>
          </w:r>
          <w:r w:rsidR="003C4DC5" w:rsidRPr="00C0691B">
            <w:instrText xml:space="preserve"> CITATION Mol14 \l 1033 </w:instrText>
          </w:r>
          <w:r w:rsidR="003C4DC5" w:rsidRPr="00C0691B">
            <w:fldChar w:fldCharType="separate"/>
          </w:r>
          <w:r w:rsidR="00F03105" w:rsidRPr="00C0691B">
            <w:rPr>
              <w:noProof/>
            </w:rPr>
            <w:t>(Mollahassani-Pour, Abdollahi and Rashidinejad 2014)</w:t>
          </w:r>
          <w:r w:rsidR="003C4DC5" w:rsidRPr="00C0691B">
            <w:fldChar w:fldCharType="end"/>
          </w:r>
        </w:sdtContent>
      </w:sdt>
      <w:r w:rsidR="003C4DC5" w:rsidRPr="00C0691B">
        <w:t xml:space="preserve"> provide a similar model to </w:t>
      </w:r>
      <w:sdt>
        <w:sdtPr>
          <w:id w:val="143245968"/>
          <w:citation/>
        </w:sdtPr>
        <w:sdtContent>
          <w:r w:rsidR="003C4DC5" w:rsidRPr="00C0691B">
            <w:fldChar w:fldCharType="begin"/>
          </w:r>
          <w:r w:rsidR="003C4DC5" w:rsidRPr="00C0691B">
            <w:instrText xml:space="preserve"> CITATION Per13 \l 1033 </w:instrText>
          </w:r>
          <w:r w:rsidR="003C4DC5" w:rsidRPr="00C0691B">
            <w:fldChar w:fldCharType="separate"/>
          </w:r>
          <w:r w:rsidR="00F03105" w:rsidRPr="00C0691B">
            <w:rPr>
              <w:noProof/>
            </w:rPr>
            <w:t>(Perez-Canto and Rubio-Romero, 2013)</w:t>
          </w:r>
          <w:r w:rsidR="003C4DC5" w:rsidRPr="00C0691B">
            <w:fldChar w:fldCharType="end"/>
          </w:r>
        </w:sdtContent>
      </w:sdt>
      <w:r w:rsidR="003C4DC5" w:rsidRPr="00C0691B">
        <w:t xml:space="preserve">, but introduce a new method of considering cost reductions for maintenance scheduling using a new metric generated analyzing unit commitment for the generators before solving the maintenance planning problem.  </w:t>
      </w:r>
      <w:sdt>
        <w:sdtPr>
          <w:id w:val="479203719"/>
          <w:citation/>
        </w:sdtPr>
        <w:sdtContent>
          <w:r w:rsidR="003C4DC5" w:rsidRPr="00C0691B">
            <w:fldChar w:fldCharType="begin"/>
          </w:r>
          <w:r w:rsidR="003C4DC5" w:rsidRPr="00C0691B">
            <w:instrText xml:space="preserve"> CITATION Can08 \l 1033 </w:instrText>
          </w:r>
          <w:r w:rsidR="003C4DC5" w:rsidRPr="00C0691B">
            <w:fldChar w:fldCharType="separate"/>
          </w:r>
          <w:r w:rsidR="00F03105" w:rsidRPr="00C0691B">
            <w:rPr>
              <w:noProof/>
            </w:rPr>
            <w:t>(Canto 2008)</w:t>
          </w:r>
          <w:r w:rsidR="003C4DC5" w:rsidRPr="00C0691B">
            <w:fldChar w:fldCharType="end"/>
          </w:r>
        </w:sdtContent>
      </w:sdt>
      <w:r w:rsidR="003C4DC5" w:rsidRPr="00C0691B">
        <w:t xml:space="preserve"> also models the problem of maintaining power generation units by developing a SMILP that considers scheduling maintenance while solving the unit commitment problem for the generators, as well. The author chooses to use Bender’s decomposition to decompose and solve the problem where the master problem schedules maintenance and the subproblem schedules unit commitment per demand period.</w:t>
      </w:r>
    </w:p>
    <w:p w14:paraId="678EE0CE" w14:textId="11FAB972" w:rsidR="00BD6351" w:rsidRPr="00C0691B" w:rsidRDefault="00BD6351" w:rsidP="00015201">
      <w:pPr>
        <w:pStyle w:val="Heading3"/>
      </w:pPr>
      <w:bookmarkStart w:id="12" w:name="_Toc148631177"/>
      <w:r w:rsidRPr="00C0691B">
        <w:t>Maintenance Scheduling in NPPs:</w:t>
      </w:r>
      <w:bookmarkEnd w:id="12"/>
    </w:p>
    <w:p w14:paraId="194CAE19" w14:textId="0C9EA579" w:rsidR="001C2742" w:rsidRPr="00C0691B" w:rsidRDefault="00BD6351" w:rsidP="00085486">
      <w:pPr>
        <w:spacing w:line="480" w:lineRule="auto"/>
        <w:ind w:firstLine="720"/>
        <w:jc w:val="both"/>
      </w:pPr>
      <w:r w:rsidRPr="00C0691B">
        <w:t xml:space="preserve">Scheduling maintenance in NPPs is difficult because the systems within the plant are highly reliable with much component interdependence. Further, safety is of the upmost importance, and as such, high reliability is not just a technical requirement but a safety requirement. In </w:t>
      </w:r>
      <w:sdt>
        <w:sdtPr>
          <w:id w:val="-818261256"/>
          <w:citation/>
        </w:sdtPr>
        <w:sdtContent>
          <w:r w:rsidRPr="00C0691B">
            <w:fldChar w:fldCharType="begin"/>
          </w:r>
          <w:r w:rsidRPr="00C0691B">
            <w:instrText xml:space="preserve"> CITATION Lap00 \l 1033 </w:instrText>
          </w:r>
          <w:r w:rsidRPr="00C0691B">
            <w:fldChar w:fldCharType="separate"/>
          </w:r>
          <w:r w:rsidR="00F03105" w:rsidRPr="00C0691B">
            <w:rPr>
              <w:noProof/>
            </w:rPr>
            <w:t>(Lapa, Pereira and Mol 2000)</w:t>
          </w:r>
          <w:r w:rsidRPr="00C0691B">
            <w:fldChar w:fldCharType="end"/>
          </w:r>
        </w:sdtContent>
      </w:sdt>
      <w:r w:rsidRPr="00C0691B">
        <w:t xml:space="preserve">, the authors choose to use a GA to solve a scheduling problem for auxiliary feed water system (AFWS). They compare their GA solution to maintenance policies with high maintenance frequency, low maintenance frequency, and no maintenance.  </w:t>
      </w:r>
      <w:sdt>
        <w:sdtPr>
          <w:id w:val="-128480067"/>
          <w:citation/>
        </w:sdtPr>
        <w:sdtContent>
          <w:r w:rsidRPr="00C0691B">
            <w:fldChar w:fldCharType="begin"/>
          </w:r>
          <w:r w:rsidRPr="00C0691B">
            <w:instrText xml:space="preserve">CITATION Ayo \l 1033 </w:instrText>
          </w:r>
          <w:r w:rsidRPr="00C0691B">
            <w:fldChar w:fldCharType="separate"/>
          </w:r>
          <w:r w:rsidR="00F03105" w:rsidRPr="00C0691B">
            <w:rPr>
              <w:noProof/>
            </w:rPr>
            <w:t>(Ayoobian and Mohsendokht 2016)</w:t>
          </w:r>
          <w:r w:rsidRPr="00C0691B">
            <w:fldChar w:fldCharType="end"/>
          </w:r>
        </w:sdtContent>
      </w:sdt>
      <w:r w:rsidRPr="00C0691B">
        <w:t xml:space="preserve"> consider multiple decision criteria that couple with a genetic algorithm to produce Pareto-optimal solutions that reduce unavailability, cost, and exposure time (ET). They use allowable outage time (AOT) and PM intervals as decision variables. By using a sensitivity index (SI) to rank the priori- ties of the different decision criteria, they show a reduction of 86%, 58%, and 30% of unavailability, cost, and ET for a simplified high pressure injection system </w:t>
      </w:r>
      <w:r w:rsidRPr="00C0691B">
        <w:lastRenderedPageBreak/>
        <w:t>(HPIS), respectively. The comparison is with respect to initial optimal values obtained for their formulation without SI ranking of the decision criteria.</w:t>
      </w:r>
    </w:p>
    <w:p w14:paraId="47207CAB" w14:textId="321748DE" w:rsidR="00BD6351" w:rsidRPr="00C0691B" w:rsidRDefault="00000000" w:rsidP="00085486">
      <w:pPr>
        <w:spacing w:line="480" w:lineRule="auto"/>
        <w:ind w:firstLine="720"/>
        <w:jc w:val="both"/>
      </w:pPr>
      <w:sdt>
        <w:sdtPr>
          <w:id w:val="-1144813936"/>
          <w:citation/>
        </w:sdtPr>
        <w:sdtContent>
          <w:r w:rsidR="00BD6351" w:rsidRPr="00C0691B">
            <w:fldChar w:fldCharType="begin"/>
          </w:r>
          <w:r w:rsidR="00BD6351" w:rsidRPr="00C0691B">
            <w:instrText xml:space="preserve"> CITATION Zha19 \l 1033 </w:instrText>
          </w:r>
          <w:r w:rsidR="00BD6351" w:rsidRPr="00C0691B">
            <w:fldChar w:fldCharType="separate"/>
          </w:r>
          <w:r w:rsidR="00F03105" w:rsidRPr="00C0691B">
            <w:rPr>
              <w:noProof/>
            </w:rPr>
            <w:t>(Zhang, et al. 2019)</w:t>
          </w:r>
          <w:r w:rsidR="00BD6351" w:rsidRPr="00C0691B">
            <w:fldChar w:fldCharType="end"/>
          </w:r>
        </w:sdtContent>
      </w:sdt>
      <w:r w:rsidR="00BD6351" w:rsidRPr="00C0691B">
        <w:t xml:space="preserve"> analyze a feed water system for a multi-unit NPP. They use a GA tailored to minimize unavailability, cost, and risk. A total of four scenarios (three with certain system performance characteristics, and one without) that use different weights for different types of risk are studied to validate their modeling approach. The result is a general optimization framework for a multi-unit NPP system with uncertainties.  </w:t>
      </w:r>
      <w:sdt>
        <w:sdtPr>
          <w:id w:val="833724360"/>
          <w:citation/>
        </w:sdtPr>
        <w:sdtContent>
          <w:r w:rsidR="00085486" w:rsidRPr="00C0691B">
            <w:fldChar w:fldCharType="begin"/>
          </w:r>
          <w:r w:rsidR="00085486" w:rsidRPr="00C0691B">
            <w:instrText xml:space="preserve"> CITATION Nil09 \l 1033 </w:instrText>
          </w:r>
          <w:r w:rsidR="00085486" w:rsidRPr="00C0691B">
            <w:fldChar w:fldCharType="separate"/>
          </w:r>
          <w:r w:rsidR="00F03105" w:rsidRPr="00C0691B">
            <w:rPr>
              <w:noProof/>
            </w:rPr>
            <w:t>(Nilsson, et al. 2009)</w:t>
          </w:r>
          <w:r w:rsidR="00085486" w:rsidRPr="00C0691B">
            <w:fldChar w:fldCharType="end"/>
          </w:r>
        </w:sdtContent>
      </w:sdt>
      <w:r w:rsidR="00085486" w:rsidRPr="00C0691B">
        <w:t xml:space="preserve"> use a simple integer program to model opportunistic maintenance during maintenance scheduling for a feed water shaft system in an NPP. However, the focus of this study is on opportunistic maintenance strategies rather than general maintenance scheduling. Furthermore, the system they analyze comprises three pumps in the feed water system, but they only consider two at a time, and hence reliability is not a concern in their model.</w:t>
      </w:r>
    </w:p>
    <w:p w14:paraId="2EF70D9C" w14:textId="1C47EF87" w:rsidR="00085486" w:rsidRPr="00C0691B" w:rsidRDefault="00000000" w:rsidP="00085486">
      <w:pPr>
        <w:spacing w:line="480" w:lineRule="auto"/>
        <w:ind w:firstLine="720"/>
        <w:jc w:val="both"/>
      </w:pPr>
      <w:sdt>
        <w:sdtPr>
          <w:id w:val="1993218149"/>
          <w:citation/>
        </w:sdtPr>
        <w:sdtContent>
          <w:r w:rsidR="00085486" w:rsidRPr="00C0691B">
            <w:fldChar w:fldCharType="begin"/>
          </w:r>
          <w:r w:rsidR="00085486" w:rsidRPr="00C0691B">
            <w:instrText xml:space="preserve"> CITATION Car12 \l 1033 </w:instrText>
          </w:r>
          <w:r w:rsidR="00085486" w:rsidRPr="00C0691B">
            <w:fldChar w:fldCharType="separate"/>
          </w:r>
          <w:r w:rsidR="00F03105" w:rsidRPr="00C0691B">
            <w:rPr>
              <w:noProof/>
            </w:rPr>
            <w:t>(Carlos, et al. 2012)</w:t>
          </w:r>
          <w:r w:rsidR="00085486" w:rsidRPr="00C0691B">
            <w:fldChar w:fldCharType="end"/>
          </w:r>
        </w:sdtContent>
      </w:sdt>
      <w:r w:rsidR="00085486" w:rsidRPr="00C0691B">
        <w:t xml:space="preserve"> use PSO to analyze a motor-driven pump and a HPIS. Their model minimizes cost and unavailability by choosing when to schedule maintenance (as intervals) for the components of the system. They compare their Pareto-optimal solutions to initial schedules obtained from plant data for their systems (initial schedules were the result of manufacturer suggested maintenance intervals).  </w:t>
      </w:r>
      <w:sdt>
        <w:sdtPr>
          <w:id w:val="1186639434"/>
          <w:citation/>
        </w:sdtPr>
        <w:sdtContent>
          <w:r w:rsidR="00085486" w:rsidRPr="00C0691B">
            <w:fldChar w:fldCharType="begin"/>
          </w:r>
          <w:r w:rsidR="00085486" w:rsidRPr="00C0691B">
            <w:instrText xml:space="preserve"> CITATION Har96 \l 1033 </w:instrText>
          </w:r>
          <w:r w:rsidR="00085486" w:rsidRPr="00C0691B">
            <w:fldChar w:fldCharType="separate"/>
          </w:r>
          <w:r w:rsidR="00F03105" w:rsidRPr="00C0691B">
            <w:rPr>
              <w:noProof/>
            </w:rPr>
            <w:t>(Harunuzzaman and Aldemir 1996)</w:t>
          </w:r>
          <w:r w:rsidR="00085486" w:rsidRPr="00C0691B">
            <w:fldChar w:fldCharType="end"/>
          </w:r>
        </w:sdtContent>
      </w:sdt>
      <w:r w:rsidR="00085486" w:rsidRPr="00C0691B">
        <w:t xml:space="preserve"> give a dynamic programming (DP) approach to scheduling maintenance on a few different, simplified NPP systems. They analyze their scheme on two different examples, one having more strict assumptions, and the other relaxing these assumptions to evaluate their approach from a more robust perspective. They show that their framework produces lower cost maintenance solutions to </w:t>
      </w:r>
      <w:r w:rsidR="00085486" w:rsidRPr="00C0691B">
        <w:lastRenderedPageBreak/>
        <w:t>the problems they examine with the presence of economies of scale, and that by slightly relaxing system requirements it can save large amounts of cost for maintenance without effecting reliability.</w:t>
      </w:r>
    </w:p>
    <w:p w14:paraId="03D5315F" w14:textId="30672733" w:rsidR="00015201" w:rsidRPr="00C0691B" w:rsidRDefault="00015201">
      <w:pPr>
        <w:rPr>
          <w:b/>
          <w:bCs/>
          <w:iCs/>
        </w:rPr>
      </w:pPr>
    </w:p>
    <w:p w14:paraId="121218E9" w14:textId="79A3A21A" w:rsidR="00015201" w:rsidRPr="00C0691B" w:rsidRDefault="00015201" w:rsidP="00015201">
      <w:pPr>
        <w:pStyle w:val="Heading2"/>
        <w:rPr>
          <w:sz w:val="24"/>
          <w:szCs w:val="24"/>
        </w:rPr>
      </w:pPr>
      <w:bookmarkStart w:id="13" w:name="_Toc148631178"/>
      <w:r w:rsidRPr="00C0691B">
        <w:rPr>
          <w:sz w:val="24"/>
          <w:szCs w:val="24"/>
        </w:rPr>
        <w:t>Two-Tier Framework</w:t>
      </w:r>
      <w:bookmarkEnd w:id="13"/>
    </w:p>
    <w:p w14:paraId="4DCA6163" w14:textId="77777777" w:rsidR="00015201" w:rsidRPr="00C0691B" w:rsidRDefault="00015201" w:rsidP="00015201"/>
    <w:p w14:paraId="702C709B" w14:textId="37ED74C9" w:rsidR="005A169A" w:rsidRPr="00C0691B" w:rsidRDefault="00015201" w:rsidP="00015201">
      <w:pPr>
        <w:spacing w:line="480" w:lineRule="auto"/>
        <w:ind w:firstLine="720"/>
        <w:jc w:val="both"/>
      </w:pPr>
      <w:r w:rsidRPr="00C0691B">
        <w:t xml:space="preserve">The research in this paper encompasses a two-tier optimization framework that produces optimal cost maintenance schedules and identifies reliability concerns with each new incumbent solution. The two-tier framework contains an integer programming (IP) model that is responsible for producing an optimal cost maintenance schedule and a PRA model to analyze incumbent scheduling solutions for reliability cut-set violations. A reliability </w:t>
      </w:r>
      <w:proofErr w:type="gramStart"/>
      <w:r w:rsidRPr="00C0691B">
        <w:t>cut-set</w:t>
      </w:r>
      <w:proofErr w:type="gramEnd"/>
      <w:r w:rsidRPr="00C0691B">
        <w:t xml:space="preserve"> is a set of components that if there is an overlap in all of their downtime, then the reliability of the system falls below a designated threshold. Hence, a violation is any schedule where all components of any cut-set have overlapping downtime. For a comprehensive guide into RAVEN and its capabilities, see </w:t>
      </w:r>
      <w:sdt>
        <w:sdtPr>
          <w:id w:val="1644926062"/>
          <w:citation/>
        </w:sdtPr>
        <w:sdtContent>
          <w:r w:rsidRPr="00C0691B">
            <w:fldChar w:fldCharType="begin"/>
          </w:r>
          <w:r w:rsidRPr="00C0691B">
            <w:instrText xml:space="preserve"> CITATION Alf21 \l 1033 </w:instrText>
          </w:r>
          <w:r w:rsidRPr="00C0691B">
            <w:fldChar w:fldCharType="separate"/>
          </w:r>
          <w:r w:rsidR="00F03105" w:rsidRPr="00C0691B">
            <w:rPr>
              <w:noProof/>
            </w:rPr>
            <w:t>(Alfonsi, et al. 2021)</w:t>
          </w:r>
          <w:r w:rsidRPr="00C0691B">
            <w:fldChar w:fldCharType="end"/>
          </w:r>
        </w:sdtContent>
      </w:sdt>
      <w:r w:rsidRPr="00C0691B">
        <w:t xml:space="preserve">.  When and if cut-set violations occur, cutting planes are generated ad hoc to remove these cut-set violations from the next incumbent solution. Figure 1 illustrates the core integration of the </w:t>
      </w:r>
      <w:proofErr w:type="gramStart"/>
      <w:r w:rsidRPr="00C0691B">
        <w:t>IP</w:t>
      </w:r>
      <w:proofErr w:type="gramEnd"/>
      <w:r w:rsidRPr="00C0691B">
        <w:t xml:space="preserve"> and the RAVEN PRA models into a capable scheduling program.</w:t>
      </w:r>
    </w:p>
    <w:p w14:paraId="3EE30127" w14:textId="6865C385" w:rsidR="005A169A" w:rsidRPr="00C0691B" w:rsidRDefault="006E5BC7" w:rsidP="006E5BC7">
      <w:pPr>
        <w:spacing w:line="480" w:lineRule="auto"/>
        <w:ind w:firstLine="720"/>
        <w:jc w:val="both"/>
      </w:pPr>
      <w:r w:rsidRPr="00C0691B">
        <w:t>The IP model in this study seeks to minimize the weekly labor cost of maintenance crew members while scheduling maintenance activities that the system requires in an upcoming week. The model is subject to labor allocation constraints, technical specification constraints, and logical constraints modeling the behavior of components while crew members perform these components’ maintenance. Further, the model attempts to schedule maintenance for components that are on backlog. Scheduling these backlog components credits a projected future cost to the NPP in the objective function.</w:t>
      </w:r>
      <w:r w:rsidR="005A169A" w:rsidRPr="00C0691B">
        <w:br w:type="page"/>
      </w:r>
    </w:p>
    <w:p w14:paraId="768442C6" w14:textId="77777777" w:rsidR="00015201" w:rsidRPr="00C0691B" w:rsidRDefault="00015201" w:rsidP="00015201">
      <w:pPr>
        <w:spacing w:line="480" w:lineRule="auto"/>
        <w:ind w:firstLine="720"/>
        <w:jc w:val="both"/>
      </w:pPr>
    </w:p>
    <w:p w14:paraId="457DC316" w14:textId="77777777" w:rsidR="005E27D1" w:rsidRPr="00C0691B" w:rsidRDefault="00294664" w:rsidP="005E27D1">
      <w:pPr>
        <w:keepNext/>
        <w:spacing w:line="480" w:lineRule="auto"/>
        <w:jc w:val="center"/>
      </w:pPr>
      <w:r w:rsidRPr="00C0691B">
        <w:rPr>
          <w:noProof/>
        </w:rPr>
        <w:drawing>
          <wp:inline distT="0" distB="0" distL="0" distR="0" wp14:anchorId="2B41FBE8" wp14:editId="6D76B34B">
            <wp:extent cx="5913721" cy="3856776"/>
            <wp:effectExtent l="0" t="0" r="5080" b="4445"/>
            <wp:docPr id="10" name="Picture 10" descr="A diagram of a process flow&#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diagram of a process flow&#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6061538" cy="3953179"/>
                    </a:xfrm>
                    <a:prstGeom prst="rect">
                      <a:avLst/>
                    </a:prstGeom>
                  </pic:spPr>
                </pic:pic>
              </a:graphicData>
            </a:graphic>
          </wp:inline>
        </w:drawing>
      </w:r>
    </w:p>
    <w:p w14:paraId="7F70357F" w14:textId="76076591" w:rsidR="00397DF6" w:rsidRPr="00C0691B" w:rsidRDefault="005E27D1" w:rsidP="005E27D1">
      <w:pPr>
        <w:pStyle w:val="Caption"/>
        <w:jc w:val="center"/>
      </w:pPr>
      <w:bookmarkStart w:id="14" w:name="_Toc148631236"/>
      <w:r w:rsidRPr="00C0691B">
        <w:t xml:space="preserve">Figure </w:t>
      </w:r>
      <w:fldSimple w:instr=" SEQ Figure \* ARABIC ">
        <w:r w:rsidR="00332CFB" w:rsidRPr="00C0691B">
          <w:rPr>
            <w:noProof/>
          </w:rPr>
          <w:t>1</w:t>
        </w:r>
      </w:fldSimple>
      <w:r w:rsidRPr="00C0691B">
        <w:t>: Two-Tier Optimization Framework</w:t>
      </w:r>
      <w:bookmarkEnd w:id="14"/>
    </w:p>
    <w:p w14:paraId="0967D6B5" w14:textId="77777777" w:rsidR="00294664" w:rsidRPr="00C0691B" w:rsidRDefault="00294664" w:rsidP="00015201"/>
    <w:p w14:paraId="21F88830" w14:textId="77777777" w:rsidR="005A169A" w:rsidRPr="00C0691B" w:rsidRDefault="005A169A">
      <w:r w:rsidRPr="00C0691B">
        <w:br w:type="page"/>
      </w:r>
    </w:p>
    <w:p w14:paraId="6392AB0B" w14:textId="274AFF0F" w:rsidR="00DA148C" w:rsidRPr="00C0691B" w:rsidRDefault="00294664" w:rsidP="00E91ECF">
      <w:pPr>
        <w:spacing w:line="480" w:lineRule="auto"/>
        <w:ind w:firstLine="720"/>
        <w:jc w:val="both"/>
      </w:pPr>
      <w:r w:rsidRPr="00C0691B">
        <w:lastRenderedPageBreak/>
        <w:t>From a high-level perspective, we provide input data describing the system and maintenance tasks associated with the system to the two-tier framework. The two-tier framework then generates an IP model instance and a PRA model instance. The two-tier framework solves the IP model by way of branch and cut. For each new incumbent solution to the IP model, the two-tier framework generates a maintenance schedule corresponding to the current incumbent solution and passes the schedule to RAVEN to evaluate with the PRA model. RAVEN solves the PRA model and identifies whether any cut-set violations exist in the schedule. When violations exist, RAVEN records the cut-sets and passes them back to the main two-tier framework for cut-set constraint generation. Once the two-tier framework generates all necessary cut-set constraints, the IP solver accepts the constraints as input by means of a callback utility. The callback utility adds each cut-set constraints before branch and cut continues which cuts off the current solution with cut-set violations. The two-tier framework concludes in an optimal cost maintenance schedule with no reliability cut-set violations.</w:t>
      </w:r>
    </w:p>
    <w:p w14:paraId="26512E46" w14:textId="71140998" w:rsidR="00DA148C" w:rsidRPr="00C0691B" w:rsidRDefault="00DA148C" w:rsidP="00DA148C">
      <w:pPr>
        <w:pStyle w:val="Heading2"/>
        <w:rPr>
          <w:sz w:val="24"/>
          <w:szCs w:val="24"/>
        </w:rPr>
      </w:pPr>
      <w:bookmarkStart w:id="15" w:name="_Toc148631179"/>
      <w:r w:rsidRPr="00C0691B">
        <w:rPr>
          <w:sz w:val="24"/>
          <w:szCs w:val="24"/>
        </w:rPr>
        <w:t>Integer Programming Model</w:t>
      </w:r>
      <w:bookmarkEnd w:id="15"/>
    </w:p>
    <w:p w14:paraId="21F74650" w14:textId="77777777" w:rsidR="00DA148C" w:rsidRPr="00C0691B" w:rsidRDefault="00DA148C" w:rsidP="00015201"/>
    <w:p w14:paraId="47649F54" w14:textId="3D2F49C7" w:rsidR="00C93B6C" w:rsidRPr="00C0691B" w:rsidRDefault="00E3170D" w:rsidP="00C93B6C">
      <w:pPr>
        <w:spacing w:line="480" w:lineRule="auto"/>
        <w:ind w:firstLine="720"/>
        <w:jc w:val="both"/>
      </w:pPr>
      <w:r w:rsidRPr="00C0691B">
        <w:t>The IP model in this study seeks to minimize the weekly labor cost of maintenance crew members while scheduling maintenance activities that the system requires in an upcoming week. The model is subject to labor allocation constraints, technical specification constraints, and logical constraints modeling the behavior of components while crew members perform these components’ maintenance. Further, the model attempts to schedule maintenance for components that are on backlog. Scheduling these backlog components credits a projected future cost to the NPP in the objective function.</w:t>
      </w:r>
    </w:p>
    <w:p w14:paraId="44C9979C" w14:textId="4CBFB6C6" w:rsidR="00C93B6C" w:rsidRPr="00C0691B" w:rsidRDefault="00C93B6C" w:rsidP="00C93B6C">
      <w:pPr>
        <w:pStyle w:val="Heading3"/>
      </w:pPr>
      <w:bookmarkStart w:id="16" w:name="_Toc148631180"/>
      <w:r w:rsidRPr="00C0691B">
        <w:lastRenderedPageBreak/>
        <w:t>Model:</w:t>
      </w:r>
      <w:bookmarkEnd w:id="16"/>
    </w:p>
    <w:p w14:paraId="3375AF0F" w14:textId="77777777" w:rsidR="00C93B6C" w:rsidRPr="00C0691B" w:rsidRDefault="00C93B6C" w:rsidP="00C93B6C"/>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45"/>
        <w:gridCol w:w="4330"/>
        <w:gridCol w:w="2970"/>
        <w:gridCol w:w="583"/>
      </w:tblGrid>
      <w:tr w:rsidR="00C0691B" w:rsidRPr="00C0691B" w14:paraId="54636E7C" w14:textId="77777777" w:rsidTr="008F6D63">
        <w:trPr>
          <w:trHeight w:val="729"/>
        </w:trPr>
        <w:tc>
          <w:tcPr>
            <w:tcW w:w="1345" w:type="dxa"/>
            <w:shd w:val="clear" w:color="auto" w:fill="auto"/>
          </w:tcPr>
          <w:p w14:paraId="066A2BA9" w14:textId="77777777" w:rsidR="00C93B6C" w:rsidRPr="00C0691B" w:rsidRDefault="00C93B6C" w:rsidP="008F6D63">
            <w:pPr>
              <w:rPr>
                <w:sz w:val="22"/>
                <w:szCs w:val="22"/>
              </w:rPr>
            </w:pPr>
            <w:r w:rsidRPr="00C0691B">
              <w:rPr>
                <w:sz w:val="22"/>
                <w:szCs w:val="22"/>
              </w:rPr>
              <w:t>Minimize:</w:t>
            </w:r>
          </w:p>
        </w:tc>
        <w:tc>
          <w:tcPr>
            <w:tcW w:w="7300" w:type="dxa"/>
            <w:gridSpan w:val="2"/>
            <w:shd w:val="clear" w:color="auto" w:fill="auto"/>
          </w:tcPr>
          <w:p w14:paraId="32199922" w14:textId="77777777" w:rsidR="00C93B6C" w:rsidRPr="00C0691B" w:rsidRDefault="00000000" w:rsidP="008F6D63">
            <w:pPr>
              <w:rPr>
                <w:sz w:val="22"/>
                <w:szCs w:val="22"/>
              </w:rPr>
            </w:pPr>
            <m:oMathPara>
              <m:oMathParaPr>
                <m:jc m:val="left"/>
              </m:oMathParaPr>
              <m:oMath>
                <m:nary>
                  <m:naryPr>
                    <m:chr m:val="∑"/>
                    <m:limLoc m:val="undOvr"/>
                    <m:supHide m:val="1"/>
                    <m:ctrlPr>
                      <w:rPr>
                        <w:rFonts w:ascii="Cambria Math" w:hAnsi="Cambria Math"/>
                        <w:i/>
                        <w:sz w:val="22"/>
                        <w:szCs w:val="22"/>
                      </w:rPr>
                    </m:ctrlPr>
                  </m:naryPr>
                  <m:sub>
                    <m:r>
                      <w:rPr>
                        <w:rFonts w:ascii="Cambria Math" w:hAnsi="Cambria Math"/>
                        <w:sz w:val="22"/>
                        <w:szCs w:val="22"/>
                      </w:rPr>
                      <m:t xml:space="preserve">j </m:t>
                    </m:r>
                    <m:r>
                      <m:rPr>
                        <m:sty m:val="p"/>
                      </m:rPr>
                      <w:rPr>
                        <w:rFonts w:ascii="Cambria Math" w:hAnsi="Cambria Math"/>
                        <w:sz w:val="22"/>
                        <w:szCs w:val="22"/>
                      </w:rPr>
                      <m:t xml:space="preserve">∈ </m:t>
                    </m:r>
                    <m:r>
                      <w:rPr>
                        <w:rFonts w:ascii="Cambria Math" w:hAnsi="Cambria Math"/>
                        <w:sz w:val="22"/>
                        <w:szCs w:val="22"/>
                      </w:rPr>
                      <m:t>J</m:t>
                    </m:r>
                  </m:sub>
                  <m:sup/>
                  <m:e>
                    <m:nary>
                      <m:naryPr>
                        <m:chr m:val="∑"/>
                        <m:limLoc m:val="undOvr"/>
                        <m:supHide m:val="1"/>
                        <m:ctrlPr>
                          <w:rPr>
                            <w:rFonts w:ascii="Cambria Math" w:hAnsi="Cambria Math"/>
                            <w:i/>
                            <w:sz w:val="22"/>
                            <w:szCs w:val="22"/>
                          </w:rPr>
                        </m:ctrlPr>
                      </m:naryPr>
                      <m:sub>
                        <m:r>
                          <w:rPr>
                            <w:rFonts w:ascii="Cambria Math" w:hAnsi="Cambria Math"/>
                            <w:sz w:val="22"/>
                            <w:szCs w:val="22"/>
                          </w:rPr>
                          <m:t xml:space="preserve">s </m:t>
                        </m:r>
                        <m:r>
                          <m:rPr>
                            <m:sty m:val="p"/>
                          </m:rPr>
                          <w:rPr>
                            <w:rFonts w:ascii="Cambria Math" w:hAnsi="Cambria Math"/>
                            <w:sz w:val="22"/>
                            <w:szCs w:val="22"/>
                          </w:rPr>
                          <m:t xml:space="preserve">∈ </m:t>
                        </m:r>
                        <m:r>
                          <w:rPr>
                            <w:rFonts w:ascii="Cambria Math" w:hAnsi="Cambria Math"/>
                            <w:sz w:val="22"/>
                            <w:szCs w:val="22"/>
                          </w:rPr>
                          <m:t>S</m:t>
                        </m:r>
                      </m:sub>
                      <m:sup/>
                      <m:e>
                        <m:sSub>
                          <m:sSubPr>
                            <m:ctrlPr>
                              <w:rPr>
                                <w:rFonts w:ascii="Cambria Math" w:hAnsi="Cambria Math"/>
                                <w:i/>
                                <w:sz w:val="22"/>
                                <w:szCs w:val="22"/>
                              </w:rPr>
                            </m:ctrlPr>
                          </m:sSubPr>
                          <m:e>
                            <m:r>
                              <w:rPr>
                                <w:rFonts w:ascii="Cambria Math" w:hAnsi="Cambria Math"/>
                                <w:sz w:val="22"/>
                                <w:szCs w:val="22"/>
                              </w:rPr>
                              <m:t>P</m:t>
                            </m:r>
                          </m:e>
                          <m:sub>
                            <m:r>
                              <w:rPr>
                                <w:rFonts w:ascii="Cambria Math" w:hAnsi="Cambria Math"/>
                                <w:sz w:val="22"/>
                                <w:szCs w:val="22"/>
                              </w:rPr>
                              <m:t>js</m:t>
                            </m:r>
                          </m:sub>
                        </m:sSub>
                        <m:r>
                          <w:rPr>
                            <w:rFonts w:ascii="Cambria Math" w:hAnsi="Cambria Math"/>
                            <w:sz w:val="22"/>
                            <w:szCs w:val="22"/>
                          </w:rPr>
                          <m:t>(</m:t>
                        </m:r>
                        <m:sSub>
                          <m:sSubPr>
                            <m:ctrlPr>
                              <w:rPr>
                                <w:rFonts w:ascii="Cambria Math" w:hAnsi="Cambria Math"/>
                                <w:sz w:val="22"/>
                                <w:szCs w:val="22"/>
                              </w:rPr>
                            </m:ctrlPr>
                          </m:sSubPr>
                          <m:e>
                            <m:r>
                              <m:rPr>
                                <m:sty m:val="p"/>
                              </m:rPr>
                              <w:rPr>
                                <w:rFonts w:ascii="Cambria Math" w:hAnsi="Cambria Math"/>
                                <w:sz w:val="22"/>
                                <w:szCs w:val="22"/>
                              </w:rPr>
                              <m:t>Γ</m:t>
                            </m:r>
                          </m:e>
                          <m:sub>
                            <m:r>
                              <w:rPr>
                                <w:rFonts w:ascii="Cambria Math" w:hAnsi="Cambria Math"/>
                                <w:sz w:val="22"/>
                                <w:szCs w:val="22"/>
                              </w:rPr>
                              <m:t>js</m:t>
                            </m:r>
                          </m:sub>
                        </m:sSub>
                        <m:r>
                          <w:rPr>
                            <w:rFonts w:ascii="Cambria Math" w:hAnsi="Cambria Math"/>
                            <w:sz w:val="22"/>
                            <w:szCs w:val="22"/>
                          </w:rPr>
                          <m:t xml:space="preserve"> + </m:t>
                        </m:r>
                        <m:sSub>
                          <m:sSubPr>
                            <m:ctrlPr>
                              <w:rPr>
                                <w:rFonts w:ascii="Cambria Math" w:hAnsi="Cambria Math"/>
                                <w:sz w:val="22"/>
                                <w:szCs w:val="22"/>
                              </w:rPr>
                            </m:ctrlPr>
                          </m:sSubPr>
                          <m:e>
                            <m:r>
                              <m:rPr>
                                <m:sty m:val="p"/>
                              </m:rPr>
                              <w:rPr>
                                <w:rFonts w:ascii="Cambria Math" w:hAnsi="Cambria Math"/>
                                <w:sz w:val="22"/>
                                <w:szCs w:val="22"/>
                              </w:rPr>
                              <m:t>Λ</m:t>
                            </m:r>
                          </m:e>
                          <m:sub>
                            <m:r>
                              <w:rPr>
                                <w:rFonts w:ascii="Cambria Math" w:hAnsi="Cambria Math"/>
                                <w:sz w:val="22"/>
                                <w:szCs w:val="22"/>
                              </w:rPr>
                              <m:t>js</m:t>
                            </m:r>
                          </m:sub>
                        </m:sSub>
                        <m:r>
                          <w:rPr>
                            <w:rFonts w:ascii="Cambria Math" w:hAnsi="Cambria Math"/>
                            <w:sz w:val="22"/>
                            <w:szCs w:val="22"/>
                          </w:rPr>
                          <m:t>)</m:t>
                        </m:r>
                      </m:e>
                    </m:nary>
                  </m:e>
                </m:nary>
                <m:r>
                  <w:rPr>
                    <w:rFonts w:ascii="Cambria Math" w:hAnsi="Cambria Math"/>
                    <w:sz w:val="22"/>
                    <w:szCs w:val="22"/>
                  </w:rPr>
                  <m:t xml:space="preserve"> </m:t>
                </m:r>
              </m:oMath>
            </m:oMathPara>
          </w:p>
        </w:tc>
        <w:tc>
          <w:tcPr>
            <w:tcW w:w="583" w:type="dxa"/>
            <w:shd w:val="clear" w:color="auto" w:fill="auto"/>
          </w:tcPr>
          <w:p w14:paraId="1B1483AC" w14:textId="77777777" w:rsidR="00C93B6C" w:rsidRPr="00C0691B" w:rsidRDefault="00C93B6C" w:rsidP="008F6D63">
            <w:pPr>
              <w:jc w:val="center"/>
              <w:rPr>
                <w:sz w:val="22"/>
                <w:szCs w:val="22"/>
              </w:rPr>
            </w:pPr>
          </w:p>
          <w:p w14:paraId="7D0C1A8C" w14:textId="77777777" w:rsidR="00C93B6C" w:rsidRPr="00C0691B" w:rsidRDefault="00C93B6C" w:rsidP="008F6D63">
            <w:pPr>
              <w:jc w:val="center"/>
              <w:rPr>
                <w:sz w:val="22"/>
                <w:szCs w:val="22"/>
              </w:rPr>
            </w:pPr>
            <w:r w:rsidRPr="00C0691B">
              <w:rPr>
                <w:sz w:val="22"/>
                <w:szCs w:val="22"/>
              </w:rPr>
              <w:t>(1)</w:t>
            </w:r>
          </w:p>
        </w:tc>
      </w:tr>
      <w:tr w:rsidR="00C0691B" w:rsidRPr="00C0691B" w14:paraId="15136592" w14:textId="77777777" w:rsidTr="008F6D63">
        <w:trPr>
          <w:trHeight w:val="900"/>
        </w:trPr>
        <w:tc>
          <w:tcPr>
            <w:tcW w:w="1345" w:type="dxa"/>
            <w:shd w:val="clear" w:color="auto" w:fill="auto"/>
          </w:tcPr>
          <w:p w14:paraId="05926E2E" w14:textId="77777777" w:rsidR="00C93B6C" w:rsidRPr="00C0691B" w:rsidRDefault="00C93B6C" w:rsidP="008F6D63">
            <w:pPr>
              <w:rPr>
                <w:sz w:val="22"/>
                <w:szCs w:val="22"/>
              </w:rPr>
            </w:pPr>
            <w:r w:rsidRPr="00C0691B">
              <w:rPr>
                <w:sz w:val="22"/>
                <w:szCs w:val="22"/>
              </w:rPr>
              <w:t>Subject to:</w:t>
            </w:r>
          </w:p>
        </w:tc>
        <w:tc>
          <w:tcPr>
            <w:tcW w:w="4330" w:type="dxa"/>
            <w:shd w:val="clear" w:color="auto" w:fill="auto"/>
          </w:tcPr>
          <w:p w14:paraId="5D999A19" w14:textId="77777777" w:rsidR="00C93B6C" w:rsidRPr="00C0691B" w:rsidRDefault="00000000" w:rsidP="008F6D63">
            <w:pPr>
              <w:rPr>
                <w:sz w:val="22"/>
                <w:szCs w:val="22"/>
              </w:rPr>
            </w:pPr>
            <m:oMathPara>
              <m:oMathParaPr>
                <m:jc m:val="left"/>
              </m:oMathParaPr>
              <m:oMath>
                <m:nary>
                  <m:naryPr>
                    <m:chr m:val="∑"/>
                    <m:limLoc m:val="undOvr"/>
                    <m:ctrlPr>
                      <w:rPr>
                        <w:rFonts w:ascii="Cambria Math" w:hAnsi="Cambria Math"/>
                        <w:i/>
                        <w:sz w:val="22"/>
                        <w:szCs w:val="22"/>
                      </w:rPr>
                    </m:ctrlPr>
                  </m:naryPr>
                  <m:sub>
                    <m:r>
                      <w:rPr>
                        <w:rFonts w:ascii="Cambria Math" w:hAnsi="Cambria Math"/>
                        <w:sz w:val="22"/>
                        <w:szCs w:val="22"/>
                      </w:rPr>
                      <m:t>t</m:t>
                    </m:r>
                    <m:r>
                      <m:rPr>
                        <m:sty m:val="p"/>
                      </m:rPr>
                      <w:rPr>
                        <w:rFonts w:ascii="Cambria Math" w:hAnsi="Cambria Math"/>
                        <w:sz w:val="22"/>
                        <w:szCs w:val="22"/>
                      </w:rPr>
                      <m:t xml:space="preserve"> = </m:t>
                    </m:r>
                    <m:r>
                      <w:rPr>
                        <w:rFonts w:ascii="Cambria Math" w:hAnsi="Cambria Math"/>
                        <w:sz w:val="22"/>
                        <w:szCs w:val="22"/>
                      </w:rPr>
                      <m:t>E</m:t>
                    </m:r>
                    <m:sSub>
                      <m:sSubPr>
                        <m:ctrlPr>
                          <w:rPr>
                            <w:rFonts w:ascii="Cambria Math" w:hAnsi="Cambria Math"/>
                            <w:i/>
                            <w:sz w:val="22"/>
                            <w:szCs w:val="22"/>
                          </w:rPr>
                        </m:ctrlPr>
                      </m:sSubPr>
                      <m:e>
                        <m:r>
                          <w:rPr>
                            <w:rFonts w:ascii="Cambria Math" w:hAnsi="Cambria Math"/>
                            <w:sz w:val="22"/>
                            <w:szCs w:val="22"/>
                          </w:rPr>
                          <m:t>S</m:t>
                        </m:r>
                      </m:e>
                      <m:sub>
                        <m:r>
                          <w:rPr>
                            <w:rFonts w:ascii="Cambria Math" w:hAnsi="Cambria Math"/>
                            <w:sz w:val="22"/>
                            <w:szCs w:val="22"/>
                          </w:rPr>
                          <m:t>i</m:t>
                        </m:r>
                      </m:sub>
                    </m:sSub>
                  </m:sub>
                  <m:sup>
                    <m:r>
                      <w:rPr>
                        <w:rFonts w:ascii="Cambria Math" w:hAnsi="Cambria Math"/>
                        <w:sz w:val="22"/>
                        <w:szCs w:val="22"/>
                      </w:rPr>
                      <m:t>L</m:t>
                    </m:r>
                    <m:sSub>
                      <m:sSubPr>
                        <m:ctrlPr>
                          <w:rPr>
                            <w:rFonts w:ascii="Cambria Math" w:hAnsi="Cambria Math"/>
                            <w:i/>
                            <w:sz w:val="22"/>
                            <w:szCs w:val="22"/>
                          </w:rPr>
                        </m:ctrlPr>
                      </m:sSubPr>
                      <m:e>
                        <m:r>
                          <w:rPr>
                            <w:rFonts w:ascii="Cambria Math" w:hAnsi="Cambria Math"/>
                            <w:sz w:val="22"/>
                            <w:szCs w:val="22"/>
                          </w:rPr>
                          <m:t>S</m:t>
                        </m:r>
                      </m:e>
                      <m:sub>
                        <m:r>
                          <w:rPr>
                            <w:rFonts w:ascii="Cambria Math" w:hAnsi="Cambria Math"/>
                            <w:sz w:val="22"/>
                            <w:szCs w:val="22"/>
                          </w:rPr>
                          <m:t>i</m:t>
                        </m:r>
                      </m:sub>
                    </m:sSub>
                  </m:sup>
                  <m:e>
                    <m:sSub>
                      <m:sSubPr>
                        <m:ctrlPr>
                          <w:rPr>
                            <w:rFonts w:ascii="Cambria Math" w:hAnsi="Cambria Math"/>
                            <w:i/>
                            <w:sz w:val="22"/>
                            <w:szCs w:val="22"/>
                          </w:rPr>
                        </m:ctrlPr>
                      </m:sSubPr>
                      <m:e>
                        <m:r>
                          <w:rPr>
                            <w:rFonts w:ascii="Cambria Math" w:hAnsi="Cambria Math"/>
                            <w:sz w:val="22"/>
                            <w:szCs w:val="22"/>
                          </w:rPr>
                          <m:t>u</m:t>
                        </m:r>
                      </m:e>
                      <m:sub>
                        <m:r>
                          <w:rPr>
                            <w:rFonts w:ascii="Cambria Math" w:hAnsi="Cambria Math"/>
                            <w:sz w:val="22"/>
                            <w:szCs w:val="22"/>
                          </w:rPr>
                          <m:t>i</m:t>
                        </m:r>
                      </m:sub>
                    </m:sSub>
                    <m:r>
                      <w:rPr>
                        <w:rFonts w:ascii="Cambria Math" w:hAnsi="Cambria Math"/>
                        <w:sz w:val="22"/>
                        <w:szCs w:val="22"/>
                      </w:rPr>
                      <m:t>(t) = 1</m:t>
                    </m:r>
                  </m:e>
                </m:nary>
              </m:oMath>
            </m:oMathPara>
          </w:p>
        </w:tc>
        <w:tc>
          <w:tcPr>
            <w:tcW w:w="2970" w:type="dxa"/>
            <w:shd w:val="clear" w:color="auto" w:fill="auto"/>
          </w:tcPr>
          <w:p w14:paraId="68B9A48B" w14:textId="77777777" w:rsidR="00C93B6C" w:rsidRPr="00C0691B" w:rsidRDefault="00C93B6C" w:rsidP="008F6D63">
            <w:pPr>
              <w:rPr>
                <w:rFonts w:eastAsiaTheme="minorEastAsia"/>
                <w:sz w:val="22"/>
                <w:szCs w:val="22"/>
              </w:rPr>
            </w:pPr>
          </w:p>
          <w:p w14:paraId="34EA652E" w14:textId="77777777" w:rsidR="00C93B6C" w:rsidRPr="00C0691B" w:rsidRDefault="00C93B6C" w:rsidP="008F6D63">
            <w:pPr>
              <w:rPr>
                <w:sz w:val="22"/>
                <w:szCs w:val="22"/>
              </w:rPr>
            </w:pPr>
            <m:oMathPara>
              <m:oMathParaPr>
                <m:jc m:val="left"/>
              </m:oMathParaPr>
              <m:oMath>
                <m:r>
                  <w:rPr>
                    <w:rFonts w:ascii="Cambria Math" w:eastAsiaTheme="minorEastAsia" w:hAnsi="Cambria Math" w:cs="Cambria Math"/>
                    <w:sz w:val="22"/>
                    <w:szCs w:val="22"/>
                  </w:rPr>
                  <m:t>∀i</m:t>
                </m:r>
                <m:r>
                  <w:rPr>
                    <w:rFonts w:ascii="Cambria Math" w:eastAsiaTheme="minorEastAsia" w:hAnsi="Cambria Math"/>
                    <w:sz w:val="22"/>
                    <w:szCs w:val="22"/>
                  </w:rPr>
                  <m:t xml:space="preserve"> </m:t>
                </m:r>
                <m:r>
                  <m:rPr>
                    <m:sty m:val="p"/>
                  </m:rPr>
                  <w:rPr>
                    <w:rFonts w:ascii="Cambria Math" w:hAnsi="Cambria Math"/>
                    <w:sz w:val="22"/>
                    <w:szCs w:val="22"/>
                  </w:rPr>
                  <m:t xml:space="preserve">∈ </m:t>
                </m:r>
                <m:r>
                  <w:rPr>
                    <w:rFonts w:ascii="Cambria Math" w:hAnsi="Cambria Math"/>
                    <w:sz w:val="22"/>
                    <w:szCs w:val="22"/>
                  </w:rPr>
                  <m:t>I</m:t>
                </m:r>
                <m:r>
                  <m:rPr>
                    <m:sty m:val="p"/>
                  </m:rPr>
                  <w:rPr>
                    <w:rFonts w:ascii="Cambria Math" w:hAnsi="Cambria Math"/>
                    <w:sz w:val="22"/>
                    <w:szCs w:val="22"/>
                  </w:rPr>
                  <m:t>(</m:t>
                </m:r>
                <m:r>
                  <w:rPr>
                    <w:rFonts w:ascii="Cambria Math" w:hAnsi="Cambria Math"/>
                    <w:sz w:val="22"/>
                    <w:szCs w:val="22"/>
                  </w:rPr>
                  <m:t>c</m:t>
                </m:r>
                <m:r>
                  <m:rPr>
                    <m:sty m:val="p"/>
                  </m:rPr>
                  <w:rPr>
                    <w:rFonts w:ascii="Cambria Math" w:hAnsi="Cambria Math"/>
                    <w:sz w:val="22"/>
                    <w:szCs w:val="22"/>
                  </w:rPr>
                  <m:t xml:space="preserve">), </m:t>
                </m:r>
                <m:r>
                  <w:rPr>
                    <w:rFonts w:ascii="Cambria Math" w:eastAsiaTheme="minorEastAsia" w:hAnsi="Cambria Math" w:cs="Cambria Math"/>
                    <w:sz w:val="22"/>
                    <w:szCs w:val="22"/>
                  </w:rPr>
                  <m:t>∀c</m:t>
                </m:r>
                <m:r>
                  <w:rPr>
                    <w:rFonts w:ascii="Cambria Math" w:eastAsiaTheme="minorEastAsia" w:hAnsi="Cambria Math"/>
                    <w:sz w:val="22"/>
                    <w:szCs w:val="22"/>
                  </w:rPr>
                  <m:t xml:space="preserve"> </m:t>
                </m:r>
                <m:r>
                  <m:rPr>
                    <m:sty m:val="p"/>
                  </m:rPr>
                  <w:rPr>
                    <w:rFonts w:ascii="Cambria Math" w:hAnsi="Cambria Math"/>
                    <w:sz w:val="22"/>
                    <w:szCs w:val="22"/>
                  </w:rPr>
                  <m:t xml:space="preserve">∈ </m:t>
                </m:r>
                <m:sSub>
                  <m:sSubPr>
                    <m:ctrlPr>
                      <w:rPr>
                        <w:rFonts w:ascii="Cambria Math" w:hAnsi="Cambria Math"/>
                        <w:i/>
                        <w:iCs/>
                        <w:sz w:val="22"/>
                        <w:szCs w:val="22"/>
                      </w:rPr>
                    </m:ctrlPr>
                  </m:sSubPr>
                  <m:e>
                    <m:r>
                      <w:rPr>
                        <w:rFonts w:ascii="Cambria Math" w:hAnsi="Cambria Math"/>
                        <w:sz w:val="22"/>
                        <w:szCs w:val="22"/>
                      </w:rPr>
                      <m:t>C</m:t>
                    </m:r>
                  </m:e>
                  <m:sub>
                    <m:r>
                      <w:rPr>
                        <w:rFonts w:ascii="Cambria Math" w:hAnsi="Cambria Math"/>
                        <w:sz w:val="22"/>
                        <w:szCs w:val="22"/>
                      </w:rPr>
                      <m:t>R</m:t>
                    </m:r>
                  </m:sub>
                </m:sSub>
              </m:oMath>
            </m:oMathPara>
          </w:p>
        </w:tc>
        <w:tc>
          <w:tcPr>
            <w:tcW w:w="583" w:type="dxa"/>
            <w:shd w:val="clear" w:color="auto" w:fill="auto"/>
          </w:tcPr>
          <w:p w14:paraId="1F3852C8" w14:textId="77777777" w:rsidR="00C93B6C" w:rsidRPr="00C0691B" w:rsidRDefault="00C93B6C" w:rsidP="008F6D63">
            <w:pPr>
              <w:jc w:val="center"/>
              <w:rPr>
                <w:sz w:val="22"/>
                <w:szCs w:val="22"/>
              </w:rPr>
            </w:pPr>
          </w:p>
          <w:p w14:paraId="4ECC778E" w14:textId="77777777" w:rsidR="00C93B6C" w:rsidRPr="00C0691B" w:rsidRDefault="00C93B6C" w:rsidP="008F6D63">
            <w:pPr>
              <w:jc w:val="center"/>
              <w:rPr>
                <w:sz w:val="22"/>
                <w:szCs w:val="22"/>
              </w:rPr>
            </w:pPr>
            <w:r w:rsidRPr="00C0691B">
              <w:rPr>
                <w:sz w:val="22"/>
                <w:szCs w:val="22"/>
              </w:rPr>
              <w:t>(2)</w:t>
            </w:r>
          </w:p>
        </w:tc>
      </w:tr>
      <w:tr w:rsidR="00C0691B" w:rsidRPr="00C0691B" w14:paraId="7F04CDF6" w14:textId="77777777" w:rsidTr="008F6D63">
        <w:trPr>
          <w:trHeight w:val="900"/>
        </w:trPr>
        <w:tc>
          <w:tcPr>
            <w:tcW w:w="1345" w:type="dxa"/>
            <w:shd w:val="clear" w:color="auto" w:fill="auto"/>
          </w:tcPr>
          <w:p w14:paraId="242C437E" w14:textId="77777777" w:rsidR="00C93B6C" w:rsidRPr="00C0691B" w:rsidRDefault="00C93B6C" w:rsidP="008F6D63">
            <w:pPr>
              <w:rPr>
                <w:sz w:val="22"/>
                <w:szCs w:val="22"/>
              </w:rPr>
            </w:pPr>
          </w:p>
        </w:tc>
        <w:tc>
          <w:tcPr>
            <w:tcW w:w="4330" w:type="dxa"/>
            <w:shd w:val="clear" w:color="auto" w:fill="auto"/>
          </w:tcPr>
          <w:p w14:paraId="51260E1E" w14:textId="77777777" w:rsidR="00C93B6C" w:rsidRPr="00C0691B" w:rsidRDefault="00000000" w:rsidP="008F6D63">
            <w:pPr>
              <w:rPr>
                <w:sz w:val="22"/>
                <w:szCs w:val="22"/>
              </w:rPr>
            </w:pPr>
            <m:oMathPara>
              <m:oMathParaPr>
                <m:jc m:val="left"/>
              </m:oMathParaPr>
              <m:oMath>
                <m:nary>
                  <m:naryPr>
                    <m:chr m:val="∑"/>
                    <m:limLoc m:val="undOvr"/>
                    <m:ctrlPr>
                      <w:rPr>
                        <w:rFonts w:ascii="Cambria Math" w:hAnsi="Cambria Math"/>
                        <w:i/>
                        <w:sz w:val="22"/>
                        <w:szCs w:val="22"/>
                      </w:rPr>
                    </m:ctrlPr>
                  </m:naryPr>
                  <m:sub>
                    <m:r>
                      <w:rPr>
                        <w:rFonts w:ascii="Cambria Math" w:hAnsi="Cambria Math"/>
                        <w:sz w:val="22"/>
                        <w:szCs w:val="22"/>
                      </w:rPr>
                      <m:t>t</m:t>
                    </m:r>
                    <m:r>
                      <m:rPr>
                        <m:sty m:val="p"/>
                      </m:rPr>
                      <w:rPr>
                        <w:rFonts w:ascii="Cambria Math" w:hAnsi="Cambria Math"/>
                        <w:sz w:val="22"/>
                        <w:szCs w:val="22"/>
                      </w:rPr>
                      <m:t xml:space="preserve"> = </m:t>
                    </m:r>
                    <m:r>
                      <w:rPr>
                        <w:rFonts w:ascii="Cambria Math" w:hAnsi="Cambria Math"/>
                        <w:sz w:val="22"/>
                        <w:szCs w:val="22"/>
                      </w:rPr>
                      <m:t>E</m:t>
                    </m:r>
                    <m:sSub>
                      <m:sSubPr>
                        <m:ctrlPr>
                          <w:rPr>
                            <w:rFonts w:ascii="Cambria Math" w:hAnsi="Cambria Math"/>
                            <w:i/>
                            <w:sz w:val="22"/>
                            <w:szCs w:val="22"/>
                          </w:rPr>
                        </m:ctrlPr>
                      </m:sSubPr>
                      <m:e>
                        <m:r>
                          <w:rPr>
                            <w:rFonts w:ascii="Cambria Math" w:hAnsi="Cambria Math"/>
                            <w:sz w:val="22"/>
                            <w:szCs w:val="22"/>
                          </w:rPr>
                          <m:t>S</m:t>
                        </m:r>
                      </m:e>
                      <m:sub>
                        <m:r>
                          <w:rPr>
                            <w:rFonts w:ascii="Cambria Math" w:hAnsi="Cambria Math"/>
                            <w:sz w:val="22"/>
                            <w:szCs w:val="22"/>
                          </w:rPr>
                          <m:t>i</m:t>
                        </m:r>
                      </m:sub>
                    </m:sSub>
                  </m:sub>
                  <m:sup>
                    <m:r>
                      <w:rPr>
                        <w:rFonts w:ascii="Cambria Math" w:hAnsi="Cambria Math"/>
                        <w:sz w:val="22"/>
                        <w:szCs w:val="22"/>
                      </w:rPr>
                      <m:t>L</m:t>
                    </m:r>
                    <m:sSub>
                      <m:sSubPr>
                        <m:ctrlPr>
                          <w:rPr>
                            <w:rFonts w:ascii="Cambria Math" w:hAnsi="Cambria Math"/>
                            <w:i/>
                            <w:sz w:val="22"/>
                            <w:szCs w:val="22"/>
                          </w:rPr>
                        </m:ctrlPr>
                      </m:sSubPr>
                      <m:e>
                        <m:r>
                          <w:rPr>
                            <w:rFonts w:ascii="Cambria Math" w:hAnsi="Cambria Math"/>
                            <w:sz w:val="22"/>
                            <w:szCs w:val="22"/>
                          </w:rPr>
                          <m:t>S</m:t>
                        </m:r>
                      </m:e>
                      <m:sub>
                        <m:r>
                          <w:rPr>
                            <w:rFonts w:ascii="Cambria Math" w:hAnsi="Cambria Math"/>
                            <w:sz w:val="22"/>
                            <w:szCs w:val="22"/>
                          </w:rPr>
                          <m:t>i</m:t>
                        </m:r>
                      </m:sub>
                    </m:sSub>
                  </m:sup>
                  <m:e>
                    <m:sSub>
                      <m:sSubPr>
                        <m:ctrlPr>
                          <w:rPr>
                            <w:rFonts w:ascii="Cambria Math" w:hAnsi="Cambria Math"/>
                            <w:i/>
                            <w:sz w:val="22"/>
                            <w:szCs w:val="22"/>
                          </w:rPr>
                        </m:ctrlPr>
                      </m:sSubPr>
                      <m:e>
                        <m:r>
                          <w:rPr>
                            <w:rFonts w:ascii="Cambria Math" w:hAnsi="Cambria Math"/>
                            <w:sz w:val="22"/>
                            <w:szCs w:val="22"/>
                          </w:rPr>
                          <m:t>u</m:t>
                        </m:r>
                      </m:e>
                      <m:sub>
                        <m:r>
                          <w:rPr>
                            <w:rFonts w:ascii="Cambria Math" w:hAnsi="Cambria Math"/>
                            <w:sz w:val="22"/>
                            <w:szCs w:val="22"/>
                          </w:rPr>
                          <m:t>i</m:t>
                        </m:r>
                      </m:sub>
                    </m:sSub>
                    <m:r>
                      <w:rPr>
                        <w:rFonts w:ascii="Cambria Math" w:hAnsi="Cambria Math"/>
                        <w:sz w:val="22"/>
                        <w:szCs w:val="22"/>
                      </w:rPr>
                      <m:t xml:space="preserve">(t) = </m:t>
                    </m:r>
                    <m:sSub>
                      <m:sSubPr>
                        <m:ctrlPr>
                          <w:rPr>
                            <w:rFonts w:ascii="Cambria Math" w:hAnsi="Cambria Math"/>
                            <w:i/>
                            <w:sz w:val="22"/>
                            <w:szCs w:val="22"/>
                          </w:rPr>
                        </m:ctrlPr>
                      </m:sSubPr>
                      <m:e>
                        <m:r>
                          <w:rPr>
                            <w:rFonts w:ascii="Cambria Math" w:hAnsi="Cambria Math"/>
                            <w:sz w:val="22"/>
                            <w:szCs w:val="22"/>
                          </w:rPr>
                          <m:t>X</m:t>
                        </m:r>
                      </m:e>
                      <m:sub>
                        <m:r>
                          <w:rPr>
                            <w:rFonts w:ascii="Cambria Math" w:hAnsi="Cambria Math"/>
                            <w:sz w:val="22"/>
                            <w:szCs w:val="22"/>
                          </w:rPr>
                          <m:t>c</m:t>
                        </m:r>
                      </m:sub>
                    </m:sSub>
                  </m:e>
                </m:nary>
                <m:r>
                  <w:rPr>
                    <w:rFonts w:ascii="Cambria Math" w:hAnsi="Cambria Math"/>
                    <w:sz w:val="22"/>
                    <w:szCs w:val="22"/>
                  </w:rPr>
                  <m:t xml:space="preserve"> </m:t>
                </m:r>
              </m:oMath>
            </m:oMathPara>
          </w:p>
        </w:tc>
        <w:tc>
          <w:tcPr>
            <w:tcW w:w="2970" w:type="dxa"/>
            <w:shd w:val="clear" w:color="auto" w:fill="auto"/>
          </w:tcPr>
          <w:p w14:paraId="3BF86A78" w14:textId="77777777" w:rsidR="00C93B6C" w:rsidRPr="00C0691B" w:rsidRDefault="00C93B6C" w:rsidP="008F6D63">
            <w:pPr>
              <w:rPr>
                <w:sz w:val="22"/>
                <w:szCs w:val="22"/>
              </w:rPr>
            </w:pPr>
          </w:p>
          <w:p w14:paraId="441941B4" w14:textId="77777777" w:rsidR="00C93B6C" w:rsidRPr="00C0691B" w:rsidRDefault="00C93B6C" w:rsidP="008F6D63">
            <w:pPr>
              <w:rPr>
                <w:sz w:val="22"/>
                <w:szCs w:val="22"/>
              </w:rPr>
            </w:pPr>
            <m:oMathPara>
              <m:oMathParaPr>
                <m:jc m:val="left"/>
              </m:oMathParaPr>
              <m:oMath>
                <m:r>
                  <w:rPr>
                    <w:rFonts w:ascii="Cambria Math" w:eastAsiaTheme="minorEastAsia" w:hAnsi="Cambria Math" w:cs="Cambria Math"/>
                    <w:sz w:val="22"/>
                    <w:szCs w:val="22"/>
                  </w:rPr>
                  <m:t>∀i</m:t>
                </m:r>
                <m:r>
                  <w:rPr>
                    <w:rFonts w:ascii="Cambria Math" w:eastAsiaTheme="minorEastAsia" w:hAnsi="Cambria Math"/>
                    <w:sz w:val="22"/>
                    <w:szCs w:val="22"/>
                  </w:rPr>
                  <m:t xml:space="preserve"> </m:t>
                </m:r>
                <m:r>
                  <m:rPr>
                    <m:sty m:val="p"/>
                  </m:rPr>
                  <w:rPr>
                    <w:rFonts w:ascii="Cambria Math" w:hAnsi="Cambria Math"/>
                    <w:sz w:val="22"/>
                    <w:szCs w:val="22"/>
                  </w:rPr>
                  <m:t xml:space="preserve">∈ </m:t>
                </m:r>
                <m:r>
                  <w:rPr>
                    <w:rFonts w:ascii="Cambria Math" w:hAnsi="Cambria Math"/>
                    <w:sz w:val="22"/>
                    <w:szCs w:val="22"/>
                  </w:rPr>
                  <m:t>I</m:t>
                </m:r>
                <m:r>
                  <m:rPr>
                    <m:sty m:val="p"/>
                  </m:rPr>
                  <w:rPr>
                    <w:rFonts w:ascii="Cambria Math" w:hAnsi="Cambria Math"/>
                    <w:sz w:val="22"/>
                    <w:szCs w:val="22"/>
                  </w:rPr>
                  <m:t>(</m:t>
                </m:r>
                <m:r>
                  <w:rPr>
                    <w:rFonts w:ascii="Cambria Math" w:hAnsi="Cambria Math"/>
                    <w:sz w:val="22"/>
                    <w:szCs w:val="22"/>
                  </w:rPr>
                  <m:t>c</m:t>
                </m:r>
                <m:r>
                  <m:rPr>
                    <m:sty m:val="p"/>
                  </m:rPr>
                  <w:rPr>
                    <w:rFonts w:ascii="Cambria Math" w:hAnsi="Cambria Math"/>
                    <w:sz w:val="22"/>
                    <w:szCs w:val="22"/>
                  </w:rPr>
                  <m:t xml:space="preserve">), </m:t>
                </m:r>
                <m:r>
                  <w:rPr>
                    <w:rFonts w:ascii="Cambria Math" w:eastAsiaTheme="minorEastAsia" w:hAnsi="Cambria Math" w:cs="Cambria Math"/>
                    <w:sz w:val="22"/>
                    <w:szCs w:val="22"/>
                  </w:rPr>
                  <m:t>∀c</m:t>
                </m:r>
                <m:r>
                  <w:rPr>
                    <w:rFonts w:ascii="Cambria Math" w:eastAsiaTheme="minorEastAsia" w:hAnsi="Cambria Math"/>
                    <w:sz w:val="22"/>
                    <w:szCs w:val="22"/>
                  </w:rPr>
                  <m:t xml:space="preserve"> </m:t>
                </m:r>
                <m:r>
                  <m:rPr>
                    <m:sty m:val="p"/>
                  </m:rPr>
                  <w:rPr>
                    <w:rFonts w:ascii="Cambria Math" w:hAnsi="Cambria Math"/>
                    <w:sz w:val="22"/>
                    <w:szCs w:val="22"/>
                  </w:rPr>
                  <m:t xml:space="preserve">∈ </m:t>
                </m:r>
                <m:sSub>
                  <m:sSubPr>
                    <m:ctrlPr>
                      <w:rPr>
                        <w:rFonts w:ascii="Cambria Math" w:hAnsi="Cambria Math"/>
                        <w:i/>
                        <w:iCs/>
                        <w:sz w:val="22"/>
                        <w:szCs w:val="22"/>
                      </w:rPr>
                    </m:ctrlPr>
                  </m:sSubPr>
                  <m:e>
                    <m:r>
                      <w:rPr>
                        <w:rFonts w:ascii="Cambria Math" w:hAnsi="Cambria Math"/>
                        <w:sz w:val="22"/>
                        <w:szCs w:val="22"/>
                      </w:rPr>
                      <m:t>C</m:t>
                    </m:r>
                  </m:e>
                  <m:sub>
                    <m:r>
                      <w:rPr>
                        <w:rFonts w:ascii="Cambria Math" w:hAnsi="Cambria Math"/>
                        <w:sz w:val="22"/>
                        <w:szCs w:val="22"/>
                      </w:rPr>
                      <m:t>O</m:t>
                    </m:r>
                  </m:sub>
                </m:sSub>
              </m:oMath>
            </m:oMathPara>
          </w:p>
        </w:tc>
        <w:tc>
          <w:tcPr>
            <w:tcW w:w="583" w:type="dxa"/>
            <w:shd w:val="clear" w:color="auto" w:fill="auto"/>
          </w:tcPr>
          <w:p w14:paraId="17FA7481" w14:textId="77777777" w:rsidR="00C93B6C" w:rsidRPr="00C0691B" w:rsidRDefault="00C93B6C" w:rsidP="008F6D63">
            <w:pPr>
              <w:jc w:val="center"/>
              <w:rPr>
                <w:sz w:val="22"/>
                <w:szCs w:val="22"/>
              </w:rPr>
            </w:pPr>
          </w:p>
          <w:p w14:paraId="7E5431BB" w14:textId="77777777" w:rsidR="00C93B6C" w:rsidRPr="00C0691B" w:rsidRDefault="00C93B6C" w:rsidP="008F6D63">
            <w:pPr>
              <w:jc w:val="center"/>
              <w:rPr>
                <w:sz w:val="22"/>
                <w:szCs w:val="22"/>
              </w:rPr>
            </w:pPr>
            <w:r w:rsidRPr="00C0691B">
              <w:rPr>
                <w:sz w:val="22"/>
                <w:szCs w:val="22"/>
              </w:rPr>
              <w:t>(3)</w:t>
            </w:r>
          </w:p>
        </w:tc>
      </w:tr>
      <w:tr w:rsidR="00C0691B" w:rsidRPr="00C0691B" w14:paraId="78F44B2A" w14:textId="77777777" w:rsidTr="008F6D63">
        <w:trPr>
          <w:trHeight w:val="900"/>
        </w:trPr>
        <w:tc>
          <w:tcPr>
            <w:tcW w:w="1345" w:type="dxa"/>
            <w:shd w:val="clear" w:color="auto" w:fill="auto"/>
          </w:tcPr>
          <w:p w14:paraId="765E6075" w14:textId="77777777" w:rsidR="00C93B6C" w:rsidRPr="00C0691B" w:rsidRDefault="00C93B6C" w:rsidP="008F6D63">
            <w:pPr>
              <w:rPr>
                <w:sz w:val="22"/>
                <w:szCs w:val="22"/>
              </w:rPr>
            </w:pPr>
          </w:p>
        </w:tc>
        <w:tc>
          <w:tcPr>
            <w:tcW w:w="4330" w:type="dxa"/>
            <w:shd w:val="clear" w:color="auto" w:fill="auto"/>
          </w:tcPr>
          <w:p w14:paraId="1DA75FB8" w14:textId="77777777" w:rsidR="00C93B6C" w:rsidRPr="00C0691B" w:rsidRDefault="00000000" w:rsidP="008F6D63">
            <w:pPr>
              <w:rPr>
                <w:sz w:val="22"/>
                <w:szCs w:val="22"/>
              </w:rPr>
            </w:pPr>
            <m:oMathPara>
              <m:oMathParaPr>
                <m:jc m:val="left"/>
              </m:oMathParaPr>
              <m:oMath>
                <m:nary>
                  <m:naryPr>
                    <m:chr m:val="∑"/>
                    <m:limLoc m:val="undOvr"/>
                    <m:ctrlPr>
                      <w:rPr>
                        <w:rFonts w:ascii="Cambria Math" w:hAnsi="Cambria Math"/>
                        <w:i/>
                        <w:sz w:val="22"/>
                        <w:szCs w:val="22"/>
                      </w:rPr>
                    </m:ctrlPr>
                  </m:naryPr>
                  <m:sub>
                    <m:r>
                      <w:rPr>
                        <w:rFonts w:ascii="Cambria Math" w:hAnsi="Cambria Math"/>
                        <w:sz w:val="22"/>
                        <w:szCs w:val="22"/>
                      </w:rPr>
                      <m:t>t</m:t>
                    </m:r>
                    <m:r>
                      <m:rPr>
                        <m:sty m:val="p"/>
                      </m:rPr>
                      <w:rPr>
                        <w:rFonts w:ascii="Cambria Math" w:hAnsi="Cambria Math"/>
                        <w:sz w:val="22"/>
                        <w:szCs w:val="22"/>
                      </w:rPr>
                      <m:t xml:space="preserve">' = </m:t>
                    </m:r>
                    <m:r>
                      <w:rPr>
                        <w:rFonts w:ascii="Cambria Math" w:hAnsi="Cambria Math"/>
                        <w:sz w:val="22"/>
                        <w:szCs w:val="22"/>
                      </w:rPr>
                      <m:t>t-</m:t>
                    </m:r>
                    <m:sSub>
                      <m:sSubPr>
                        <m:ctrlPr>
                          <w:rPr>
                            <w:rFonts w:ascii="Cambria Math" w:hAnsi="Cambria Math"/>
                            <w:i/>
                            <w:sz w:val="22"/>
                            <w:szCs w:val="22"/>
                          </w:rPr>
                        </m:ctrlPr>
                      </m:sSubPr>
                      <m:e>
                        <m:r>
                          <w:rPr>
                            <w:rFonts w:ascii="Cambria Math" w:hAnsi="Cambria Math"/>
                            <w:sz w:val="22"/>
                            <w:szCs w:val="22"/>
                          </w:rPr>
                          <m:t>H</m:t>
                        </m:r>
                      </m:e>
                      <m:sub>
                        <m:r>
                          <w:rPr>
                            <w:rFonts w:ascii="Cambria Math" w:hAnsi="Cambria Math"/>
                            <w:sz w:val="22"/>
                            <w:szCs w:val="22"/>
                          </w:rPr>
                          <m:t>i</m:t>
                        </m:r>
                      </m:sub>
                    </m:sSub>
                    <m:r>
                      <w:rPr>
                        <w:rFonts w:ascii="Cambria Math" w:hAnsi="Cambria Math"/>
                        <w:sz w:val="22"/>
                        <w:szCs w:val="22"/>
                      </w:rPr>
                      <m:t>+1</m:t>
                    </m:r>
                  </m:sub>
                  <m:sup>
                    <m:r>
                      <w:rPr>
                        <w:rFonts w:ascii="Cambria Math" w:hAnsi="Cambria Math"/>
                        <w:sz w:val="22"/>
                        <w:szCs w:val="22"/>
                      </w:rPr>
                      <m:t>t</m:t>
                    </m:r>
                  </m:sup>
                  <m:e>
                    <m:sSub>
                      <m:sSubPr>
                        <m:ctrlPr>
                          <w:rPr>
                            <w:rFonts w:ascii="Cambria Math" w:hAnsi="Cambria Math"/>
                            <w:i/>
                            <w:sz w:val="22"/>
                            <w:szCs w:val="22"/>
                          </w:rPr>
                        </m:ctrlPr>
                      </m:sSubPr>
                      <m:e>
                        <m:r>
                          <w:rPr>
                            <w:rFonts w:ascii="Cambria Math" w:hAnsi="Cambria Math"/>
                            <w:sz w:val="22"/>
                            <w:szCs w:val="22"/>
                          </w:rPr>
                          <m:t>u</m:t>
                        </m:r>
                      </m:e>
                      <m:sub>
                        <m:r>
                          <w:rPr>
                            <w:rFonts w:ascii="Cambria Math" w:hAnsi="Cambria Math"/>
                            <w:sz w:val="22"/>
                            <w:szCs w:val="22"/>
                          </w:rPr>
                          <m:t>i</m:t>
                        </m:r>
                      </m:sub>
                    </m:sSub>
                    <m:r>
                      <w:rPr>
                        <w:rFonts w:ascii="Cambria Math" w:hAnsi="Cambria Math"/>
                        <w:sz w:val="22"/>
                        <w:szCs w:val="22"/>
                      </w:rPr>
                      <m:t xml:space="preserve">(t') = </m:t>
                    </m:r>
                    <m:sSub>
                      <m:sSubPr>
                        <m:ctrlPr>
                          <w:rPr>
                            <w:rFonts w:ascii="Cambria Math" w:hAnsi="Cambria Math"/>
                            <w:i/>
                            <w:sz w:val="22"/>
                            <w:szCs w:val="22"/>
                          </w:rPr>
                        </m:ctrlPr>
                      </m:sSubPr>
                      <m:e>
                        <m:r>
                          <w:rPr>
                            <w:rFonts w:ascii="Cambria Math" w:hAnsi="Cambria Math"/>
                            <w:sz w:val="22"/>
                            <w:szCs w:val="22"/>
                          </w:rPr>
                          <m:t>v</m:t>
                        </m:r>
                      </m:e>
                      <m:sub>
                        <m:r>
                          <w:rPr>
                            <w:rFonts w:ascii="Cambria Math" w:hAnsi="Cambria Math"/>
                            <w:sz w:val="22"/>
                            <w:szCs w:val="22"/>
                          </w:rPr>
                          <m:t>i</m:t>
                        </m:r>
                      </m:sub>
                    </m:sSub>
                    <m:r>
                      <w:rPr>
                        <w:rFonts w:ascii="Cambria Math" w:hAnsi="Cambria Math"/>
                        <w:sz w:val="22"/>
                        <w:szCs w:val="22"/>
                      </w:rPr>
                      <m:t>(t)</m:t>
                    </m:r>
                  </m:e>
                </m:nary>
              </m:oMath>
            </m:oMathPara>
          </w:p>
        </w:tc>
        <w:tc>
          <w:tcPr>
            <w:tcW w:w="2970" w:type="dxa"/>
            <w:shd w:val="clear" w:color="auto" w:fill="auto"/>
          </w:tcPr>
          <w:p w14:paraId="390FC905" w14:textId="77777777" w:rsidR="00C93B6C" w:rsidRPr="00C0691B" w:rsidRDefault="00C93B6C" w:rsidP="008F6D63">
            <w:pPr>
              <w:rPr>
                <w:sz w:val="22"/>
                <w:szCs w:val="22"/>
              </w:rPr>
            </w:pPr>
          </w:p>
          <w:p w14:paraId="2D9FA0FB" w14:textId="77777777" w:rsidR="00C93B6C" w:rsidRPr="00C0691B" w:rsidRDefault="00C93B6C" w:rsidP="008F6D63">
            <w:pPr>
              <w:rPr>
                <w:sz w:val="22"/>
                <w:szCs w:val="22"/>
              </w:rPr>
            </w:pPr>
            <m:oMathPara>
              <m:oMathParaPr>
                <m:jc m:val="left"/>
              </m:oMathParaPr>
              <m:oMath>
                <m:r>
                  <w:rPr>
                    <w:rFonts w:ascii="Cambria Math" w:eastAsiaTheme="minorEastAsia" w:hAnsi="Cambria Math" w:cs="Cambria Math"/>
                    <w:sz w:val="22"/>
                    <w:szCs w:val="22"/>
                  </w:rPr>
                  <m:t>∀t</m:t>
                </m:r>
                <m:r>
                  <w:rPr>
                    <w:rFonts w:ascii="Cambria Math" w:eastAsiaTheme="minorEastAsia" w:hAnsi="Cambria Math"/>
                    <w:sz w:val="22"/>
                    <w:szCs w:val="22"/>
                  </w:rPr>
                  <m:t xml:space="preserve"> </m:t>
                </m:r>
                <m:r>
                  <m:rPr>
                    <m:sty m:val="p"/>
                  </m:rPr>
                  <w:rPr>
                    <w:rFonts w:ascii="Cambria Math" w:hAnsi="Cambria Math"/>
                    <w:sz w:val="22"/>
                    <w:szCs w:val="22"/>
                  </w:rPr>
                  <m:t xml:space="preserve">∈ </m:t>
                </m:r>
                <m:r>
                  <w:rPr>
                    <w:rFonts w:ascii="Cambria Math" w:hAnsi="Cambria Math"/>
                    <w:sz w:val="22"/>
                    <w:szCs w:val="22"/>
                  </w:rPr>
                  <m:t>T</m:t>
                </m:r>
                <m:r>
                  <m:rPr>
                    <m:sty m:val="p"/>
                  </m:rPr>
                  <w:rPr>
                    <w:rFonts w:ascii="Cambria Math" w:hAnsi="Cambria Math"/>
                    <w:sz w:val="22"/>
                    <w:szCs w:val="22"/>
                  </w:rPr>
                  <m:t xml:space="preserve">, </m:t>
                </m:r>
                <m:r>
                  <w:rPr>
                    <w:rFonts w:ascii="Cambria Math" w:eastAsiaTheme="minorEastAsia" w:hAnsi="Cambria Math" w:cs="Cambria Math"/>
                    <w:sz w:val="22"/>
                    <w:szCs w:val="22"/>
                  </w:rPr>
                  <m:t>∀i</m:t>
                </m:r>
                <m:r>
                  <w:rPr>
                    <w:rFonts w:ascii="Cambria Math" w:eastAsiaTheme="minorEastAsia" w:hAnsi="Cambria Math"/>
                    <w:sz w:val="22"/>
                    <w:szCs w:val="22"/>
                  </w:rPr>
                  <m:t xml:space="preserve"> </m:t>
                </m:r>
                <m:r>
                  <m:rPr>
                    <m:sty m:val="p"/>
                  </m:rPr>
                  <w:rPr>
                    <w:rFonts w:ascii="Cambria Math" w:hAnsi="Cambria Math"/>
                    <w:sz w:val="22"/>
                    <w:szCs w:val="22"/>
                  </w:rPr>
                  <m:t xml:space="preserve">∈ </m:t>
                </m:r>
                <m:r>
                  <w:rPr>
                    <w:rFonts w:ascii="Cambria Math" w:hAnsi="Cambria Math"/>
                    <w:sz w:val="22"/>
                    <w:szCs w:val="22"/>
                  </w:rPr>
                  <m:t>I</m:t>
                </m:r>
              </m:oMath>
            </m:oMathPara>
          </w:p>
        </w:tc>
        <w:tc>
          <w:tcPr>
            <w:tcW w:w="583" w:type="dxa"/>
            <w:shd w:val="clear" w:color="auto" w:fill="auto"/>
          </w:tcPr>
          <w:p w14:paraId="5FEF80B1" w14:textId="77777777" w:rsidR="00C93B6C" w:rsidRPr="00C0691B" w:rsidRDefault="00C93B6C" w:rsidP="008F6D63">
            <w:pPr>
              <w:jc w:val="center"/>
              <w:rPr>
                <w:sz w:val="22"/>
                <w:szCs w:val="22"/>
              </w:rPr>
            </w:pPr>
          </w:p>
          <w:p w14:paraId="0228F965" w14:textId="77777777" w:rsidR="00C93B6C" w:rsidRPr="00C0691B" w:rsidRDefault="00C93B6C" w:rsidP="008F6D63">
            <w:pPr>
              <w:jc w:val="center"/>
              <w:rPr>
                <w:sz w:val="22"/>
                <w:szCs w:val="22"/>
              </w:rPr>
            </w:pPr>
            <w:r w:rsidRPr="00C0691B">
              <w:rPr>
                <w:sz w:val="22"/>
                <w:szCs w:val="22"/>
              </w:rPr>
              <w:t>(4)</w:t>
            </w:r>
          </w:p>
        </w:tc>
      </w:tr>
      <w:tr w:rsidR="00C0691B" w:rsidRPr="00C0691B" w14:paraId="38C39E44" w14:textId="77777777" w:rsidTr="008F6D63">
        <w:trPr>
          <w:trHeight w:val="450"/>
        </w:trPr>
        <w:tc>
          <w:tcPr>
            <w:tcW w:w="1345" w:type="dxa"/>
            <w:shd w:val="clear" w:color="auto" w:fill="auto"/>
          </w:tcPr>
          <w:p w14:paraId="4EF4824B" w14:textId="77777777" w:rsidR="00C93B6C" w:rsidRPr="00C0691B" w:rsidRDefault="00C93B6C" w:rsidP="008F6D63">
            <w:pPr>
              <w:rPr>
                <w:sz w:val="22"/>
                <w:szCs w:val="22"/>
              </w:rPr>
            </w:pPr>
          </w:p>
        </w:tc>
        <w:tc>
          <w:tcPr>
            <w:tcW w:w="4330" w:type="dxa"/>
            <w:shd w:val="clear" w:color="auto" w:fill="auto"/>
          </w:tcPr>
          <w:p w14:paraId="153767B7" w14:textId="77777777" w:rsidR="00C93B6C" w:rsidRPr="00C0691B" w:rsidRDefault="00000000" w:rsidP="008F6D63">
            <w:pPr>
              <w:rPr>
                <w:i/>
                <w:sz w:val="22"/>
                <w:szCs w:val="22"/>
              </w:rPr>
            </w:pPr>
            <m:oMathPara>
              <m:oMathParaPr>
                <m:jc m:val="left"/>
              </m:oMathParaPr>
              <m:oMath>
                <m:sSub>
                  <m:sSubPr>
                    <m:ctrlPr>
                      <w:rPr>
                        <w:rFonts w:ascii="Cambria Math" w:hAnsi="Cambria Math"/>
                        <w:i/>
                        <w:sz w:val="22"/>
                        <w:szCs w:val="22"/>
                      </w:rPr>
                    </m:ctrlPr>
                  </m:sSubPr>
                  <m:e>
                    <m:r>
                      <w:rPr>
                        <w:rFonts w:ascii="Cambria Math" w:hAnsi="Cambria Math"/>
                        <w:sz w:val="22"/>
                        <w:szCs w:val="22"/>
                      </w:rPr>
                      <m:t>L</m:t>
                    </m:r>
                  </m:e>
                  <m:sub>
                    <m:r>
                      <w:rPr>
                        <w:rFonts w:ascii="Cambria Math" w:hAnsi="Cambria Math"/>
                        <w:sz w:val="22"/>
                        <w:szCs w:val="22"/>
                      </w:rPr>
                      <m:t>i</m:t>
                    </m:r>
                  </m:sub>
                </m:sSub>
                <m:sSub>
                  <m:sSubPr>
                    <m:ctrlPr>
                      <w:rPr>
                        <w:rFonts w:ascii="Cambria Math" w:hAnsi="Cambria Math"/>
                        <w:i/>
                        <w:sz w:val="22"/>
                        <w:szCs w:val="22"/>
                      </w:rPr>
                    </m:ctrlPr>
                  </m:sSubPr>
                  <m:e>
                    <m:r>
                      <w:rPr>
                        <w:rFonts w:ascii="Cambria Math" w:hAnsi="Cambria Math"/>
                        <w:sz w:val="22"/>
                        <w:szCs w:val="22"/>
                      </w:rPr>
                      <m:t>v</m:t>
                    </m:r>
                  </m:e>
                  <m:sub>
                    <m:r>
                      <w:rPr>
                        <w:rFonts w:ascii="Cambria Math" w:hAnsi="Cambria Math"/>
                        <w:sz w:val="22"/>
                        <w:szCs w:val="22"/>
                      </w:rPr>
                      <m:t>i</m:t>
                    </m:r>
                  </m:sub>
                </m:sSub>
                <m:r>
                  <w:rPr>
                    <w:rFonts w:ascii="Cambria Math" w:hAnsi="Cambria Math"/>
                    <w:sz w:val="22"/>
                    <w:szCs w:val="22"/>
                  </w:rPr>
                  <m:t>(t)</m:t>
                </m:r>
                <m:r>
                  <w:rPr>
                    <w:rFonts w:ascii="Cambria Math" w:eastAsiaTheme="minorEastAsia" w:hAnsi="Cambria Math"/>
                    <w:sz w:val="22"/>
                    <w:szCs w:val="22"/>
                  </w:rPr>
                  <m:t xml:space="preserve"> = </m:t>
                </m:r>
                <m:sSub>
                  <m:sSubPr>
                    <m:ctrlPr>
                      <w:rPr>
                        <w:rFonts w:ascii="Cambria Math" w:eastAsiaTheme="minorEastAsia" w:hAnsi="Cambria Math"/>
                        <w:i/>
                        <w:sz w:val="22"/>
                        <w:szCs w:val="22"/>
                      </w:rPr>
                    </m:ctrlPr>
                  </m:sSubPr>
                  <m:e>
                    <m:r>
                      <w:rPr>
                        <w:rFonts w:ascii="Cambria Math" w:eastAsiaTheme="minorEastAsia" w:hAnsi="Cambria Math"/>
                        <w:sz w:val="22"/>
                        <w:szCs w:val="22"/>
                      </w:rPr>
                      <m:t>δ</m:t>
                    </m:r>
                  </m:e>
                  <m:sub>
                    <m:r>
                      <w:rPr>
                        <w:rFonts w:ascii="Cambria Math" w:eastAsiaTheme="minorEastAsia" w:hAnsi="Cambria Math"/>
                        <w:sz w:val="22"/>
                        <w:szCs w:val="22"/>
                      </w:rPr>
                      <m:t>i</m:t>
                    </m:r>
                  </m:sub>
                </m:sSub>
                <m:r>
                  <w:rPr>
                    <w:rFonts w:ascii="Cambria Math" w:eastAsiaTheme="minorEastAsia" w:hAnsi="Cambria Math"/>
                    <w:sz w:val="22"/>
                    <w:szCs w:val="22"/>
                  </w:rPr>
                  <m:t>(t)</m:t>
                </m:r>
              </m:oMath>
            </m:oMathPara>
          </w:p>
        </w:tc>
        <w:tc>
          <w:tcPr>
            <w:tcW w:w="2970" w:type="dxa"/>
            <w:shd w:val="clear" w:color="auto" w:fill="auto"/>
          </w:tcPr>
          <w:p w14:paraId="0992A39C" w14:textId="77777777" w:rsidR="00C93B6C" w:rsidRPr="00C0691B" w:rsidRDefault="00C93B6C" w:rsidP="008F6D63">
            <w:pPr>
              <w:rPr>
                <w:sz w:val="22"/>
                <w:szCs w:val="22"/>
              </w:rPr>
            </w:pPr>
            <m:oMathPara>
              <m:oMathParaPr>
                <m:jc m:val="left"/>
              </m:oMathParaPr>
              <m:oMath>
                <m:r>
                  <w:rPr>
                    <w:rFonts w:ascii="Cambria Math" w:eastAsiaTheme="minorEastAsia" w:hAnsi="Cambria Math" w:cs="Cambria Math"/>
                    <w:sz w:val="22"/>
                    <w:szCs w:val="22"/>
                  </w:rPr>
                  <m:t>∀t</m:t>
                </m:r>
                <m:r>
                  <w:rPr>
                    <w:rFonts w:ascii="Cambria Math" w:eastAsiaTheme="minorEastAsia" w:hAnsi="Cambria Math"/>
                    <w:sz w:val="22"/>
                    <w:szCs w:val="22"/>
                  </w:rPr>
                  <m:t xml:space="preserve"> </m:t>
                </m:r>
                <m:r>
                  <m:rPr>
                    <m:sty m:val="p"/>
                  </m:rPr>
                  <w:rPr>
                    <w:rFonts w:ascii="Cambria Math" w:hAnsi="Cambria Math"/>
                    <w:sz w:val="22"/>
                    <w:szCs w:val="22"/>
                  </w:rPr>
                  <m:t xml:space="preserve">∈ </m:t>
                </m:r>
                <m:r>
                  <w:rPr>
                    <w:rFonts w:ascii="Cambria Math" w:hAnsi="Cambria Math"/>
                    <w:sz w:val="22"/>
                    <w:szCs w:val="22"/>
                  </w:rPr>
                  <m:t>T</m:t>
                </m:r>
                <m:r>
                  <m:rPr>
                    <m:sty m:val="p"/>
                  </m:rPr>
                  <w:rPr>
                    <w:rFonts w:ascii="Cambria Math" w:hAnsi="Cambria Math"/>
                    <w:sz w:val="22"/>
                    <w:szCs w:val="22"/>
                  </w:rPr>
                  <m:t xml:space="preserve">, </m:t>
                </m:r>
                <m:r>
                  <w:rPr>
                    <w:rFonts w:ascii="Cambria Math" w:eastAsiaTheme="minorEastAsia" w:hAnsi="Cambria Math" w:cs="Cambria Math"/>
                    <w:sz w:val="22"/>
                    <w:szCs w:val="22"/>
                  </w:rPr>
                  <m:t>∀i</m:t>
                </m:r>
                <m:r>
                  <w:rPr>
                    <w:rFonts w:ascii="Cambria Math" w:eastAsiaTheme="minorEastAsia" w:hAnsi="Cambria Math"/>
                    <w:sz w:val="22"/>
                    <w:szCs w:val="22"/>
                  </w:rPr>
                  <m:t xml:space="preserve"> </m:t>
                </m:r>
                <m:r>
                  <m:rPr>
                    <m:sty m:val="p"/>
                  </m:rPr>
                  <w:rPr>
                    <w:rFonts w:ascii="Cambria Math" w:hAnsi="Cambria Math"/>
                    <w:sz w:val="22"/>
                    <w:szCs w:val="22"/>
                  </w:rPr>
                  <m:t xml:space="preserve">∈ </m:t>
                </m:r>
                <m:r>
                  <w:rPr>
                    <w:rFonts w:ascii="Cambria Math" w:hAnsi="Cambria Math"/>
                    <w:sz w:val="22"/>
                    <w:szCs w:val="22"/>
                  </w:rPr>
                  <m:t>I</m:t>
                </m:r>
              </m:oMath>
            </m:oMathPara>
          </w:p>
        </w:tc>
        <w:tc>
          <w:tcPr>
            <w:tcW w:w="583" w:type="dxa"/>
            <w:shd w:val="clear" w:color="auto" w:fill="auto"/>
          </w:tcPr>
          <w:p w14:paraId="599B6020" w14:textId="77777777" w:rsidR="00C93B6C" w:rsidRPr="00C0691B" w:rsidRDefault="00C93B6C" w:rsidP="008F6D63">
            <w:pPr>
              <w:jc w:val="center"/>
              <w:rPr>
                <w:sz w:val="22"/>
                <w:szCs w:val="22"/>
              </w:rPr>
            </w:pPr>
            <w:r w:rsidRPr="00C0691B">
              <w:rPr>
                <w:sz w:val="22"/>
                <w:szCs w:val="22"/>
              </w:rPr>
              <w:t>(5)</w:t>
            </w:r>
          </w:p>
        </w:tc>
      </w:tr>
      <w:tr w:rsidR="00C0691B" w:rsidRPr="00C0691B" w14:paraId="2FEE6EB7" w14:textId="77777777" w:rsidTr="008F6D63">
        <w:trPr>
          <w:trHeight w:val="729"/>
        </w:trPr>
        <w:tc>
          <w:tcPr>
            <w:tcW w:w="1345" w:type="dxa"/>
            <w:shd w:val="clear" w:color="auto" w:fill="auto"/>
          </w:tcPr>
          <w:p w14:paraId="439B6D18" w14:textId="77777777" w:rsidR="00C93B6C" w:rsidRPr="00C0691B" w:rsidRDefault="00C93B6C" w:rsidP="008F6D63">
            <w:pPr>
              <w:rPr>
                <w:sz w:val="22"/>
                <w:szCs w:val="22"/>
              </w:rPr>
            </w:pPr>
          </w:p>
        </w:tc>
        <w:tc>
          <w:tcPr>
            <w:tcW w:w="4330" w:type="dxa"/>
            <w:shd w:val="clear" w:color="auto" w:fill="auto"/>
          </w:tcPr>
          <w:p w14:paraId="3CB51C1E" w14:textId="77777777" w:rsidR="00C93B6C" w:rsidRPr="00C0691B" w:rsidRDefault="00000000" w:rsidP="008F6D63">
            <w:pPr>
              <w:rPr>
                <w:sz w:val="22"/>
                <w:szCs w:val="22"/>
              </w:rPr>
            </w:pPr>
            <m:oMathPara>
              <m:oMathParaPr>
                <m:jc m:val="left"/>
              </m:oMathParaPr>
              <m:oMath>
                <m:nary>
                  <m:naryPr>
                    <m:chr m:val="∑"/>
                    <m:limLoc m:val="undOvr"/>
                    <m:supHide m:val="1"/>
                    <m:ctrlPr>
                      <w:rPr>
                        <w:rFonts w:ascii="Cambria Math" w:hAnsi="Cambria Math"/>
                        <w:i/>
                        <w:sz w:val="22"/>
                        <w:szCs w:val="22"/>
                      </w:rPr>
                    </m:ctrlPr>
                  </m:naryPr>
                  <m:sub>
                    <m:r>
                      <w:rPr>
                        <w:rFonts w:ascii="Cambria Math" w:hAnsi="Cambria Math"/>
                        <w:sz w:val="22"/>
                        <w:szCs w:val="22"/>
                      </w:rPr>
                      <m:t xml:space="preserve">t </m:t>
                    </m:r>
                    <m:r>
                      <m:rPr>
                        <m:sty m:val="p"/>
                      </m:rPr>
                      <w:rPr>
                        <w:rFonts w:ascii="Cambria Math" w:hAnsi="Cambria Math"/>
                        <w:sz w:val="22"/>
                        <w:szCs w:val="22"/>
                      </w:rPr>
                      <m:t xml:space="preserve">∈ </m:t>
                    </m:r>
                    <m:r>
                      <w:rPr>
                        <w:rFonts w:ascii="Cambria Math" w:hAnsi="Cambria Math"/>
                        <w:sz w:val="22"/>
                        <w:szCs w:val="22"/>
                      </w:rPr>
                      <m:t>T</m:t>
                    </m:r>
                  </m:sub>
                  <m:sup/>
                  <m:e>
                    <m:sSub>
                      <m:sSubPr>
                        <m:ctrlPr>
                          <w:rPr>
                            <w:rFonts w:ascii="Cambria Math" w:eastAsiaTheme="minorEastAsia" w:hAnsi="Cambria Math"/>
                            <w:i/>
                            <w:sz w:val="22"/>
                            <w:szCs w:val="22"/>
                          </w:rPr>
                        </m:ctrlPr>
                      </m:sSubPr>
                      <m:e>
                        <m:r>
                          <w:rPr>
                            <w:rFonts w:ascii="Cambria Math" w:eastAsiaTheme="minorEastAsia" w:hAnsi="Cambria Math"/>
                            <w:sz w:val="22"/>
                            <w:szCs w:val="22"/>
                          </w:rPr>
                          <m:t>δ</m:t>
                        </m:r>
                      </m:e>
                      <m:sub>
                        <m:r>
                          <w:rPr>
                            <w:rFonts w:ascii="Cambria Math" w:eastAsiaTheme="minorEastAsia" w:hAnsi="Cambria Math"/>
                            <w:sz w:val="22"/>
                            <w:szCs w:val="22"/>
                          </w:rPr>
                          <m:t>i</m:t>
                        </m:r>
                      </m:sub>
                    </m:sSub>
                    <m:r>
                      <w:rPr>
                        <w:rFonts w:ascii="Cambria Math" w:eastAsiaTheme="minorEastAsia" w:hAnsi="Cambria Math"/>
                        <w:sz w:val="22"/>
                        <w:szCs w:val="22"/>
                      </w:rPr>
                      <m:t>(t)</m:t>
                    </m:r>
                  </m:e>
                </m:nary>
                <m:r>
                  <w:rPr>
                    <w:rFonts w:ascii="Cambria Math" w:hAnsi="Cambria Math"/>
                    <w:sz w:val="22"/>
                    <w:szCs w:val="22"/>
                  </w:rPr>
                  <m:t xml:space="preserve"> ≤ </m:t>
                </m:r>
                <m:sSubSup>
                  <m:sSubSupPr>
                    <m:ctrlPr>
                      <w:rPr>
                        <w:rFonts w:ascii="Cambria Math" w:hAnsi="Cambria Math"/>
                        <w:i/>
                        <w:sz w:val="22"/>
                        <w:szCs w:val="22"/>
                      </w:rPr>
                    </m:ctrlPr>
                  </m:sSubSupPr>
                  <m:e>
                    <m:r>
                      <w:rPr>
                        <w:rFonts w:ascii="Cambria Math" w:hAnsi="Cambria Math"/>
                        <w:sz w:val="22"/>
                        <w:szCs w:val="22"/>
                      </w:rPr>
                      <m:t>γ</m:t>
                    </m:r>
                  </m:e>
                  <m:sub>
                    <m:r>
                      <w:rPr>
                        <w:rFonts w:ascii="Cambria Math" w:hAnsi="Cambria Math"/>
                        <w:sz w:val="22"/>
                        <w:szCs w:val="22"/>
                      </w:rPr>
                      <m:t>js</m:t>
                    </m:r>
                  </m:sub>
                  <m:sup>
                    <m:r>
                      <w:rPr>
                        <w:rFonts w:ascii="Cambria Math" w:hAnsi="Cambria Math"/>
                        <w:sz w:val="22"/>
                        <w:szCs w:val="22"/>
                      </w:rPr>
                      <m:t>dt</m:t>
                    </m:r>
                  </m:sup>
                </m:sSubSup>
                <m:r>
                  <w:rPr>
                    <w:rFonts w:ascii="Cambria Math" w:hAnsi="Cambria Math"/>
                    <w:sz w:val="22"/>
                    <w:szCs w:val="22"/>
                  </w:rPr>
                  <m:t xml:space="preserve"> + </m:t>
                </m:r>
                <m:sSubSup>
                  <m:sSubSupPr>
                    <m:ctrlPr>
                      <w:rPr>
                        <w:rFonts w:ascii="Cambria Math" w:hAnsi="Cambria Math"/>
                        <w:i/>
                        <w:sz w:val="22"/>
                        <w:szCs w:val="22"/>
                      </w:rPr>
                    </m:ctrlPr>
                  </m:sSubSupPr>
                  <m:e>
                    <m:r>
                      <w:rPr>
                        <w:rFonts w:ascii="Cambria Math" w:hAnsi="Cambria Math"/>
                        <w:sz w:val="22"/>
                        <w:szCs w:val="22"/>
                      </w:rPr>
                      <m:t>λ</m:t>
                    </m:r>
                  </m:e>
                  <m:sub>
                    <m:r>
                      <w:rPr>
                        <w:rFonts w:ascii="Cambria Math" w:hAnsi="Cambria Math"/>
                        <w:sz w:val="22"/>
                        <w:szCs w:val="22"/>
                      </w:rPr>
                      <m:t>js</m:t>
                    </m:r>
                  </m:sub>
                  <m:sup>
                    <m:r>
                      <w:rPr>
                        <w:rFonts w:ascii="Cambria Math" w:hAnsi="Cambria Math"/>
                        <w:sz w:val="22"/>
                        <w:szCs w:val="22"/>
                      </w:rPr>
                      <m:t>dt</m:t>
                    </m:r>
                  </m:sup>
                </m:sSubSup>
              </m:oMath>
            </m:oMathPara>
          </w:p>
        </w:tc>
        <w:tc>
          <w:tcPr>
            <w:tcW w:w="2970" w:type="dxa"/>
            <w:shd w:val="clear" w:color="auto" w:fill="auto"/>
          </w:tcPr>
          <w:p w14:paraId="0B04820B" w14:textId="77777777" w:rsidR="00C93B6C" w:rsidRPr="00C0691B" w:rsidRDefault="00C93B6C" w:rsidP="008F6D63">
            <w:pPr>
              <w:rPr>
                <w:rFonts w:eastAsiaTheme="minorEastAsia"/>
                <w:sz w:val="22"/>
                <w:szCs w:val="22"/>
              </w:rPr>
            </w:pPr>
          </w:p>
          <w:p w14:paraId="46FD9CFD" w14:textId="77777777" w:rsidR="00C93B6C" w:rsidRPr="00C0691B" w:rsidRDefault="00C93B6C" w:rsidP="008F6D63">
            <w:pPr>
              <w:rPr>
                <w:sz w:val="22"/>
                <w:szCs w:val="22"/>
              </w:rPr>
            </w:pPr>
            <m:oMathPara>
              <m:oMathParaPr>
                <m:jc m:val="left"/>
              </m:oMathParaPr>
              <m:oMath>
                <m:r>
                  <w:rPr>
                    <w:rFonts w:ascii="Cambria Math" w:eastAsiaTheme="minorEastAsia" w:hAnsi="Cambria Math" w:cs="Cambria Math"/>
                    <w:sz w:val="22"/>
                    <w:szCs w:val="22"/>
                  </w:rPr>
                  <m:t>∀j</m:t>
                </m:r>
                <m:r>
                  <w:rPr>
                    <w:rFonts w:ascii="Cambria Math" w:eastAsiaTheme="minorEastAsia" w:hAnsi="Cambria Math"/>
                    <w:sz w:val="22"/>
                    <w:szCs w:val="22"/>
                  </w:rPr>
                  <m:t xml:space="preserve"> </m:t>
                </m:r>
                <m:r>
                  <m:rPr>
                    <m:sty m:val="p"/>
                  </m:rPr>
                  <w:rPr>
                    <w:rFonts w:ascii="Cambria Math" w:hAnsi="Cambria Math"/>
                    <w:sz w:val="22"/>
                    <w:szCs w:val="22"/>
                  </w:rPr>
                  <m:t xml:space="preserve">∈ </m:t>
                </m:r>
                <m:r>
                  <w:rPr>
                    <w:rFonts w:ascii="Cambria Math" w:hAnsi="Cambria Math"/>
                    <w:sz w:val="22"/>
                    <w:szCs w:val="22"/>
                  </w:rPr>
                  <m:t>J</m:t>
                </m:r>
                <m:r>
                  <m:rPr>
                    <m:sty m:val="p"/>
                  </m:rPr>
                  <w:rPr>
                    <w:rFonts w:ascii="Cambria Math" w:hAnsi="Cambria Math"/>
                    <w:sz w:val="22"/>
                    <w:szCs w:val="22"/>
                  </w:rPr>
                  <m:t xml:space="preserve">, </m:t>
                </m:r>
                <m:r>
                  <w:rPr>
                    <w:rFonts w:ascii="Cambria Math" w:eastAsiaTheme="minorEastAsia" w:hAnsi="Cambria Math" w:cs="Cambria Math"/>
                    <w:sz w:val="22"/>
                    <w:szCs w:val="22"/>
                  </w:rPr>
                  <m:t>∀i</m:t>
                </m:r>
                <m:r>
                  <w:rPr>
                    <w:rFonts w:ascii="Cambria Math" w:eastAsiaTheme="minorEastAsia" w:hAnsi="Cambria Math"/>
                    <w:sz w:val="22"/>
                    <w:szCs w:val="22"/>
                  </w:rPr>
                  <m:t xml:space="preserve"> </m:t>
                </m:r>
                <m:r>
                  <m:rPr>
                    <m:sty m:val="p"/>
                  </m:rPr>
                  <w:rPr>
                    <w:rFonts w:ascii="Cambria Math" w:hAnsi="Cambria Math"/>
                    <w:sz w:val="22"/>
                    <w:szCs w:val="22"/>
                  </w:rPr>
                  <m:t xml:space="preserve">∈ </m:t>
                </m:r>
                <m:sSub>
                  <m:sSubPr>
                    <m:ctrlPr>
                      <w:rPr>
                        <w:rFonts w:ascii="Cambria Math" w:eastAsiaTheme="minorEastAsia" w:hAnsi="Cambria Math"/>
                        <w:i/>
                        <w:iCs/>
                        <w:sz w:val="22"/>
                        <w:szCs w:val="22"/>
                      </w:rPr>
                    </m:ctrlPr>
                  </m:sSubPr>
                  <m:e>
                    <m:r>
                      <w:rPr>
                        <w:rFonts w:ascii="Cambria Math" w:eastAsiaTheme="minorEastAsia" w:hAnsi="Cambria Math"/>
                        <w:sz w:val="22"/>
                        <w:szCs w:val="22"/>
                      </w:rPr>
                      <m:t>A</m:t>
                    </m:r>
                  </m:e>
                  <m:sub>
                    <m:r>
                      <w:rPr>
                        <w:rFonts w:ascii="Cambria Math" w:eastAsiaTheme="minorEastAsia" w:hAnsi="Cambria Math"/>
                        <w:sz w:val="22"/>
                        <w:szCs w:val="22"/>
                      </w:rPr>
                      <m:t>j</m:t>
                    </m:r>
                  </m:sub>
                </m:sSub>
                <m:r>
                  <m:rPr>
                    <m:sty m:val="p"/>
                  </m:rPr>
                  <w:rPr>
                    <w:rFonts w:ascii="Cambria Math" w:hAnsi="Cambria Math"/>
                    <w:sz w:val="22"/>
                    <w:szCs w:val="22"/>
                  </w:rPr>
                  <m:t xml:space="preserve">, </m:t>
                </m:r>
                <m:r>
                  <w:rPr>
                    <w:rFonts w:ascii="Cambria Math" w:eastAsiaTheme="minorEastAsia" w:hAnsi="Cambria Math" w:cs="Cambria Math"/>
                    <w:sz w:val="22"/>
                    <w:szCs w:val="22"/>
                  </w:rPr>
                  <m:t>∀s</m:t>
                </m:r>
                <m:r>
                  <w:rPr>
                    <w:rFonts w:ascii="Cambria Math" w:eastAsiaTheme="minorEastAsia" w:hAnsi="Cambria Math"/>
                    <w:sz w:val="22"/>
                    <w:szCs w:val="22"/>
                  </w:rPr>
                  <m:t xml:space="preserve"> </m:t>
                </m:r>
                <m:r>
                  <m:rPr>
                    <m:sty m:val="p"/>
                  </m:rPr>
                  <w:rPr>
                    <w:rFonts w:ascii="Cambria Math" w:hAnsi="Cambria Math"/>
                    <w:sz w:val="22"/>
                    <w:szCs w:val="22"/>
                  </w:rPr>
                  <m:t xml:space="preserve">∈ </m:t>
                </m:r>
                <m:r>
                  <w:rPr>
                    <w:rFonts w:ascii="Cambria Math" w:hAnsi="Cambria Math"/>
                    <w:sz w:val="22"/>
                    <w:szCs w:val="22"/>
                  </w:rPr>
                  <m:t>S</m:t>
                </m:r>
              </m:oMath>
            </m:oMathPara>
          </w:p>
        </w:tc>
        <w:tc>
          <w:tcPr>
            <w:tcW w:w="583" w:type="dxa"/>
            <w:shd w:val="clear" w:color="auto" w:fill="auto"/>
          </w:tcPr>
          <w:p w14:paraId="0A7C6A35" w14:textId="77777777" w:rsidR="00C93B6C" w:rsidRPr="00C0691B" w:rsidRDefault="00C93B6C" w:rsidP="008F6D63">
            <w:pPr>
              <w:jc w:val="center"/>
              <w:rPr>
                <w:sz w:val="22"/>
                <w:szCs w:val="22"/>
              </w:rPr>
            </w:pPr>
          </w:p>
          <w:p w14:paraId="620333FD" w14:textId="77777777" w:rsidR="00C93B6C" w:rsidRPr="00C0691B" w:rsidRDefault="00C93B6C" w:rsidP="008F6D63">
            <w:pPr>
              <w:jc w:val="center"/>
              <w:rPr>
                <w:sz w:val="22"/>
                <w:szCs w:val="22"/>
              </w:rPr>
            </w:pPr>
            <w:r w:rsidRPr="00C0691B">
              <w:rPr>
                <w:sz w:val="22"/>
                <w:szCs w:val="22"/>
              </w:rPr>
              <w:t>(6)</w:t>
            </w:r>
          </w:p>
        </w:tc>
      </w:tr>
      <w:tr w:rsidR="00C0691B" w:rsidRPr="00C0691B" w14:paraId="0A199BDA" w14:textId="77777777" w:rsidTr="008F6D63">
        <w:trPr>
          <w:trHeight w:val="441"/>
        </w:trPr>
        <w:tc>
          <w:tcPr>
            <w:tcW w:w="1345" w:type="dxa"/>
            <w:shd w:val="clear" w:color="auto" w:fill="auto"/>
          </w:tcPr>
          <w:p w14:paraId="691A3B58" w14:textId="77777777" w:rsidR="00C93B6C" w:rsidRPr="00C0691B" w:rsidRDefault="00C93B6C" w:rsidP="008F6D63">
            <w:pPr>
              <w:rPr>
                <w:sz w:val="22"/>
                <w:szCs w:val="22"/>
              </w:rPr>
            </w:pPr>
          </w:p>
        </w:tc>
        <w:tc>
          <w:tcPr>
            <w:tcW w:w="4330" w:type="dxa"/>
            <w:shd w:val="clear" w:color="auto" w:fill="auto"/>
          </w:tcPr>
          <w:p w14:paraId="2E638925" w14:textId="77777777" w:rsidR="00C93B6C" w:rsidRPr="00C0691B" w:rsidRDefault="00000000" w:rsidP="008F6D63">
            <w:pPr>
              <w:rPr>
                <w:sz w:val="22"/>
                <w:szCs w:val="22"/>
              </w:rPr>
            </w:pPr>
            <m:oMathPara>
              <m:oMathParaPr>
                <m:jc m:val="left"/>
              </m:oMathParaPr>
              <m:oMath>
                <m:sSubSup>
                  <m:sSubSupPr>
                    <m:ctrlPr>
                      <w:rPr>
                        <w:rFonts w:ascii="Cambria Math" w:hAnsi="Cambria Math"/>
                        <w:i/>
                        <w:sz w:val="22"/>
                        <w:szCs w:val="22"/>
                      </w:rPr>
                    </m:ctrlPr>
                  </m:sSubSupPr>
                  <m:e>
                    <m:r>
                      <w:rPr>
                        <w:rFonts w:ascii="Cambria Math" w:hAnsi="Cambria Math"/>
                        <w:sz w:val="22"/>
                        <w:szCs w:val="22"/>
                      </w:rPr>
                      <m:t>γ</m:t>
                    </m:r>
                  </m:e>
                  <m:sub>
                    <m:r>
                      <w:rPr>
                        <w:rFonts w:ascii="Cambria Math" w:hAnsi="Cambria Math"/>
                        <w:sz w:val="22"/>
                        <w:szCs w:val="22"/>
                      </w:rPr>
                      <m:t>js</m:t>
                    </m:r>
                  </m:sub>
                  <m:sup>
                    <m:r>
                      <w:rPr>
                        <w:rFonts w:ascii="Cambria Math" w:hAnsi="Cambria Math"/>
                        <w:sz w:val="22"/>
                        <w:szCs w:val="22"/>
                      </w:rPr>
                      <m:t>dt</m:t>
                    </m:r>
                  </m:sup>
                </m:sSubSup>
                <m:r>
                  <w:rPr>
                    <w:rFonts w:ascii="Cambria Math" w:hAnsi="Cambria Math"/>
                    <w:sz w:val="22"/>
                    <w:szCs w:val="22"/>
                  </w:rPr>
                  <m:t xml:space="preserve"> </m:t>
                </m:r>
                <m:r>
                  <w:rPr>
                    <w:rFonts w:ascii="Cambria Math" w:eastAsiaTheme="minorEastAsia" w:hAnsi="Cambria Math"/>
                    <w:sz w:val="22"/>
                    <w:szCs w:val="22"/>
                  </w:rPr>
                  <m:t xml:space="preserve">≤ </m:t>
                </m:r>
                <m:sSub>
                  <m:sSubPr>
                    <m:ctrlPr>
                      <w:rPr>
                        <w:rFonts w:ascii="Cambria Math" w:eastAsiaTheme="minorEastAsia" w:hAnsi="Cambria Math"/>
                        <w:i/>
                        <w:sz w:val="22"/>
                        <w:szCs w:val="22"/>
                      </w:rPr>
                    </m:ctrlPr>
                  </m:sSubPr>
                  <m:e>
                    <m:r>
                      <m:rPr>
                        <m:sty m:val="p"/>
                      </m:rPr>
                      <w:rPr>
                        <w:rFonts w:ascii="Cambria Math" w:eastAsiaTheme="minorEastAsia" w:hAnsi="Cambria Math"/>
                        <w:sz w:val="22"/>
                        <w:szCs w:val="22"/>
                      </w:rPr>
                      <m:t>Γ</m:t>
                    </m:r>
                  </m:e>
                  <m:sub>
                    <m:r>
                      <w:rPr>
                        <w:rFonts w:ascii="Cambria Math" w:eastAsiaTheme="minorEastAsia" w:hAnsi="Cambria Math"/>
                        <w:sz w:val="22"/>
                        <w:szCs w:val="22"/>
                      </w:rPr>
                      <m:t>js</m:t>
                    </m:r>
                  </m:sub>
                </m:sSub>
              </m:oMath>
            </m:oMathPara>
          </w:p>
        </w:tc>
        <w:tc>
          <w:tcPr>
            <w:tcW w:w="2970" w:type="dxa"/>
            <w:shd w:val="clear" w:color="auto" w:fill="auto"/>
          </w:tcPr>
          <w:p w14:paraId="3B9112AE" w14:textId="77777777" w:rsidR="00C93B6C" w:rsidRPr="00C0691B" w:rsidRDefault="00C93B6C" w:rsidP="008F6D63">
            <w:pPr>
              <w:rPr>
                <w:sz w:val="22"/>
                <w:szCs w:val="22"/>
              </w:rPr>
            </w:pPr>
            <m:oMathPara>
              <m:oMathParaPr>
                <m:jc m:val="left"/>
              </m:oMathParaPr>
              <m:oMath>
                <m:r>
                  <w:rPr>
                    <w:rFonts w:ascii="Cambria Math" w:eastAsiaTheme="minorEastAsia" w:hAnsi="Cambria Math" w:cs="Cambria Math"/>
                    <w:sz w:val="22"/>
                    <w:szCs w:val="22"/>
                  </w:rPr>
                  <m:t>∀j</m:t>
                </m:r>
                <m:r>
                  <w:rPr>
                    <w:rFonts w:ascii="Cambria Math" w:eastAsiaTheme="minorEastAsia" w:hAnsi="Cambria Math"/>
                    <w:sz w:val="22"/>
                    <w:szCs w:val="22"/>
                  </w:rPr>
                  <m:t xml:space="preserve"> </m:t>
                </m:r>
                <m:r>
                  <m:rPr>
                    <m:sty m:val="p"/>
                  </m:rPr>
                  <w:rPr>
                    <w:rFonts w:ascii="Cambria Math" w:hAnsi="Cambria Math"/>
                    <w:sz w:val="22"/>
                    <w:szCs w:val="22"/>
                  </w:rPr>
                  <m:t xml:space="preserve">∈ </m:t>
                </m:r>
                <m:r>
                  <w:rPr>
                    <w:rFonts w:ascii="Cambria Math" w:hAnsi="Cambria Math"/>
                    <w:sz w:val="22"/>
                    <w:szCs w:val="22"/>
                  </w:rPr>
                  <m:t>J</m:t>
                </m:r>
                <m:r>
                  <m:rPr>
                    <m:sty m:val="p"/>
                  </m:rPr>
                  <w:rPr>
                    <w:rFonts w:ascii="Cambria Math" w:hAnsi="Cambria Math"/>
                    <w:sz w:val="22"/>
                    <w:szCs w:val="22"/>
                  </w:rPr>
                  <m:t xml:space="preserve">, </m:t>
                </m:r>
                <m:r>
                  <w:rPr>
                    <w:rFonts w:ascii="Cambria Math" w:eastAsiaTheme="minorEastAsia" w:hAnsi="Cambria Math" w:cs="Cambria Math"/>
                    <w:sz w:val="22"/>
                    <w:szCs w:val="22"/>
                  </w:rPr>
                  <m:t>∀s</m:t>
                </m:r>
                <m:r>
                  <w:rPr>
                    <w:rFonts w:ascii="Cambria Math" w:eastAsiaTheme="minorEastAsia" w:hAnsi="Cambria Math"/>
                    <w:sz w:val="22"/>
                    <w:szCs w:val="22"/>
                  </w:rPr>
                  <m:t xml:space="preserve"> </m:t>
                </m:r>
                <m:r>
                  <m:rPr>
                    <m:sty m:val="p"/>
                  </m:rPr>
                  <w:rPr>
                    <w:rFonts w:ascii="Cambria Math" w:hAnsi="Cambria Math"/>
                    <w:sz w:val="22"/>
                    <w:szCs w:val="22"/>
                  </w:rPr>
                  <m:t xml:space="preserve">∈ </m:t>
                </m:r>
                <m:r>
                  <w:rPr>
                    <w:rFonts w:ascii="Cambria Math" w:hAnsi="Cambria Math"/>
                    <w:sz w:val="22"/>
                    <w:szCs w:val="22"/>
                  </w:rPr>
                  <m:t xml:space="preserve">S, </m:t>
                </m:r>
                <m:sSub>
                  <m:sSubPr>
                    <m:ctrlPr>
                      <w:rPr>
                        <w:rFonts w:ascii="Cambria Math" w:hAnsi="Cambria Math"/>
                        <w:i/>
                        <w:sz w:val="22"/>
                        <w:szCs w:val="22"/>
                      </w:rPr>
                    </m:ctrlPr>
                  </m:sSubPr>
                  <m:e>
                    <m:r>
                      <w:rPr>
                        <w:rFonts w:ascii="Cambria Math" w:hAnsi="Cambria Math"/>
                        <w:sz w:val="22"/>
                        <w:szCs w:val="22"/>
                      </w:rPr>
                      <m:t>∀d</m:t>
                    </m:r>
                  </m:e>
                  <m:sub>
                    <m:r>
                      <w:rPr>
                        <w:rFonts w:ascii="Cambria Math" w:hAnsi="Cambria Math"/>
                        <w:sz w:val="22"/>
                        <w:szCs w:val="22"/>
                      </w:rPr>
                      <m:t>t</m:t>
                    </m:r>
                  </m:sub>
                </m:sSub>
                <m:r>
                  <w:rPr>
                    <w:rFonts w:ascii="Cambria Math" w:eastAsiaTheme="minorEastAsia" w:hAnsi="Cambria Math"/>
                    <w:sz w:val="22"/>
                    <w:szCs w:val="22"/>
                  </w:rPr>
                  <m:t xml:space="preserve"> </m:t>
                </m:r>
                <m:r>
                  <m:rPr>
                    <m:sty m:val="p"/>
                  </m:rPr>
                  <w:rPr>
                    <w:rFonts w:ascii="Cambria Math" w:hAnsi="Cambria Math"/>
                    <w:sz w:val="22"/>
                    <w:szCs w:val="22"/>
                  </w:rPr>
                  <m:t xml:space="preserve">∈ </m:t>
                </m:r>
                <m:r>
                  <w:rPr>
                    <w:rFonts w:ascii="Cambria Math" w:eastAsiaTheme="minorEastAsia" w:hAnsi="Cambria Math"/>
                    <w:sz w:val="22"/>
                    <w:szCs w:val="22"/>
                  </w:rPr>
                  <m:t>D</m:t>
                </m:r>
              </m:oMath>
            </m:oMathPara>
          </w:p>
        </w:tc>
        <w:tc>
          <w:tcPr>
            <w:tcW w:w="583" w:type="dxa"/>
            <w:shd w:val="clear" w:color="auto" w:fill="auto"/>
          </w:tcPr>
          <w:p w14:paraId="47866691" w14:textId="77777777" w:rsidR="00C93B6C" w:rsidRPr="00C0691B" w:rsidRDefault="00C93B6C" w:rsidP="008F6D63">
            <w:pPr>
              <w:jc w:val="center"/>
              <w:rPr>
                <w:sz w:val="22"/>
                <w:szCs w:val="22"/>
              </w:rPr>
            </w:pPr>
            <w:r w:rsidRPr="00C0691B">
              <w:rPr>
                <w:sz w:val="22"/>
                <w:szCs w:val="22"/>
              </w:rPr>
              <w:t>(7)</w:t>
            </w:r>
          </w:p>
        </w:tc>
      </w:tr>
      <w:tr w:rsidR="00C0691B" w:rsidRPr="00C0691B" w14:paraId="64BE2013" w14:textId="77777777" w:rsidTr="008F6D63">
        <w:trPr>
          <w:trHeight w:val="720"/>
        </w:trPr>
        <w:tc>
          <w:tcPr>
            <w:tcW w:w="1345" w:type="dxa"/>
            <w:shd w:val="clear" w:color="auto" w:fill="auto"/>
          </w:tcPr>
          <w:p w14:paraId="137C9F23" w14:textId="77777777" w:rsidR="00C93B6C" w:rsidRPr="00C0691B" w:rsidRDefault="00C93B6C" w:rsidP="008F6D63">
            <w:pPr>
              <w:rPr>
                <w:sz w:val="22"/>
                <w:szCs w:val="22"/>
              </w:rPr>
            </w:pPr>
          </w:p>
        </w:tc>
        <w:tc>
          <w:tcPr>
            <w:tcW w:w="4330" w:type="dxa"/>
            <w:shd w:val="clear" w:color="auto" w:fill="auto"/>
          </w:tcPr>
          <w:p w14:paraId="2EF1CA3F" w14:textId="77777777" w:rsidR="00C93B6C" w:rsidRPr="00C0691B" w:rsidRDefault="00000000" w:rsidP="008F6D63">
            <w:pPr>
              <w:rPr>
                <w:sz w:val="22"/>
                <w:szCs w:val="22"/>
              </w:rPr>
            </w:pPr>
            <m:oMathPara>
              <m:oMathParaPr>
                <m:jc m:val="left"/>
              </m:oMathParaPr>
              <m:oMath>
                <m:nary>
                  <m:naryPr>
                    <m:chr m:val="∑"/>
                    <m:limLoc m:val="undOvr"/>
                    <m:supHide m:val="1"/>
                    <m:ctrlPr>
                      <w:rPr>
                        <w:rFonts w:ascii="Cambria Math" w:hAnsi="Cambria Math"/>
                        <w:i/>
                        <w:sz w:val="22"/>
                        <w:szCs w:val="22"/>
                      </w:rPr>
                    </m:ctrlPr>
                  </m:naryPr>
                  <m:sub>
                    <m:r>
                      <w:rPr>
                        <w:rFonts w:ascii="Cambria Math" w:hAnsi="Cambria Math"/>
                        <w:sz w:val="22"/>
                        <w:szCs w:val="22"/>
                      </w:rPr>
                      <m:t xml:space="preserve">dt </m:t>
                    </m:r>
                    <m:r>
                      <m:rPr>
                        <m:sty m:val="p"/>
                      </m:rPr>
                      <w:rPr>
                        <w:rFonts w:ascii="Cambria Math" w:hAnsi="Cambria Math"/>
                        <w:sz w:val="22"/>
                        <w:szCs w:val="22"/>
                      </w:rPr>
                      <m:t xml:space="preserve">∈ </m:t>
                    </m:r>
                    <m:r>
                      <w:rPr>
                        <w:rFonts w:ascii="Cambria Math" w:hAnsi="Cambria Math"/>
                        <w:sz w:val="22"/>
                        <w:szCs w:val="22"/>
                      </w:rPr>
                      <m:t>D</m:t>
                    </m:r>
                  </m:sub>
                  <m:sup/>
                  <m:e>
                    <m:sSubSup>
                      <m:sSubSupPr>
                        <m:ctrlPr>
                          <w:rPr>
                            <w:rFonts w:ascii="Cambria Math" w:hAnsi="Cambria Math"/>
                            <w:i/>
                            <w:sz w:val="22"/>
                            <w:szCs w:val="22"/>
                          </w:rPr>
                        </m:ctrlPr>
                      </m:sSubSupPr>
                      <m:e>
                        <m:r>
                          <w:rPr>
                            <w:rFonts w:ascii="Cambria Math" w:hAnsi="Cambria Math"/>
                            <w:sz w:val="22"/>
                            <w:szCs w:val="22"/>
                          </w:rPr>
                          <m:t>γ</m:t>
                        </m:r>
                      </m:e>
                      <m:sub>
                        <m:r>
                          <w:rPr>
                            <w:rFonts w:ascii="Cambria Math" w:hAnsi="Cambria Math"/>
                            <w:sz w:val="22"/>
                            <w:szCs w:val="22"/>
                          </w:rPr>
                          <m:t>js</m:t>
                        </m:r>
                      </m:sub>
                      <m:sup>
                        <m:r>
                          <w:rPr>
                            <w:rFonts w:ascii="Cambria Math" w:hAnsi="Cambria Math"/>
                            <w:sz w:val="22"/>
                            <w:szCs w:val="22"/>
                          </w:rPr>
                          <m:t>dt</m:t>
                        </m:r>
                      </m:sup>
                    </m:sSubSup>
                  </m:e>
                </m:nary>
                <m:r>
                  <w:rPr>
                    <w:rFonts w:ascii="Cambria Math" w:hAnsi="Cambria Math"/>
                    <w:sz w:val="22"/>
                    <w:szCs w:val="22"/>
                  </w:rPr>
                  <m:t xml:space="preserve"> = 5 </m:t>
                </m:r>
                <m:sSub>
                  <m:sSubPr>
                    <m:ctrlPr>
                      <w:rPr>
                        <w:rFonts w:ascii="Cambria Math" w:eastAsiaTheme="minorEastAsia" w:hAnsi="Cambria Math"/>
                        <w:i/>
                        <w:sz w:val="22"/>
                        <w:szCs w:val="22"/>
                      </w:rPr>
                    </m:ctrlPr>
                  </m:sSubPr>
                  <m:e>
                    <m:r>
                      <m:rPr>
                        <m:sty m:val="p"/>
                      </m:rPr>
                      <w:rPr>
                        <w:rFonts w:ascii="Cambria Math" w:eastAsiaTheme="minorEastAsia" w:hAnsi="Cambria Math"/>
                        <w:sz w:val="22"/>
                        <w:szCs w:val="22"/>
                      </w:rPr>
                      <m:t>Γ</m:t>
                    </m:r>
                  </m:e>
                  <m:sub>
                    <m:r>
                      <w:rPr>
                        <w:rFonts w:ascii="Cambria Math" w:eastAsiaTheme="minorEastAsia" w:hAnsi="Cambria Math"/>
                        <w:sz w:val="22"/>
                        <w:szCs w:val="22"/>
                      </w:rPr>
                      <m:t>js</m:t>
                    </m:r>
                  </m:sub>
                </m:sSub>
              </m:oMath>
            </m:oMathPara>
          </w:p>
        </w:tc>
        <w:tc>
          <w:tcPr>
            <w:tcW w:w="2970" w:type="dxa"/>
            <w:shd w:val="clear" w:color="auto" w:fill="auto"/>
          </w:tcPr>
          <w:p w14:paraId="0CE8A623" w14:textId="77777777" w:rsidR="00C93B6C" w:rsidRPr="00C0691B" w:rsidRDefault="00C93B6C" w:rsidP="008F6D63">
            <w:pPr>
              <w:rPr>
                <w:rFonts w:eastAsiaTheme="minorEastAsia"/>
                <w:sz w:val="22"/>
                <w:szCs w:val="22"/>
              </w:rPr>
            </w:pPr>
          </w:p>
          <w:p w14:paraId="543A389F" w14:textId="77777777" w:rsidR="00C93B6C" w:rsidRPr="00C0691B" w:rsidRDefault="00C93B6C" w:rsidP="008F6D63">
            <w:pPr>
              <w:rPr>
                <w:sz w:val="22"/>
                <w:szCs w:val="22"/>
              </w:rPr>
            </w:pPr>
            <m:oMathPara>
              <m:oMathParaPr>
                <m:jc m:val="left"/>
              </m:oMathParaPr>
              <m:oMath>
                <m:r>
                  <w:rPr>
                    <w:rFonts w:ascii="Cambria Math" w:eastAsiaTheme="minorEastAsia" w:hAnsi="Cambria Math" w:cs="Cambria Math"/>
                    <w:sz w:val="22"/>
                    <w:szCs w:val="22"/>
                  </w:rPr>
                  <m:t>∀j</m:t>
                </m:r>
                <m:r>
                  <w:rPr>
                    <w:rFonts w:ascii="Cambria Math" w:eastAsiaTheme="minorEastAsia" w:hAnsi="Cambria Math"/>
                    <w:sz w:val="22"/>
                    <w:szCs w:val="22"/>
                  </w:rPr>
                  <m:t xml:space="preserve"> </m:t>
                </m:r>
                <m:r>
                  <m:rPr>
                    <m:sty m:val="p"/>
                  </m:rPr>
                  <w:rPr>
                    <w:rFonts w:ascii="Cambria Math" w:hAnsi="Cambria Math"/>
                    <w:sz w:val="22"/>
                    <w:szCs w:val="22"/>
                  </w:rPr>
                  <m:t xml:space="preserve">∈ </m:t>
                </m:r>
                <m:r>
                  <w:rPr>
                    <w:rFonts w:ascii="Cambria Math" w:hAnsi="Cambria Math"/>
                    <w:sz w:val="22"/>
                    <w:szCs w:val="22"/>
                  </w:rPr>
                  <m:t>J</m:t>
                </m:r>
                <m:r>
                  <m:rPr>
                    <m:sty m:val="p"/>
                  </m:rPr>
                  <w:rPr>
                    <w:rFonts w:ascii="Cambria Math" w:hAnsi="Cambria Math"/>
                    <w:sz w:val="22"/>
                    <w:szCs w:val="22"/>
                  </w:rPr>
                  <m:t xml:space="preserve">, </m:t>
                </m:r>
                <m:r>
                  <w:rPr>
                    <w:rFonts w:ascii="Cambria Math" w:eastAsiaTheme="minorEastAsia" w:hAnsi="Cambria Math" w:cs="Cambria Math"/>
                    <w:sz w:val="22"/>
                    <w:szCs w:val="22"/>
                  </w:rPr>
                  <m:t>∀s</m:t>
                </m:r>
                <m:r>
                  <w:rPr>
                    <w:rFonts w:ascii="Cambria Math" w:eastAsiaTheme="minorEastAsia" w:hAnsi="Cambria Math"/>
                    <w:sz w:val="22"/>
                    <w:szCs w:val="22"/>
                  </w:rPr>
                  <m:t xml:space="preserve"> </m:t>
                </m:r>
                <m:r>
                  <m:rPr>
                    <m:sty m:val="p"/>
                  </m:rPr>
                  <w:rPr>
                    <w:rFonts w:ascii="Cambria Math" w:hAnsi="Cambria Math"/>
                    <w:sz w:val="22"/>
                    <w:szCs w:val="22"/>
                  </w:rPr>
                  <m:t xml:space="preserve">∈ </m:t>
                </m:r>
                <m:r>
                  <w:rPr>
                    <w:rFonts w:ascii="Cambria Math" w:hAnsi="Cambria Math"/>
                    <w:sz w:val="22"/>
                    <w:szCs w:val="22"/>
                  </w:rPr>
                  <m:t>S</m:t>
                </m:r>
              </m:oMath>
            </m:oMathPara>
          </w:p>
        </w:tc>
        <w:tc>
          <w:tcPr>
            <w:tcW w:w="583" w:type="dxa"/>
            <w:shd w:val="clear" w:color="auto" w:fill="auto"/>
          </w:tcPr>
          <w:p w14:paraId="589B1689" w14:textId="77777777" w:rsidR="00C93B6C" w:rsidRPr="00C0691B" w:rsidRDefault="00C93B6C" w:rsidP="008F6D63">
            <w:pPr>
              <w:jc w:val="center"/>
              <w:rPr>
                <w:sz w:val="22"/>
                <w:szCs w:val="22"/>
              </w:rPr>
            </w:pPr>
          </w:p>
          <w:p w14:paraId="50BC5964" w14:textId="77777777" w:rsidR="00C93B6C" w:rsidRPr="00C0691B" w:rsidRDefault="00C93B6C" w:rsidP="008F6D63">
            <w:pPr>
              <w:jc w:val="center"/>
              <w:rPr>
                <w:sz w:val="22"/>
                <w:szCs w:val="22"/>
              </w:rPr>
            </w:pPr>
            <w:r w:rsidRPr="00C0691B">
              <w:rPr>
                <w:sz w:val="22"/>
                <w:szCs w:val="22"/>
              </w:rPr>
              <w:t>(8)</w:t>
            </w:r>
          </w:p>
        </w:tc>
      </w:tr>
      <w:tr w:rsidR="00C0691B" w:rsidRPr="00C0691B" w14:paraId="1E7F3B8E" w14:textId="77777777" w:rsidTr="008F6D63">
        <w:trPr>
          <w:trHeight w:val="450"/>
        </w:trPr>
        <w:tc>
          <w:tcPr>
            <w:tcW w:w="1345" w:type="dxa"/>
            <w:shd w:val="clear" w:color="auto" w:fill="auto"/>
          </w:tcPr>
          <w:p w14:paraId="6CE1756E" w14:textId="77777777" w:rsidR="00C93B6C" w:rsidRPr="00C0691B" w:rsidRDefault="00C93B6C" w:rsidP="008F6D63">
            <w:pPr>
              <w:rPr>
                <w:sz w:val="22"/>
                <w:szCs w:val="22"/>
              </w:rPr>
            </w:pPr>
          </w:p>
        </w:tc>
        <w:tc>
          <w:tcPr>
            <w:tcW w:w="4330" w:type="dxa"/>
            <w:shd w:val="clear" w:color="auto" w:fill="auto"/>
          </w:tcPr>
          <w:p w14:paraId="2062F8D2" w14:textId="77777777" w:rsidR="00C93B6C" w:rsidRPr="00C0691B" w:rsidRDefault="00000000" w:rsidP="008F6D63">
            <w:pPr>
              <w:rPr>
                <w:sz w:val="22"/>
                <w:szCs w:val="22"/>
              </w:rPr>
            </w:pPr>
            <m:oMathPara>
              <m:oMathParaPr>
                <m:jc m:val="left"/>
              </m:oMathParaPr>
              <m:oMath>
                <m:sSubSup>
                  <m:sSubSupPr>
                    <m:ctrlPr>
                      <w:rPr>
                        <w:rFonts w:ascii="Cambria Math" w:hAnsi="Cambria Math"/>
                        <w:i/>
                        <w:sz w:val="22"/>
                        <w:szCs w:val="22"/>
                      </w:rPr>
                    </m:ctrlPr>
                  </m:sSubSupPr>
                  <m:e>
                    <m:r>
                      <w:rPr>
                        <w:rFonts w:ascii="Cambria Math" w:hAnsi="Cambria Math"/>
                        <w:sz w:val="22"/>
                        <w:szCs w:val="22"/>
                      </w:rPr>
                      <m:t>λ</m:t>
                    </m:r>
                  </m:e>
                  <m:sub>
                    <m:r>
                      <w:rPr>
                        <w:rFonts w:ascii="Cambria Math" w:hAnsi="Cambria Math"/>
                        <w:sz w:val="22"/>
                        <w:szCs w:val="22"/>
                      </w:rPr>
                      <m:t>js</m:t>
                    </m:r>
                  </m:sub>
                  <m:sup>
                    <m:r>
                      <w:rPr>
                        <w:rFonts w:ascii="Cambria Math" w:hAnsi="Cambria Math"/>
                        <w:sz w:val="22"/>
                        <w:szCs w:val="22"/>
                      </w:rPr>
                      <m:t>dt</m:t>
                    </m:r>
                  </m:sup>
                </m:sSubSup>
                <m:r>
                  <w:rPr>
                    <w:rFonts w:ascii="Cambria Math" w:hAnsi="Cambria Math"/>
                    <w:sz w:val="22"/>
                    <w:szCs w:val="22"/>
                  </w:rPr>
                  <m:t xml:space="preserve"> ≤ </m:t>
                </m:r>
                <m:sSub>
                  <m:sSubPr>
                    <m:ctrlPr>
                      <w:rPr>
                        <w:rFonts w:ascii="Cambria Math" w:hAnsi="Cambria Math"/>
                        <w:sz w:val="22"/>
                        <w:szCs w:val="22"/>
                      </w:rPr>
                    </m:ctrlPr>
                  </m:sSubPr>
                  <m:e>
                    <m:r>
                      <m:rPr>
                        <m:sty m:val="p"/>
                      </m:rPr>
                      <w:rPr>
                        <w:rFonts w:ascii="Cambria Math" w:hAnsi="Cambria Math"/>
                        <w:sz w:val="22"/>
                        <w:szCs w:val="22"/>
                      </w:rPr>
                      <m:t>Λ</m:t>
                    </m:r>
                  </m:e>
                  <m:sub>
                    <m:r>
                      <w:rPr>
                        <w:rFonts w:ascii="Cambria Math" w:hAnsi="Cambria Math"/>
                        <w:sz w:val="22"/>
                        <w:szCs w:val="22"/>
                      </w:rPr>
                      <m:t>js</m:t>
                    </m:r>
                  </m:sub>
                </m:sSub>
              </m:oMath>
            </m:oMathPara>
          </w:p>
        </w:tc>
        <w:tc>
          <w:tcPr>
            <w:tcW w:w="2970" w:type="dxa"/>
            <w:shd w:val="clear" w:color="auto" w:fill="auto"/>
          </w:tcPr>
          <w:p w14:paraId="0FF04D82" w14:textId="77777777" w:rsidR="00C93B6C" w:rsidRPr="00C0691B" w:rsidRDefault="00C93B6C" w:rsidP="008F6D63">
            <w:pPr>
              <w:rPr>
                <w:sz w:val="22"/>
                <w:szCs w:val="22"/>
              </w:rPr>
            </w:pPr>
            <m:oMathPara>
              <m:oMathParaPr>
                <m:jc m:val="left"/>
              </m:oMathParaPr>
              <m:oMath>
                <m:r>
                  <w:rPr>
                    <w:rFonts w:ascii="Cambria Math" w:eastAsiaTheme="minorEastAsia" w:hAnsi="Cambria Math" w:cs="Cambria Math"/>
                    <w:sz w:val="22"/>
                    <w:szCs w:val="22"/>
                  </w:rPr>
                  <m:t>∀j</m:t>
                </m:r>
                <m:r>
                  <w:rPr>
                    <w:rFonts w:ascii="Cambria Math" w:eastAsiaTheme="minorEastAsia" w:hAnsi="Cambria Math"/>
                    <w:sz w:val="22"/>
                    <w:szCs w:val="22"/>
                  </w:rPr>
                  <m:t xml:space="preserve"> </m:t>
                </m:r>
                <m:r>
                  <m:rPr>
                    <m:sty m:val="p"/>
                  </m:rPr>
                  <w:rPr>
                    <w:rFonts w:ascii="Cambria Math" w:hAnsi="Cambria Math"/>
                    <w:sz w:val="22"/>
                    <w:szCs w:val="22"/>
                  </w:rPr>
                  <m:t xml:space="preserve">∈ </m:t>
                </m:r>
                <m:r>
                  <w:rPr>
                    <w:rFonts w:ascii="Cambria Math" w:hAnsi="Cambria Math"/>
                    <w:sz w:val="22"/>
                    <w:szCs w:val="22"/>
                  </w:rPr>
                  <m:t>J</m:t>
                </m:r>
                <m:r>
                  <m:rPr>
                    <m:sty m:val="p"/>
                  </m:rPr>
                  <w:rPr>
                    <w:rFonts w:ascii="Cambria Math" w:hAnsi="Cambria Math"/>
                    <w:sz w:val="22"/>
                    <w:szCs w:val="22"/>
                  </w:rPr>
                  <m:t xml:space="preserve">, </m:t>
                </m:r>
                <m:r>
                  <w:rPr>
                    <w:rFonts w:ascii="Cambria Math" w:eastAsiaTheme="minorEastAsia" w:hAnsi="Cambria Math" w:cs="Cambria Math"/>
                    <w:sz w:val="22"/>
                    <w:szCs w:val="22"/>
                  </w:rPr>
                  <m:t>∀s</m:t>
                </m:r>
                <m:r>
                  <w:rPr>
                    <w:rFonts w:ascii="Cambria Math" w:eastAsiaTheme="minorEastAsia" w:hAnsi="Cambria Math"/>
                    <w:sz w:val="22"/>
                    <w:szCs w:val="22"/>
                  </w:rPr>
                  <m:t xml:space="preserve"> </m:t>
                </m:r>
                <m:r>
                  <m:rPr>
                    <m:sty m:val="p"/>
                  </m:rPr>
                  <w:rPr>
                    <w:rFonts w:ascii="Cambria Math" w:hAnsi="Cambria Math"/>
                    <w:sz w:val="22"/>
                    <w:szCs w:val="22"/>
                  </w:rPr>
                  <m:t xml:space="preserve">∈ </m:t>
                </m:r>
                <m:r>
                  <w:rPr>
                    <w:rFonts w:ascii="Cambria Math" w:hAnsi="Cambria Math"/>
                    <w:sz w:val="22"/>
                    <w:szCs w:val="22"/>
                  </w:rPr>
                  <m:t xml:space="preserve">S, </m:t>
                </m:r>
                <m:sSub>
                  <m:sSubPr>
                    <m:ctrlPr>
                      <w:rPr>
                        <w:rFonts w:ascii="Cambria Math" w:hAnsi="Cambria Math"/>
                        <w:i/>
                        <w:sz w:val="22"/>
                        <w:szCs w:val="22"/>
                      </w:rPr>
                    </m:ctrlPr>
                  </m:sSubPr>
                  <m:e>
                    <m:r>
                      <w:rPr>
                        <w:rFonts w:ascii="Cambria Math" w:hAnsi="Cambria Math"/>
                        <w:sz w:val="22"/>
                        <w:szCs w:val="22"/>
                      </w:rPr>
                      <m:t>∀d</m:t>
                    </m:r>
                  </m:e>
                  <m:sub>
                    <m:r>
                      <w:rPr>
                        <w:rFonts w:ascii="Cambria Math" w:hAnsi="Cambria Math"/>
                        <w:sz w:val="22"/>
                        <w:szCs w:val="22"/>
                      </w:rPr>
                      <m:t>t</m:t>
                    </m:r>
                  </m:sub>
                </m:sSub>
                <m:r>
                  <w:rPr>
                    <w:rFonts w:ascii="Cambria Math" w:eastAsiaTheme="minorEastAsia" w:hAnsi="Cambria Math"/>
                    <w:sz w:val="22"/>
                    <w:szCs w:val="22"/>
                  </w:rPr>
                  <m:t xml:space="preserve"> </m:t>
                </m:r>
                <m:r>
                  <m:rPr>
                    <m:sty m:val="p"/>
                  </m:rPr>
                  <w:rPr>
                    <w:rFonts w:ascii="Cambria Math" w:hAnsi="Cambria Math"/>
                    <w:sz w:val="22"/>
                    <w:szCs w:val="22"/>
                  </w:rPr>
                  <m:t xml:space="preserve">∈ </m:t>
                </m:r>
                <m:r>
                  <w:rPr>
                    <w:rFonts w:ascii="Cambria Math" w:eastAsiaTheme="minorEastAsia" w:hAnsi="Cambria Math"/>
                    <w:sz w:val="22"/>
                    <w:szCs w:val="22"/>
                  </w:rPr>
                  <m:t>D</m:t>
                </m:r>
              </m:oMath>
            </m:oMathPara>
          </w:p>
        </w:tc>
        <w:tc>
          <w:tcPr>
            <w:tcW w:w="583" w:type="dxa"/>
            <w:shd w:val="clear" w:color="auto" w:fill="auto"/>
          </w:tcPr>
          <w:p w14:paraId="10DA3711" w14:textId="77777777" w:rsidR="00C93B6C" w:rsidRPr="00C0691B" w:rsidRDefault="00C93B6C" w:rsidP="008F6D63">
            <w:pPr>
              <w:jc w:val="center"/>
              <w:rPr>
                <w:sz w:val="22"/>
                <w:szCs w:val="22"/>
              </w:rPr>
            </w:pPr>
            <w:r w:rsidRPr="00C0691B">
              <w:rPr>
                <w:sz w:val="22"/>
                <w:szCs w:val="22"/>
              </w:rPr>
              <w:t>(9)</w:t>
            </w:r>
          </w:p>
        </w:tc>
      </w:tr>
      <w:tr w:rsidR="00C0691B" w:rsidRPr="00C0691B" w14:paraId="34B5A12F" w14:textId="77777777" w:rsidTr="008F6D63">
        <w:trPr>
          <w:trHeight w:val="720"/>
        </w:trPr>
        <w:tc>
          <w:tcPr>
            <w:tcW w:w="1345" w:type="dxa"/>
            <w:shd w:val="clear" w:color="auto" w:fill="auto"/>
          </w:tcPr>
          <w:p w14:paraId="121C68CB" w14:textId="77777777" w:rsidR="00C93B6C" w:rsidRPr="00C0691B" w:rsidRDefault="00C93B6C" w:rsidP="008F6D63">
            <w:pPr>
              <w:rPr>
                <w:sz w:val="22"/>
                <w:szCs w:val="22"/>
              </w:rPr>
            </w:pPr>
          </w:p>
        </w:tc>
        <w:tc>
          <w:tcPr>
            <w:tcW w:w="4330" w:type="dxa"/>
            <w:shd w:val="clear" w:color="auto" w:fill="auto"/>
          </w:tcPr>
          <w:p w14:paraId="66ECDBAE" w14:textId="77777777" w:rsidR="00C93B6C" w:rsidRPr="00C0691B" w:rsidRDefault="00000000" w:rsidP="008F6D63">
            <w:pPr>
              <w:rPr>
                <w:sz w:val="22"/>
                <w:szCs w:val="22"/>
              </w:rPr>
            </w:pPr>
            <m:oMathPara>
              <m:oMathParaPr>
                <m:jc m:val="left"/>
              </m:oMathParaPr>
              <m:oMath>
                <m:nary>
                  <m:naryPr>
                    <m:chr m:val="∑"/>
                    <m:limLoc m:val="undOvr"/>
                    <m:supHide m:val="1"/>
                    <m:ctrlPr>
                      <w:rPr>
                        <w:rFonts w:ascii="Cambria Math" w:hAnsi="Cambria Math"/>
                        <w:i/>
                        <w:sz w:val="22"/>
                        <w:szCs w:val="22"/>
                      </w:rPr>
                    </m:ctrlPr>
                  </m:naryPr>
                  <m:sub>
                    <m:r>
                      <w:rPr>
                        <w:rFonts w:ascii="Cambria Math" w:hAnsi="Cambria Math"/>
                        <w:sz w:val="22"/>
                        <w:szCs w:val="22"/>
                      </w:rPr>
                      <m:t xml:space="preserve">dt </m:t>
                    </m:r>
                    <m:r>
                      <m:rPr>
                        <m:sty m:val="p"/>
                      </m:rPr>
                      <w:rPr>
                        <w:rFonts w:ascii="Cambria Math" w:hAnsi="Cambria Math"/>
                        <w:sz w:val="22"/>
                        <w:szCs w:val="22"/>
                      </w:rPr>
                      <m:t xml:space="preserve">∈ </m:t>
                    </m:r>
                    <m:r>
                      <w:rPr>
                        <w:rFonts w:ascii="Cambria Math" w:hAnsi="Cambria Math"/>
                        <w:sz w:val="22"/>
                        <w:szCs w:val="22"/>
                      </w:rPr>
                      <m:t>D</m:t>
                    </m:r>
                  </m:sub>
                  <m:sup/>
                  <m:e>
                    <m:sSubSup>
                      <m:sSubSupPr>
                        <m:ctrlPr>
                          <w:rPr>
                            <w:rFonts w:ascii="Cambria Math" w:hAnsi="Cambria Math"/>
                            <w:i/>
                            <w:sz w:val="22"/>
                            <w:szCs w:val="22"/>
                          </w:rPr>
                        </m:ctrlPr>
                      </m:sSubSupPr>
                      <m:e>
                        <m:r>
                          <w:rPr>
                            <w:rFonts w:ascii="Cambria Math" w:hAnsi="Cambria Math"/>
                            <w:sz w:val="22"/>
                            <w:szCs w:val="22"/>
                          </w:rPr>
                          <m:t>λ</m:t>
                        </m:r>
                      </m:e>
                      <m:sub>
                        <m:r>
                          <w:rPr>
                            <w:rFonts w:ascii="Cambria Math" w:hAnsi="Cambria Math"/>
                            <w:sz w:val="22"/>
                            <w:szCs w:val="22"/>
                          </w:rPr>
                          <m:t>js</m:t>
                        </m:r>
                      </m:sub>
                      <m:sup>
                        <m:r>
                          <w:rPr>
                            <w:rFonts w:ascii="Cambria Math" w:hAnsi="Cambria Math"/>
                            <w:sz w:val="22"/>
                            <w:szCs w:val="22"/>
                          </w:rPr>
                          <m:t>dt</m:t>
                        </m:r>
                      </m:sup>
                    </m:sSubSup>
                  </m:e>
                </m:nary>
                <m:r>
                  <w:rPr>
                    <w:rFonts w:ascii="Cambria Math" w:hAnsi="Cambria Math"/>
                    <w:sz w:val="22"/>
                    <w:szCs w:val="22"/>
                  </w:rPr>
                  <m:t xml:space="preserve"> = </m:t>
                </m:r>
                <m:sSub>
                  <m:sSubPr>
                    <m:ctrlPr>
                      <w:rPr>
                        <w:rFonts w:ascii="Cambria Math" w:hAnsi="Cambria Math"/>
                        <w:sz w:val="22"/>
                        <w:szCs w:val="22"/>
                      </w:rPr>
                    </m:ctrlPr>
                  </m:sSubPr>
                  <m:e>
                    <m:r>
                      <m:rPr>
                        <m:sty m:val="p"/>
                      </m:rPr>
                      <w:rPr>
                        <w:rFonts w:ascii="Cambria Math" w:hAnsi="Cambria Math"/>
                        <w:sz w:val="22"/>
                        <w:szCs w:val="22"/>
                      </w:rPr>
                      <m:t>3 Λ</m:t>
                    </m:r>
                  </m:e>
                  <m:sub>
                    <m:r>
                      <w:rPr>
                        <w:rFonts w:ascii="Cambria Math" w:hAnsi="Cambria Math"/>
                        <w:sz w:val="22"/>
                        <w:szCs w:val="22"/>
                      </w:rPr>
                      <m:t>js</m:t>
                    </m:r>
                  </m:sub>
                </m:sSub>
              </m:oMath>
            </m:oMathPara>
          </w:p>
        </w:tc>
        <w:tc>
          <w:tcPr>
            <w:tcW w:w="2970" w:type="dxa"/>
            <w:shd w:val="clear" w:color="auto" w:fill="auto"/>
          </w:tcPr>
          <w:p w14:paraId="27B49B4C" w14:textId="77777777" w:rsidR="00C93B6C" w:rsidRPr="00C0691B" w:rsidRDefault="00C93B6C" w:rsidP="008F6D63">
            <w:pPr>
              <w:rPr>
                <w:rFonts w:eastAsiaTheme="minorEastAsia"/>
                <w:sz w:val="22"/>
                <w:szCs w:val="22"/>
              </w:rPr>
            </w:pPr>
          </w:p>
          <w:p w14:paraId="56B67A77" w14:textId="77777777" w:rsidR="00C93B6C" w:rsidRPr="00C0691B" w:rsidRDefault="00C93B6C" w:rsidP="008F6D63">
            <w:pPr>
              <w:rPr>
                <w:sz w:val="22"/>
                <w:szCs w:val="22"/>
              </w:rPr>
            </w:pPr>
            <m:oMathPara>
              <m:oMathParaPr>
                <m:jc m:val="left"/>
              </m:oMathParaPr>
              <m:oMath>
                <m:r>
                  <w:rPr>
                    <w:rFonts w:ascii="Cambria Math" w:eastAsiaTheme="minorEastAsia" w:hAnsi="Cambria Math" w:cs="Cambria Math"/>
                    <w:sz w:val="22"/>
                    <w:szCs w:val="22"/>
                  </w:rPr>
                  <m:t>∀j</m:t>
                </m:r>
                <m:r>
                  <w:rPr>
                    <w:rFonts w:ascii="Cambria Math" w:eastAsiaTheme="minorEastAsia" w:hAnsi="Cambria Math"/>
                    <w:sz w:val="22"/>
                    <w:szCs w:val="22"/>
                  </w:rPr>
                  <m:t xml:space="preserve"> </m:t>
                </m:r>
                <m:r>
                  <m:rPr>
                    <m:sty m:val="p"/>
                  </m:rPr>
                  <w:rPr>
                    <w:rFonts w:ascii="Cambria Math" w:hAnsi="Cambria Math"/>
                    <w:sz w:val="22"/>
                    <w:szCs w:val="22"/>
                  </w:rPr>
                  <m:t xml:space="preserve">∈ </m:t>
                </m:r>
                <m:r>
                  <w:rPr>
                    <w:rFonts w:ascii="Cambria Math" w:hAnsi="Cambria Math"/>
                    <w:sz w:val="22"/>
                    <w:szCs w:val="22"/>
                  </w:rPr>
                  <m:t>J</m:t>
                </m:r>
                <m:r>
                  <m:rPr>
                    <m:sty m:val="p"/>
                  </m:rPr>
                  <w:rPr>
                    <w:rFonts w:ascii="Cambria Math" w:hAnsi="Cambria Math"/>
                    <w:sz w:val="22"/>
                    <w:szCs w:val="22"/>
                  </w:rPr>
                  <m:t xml:space="preserve">, </m:t>
                </m:r>
                <m:r>
                  <w:rPr>
                    <w:rFonts w:ascii="Cambria Math" w:eastAsiaTheme="minorEastAsia" w:hAnsi="Cambria Math" w:cs="Cambria Math"/>
                    <w:sz w:val="22"/>
                    <w:szCs w:val="22"/>
                  </w:rPr>
                  <m:t>∀s</m:t>
                </m:r>
                <m:r>
                  <w:rPr>
                    <w:rFonts w:ascii="Cambria Math" w:eastAsiaTheme="minorEastAsia" w:hAnsi="Cambria Math"/>
                    <w:sz w:val="22"/>
                    <w:szCs w:val="22"/>
                  </w:rPr>
                  <m:t xml:space="preserve"> </m:t>
                </m:r>
                <m:r>
                  <m:rPr>
                    <m:sty m:val="p"/>
                  </m:rPr>
                  <w:rPr>
                    <w:rFonts w:ascii="Cambria Math" w:hAnsi="Cambria Math"/>
                    <w:sz w:val="22"/>
                    <w:szCs w:val="22"/>
                  </w:rPr>
                  <m:t xml:space="preserve">∈ </m:t>
                </m:r>
                <m:r>
                  <w:rPr>
                    <w:rFonts w:ascii="Cambria Math" w:hAnsi="Cambria Math"/>
                    <w:sz w:val="22"/>
                    <w:szCs w:val="22"/>
                  </w:rPr>
                  <m:t>S</m:t>
                </m:r>
              </m:oMath>
            </m:oMathPara>
          </w:p>
        </w:tc>
        <w:tc>
          <w:tcPr>
            <w:tcW w:w="583" w:type="dxa"/>
            <w:shd w:val="clear" w:color="auto" w:fill="auto"/>
          </w:tcPr>
          <w:p w14:paraId="3185087D" w14:textId="77777777" w:rsidR="00C93B6C" w:rsidRPr="00C0691B" w:rsidRDefault="00C93B6C" w:rsidP="008F6D63">
            <w:pPr>
              <w:jc w:val="center"/>
              <w:rPr>
                <w:sz w:val="22"/>
                <w:szCs w:val="22"/>
              </w:rPr>
            </w:pPr>
          </w:p>
          <w:p w14:paraId="57A37468" w14:textId="77777777" w:rsidR="00C93B6C" w:rsidRPr="00C0691B" w:rsidRDefault="00C93B6C" w:rsidP="008F6D63">
            <w:pPr>
              <w:jc w:val="center"/>
              <w:rPr>
                <w:sz w:val="22"/>
                <w:szCs w:val="22"/>
              </w:rPr>
            </w:pPr>
            <w:r w:rsidRPr="00C0691B">
              <w:rPr>
                <w:sz w:val="22"/>
                <w:szCs w:val="22"/>
              </w:rPr>
              <w:t>(10)</w:t>
            </w:r>
          </w:p>
        </w:tc>
      </w:tr>
      <w:tr w:rsidR="00C0691B" w:rsidRPr="00C0691B" w14:paraId="1144EDBD" w14:textId="77777777" w:rsidTr="008F6D63">
        <w:trPr>
          <w:trHeight w:val="720"/>
        </w:trPr>
        <w:tc>
          <w:tcPr>
            <w:tcW w:w="1345" w:type="dxa"/>
            <w:shd w:val="clear" w:color="auto" w:fill="auto"/>
          </w:tcPr>
          <w:p w14:paraId="36F55507" w14:textId="77777777" w:rsidR="00C93B6C" w:rsidRPr="00C0691B" w:rsidRDefault="00C93B6C" w:rsidP="008F6D63">
            <w:pPr>
              <w:rPr>
                <w:sz w:val="22"/>
                <w:szCs w:val="22"/>
              </w:rPr>
            </w:pPr>
          </w:p>
        </w:tc>
        <w:tc>
          <w:tcPr>
            <w:tcW w:w="4330" w:type="dxa"/>
            <w:shd w:val="clear" w:color="auto" w:fill="auto"/>
          </w:tcPr>
          <w:p w14:paraId="7CCBB5EC" w14:textId="77777777" w:rsidR="00C93B6C" w:rsidRPr="00C0691B" w:rsidRDefault="00000000" w:rsidP="008F6D63">
            <w:pPr>
              <w:rPr>
                <w:sz w:val="22"/>
                <w:szCs w:val="22"/>
              </w:rPr>
            </w:pPr>
            <m:oMathPara>
              <m:oMathParaPr>
                <m:jc m:val="left"/>
              </m:oMathParaPr>
              <m:oMath>
                <m:nary>
                  <m:naryPr>
                    <m:chr m:val="∑"/>
                    <m:limLoc m:val="undOvr"/>
                    <m:supHide m:val="1"/>
                    <m:ctrlPr>
                      <w:rPr>
                        <w:rFonts w:ascii="Cambria Math" w:hAnsi="Cambria Math"/>
                        <w:i/>
                        <w:sz w:val="22"/>
                        <w:szCs w:val="22"/>
                      </w:rPr>
                    </m:ctrlPr>
                  </m:naryPr>
                  <m:sub>
                    <m:r>
                      <w:rPr>
                        <w:rFonts w:ascii="Cambria Math" w:hAnsi="Cambria Math"/>
                        <w:sz w:val="22"/>
                        <w:szCs w:val="22"/>
                      </w:rPr>
                      <m:t xml:space="preserve">s </m:t>
                    </m:r>
                    <m:r>
                      <m:rPr>
                        <m:sty m:val="p"/>
                      </m:rPr>
                      <w:rPr>
                        <w:rFonts w:ascii="Cambria Math" w:hAnsi="Cambria Math"/>
                        <w:sz w:val="22"/>
                        <w:szCs w:val="22"/>
                      </w:rPr>
                      <m:t xml:space="preserve">∈ </m:t>
                    </m:r>
                    <m:r>
                      <w:rPr>
                        <w:rFonts w:ascii="Cambria Math" w:hAnsi="Cambria Math"/>
                        <w:sz w:val="22"/>
                        <w:szCs w:val="22"/>
                      </w:rPr>
                      <m:t>S</m:t>
                    </m:r>
                  </m:sub>
                  <m:sup/>
                  <m:e>
                    <m:sSub>
                      <m:sSubPr>
                        <m:ctrlPr>
                          <w:rPr>
                            <w:rFonts w:ascii="Cambria Math" w:eastAsiaTheme="minorEastAsia" w:hAnsi="Cambria Math"/>
                            <w:i/>
                            <w:sz w:val="22"/>
                            <w:szCs w:val="22"/>
                          </w:rPr>
                        </m:ctrlPr>
                      </m:sSubPr>
                      <m:e>
                        <m:r>
                          <m:rPr>
                            <m:sty m:val="p"/>
                          </m:rPr>
                          <w:rPr>
                            <w:rFonts w:ascii="Cambria Math" w:eastAsiaTheme="minorEastAsia" w:hAnsi="Cambria Math"/>
                            <w:sz w:val="22"/>
                            <w:szCs w:val="22"/>
                          </w:rPr>
                          <m:t>Γ</m:t>
                        </m:r>
                      </m:e>
                      <m:sub>
                        <m:r>
                          <w:rPr>
                            <w:rFonts w:ascii="Cambria Math" w:eastAsiaTheme="minorEastAsia" w:hAnsi="Cambria Math"/>
                            <w:sz w:val="22"/>
                            <w:szCs w:val="22"/>
                          </w:rPr>
                          <m:t>js</m:t>
                        </m:r>
                      </m:sub>
                    </m:sSub>
                  </m:e>
                </m:nary>
                <m:r>
                  <w:rPr>
                    <w:rFonts w:ascii="Cambria Math" w:hAnsi="Cambria Math"/>
                    <w:sz w:val="22"/>
                    <w:szCs w:val="22"/>
                  </w:rPr>
                  <m:t xml:space="preserve"> = </m:t>
                </m:r>
                <m:sSub>
                  <m:sSubPr>
                    <m:ctrlPr>
                      <w:rPr>
                        <w:rFonts w:ascii="Cambria Math" w:hAnsi="Cambria Math"/>
                        <w:sz w:val="22"/>
                        <w:szCs w:val="22"/>
                      </w:rPr>
                    </m:ctrlPr>
                  </m:sSubPr>
                  <m:e>
                    <m:r>
                      <m:rPr>
                        <m:sty m:val="p"/>
                      </m:rPr>
                      <w:rPr>
                        <w:rFonts w:ascii="Cambria Math" w:hAnsi="Cambria Math"/>
                        <w:sz w:val="22"/>
                        <w:szCs w:val="22"/>
                      </w:rPr>
                      <m:t xml:space="preserve"> Λ</m:t>
                    </m:r>
                  </m:e>
                  <m:sub>
                    <m:r>
                      <w:rPr>
                        <w:rFonts w:ascii="Cambria Math" w:hAnsi="Cambria Math"/>
                        <w:sz w:val="22"/>
                        <w:szCs w:val="22"/>
                      </w:rPr>
                      <m:t>js</m:t>
                    </m:r>
                  </m:sub>
                </m:sSub>
                <m:r>
                  <w:rPr>
                    <w:rFonts w:ascii="Cambria Math" w:hAnsi="Cambria Math"/>
                    <w:sz w:val="22"/>
                    <w:szCs w:val="22"/>
                  </w:rPr>
                  <m:t xml:space="preserve"> ≤ </m:t>
                </m:r>
                <m:sSub>
                  <m:sSubPr>
                    <m:ctrlPr>
                      <w:rPr>
                        <w:rFonts w:ascii="Cambria Math" w:hAnsi="Cambria Math"/>
                        <w:i/>
                        <w:sz w:val="22"/>
                        <w:szCs w:val="22"/>
                      </w:rPr>
                    </m:ctrlPr>
                  </m:sSubPr>
                  <m:e>
                    <m:r>
                      <w:rPr>
                        <w:rFonts w:ascii="Cambria Math" w:hAnsi="Cambria Math"/>
                        <w:sz w:val="22"/>
                        <w:szCs w:val="22"/>
                      </w:rPr>
                      <m:t>M</m:t>
                    </m:r>
                  </m:e>
                  <m:sub>
                    <m:r>
                      <w:rPr>
                        <w:rFonts w:ascii="Cambria Math" w:hAnsi="Cambria Math"/>
                        <w:sz w:val="22"/>
                        <w:szCs w:val="22"/>
                      </w:rPr>
                      <m:t>j</m:t>
                    </m:r>
                  </m:sub>
                </m:sSub>
              </m:oMath>
            </m:oMathPara>
          </w:p>
        </w:tc>
        <w:tc>
          <w:tcPr>
            <w:tcW w:w="2970" w:type="dxa"/>
            <w:shd w:val="clear" w:color="auto" w:fill="auto"/>
          </w:tcPr>
          <w:p w14:paraId="2E0F0A68" w14:textId="77777777" w:rsidR="00C93B6C" w:rsidRPr="00C0691B" w:rsidRDefault="00C93B6C" w:rsidP="008F6D63">
            <w:pPr>
              <w:rPr>
                <w:rFonts w:eastAsiaTheme="minorEastAsia"/>
                <w:sz w:val="22"/>
                <w:szCs w:val="22"/>
              </w:rPr>
            </w:pPr>
          </w:p>
          <w:p w14:paraId="120F125F" w14:textId="77777777" w:rsidR="00C93B6C" w:rsidRPr="00C0691B" w:rsidRDefault="00C93B6C" w:rsidP="008F6D63">
            <w:pPr>
              <w:rPr>
                <w:sz w:val="22"/>
                <w:szCs w:val="22"/>
              </w:rPr>
            </w:pPr>
            <m:oMath>
              <m:r>
                <w:rPr>
                  <w:rFonts w:ascii="Cambria Math" w:eastAsiaTheme="minorEastAsia" w:hAnsi="Cambria Math" w:cs="Cambria Math"/>
                  <w:sz w:val="22"/>
                  <w:szCs w:val="22"/>
                </w:rPr>
                <m:t>∀j</m:t>
              </m:r>
              <m:r>
                <w:rPr>
                  <w:rFonts w:ascii="Cambria Math" w:eastAsiaTheme="minorEastAsia" w:hAnsi="Cambria Math"/>
                  <w:sz w:val="22"/>
                  <w:szCs w:val="22"/>
                </w:rPr>
                <m:t xml:space="preserve"> </m:t>
              </m:r>
              <m:r>
                <m:rPr>
                  <m:sty m:val="p"/>
                </m:rPr>
                <w:rPr>
                  <w:rFonts w:ascii="Cambria Math" w:hAnsi="Cambria Math"/>
                  <w:sz w:val="22"/>
                  <w:szCs w:val="22"/>
                </w:rPr>
                <m:t xml:space="preserve">∈ </m:t>
              </m:r>
              <m:r>
                <w:rPr>
                  <w:rFonts w:ascii="Cambria Math" w:hAnsi="Cambria Math"/>
                  <w:sz w:val="22"/>
                  <w:szCs w:val="22"/>
                </w:rPr>
                <m:t>J</m:t>
              </m:r>
            </m:oMath>
            <w:r w:rsidRPr="00C0691B">
              <w:rPr>
                <w:rFonts w:eastAsiaTheme="minorEastAsia"/>
                <w:sz w:val="22"/>
                <w:szCs w:val="22"/>
              </w:rPr>
              <w:t xml:space="preserve">  </w:t>
            </w:r>
          </w:p>
        </w:tc>
        <w:tc>
          <w:tcPr>
            <w:tcW w:w="583" w:type="dxa"/>
            <w:shd w:val="clear" w:color="auto" w:fill="auto"/>
          </w:tcPr>
          <w:p w14:paraId="67409123" w14:textId="77777777" w:rsidR="00C93B6C" w:rsidRPr="00C0691B" w:rsidRDefault="00C93B6C" w:rsidP="008F6D63">
            <w:pPr>
              <w:jc w:val="center"/>
              <w:rPr>
                <w:sz w:val="22"/>
                <w:szCs w:val="22"/>
              </w:rPr>
            </w:pPr>
          </w:p>
          <w:p w14:paraId="330CE89F" w14:textId="77777777" w:rsidR="00C93B6C" w:rsidRPr="00C0691B" w:rsidRDefault="00C93B6C" w:rsidP="008F6D63">
            <w:pPr>
              <w:jc w:val="center"/>
              <w:rPr>
                <w:sz w:val="22"/>
                <w:szCs w:val="22"/>
              </w:rPr>
            </w:pPr>
            <w:r w:rsidRPr="00C0691B">
              <w:rPr>
                <w:sz w:val="22"/>
                <w:szCs w:val="22"/>
              </w:rPr>
              <w:t>(11)</w:t>
            </w:r>
          </w:p>
        </w:tc>
      </w:tr>
      <w:tr w:rsidR="00C0691B" w:rsidRPr="00C0691B" w14:paraId="39F4EC1D" w14:textId="77777777" w:rsidTr="008F6D63">
        <w:trPr>
          <w:trHeight w:val="900"/>
        </w:trPr>
        <w:tc>
          <w:tcPr>
            <w:tcW w:w="1345" w:type="dxa"/>
            <w:shd w:val="clear" w:color="auto" w:fill="auto"/>
          </w:tcPr>
          <w:p w14:paraId="1C611433" w14:textId="77777777" w:rsidR="00C93B6C" w:rsidRPr="00C0691B" w:rsidRDefault="00C93B6C" w:rsidP="008F6D63">
            <w:pPr>
              <w:rPr>
                <w:sz w:val="22"/>
                <w:szCs w:val="22"/>
              </w:rPr>
            </w:pPr>
          </w:p>
        </w:tc>
        <w:tc>
          <w:tcPr>
            <w:tcW w:w="4330" w:type="dxa"/>
            <w:shd w:val="clear" w:color="auto" w:fill="auto"/>
          </w:tcPr>
          <w:p w14:paraId="5350A644" w14:textId="77777777" w:rsidR="00C93B6C" w:rsidRPr="00C0691B" w:rsidRDefault="00000000" w:rsidP="008F6D63">
            <w:pPr>
              <w:rPr>
                <w:sz w:val="22"/>
                <w:szCs w:val="22"/>
              </w:rPr>
            </w:pPr>
            <m:oMathPara>
              <m:oMathParaPr>
                <m:jc m:val="left"/>
              </m:oMathParaPr>
              <m:oMath>
                <m:nary>
                  <m:naryPr>
                    <m:chr m:val="∑"/>
                    <m:limLoc m:val="undOvr"/>
                    <m:ctrlPr>
                      <w:rPr>
                        <w:rFonts w:ascii="Cambria Math" w:hAnsi="Cambria Math"/>
                        <w:i/>
                        <w:sz w:val="22"/>
                        <w:szCs w:val="22"/>
                      </w:rPr>
                    </m:ctrlPr>
                  </m:naryPr>
                  <m:sub>
                    <m:r>
                      <w:rPr>
                        <w:rFonts w:ascii="Cambria Math" w:hAnsi="Cambria Math"/>
                        <w:sz w:val="22"/>
                        <w:szCs w:val="22"/>
                      </w:rPr>
                      <m:t>t'</m:t>
                    </m:r>
                    <m:r>
                      <m:rPr>
                        <m:sty m:val="p"/>
                      </m:rPr>
                      <w:rPr>
                        <w:rFonts w:ascii="Cambria Math" w:hAnsi="Cambria Math"/>
                        <w:sz w:val="22"/>
                        <w:szCs w:val="22"/>
                      </w:rPr>
                      <m:t xml:space="preserve"> = </m:t>
                    </m:r>
                    <m:r>
                      <w:rPr>
                        <w:rFonts w:ascii="Cambria Math" w:hAnsi="Cambria Math"/>
                        <w:sz w:val="22"/>
                        <w:szCs w:val="22"/>
                      </w:rPr>
                      <m:t>t</m:t>
                    </m:r>
                  </m:sub>
                  <m:sup>
                    <m:r>
                      <w:rPr>
                        <w:rFonts w:ascii="Cambria Math" w:hAnsi="Cambria Math"/>
                        <w:sz w:val="22"/>
                        <w:szCs w:val="22"/>
                      </w:rPr>
                      <m:t>L</m:t>
                    </m:r>
                    <m:sSub>
                      <m:sSubPr>
                        <m:ctrlPr>
                          <w:rPr>
                            <w:rFonts w:ascii="Cambria Math" w:hAnsi="Cambria Math"/>
                            <w:i/>
                            <w:sz w:val="22"/>
                            <w:szCs w:val="22"/>
                          </w:rPr>
                        </m:ctrlPr>
                      </m:sSubPr>
                      <m:e>
                        <m:r>
                          <w:rPr>
                            <w:rFonts w:ascii="Cambria Math" w:hAnsi="Cambria Math"/>
                            <w:sz w:val="22"/>
                            <w:szCs w:val="22"/>
                          </w:rPr>
                          <m:t>S</m:t>
                        </m:r>
                      </m:e>
                      <m:sub>
                        <m:r>
                          <w:rPr>
                            <w:rFonts w:ascii="Cambria Math" w:hAnsi="Cambria Math"/>
                            <w:sz w:val="22"/>
                            <w:szCs w:val="22"/>
                          </w:rPr>
                          <m:t>i</m:t>
                        </m:r>
                      </m:sub>
                    </m:sSub>
                  </m:sup>
                  <m:e>
                    <m:sSub>
                      <m:sSubPr>
                        <m:ctrlPr>
                          <w:rPr>
                            <w:rFonts w:ascii="Cambria Math" w:hAnsi="Cambria Math"/>
                            <w:i/>
                            <w:sz w:val="22"/>
                            <w:szCs w:val="22"/>
                          </w:rPr>
                        </m:ctrlPr>
                      </m:sSubPr>
                      <m:e>
                        <m:r>
                          <w:rPr>
                            <w:rFonts w:ascii="Cambria Math" w:hAnsi="Cambria Math"/>
                            <w:sz w:val="22"/>
                            <w:szCs w:val="22"/>
                          </w:rPr>
                          <m:t>u</m:t>
                        </m:r>
                      </m:e>
                      <m:sub>
                        <m:r>
                          <w:rPr>
                            <w:rFonts w:ascii="Cambria Math" w:hAnsi="Cambria Math"/>
                            <w:sz w:val="22"/>
                            <w:szCs w:val="22"/>
                          </w:rPr>
                          <m:t>i</m:t>
                        </m:r>
                      </m:sub>
                    </m:sSub>
                    <m:r>
                      <w:rPr>
                        <w:rFonts w:ascii="Cambria Math" w:hAnsi="Cambria Math"/>
                        <w:sz w:val="22"/>
                        <w:szCs w:val="22"/>
                      </w:rPr>
                      <m:t xml:space="preserve">(t') + </m:t>
                    </m:r>
                    <m:nary>
                      <m:naryPr>
                        <m:chr m:val="∑"/>
                        <m:limLoc m:val="undOvr"/>
                        <m:ctrlPr>
                          <w:rPr>
                            <w:rFonts w:ascii="Cambria Math" w:hAnsi="Cambria Math"/>
                            <w:i/>
                            <w:sz w:val="22"/>
                            <w:szCs w:val="22"/>
                          </w:rPr>
                        </m:ctrlPr>
                      </m:naryPr>
                      <m:sub>
                        <m:r>
                          <w:rPr>
                            <w:rFonts w:ascii="Cambria Math" w:hAnsi="Cambria Math"/>
                            <w:sz w:val="22"/>
                            <w:szCs w:val="22"/>
                          </w:rPr>
                          <m:t>t'</m:t>
                        </m:r>
                        <m:r>
                          <m:rPr>
                            <m:sty m:val="p"/>
                          </m:rPr>
                          <w:rPr>
                            <w:rFonts w:ascii="Cambria Math" w:hAnsi="Cambria Math"/>
                            <w:sz w:val="22"/>
                            <w:szCs w:val="22"/>
                          </w:rPr>
                          <m:t xml:space="preserve"> = </m:t>
                        </m:r>
                        <m:r>
                          <w:rPr>
                            <w:rFonts w:ascii="Cambria Math" w:hAnsi="Cambria Math"/>
                            <w:sz w:val="22"/>
                            <w:szCs w:val="22"/>
                          </w:rPr>
                          <m:t>E</m:t>
                        </m:r>
                        <m:sSub>
                          <m:sSubPr>
                            <m:ctrlPr>
                              <w:rPr>
                                <w:rFonts w:ascii="Cambria Math" w:hAnsi="Cambria Math"/>
                                <w:i/>
                                <w:sz w:val="22"/>
                                <w:szCs w:val="22"/>
                              </w:rPr>
                            </m:ctrlPr>
                          </m:sSubPr>
                          <m:e>
                            <m:r>
                              <w:rPr>
                                <w:rFonts w:ascii="Cambria Math" w:hAnsi="Cambria Math"/>
                                <w:sz w:val="22"/>
                                <w:szCs w:val="22"/>
                              </w:rPr>
                              <m:t>S</m:t>
                            </m:r>
                          </m:e>
                          <m:sub>
                            <m:r>
                              <w:rPr>
                                <w:rFonts w:ascii="Cambria Math" w:hAnsi="Cambria Math"/>
                                <w:sz w:val="22"/>
                                <w:szCs w:val="22"/>
                              </w:rPr>
                              <m:t>i'</m:t>
                            </m:r>
                          </m:sub>
                        </m:sSub>
                      </m:sub>
                      <m:sup>
                        <m:r>
                          <w:rPr>
                            <w:rFonts w:ascii="Cambria Math" w:hAnsi="Cambria Math"/>
                            <w:sz w:val="22"/>
                            <w:szCs w:val="22"/>
                          </w:rPr>
                          <m:t>t+</m:t>
                        </m:r>
                        <m:sSub>
                          <m:sSubPr>
                            <m:ctrlPr>
                              <w:rPr>
                                <w:rFonts w:ascii="Cambria Math" w:hAnsi="Cambria Math"/>
                                <w:i/>
                                <w:sz w:val="22"/>
                                <w:szCs w:val="22"/>
                              </w:rPr>
                            </m:ctrlPr>
                          </m:sSubPr>
                          <m:e>
                            <m:r>
                              <w:rPr>
                                <w:rFonts w:ascii="Cambria Math" w:hAnsi="Cambria Math"/>
                                <w:sz w:val="22"/>
                                <w:szCs w:val="22"/>
                              </w:rPr>
                              <m:t>H</m:t>
                            </m:r>
                          </m:e>
                          <m:sub>
                            <m:r>
                              <w:rPr>
                                <w:rFonts w:ascii="Cambria Math" w:hAnsi="Cambria Math"/>
                                <w:sz w:val="22"/>
                                <w:szCs w:val="22"/>
                              </w:rPr>
                              <m:t>i</m:t>
                            </m:r>
                          </m:sub>
                        </m:sSub>
                        <m:r>
                          <w:rPr>
                            <w:rFonts w:ascii="Cambria Math" w:hAnsi="Cambria Math"/>
                            <w:sz w:val="22"/>
                            <w:szCs w:val="22"/>
                          </w:rPr>
                          <m:t>-1</m:t>
                        </m:r>
                      </m:sup>
                      <m:e>
                        <m:sSub>
                          <m:sSubPr>
                            <m:ctrlPr>
                              <w:rPr>
                                <w:rFonts w:ascii="Cambria Math" w:hAnsi="Cambria Math"/>
                                <w:i/>
                                <w:sz w:val="22"/>
                                <w:szCs w:val="22"/>
                              </w:rPr>
                            </m:ctrlPr>
                          </m:sSubPr>
                          <m:e>
                            <m:r>
                              <w:rPr>
                                <w:rFonts w:ascii="Cambria Math" w:hAnsi="Cambria Math"/>
                                <w:sz w:val="22"/>
                                <w:szCs w:val="22"/>
                              </w:rPr>
                              <m:t>u</m:t>
                            </m:r>
                          </m:e>
                          <m:sub>
                            <m:r>
                              <w:rPr>
                                <w:rFonts w:ascii="Cambria Math" w:hAnsi="Cambria Math"/>
                                <w:sz w:val="22"/>
                                <w:szCs w:val="22"/>
                              </w:rPr>
                              <m:t>i'</m:t>
                            </m:r>
                          </m:sub>
                        </m:sSub>
                        <m:r>
                          <w:rPr>
                            <w:rFonts w:ascii="Cambria Math" w:hAnsi="Cambria Math"/>
                            <w:sz w:val="22"/>
                            <w:szCs w:val="22"/>
                          </w:rPr>
                          <m:t>(t') ≤ 1</m:t>
                        </m:r>
                      </m:e>
                    </m:nary>
                    <m:r>
                      <w:rPr>
                        <w:rFonts w:ascii="Cambria Math" w:hAnsi="Cambria Math"/>
                        <w:sz w:val="22"/>
                        <w:szCs w:val="22"/>
                      </w:rPr>
                      <m:t xml:space="preserve"> </m:t>
                    </m:r>
                  </m:e>
                </m:nary>
              </m:oMath>
            </m:oMathPara>
          </w:p>
        </w:tc>
        <w:tc>
          <w:tcPr>
            <w:tcW w:w="2970" w:type="dxa"/>
            <w:shd w:val="clear" w:color="auto" w:fill="auto"/>
          </w:tcPr>
          <w:p w14:paraId="58077251" w14:textId="77777777" w:rsidR="00C93B6C" w:rsidRPr="00C0691B" w:rsidRDefault="00C93B6C" w:rsidP="008F6D63">
            <w:pPr>
              <w:rPr>
                <w:rFonts w:eastAsiaTheme="minorEastAsia"/>
                <w:sz w:val="22"/>
                <w:szCs w:val="22"/>
              </w:rPr>
            </w:pPr>
          </w:p>
          <w:p w14:paraId="30B971AE" w14:textId="77777777" w:rsidR="00C93B6C" w:rsidRPr="00C0691B" w:rsidRDefault="00C93B6C" w:rsidP="008F6D63">
            <w:pPr>
              <w:rPr>
                <w:sz w:val="22"/>
                <w:szCs w:val="22"/>
              </w:rPr>
            </w:pPr>
            <m:oMathPara>
              <m:oMathParaPr>
                <m:jc m:val="left"/>
              </m:oMathParaPr>
              <m:oMath>
                <m:r>
                  <w:rPr>
                    <w:rFonts w:ascii="Cambria Math" w:hAnsi="Cambria Math"/>
                    <w:sz w:val="22"/>
                    <w:szCs w:val="22"/>
                  </w:rPr>
                  <m:t>∀(i, i') ∈ P, ∀t ∈ T</m:t>
                </m:r>
              </m:oMath>
            </m:oMathPara>
          </w:p>
        </w:tc>
        <w:tc>
          <w:tcPr>
            <w:tcW w:w="583" w:type="dxa"/>
            <w:shd w:val="clear" w:color="auto" w:fill="auto"/>
          </w:tcPr>
          <w:p w14:paraId="554AFB66" w14:textId="77777777" w:rsidR="00C93B6C" w:rsidRPr="00C0691B" w:rsidRDefault="00C93B6C" w:rsidP="008F6D63">
            <w:pPr>
              <w:jc w:val="center"/>
              <w:rPr>
                <w:sz w:val="22"/>
                <w:szCs w:val="22"/>
              </w:rPr>
            </w:pPr>
          </w:p>
          <w:p w14:paraId="389B5411" w14:textId="77777777" w:rsidR="00C93B6C" w:rsidRPr="00C0691B" w:rsidRDefault="00C93B6C" w:rsidP="008F6D63">
            <w:pPr>
              <w:jc w:val="center"/>
              <w:rPr>
                <w:sz w:val="22"/>
                <w:szCs w:val="22"/>
              </w:rPr>
            </w:pPr>
            <w:r w:rsidRPr="00C0691B">
              <w:rPr>
                <w:sz w:val="22"/>
                <w:szCs w:val="22"/>
              </w:rPr>
              <w:t>(12)</w:t>
            </w:r>
          </w:p>
        </w:tc>
      </w:tr>
      <w:tr w:rsidR="00C0691B" w:rsidRPr="00C0691B" w14:paraId="5EDADC16" w14:textId="77777777" w:rsidTr="008F6D63">
        <w:trPr>
          <w:trHeight w:val="369"/>
        </w:trPr>
        <w:tc>
          <w:tcPr>
            <w:tcW w:w="1345" w:type="dxa"/>
            <w:shd w:val="clear" w:color="auto" w:fill="auto"/>
          </w:tcPr>
          <w:p w14:paraId="0412E982" w14:textId="77777777" w:rsidR="00C93B6C" w:rsidRPr="00C0691B" w:rsidRDefault="00C93B6C" w:rsidP="008F6D63">
            <w:pPr>
              <w:rPr>
                <w:sz w:val="22"/>
                <w:szCs w:val="22"/>
              </w:rPr>
            </w:pPr>
          </w:p>
        </w:tc>
        <w:tc>
          <w:tcPr>
            <w:tcW w:w="4330" w:type="dxa"/>
            <w:shd w:val="clear" w:color="auto" w:fill="auto"/>
          </w:tcPr>
          <w:p w14:paraId="6494D2F3" w14:textId="77777777" w:rsidR="00C93B6C" w:rsidRPr="00C0691B" w:rsidRDefault="00000000" w:rsidP="008F6D63">
            <w:pPr>
              <w:rPr>
                <w:sz w:val="22"/>
                <w:szCs w:val="22"/>
              </w:rPr>
            </w:pPr>
            <m:oMathPara>
              <m:oMathParaPr>
                <m:jc m:val="left"/>
              </m:oMathParaPr>
              <m:oMath>
                <m:sSub>
                  <m:sSubPr>
                    <m:ctrlPr>
                      <w:rPr>
                        <w:rFonts w:ascii="Cambria Math" w:hAnsi="Cambria Math"/>
                        <w:i/>
                        <w:sz w:val="22"/>
                        <w:szCs w:val="22"/>
                      </w:rPr>
                    </m:ctrlPr>
                  </m:sSubPr>
                  <m:e>
                    <m:r>
                      <w:rPr>
                        <w:rFonts w:ascii="Cambria Math" w:hAnsi="Cambria Math"/>
                        <w:sz w:val="22"/>
                        <w:szCs w:val="22"/>
                      </w:rPr>
                      <m:t>u</m:t>
                    </m:r>
                  </m:e>
                  <m:sub>
                    <m:r>
                      <w:rPr>
                        <w:rFonts w:ascii="Cambria Math" w:hAnsi="Cambria Math"/>
                        <w:sz w:val="22"/>
                        <w:szCs w:val="22"/>
                      </w:rPr>
                      <m:t>i</m:t>
                    </m:r>
                  </m:sub>
                </m:sSub>
                <m:r>
                  <w:rPr>
                    <w:rFonts w:ascii="Cambria Math" w:hAnsi="Cambria Math"/>
                    <w:sz w:val="22"/>
                    <w:szCs w:val="22"/>
                  </w:rPr>
                  <m:t xml:space="preserve">(t) = </m:t>
                </m:r>
                <m:sSub>
                  <m:sSubPr>
                    <m:ctrlPr>
                      <w:rPr>
                        <w:rFonts w:ascii="Cambria Math" w:hAnsi="Cambria Math"/>
                        <w:i/>
                        <w:sz w:val="22"/>
                        <w:szCs w:val="22"/>
                      </w:rPr>
                    </m:ctrlPr>
                  </m:sSubPr>
                  <m:e>
                    <m:r>
                      <w:rPr>
                        <w:rFonts w:ascii="Cambria Math" w:hAnsi="Cambria Math"/>
                        <w:sz w:val="22"/>
                        <w:szCs w:val="22"/>
                      </w:rPr>
                      <m:t>U</m:t>
                    </m:r>
                  </m:e>
                  <m:sub>
                    <m:r>
                      <w:rPr>
                        <w:rFonts w:ascii="Cambria Math" w:hAnsi="Cambria Math"/>
                        <w:sz w:val="22"/>
                        <w:szCs w:val="22"/>
                      </w:rPr>
                      <m:t>c</m:t>
                    </m:r>
                  </m:sub>
                </m:sSub>
                <m:r>
                  <w:rPr>
                    <w:rFonts w:ascii="Cambria Math" w:hAnsi="Cambria Math"/>
                    <w:sz w:val="22"/>
                    <w:szCs w:val="22"/>
                  </w:rPr>
                  <m:t>(t)</m:t>
                </m:r>
              </m:oMath>
            </m:oMathPara>
          </w:p>
        </w:tc>
        <w:tc>
          <w:tcPr>
            <w:tcW w:w="2970" w:type="dxa"/>
            <w:shd w:val="clear" w:color="auto" w:fill="auto"/>
          </w:tcPr>
          <w:p w14:paraId="3C6DB35B" w14:textId="77777777" w:rsidR="00C93B6C" w:rsidRPr="00C0691B" w:rsidRDefault="00C93B6C" w:rsidP="008F6D63">
            <w:pPr>
              <w:rPr>
                <w:sz w:val="22"/>
                <w:szCs w:val="22"/>
              </w:rPr>
            </w:pPr>
            <m:oMathPara>
              <m:oMathParaPr>
                <m:jc m:val="left"/>
              </m:oMathParaPr>
              <m:oMath>
                <m:r>
                  <w:rPr>
                    <w:rFonts w:ascii="Cambria Math" w:hAnsi="Cambria Math"/>
                    <w:sz w:val="22"/>
                    <w:szCs w:val="22"/>
                  </w:rPr>
                  <m:t>∀t∈T, ∀i∈</m:t>
                </m:r>
                <m:sSub>
                  <m:sSubPr>
                    <m:ctrlPr>
                      <w:rPr>
                        <w:rFonts w:ascii="Cambria Math" w:hAnsi="Cambria Math"/>
                        <w:i/>
                        <w:sz w:val="22"/>
                        <w:szCs w:val="22"/>
                      </w:rPr>
                    </m:ctrlPr>
                  </m:sSubPr>
                  <m:e>
                    <m:r>
                      <w:rPr>
                        <w:rFonts w:ascii="Cambria Math" w:hAnsi="Cambria Math"/>
                        <w:sz w:val="22"/>
                        <w:szCs w:val="22"/>
                      </w:rPr>
                      <m:t>B</m:t>
                    </m:r>
                  </m:e>
                  <m:sub>
                    <m:r>
                      <w:rPr>
                        <w:rFonts w:ascii="Cambria Math" w:hAnsi="Cambria Math"/>
                        <w:sz w:val="22"/>
                        <w:szCs w:val="22"/>
                      </w:rPr>
                      <m:t>c</m:t>
                    </m:r>
                  </m:sub>
                </m:sSub>
                <m:r>
                  <w:rPr>
                    <w:rFonts w:ascii="Cambria Math" w:hAnsi="Cambria Math"/>
                    <w:sz w:val="22"/>
                    <w:szCs w:val="22"/>
                  </w:rPr>
                  <m:t>, ∀c∈</m:t>
                </m:r>
                <m:sSub>
                  <m:sSubPr>
                    <m:ctrlPr>
                      <w:rPr>
                        <w:rFonts w:ascii="Cambria Math" w:hAnsi="Cambria Math"/>
                        <w:i/>
                        <w:sz w:val="22"/>
                        <w:szCs w:val="22"/>
                      </w:rPr>
                    </m:ctrlPr>
                  </m:sSubPr>
                  <m:e>
                    <m:r>
                      <w:rPr>
                        <w:rFonts w:ascii="Cambria Math" w:hAnsi="Cambria Math"/>
                        <w:sz w:val="22"/>
                        <w:szCs w:val="22"/>
                      </w:rPr>
                      <m:t>C</m:t>
                    </m:r>
                  </m:e>
                  <m:sub>
                    <m:r>
                      <w:rPr>
                        <w:rFonts w:ascii="Cambria Math" w:hAnsi="Cambria Math"/>
                        <w:sz w:val="22"/>
                        <w:szCs w:val="22"/>
                      </w:rPr>
                      <m:t>R</m:t>
                    </m:r>
                  </m:sub>
                </m:sSub>
                <m:r>
                  <w:rPr>
                    <w:rFonts w:ascii="Cambria Math" w:hAnsi="Cambria Math"/>
                    <w:sz w:val="22"/>
                    <w:szCs w:val="22"/>
                  </w:rPr>
                  <m:t>∪</m:t>
                </m:r>
                <m:sSub>
                  <m:sSubPr>
                    <m:ctrlPr>
                      <w:rPr>
                        <w:rFonts w:ascii="Cambria Math" w:hAnsi="Cambria Math"/>
                        <w:i/>
                        <w:sz w:val="22"/>
                        <w:szCs w:val="22"/>
                      </w:rPr>
                    </m:ctrlPr>
                  </m:sSubPr>
                  <m:e>
                    <m:r>
                      <w:rPr>
                        <w:rFonts w:ascii="Cambria Math" w:hAnsi="Cambria Math"/>
                        <w:sz w:val="22"/>
                        <w:szCs w:val="22"/>
                      </w:rPr>
                      <m:t>C</m:t>
                    </m:r>
                  </m:e>
                  <m:sub>
                    <m:r>
                      <w:rPr>
                        <w:rFonts w:ascii="Cambria Math" w:hAnsi="Cambria Math"/>
                        <w:sz w:val="22"/>
                        <w:szCs w:val="22"/>
                      </w:rPr>
                      <m:t>O</m:t>
                    </m:r>
                  </m:sub>
                </m:sSub>
              </m:oMath>
            </m:oMathPara>
          </w:p>
        </w:tc>
        <w:tc>
          <w:tcPr>
            <w:tcW w:w="583" w:type="dxa"/>
            <w:shd w:val="clear" w:color="auto" w:fill="auto"/>
          </w:tcPr>
          <w:p w14:paraId="5786864B" w14:textId="77777777" w:rsidR="00C93B6C" w:rsidRPr="00C0691B" w:rsidRDefault="00C93B6C" w:rsidP="008F6D63">
            <w:pPr>
              <w:jc w:val="center"/>
              <w:rPr>
                <w:sz w:val="22"/>
                <w:szCs w:val="22"/>
              </w:rPr>
            </w:pPr>
            <w:r w:rsidRPr="00C0691B">
              <w:rPr>
                <w:sz w:val="22"/>
                <w:szCs w:val="22"/>
              </w:rPr>
              <w:t>(13)</w:t>
            </w:r>
          </w:p>
        </w:tc>
      </w:tr>
      <w:tr w:rsidR="00C0691B" w:rsidRPr="00C0691B" w14:paraId="3436CEA6" w14:textId="77777777" w:rsidTr="008F6D63">
        <w:trPr>
          <w:trHeight w:val="351"/>
        </w:trPr>
        <w:tc>
          <w:tcPr>
            <w:tcW w:w="1345" w:type="dxa"/>
            <w:shd w:val="clear" w:color="auto" w:fill="auto"/>
          </w:tcPr>
          <w:p w14:paraId="0D3A26F7" w14:textId="77777777" w:rsidR="00C93B6C" w:rsidRPr="00C0691B" w:rsidRDefault="00C93B6C" w:rsidP="008F6D63">
            <w:pPr>
              <w:rPr>
                <w:sz w:val="22"/>
                <w:szCs w:val="22"/>
              </w:rPr>
            </w:pPr>
          </w:p>
        </w:tc>
        <w:tc>
          <w:tcPr>
            <w:tcW w:w="4330" w:type="dxa"/>
            <w:shd w:val="clear" w:color="auto" w:fill="auto"/>
          </w:tcPr>
          <w:p w14:paraId="0AF58596" w14:textId="77777777" w:rsidR="00C93B6C" w:rsidRPr="00C0691B" w:rsidRDefault="00000000" w:rsidP="008F6D63">
            <w:pPr>
              <w:rPr>
                <w:sz w:val="22"/>
                <w:szCs w:val="22"/>
              </w:rPr>
            </w:pPr>
            <m:oMathPara>
              <m:oMathParaPr>
                <m:jc m:val="left"/>
              </m:oMathParaPr>
              <m:oMath>
                <m:sSub>
                  <m:sSubPr>
                    <m:ctrlPr>
                      <w:rPr>
                        <w:rFonts w:ascii="Cambria Math" w:hAnsi="Cambria Math"/>
                        <w:i/>
                        <w:sz w:val="22"/>
                        <w:szCs w:val="22"/>
                      </w:rPr>
                    </m:ctrlPr>
                  </m:sSubPr>
                  <m:e>
                    <m:r>
                      <w:rPr>
                        <w:rFonts w:ascii="Cambria Math" w:hAnsi="Cambria Math"/>
                        <w:sz w:val="22"/>
                        <w:szCs w:val="22"/>
                      </w:rPr>
                      <m:t>u</m:t>
                    </m:r>
                  </m:e>
                  <m:sub>
                    <m:r>
                      <w:rPr>
                        <w:rFonts w:ascii="Cambria Math" w:hAnsi="Cambria Math"/>
                        <w:sz w:val="22"/>
                        <w:szCs w:val="22"/>
                      </w:rPr>
                      <m:t>i</m:t>
                    </m:r>
                  </m:sub>
                </m:sSub>
                <m:r>
                  <w:rPr>
                    <w:rFonts w:ascii="Cambria Math" w:hAnsi="Cambria Math"/>
                    <w:sz w:val="22"/>
                    <w:szCs w:val="22"/>
                  </w:rPr>
                  <m:t xml:space="preserve">(t - </m:t>
                </m:r>
                <m:sSub>
                  <m:sSubPr>
                    <m:ctrlPr>
                      <w:rPr>
                        <w:rFonts w:ascii="Cambria Math" w:hAnsi="Cambria Math"/>
                        <w:i/>
                        <w:sz w:val="22"/>
                        <w:szCs w:val="22"/>
                      </w:rPr>
                    </m:ctrlPr>
                  </m:sSubPr>
                  <m:e>
                    <m:r>
                      <w:rPr>
                        <w:rFonts w:ascii="Cambria Math" w:hAnsi="Cambria Math"/>
                        <w:sz w:val="22"/>
                        <w:szCs w:val="22"/>
                      </w:rPr>
                      <m:t>H</m:t>
                    </m:r>
                  </m:e>
                  <m:sub>
                    <m:r>
                      <w:rPr>
                        <w:rFonts w:ascii="Cambria Math" w:hAnsi="Cambria Math"/>
                        <w:sz w:val="22"/>
                        <w:szCs w:val="22"/>
                      </w:rPr>
                      <m:t>i</m:t>
                    </m:r>
                  </m:sub>
                </m:sSub>
                <m:r>
                  <w:rPr>
                    <w:rFonts w:ascii="Cambria Math" w:hAnsi="Cambria Math"/>
                    <w:sz w:val="22"/>
                    <w:szCs w:val="22"/>
                  </w:rPr>
                  <m:t xml:space="preserve">) = </m:t>
                </m:r>
                <m:sSub>
                  <m:sSubPr>
                    <m:ctrlPr>
                      <w:rPr>
                        <w:rFonts w:ascii="Cambria Math" w:hAnsi="Cambria Math"/>
                        <w:i/>
                        <w:sz w:val="22"/>
                        <w:szCs w:val="22"/>
                      </w:rPr>
                    </m:ctrlPr>
                  </m:sSubPr>
                  <m:e>
                    <m:r>
                      <w:rPr>
                        <w:rFonts w:ascii="Cambria Math" w:hAnsi="Cambria Math"/>
                        <w:sz w:val="22"/>
                        <w:szCs w:val="22"/>
                      </w:rPr>
                      <m:t>W</m:t>
                    </m:r>
                  </m:e>
                  <m:sub>
                    <m:r>
                      <w:rPr>
                        <w:rFonts w:ascii="Cambria Math" w:hAnsi="Cambria Math"/>
                        <w:sz w:val="22"/>
                        <w:szCs w:val="22"/>
                      </w:rPr>
                      <m:t>c</m:t>
                    </m:r>
                  </m:sub>
                </m:sSub>
                <m:r>
                  <w:rPr>
                    <w:rFonts w:ascii="Cambria Math" w:hAnsi="Cambria Math"/>
                    <w:sz w:val="22"/>
                    <w:szCs w:val="22"/>
                  </w:rPr>
                  <m:t>(t)</m:t>
                </m:r>
              </m:oMath>
            </m:oMathPara>
          </w:p>
        </w:tc>
        <w:tc>
          <w:tcPr>
            <w:tcW w:w="2970" w:type="dxa"/>
            <w:shd w:val="clear" w:color="auto" w:fill="auto"/>
          </w:tcPr>
          <w:p w14:paraId="08127348" w14:textId="77777777" w:rsidR="00C93B6C" w:rsidRPr="00C0691B" w:rsidRDefault="00C93B6C" w:rsidP="008F6D63">
            <w:pPr>
              <w:rPr>
                <w:sz w:val="22"/>
                <w:szCs w:val="22"/>
              </w:rPr>
            </w:pPr>
            <m:oMathPara>
              <m:oMathParaPr>
                <m:jc m:val="left"/>
              </m:oMathParaPr>
              <m:oMath>
                <m:r>
                  <w:rPr>
                    <w:rFonts w:ascii="Cambria Math" w:hAnsi="Cambria Math"/>
                    <w:sz w:val="22"/>
                    <w:szCs w:val="22"/>
                  </w:rPr>
                  <m:t>∀t∈T, ∀i∈</m:t>
                </m:r>
                <m:sSub>
                  <m:sSubPr>
                    <m:ctrlPr>
                      <w:rPr>
                        <w:rFonts w:ascii="Cambria Math" w:hAnsi="Cambria Math"/>
                        <w:i/>
                        <w:sz w:val="22"/>
                        <w:szCs w:val="22"/>
                      </w:rPr>
                    </m:ctrlPr>
                  </m:sSubPr>
                  <m:e>
                    <m:r>
                      <w:rPr>
                        <w:rFonts w:ascii="Cambria Math" w:hAnsi="Cambria Math"/>
                        <w:sz w:val="22"/>
                        <w:szCs w:val="22"/>
                      </w:rPr>
                      <m:t>E</m:t>
                    </m:r>
                  </m:e>
                  <m:sub>
                    <m:r>
                      <w:rPr>
                        <w:rFonts w:ascii="Cambria Math" w:hAnsi="Cambria Math"/>
                        <w:sz w:val="22"/>
                        <w:szCs w:val="22"/>
                      </w:rPr>
                      <m:t>c</m:t>
                    </m:r>
                  </m:sub>
                </m:sSub>
                <m:r>
                  <w:rPr>
                    <w:rFonts w:ascii="Cambria Math" w:hAnsi="Cambria Math"/>
                    <w:sz w:val="22"/>
                    <w:szCs w:val="22"/>
                  </w:rPr>
                  <m:t>, ∀c∈</m:t>
                </m:r>
                <m:sSub>
                  <m:sSubPr>
                    <m:ctrlPr>
                      <w:rPr>
                        <w:rFonts w:ascii="Cambria Math" w:hAnsi="Cambria Math"/>
                        <w:i/>
                        <w:sz w:val="22"/>
                        <w:szCs w:val="22"/>
                      </w:rPr>
                    </m:ctrlPr>
                  </m:sSubPr>
                  <m:e>
                    <m:r>
                      <w:rPr>
                        <w:rFonts w:ascii="Cambria Math" w:hAnsi="Cambria Math"/>
                        <w:sz w:val="22"/>
                        <w:szCs w:val="22"/>
                      </w:rPr>
                      <m:t>C</m:t>
                    </m:r>
                  </m:e>
                  <m:sub>
                    <m:r>
                      <w:rPr>
                        <w:rFonts w:ascii="Cambria Math" w:hAnsi="Cambria Math"/>
                        <w:sz w:val="22"/>
                        <w:szCs w:val="22"/>
                      </w:rPr>
                      <m:t>R</m:t>
                    </m:r>
                  </m:sub>
                </m:sSub>
                <m:r>
                  <w:rPr>
                    <w:rFonts w:ascii="Cambria Math" w:hAnsi="Cambria Math"/>
                    <w:sz w:val="22"/>
                    <w:szCs w:val="22"/>
                  </w:rPr>
                  <m:t>∪</m:t>
                </m:r>
                <m:sSub>
                  <m:sSubPr>
                    <m:ctrlPr>
                      <w:rPr>
                        <w:rFonts w:ascii="Cambria Math" w:hAnsi="Cambria Math"/>
                        <w:i/>
                        <w:sz w:val="22"/>
                        <w:szCs w:val="22"/>
                      </w:rPr>
                    </m:ctrlPr>
                  </m:sSubPr>
                  <m:e>
                    <m:r>
                      <w:rPr>
                        <w:rFonts w:ascii="Cambria Math" w:hAnsi="Cambria Math"/>
                        <w:sz w:val="22"/>
                        <w:szCs w:val="22"/>
                      </w:rPr>
                      <m:t>C</m:t>
                    </m:r>
                  </m:e>
                  <m:sub>
                    <m:r>
                      <w:rPr>
                        <w:rFonts w:ascii="Cambria Math" w:hAnsi="Cambria Math"/>
                        <w:sz w:val="22"/>
                        <w:szCs w:val="22"/>
                      </w:rPr>
                      <m:t>O</m:t>
                    </m:r>
                  </m:sub>
                </m:sSub>
              </m:oMath>
            </m:oMathPara>
          </w:p>
        </w:tc>
        <w:tc>
          <w:tcPr>
            <w:tcW w:w="583" w:type="dxa"/>
            <w:shd w:val="clear" w:color="auto" w:fill="auto"/>
          </w:tcPr>
          <w:p w14:paraId="46DD55F1" w14:textId="77777777" w:rsidR="00C93B6C" w:rsidRPr="00C0691B" w:rsidRDefault="00C93B6C" w:rsidP="008F6D63">
            <w:pPr>
              <w:jc w:val="center"/>
              <w:rPr>
                <w:sz w:val="22"/>
                <w:szCs w:val="22"/>
              </w:rPr>
            </w:pPr>
            <w:r w:rsidRPr="00C0691B">
              <w:rPr>
                <w:sz w:val="22"/>
                <w:szCs w:val="22"/>
              </w:rPr>
              <w:t>(14)</w:t>
            </w:r>
          </w:p>
        </w:tc>
      </w:tr>
      <w:tr w:rsidR="00C0691B" w:rsidRPr="00C0691B" w14:paraId="2F15BFBF" w14:textId="77777777" w:rsidTr="008F6D63">
        <w:trPr>
          <w:trHeight w:val="369"/>
        </w:trPr>
        <w:tc>
          <w:tcPr>
            <w:tcW w:w="1345" w:type="dxa"/>
            <w:shd w:val="clear" w:color="auto" w:fill="auto"/>
          </w:tcPr>
          <w:p w14:paraId="35A296D0" w14:textId="77777777" w:rsidR="00C93B6C" w:rsidRPr="00C0691B" w:rsidRDefault="00C93B6C" w:rsidP="008F6D63">
            <w:pPr>
              <w:rPr>
                <w:sz w:val="22"/>
                <w:szCs w:val="22"/>
              </w:rPr>
            </w:pPr>
          </w:p>
        </w:tc>
        <w:tc>
          <w:tcPr>
            <w:tcW w:w="4330" w:type="dxa"/>
            <w:shd w:val="clear" w:color="auto" w:fill="auto"/>
          </w:tcPr>
          <w:p w14:paraId="3980819B" w14:textId="77777777" w:rsidR="00C93B6C" w:rsidRPr="00C0691B" w:rsidRDefault="00000000" w:rsidP="008F6D63">
            <w:pPr>
              <w:rPr>
                <w:sz w:val="22"/>
                <w:szCs w:val="22"/>
              </w:rPr>
            </w:pPr>
            <m:oMathPara>
              <m:oMathParaPr>
                <m:jc m:val="left"/>
              </m:oMathParaPr>
              <m:oMath>
                <m:sSub>
                  <m:sSubPr>
                    <m:ctrlPr>
                      <w:rPr>
                        <w:rFonts w:ascii="Cambria Math" w:hAnsi="Cambria Math"/>
                        <w:i/>
                        <w:sz w:val="22"/>
                        <w:szCs w:val="22"/>
                      </w:rPr>
                    </m:ctrlPr>
                  </m:sSubPr>
                  <m:e>
                    <m:r>
                      <w:rPr>
                        <w:rFonts w:ascii="Cambria Math" w:hAnsi="Cambria Math"/>
                        <w:sz w:val="22"/>
                        <w:szCs w:val="22"/>
                      </w:rPr>
                      <m:t>u</m:t>
                    </m:r>
                  </m:e>
                  <m:sub>
                    <m:r>
                      <w:rPr>
                        <w:rFonts w:ascii="Cambria Math" w:hAnsi="Cambria Math"/>
                        <w:sz w:val="22"/>
                        <w:szCs w:val="22"/>
                      </w:rPr>
                      <m:t>i</m:t>
                    </m:r>
                  </m:sub>
                </m:sSub>
                <m:r>
                  <w:rPr>
                    <w:rFonts w:ascii="Cambria Math" w:hAnsi="Cambria Math"/>
                    <w:sz w:val="22"/>
                    <w:szCs w:val="22"/>
                  </w:rPr>
                  <m:t xml:space="preserve">(t - </m:t>
                </m:r>
                <m:sSub>
                  <m:sSubPr>
                    <m:ctrlPr>
                      <w:rPr>
                        <w:rFonts w:ascii="Cambria Math" w:hAnsi="Cambria Math"/>
                        <w:i/>
                        <w:sz w:val="22"/>
                        <w:szCs w:val="22"/>
                      </w:rPr>
                    </m:ctrlPr>
                  </m:sSubPr>
                  <m:e>
                    <m:r>
                      <w:rPr>
                        <w:rFonts w:ascii="Cambria Math" w:hAnsi="Cambria Math"/>
                        <w:sz w:val="22"/>
                        <w:szCs w:val="22"/>
                      </w:rPr>
                      <m:t>H</m:t>
                    </m:r>
                  </m:e>
                  <m:sub>
                    <m:r>
                      <w:rPr>
                        <w:rFonts w:ascii="Cambria Math" w:hAnsi="Cambria Math"/>
                        <w:sz w:val="22"/>
                        <w:szCs w:val="22"/>
                      </w:rPr>
                      <m:t>i</m:t>
                    </m:r>
                  </m:sub>
                </m:sSub>
                <m:r>
                  <w:rPr>
                    <w:rFonts w:ascii="Cambria Math" w:hAnsi="Cambria Math"/>
                    <w:sz w:val="22"/>
                    <w:szCs w:val="22"/>
                  </w:rPr>
                  <m:t xml:space="preserve">) = </m:t>
                </m:r>
                <m:sSub>
                  <m:sSubPr>
                    <m:ctrlPr>
                      <w:rPr>
                        <w:rFonts w:ascii="Cambria Math" w:hAnsi="Cambria Math"/>
                        <w:i/>
                        <w:sz w:val="22"/>
                        <w:szCs w:val="22"/>
                      </w:rPr>
                    </m:ctrlPr>
                  </m:sSubPr>
                  <m:e>
                    <m:r>
                      <w:rPr>
                        <w:rFonts w:ascii="Cambria Math" w:hAnsi="Cambria Math"/>
                        <w:sz w:val="22"/>
                        <w:szCs w:val="22"/>
                      </w:rPr>
                      <m:t>Z</m:t>
                    </m:r>
                  </m:e>
                  <m:sub>
                    <m:r>
                      <w:rPr>
                        <w:rFonts w:ascii="Cambria Math" w:hAnsi="Cambria Math"/>
                        <w:sz w:val="22"/>
                        <w:szCs w:val="22"/>
                      </w:rPr>
                      <m:t>c</m:t>
                    </m:r>
                  </m:sub>
                </m:sSub>
                <m:r>
                  <w:rPr>
                    <w:rFonts w:ascii="Cambria Math" w:hAnsi="Cambria Math"/>
                    <w:sz w:val="22"/>
                    <w:szCs w:val="22"/>
                  </w:rPr>
                  <m:t>(t)</m:t>
                </m:r>
              </m:oMath>
            </m:oMathPara>
          </w:p>
        </w:tc>
        <w:tc>
          <w:tcPr>
            <w:tcW w:w="2970" w:type="dxa"/>
            <w:shd w:val="clear" w:color="auto" w:fill="auto"/>
          </w:tcPr>
          <w:p w14:paraId="11F8DB32" w14:textId="77777777" w:rsidR="00C93B6C" w:rsidRPr="00C0691B" w:rsidRDefault="00C93B6C" w:rsidP="008F6D63">
            <w:pPr>
              <w:rPr>
                <w:sz w:val="22"/>
                <w:szCs w:val="22"/>
              </w:rPr>
            </w:pPr>
            <m:oMathPara>
              <m:oMathParaPr>
                <m:jc m:val="left"/>
              </m:oMathParaPr>
              <m:oMath>
                <m:r>
                  <w:rPr>
                    <w:rFonts w:ascii="Cambria Math" w:hAnsi="Cambria Math"/>
                    <w:sz w:val="22"/>
                    <w:szCs w:val="22"/>
                  </w:rPr>
                  <m:t>∀t∈T, ∀i∈</m:t>
                </m:r>
                <m:sSub>
                  <m:sSubPr>
                    <m:ctrlPr>
                      <w:rPr>
                        <w:rFonts w:ascii="Cambria Math" w:hAnsi="Cambria Math"/>
                        <w:i/>
                        <w:sz w:val="22"/>
                        <w:szCs w:val="22"/>
                      </w:rPr>
                    </m:ctrlPr>
                  </m:sSubPr>
                  <m:e>
                    <m:r>
                      <w:rPr>
                        <w:rFonts w:ascii="Cambria Math" w:hAnsi="Cambria Math"/>
                        <w:sz w:val="22"/>
                        <w:szCs w:val="22"/>
                      </w:rPr>
                      <m:t>F</m:t>
                    </m:r>
                  </m:e>
                  <m:sub>
                    <m:r>
                      <w:rPr>
                        <w:rFonts w:ascii="Cambria Math" w:hAnsi="Cambria Math"/>
                        <w:sz w:val="22"/>
                        <w:szCs w:val="22"/>
                      </w:rPr>
                      <m:t>c</m:t>
                    </m:r>
                  </m:sub>
                </m:sSub>
                <m:r>
                  <w:rPr>
                    <w:rFonts w:ascii="Cambria Math" w:hAnsi="Cambria Math"/>
                    <w:sz w:val="22"/>
                    <w:szCs w:val="22"/>
                  </w:rPr>
                  <m:t>, ∀c∈</m:t>
                </m:r>
                <m:sSub>
                  <m:sSubPr>
                    <m:ctrlPr>
                      <w:rPr>
                        <w:rFonts w:ascii="Cambria Math" w:hAnsi="Cambria Math"/>
                        <w:i/>
                        <w:sz w:val="22"/>
                        <w:szCs w:val="22"/>
                      </w:rPr>
                    </m:ctrlPr>
                  </m:sSubPr>
                  <m:e>
                    <m:r>
                      <w:rPr>
                        <w:rFonts w:ascii="Cambria Math" w:hAnsi="Cambria Math"/>
                        <w:sz w:val="22"/>
                        <w:szCs w:val="22"/>
                      </w:rPr>
                      <m:t>C</m:t>
                    </m:r>
                  </m:e>
                  <m:sub>
                    <m:r>
                      <w:rPr>
                        <w:rFonts w:ascii="Cambria Math" w:hAnsi="Cambria Math"/>
                        <w:sz w:val="22"/>
                        <w:szCs w:val="22"/>
                      </w:rPr>
                      <m:t>R</m:t>
                    </m:r>
                  </m:sub>
                </m:sSub>
                <m:r>
                  <w:rPr>
                    <w:rFonts w:ascii="Cambria Math" w:hAnsi="Cambria Math"/>
                    <w:sz w:val="22"/>
                    <w:szCs w:val="22"/>
                  </w:rPr>
                  <m:t>∪</m:t>
                </m:r>
                <m:sSub>
                  <m:sSubPr>
                    <m:ctrlPr>
                      <w:rPr>
                        <w:rFonts w:ascii="Cambria Math" w:hAnsi="Cambria Math"/>
                        <w:i/>
                        <w:sz w:val="22"/>
                        <w:szCs w:val="22"/>
                      </w:rPr>
                    </m:ctrlPr>
                  </m:sSubPr>
                  <m:e>
                    <m:r>
                      <w:rPr>
                        <w:rFonts w:ascii="Cambria Math" w:hAnsi="Cambria Math"/>
                        <w:sz w:val="22"/>
                        <w:szCs w:val="22"/>
                      </w:rPr>
                      <m:t>C</m:t>
                    </m:r>
                  </m:e>
                  <m:sub>
                    <m:r>
                      <w:rPr>
                        <w:rFonts w:ascii="Cambria Math" w:hAnsi="Cambria Math"/>
                        <w:sz w:val="22"/>
                        <w:szCs w:val="22"/>
                      </w:rPr>
                      <m:t>O</m:t>
                    </m:r>
                  </m:sub>
                </m:sSub>
              </m:oMath>
            </m:oMathPara>
          </w:p>
        </w:tc>
        <w:tc>
          <w:tcPr>
            <w:tcW w:w="583" w:type="dxa"/>
            <w:shd w:val="clear" w:color="auto" w:fill="auto"/>
          </w:tcPr>
          <w:p w14:paraId="12FDD65F" w14:textId="77777777" w:rsidR="00C93B6C" w:rsidRPr="00C0691B" w:rsidRDefault="00C93B6C" w:rsidP="008F6D63">
            <w:pPr>
              <w:jc w:val="center"/>
              <w:rPr>
                <w:sz w:val="22"/>
                <w:szCs w:val="22"/>
              </w:rPr>
            </w:pPr>
            <w:r w:rsidRPr="00C0691B">
              <w:rPr>
                <w:sz w:val="22"/>
                <w:szCs w:val="22"/>
              </w:rPr>
              <w:t>(15)</w:t>
            </w:r>
          </w:p>
        </w:tc>
      </w:tr>
      <w:tr w:rsidR="00C0691B" w:rsidRPr="00C0691B" w14:paraId="426298D6" w14:textId="77777777" w:rsidTr="008F6D63">
        <w:trPr>
          <w:trHeight w:val="377"/>
        </w:trPr>
        <w:tc>
          <w:tcPr>
            <w:tcW w:w="1345" w:type="dxa"/>
            <w:shd w:val="clear" w:color="auto" w:fill="auto"/>
          </w:tcPr>
          <w:p w14:paraId="7069D5EE" w14:textId="77777777" w:rsidR="00C93B6C" w:rsidRPr="00C0691B" w:rsidRDefault="00C93B6C" w:rsidP="008F6D63">
            <w:pPr>
              <w:rPr>
                <w:sz w:val="22"/>
                <w:szCs w:val="22"/>
              </w:rPr>
            </w:pPr>
          </w:p>
        </w:tc>
        <w:tc>
          <w:tcPr>
            <w:tcW w:w="4330" w:type="dxa"/>
            <w:shd w:val="clear" w:color="auto" w:fill="auto"/>
          </w:tcPr>
          <w:p w14:paraId="2740F99B" w14:textId="77777777" w:rsidR="00C93B6C" w:rsidRPr="00C0691B" w:rsidRDefault="00000000" w:rsidP="008F6D63">
            <w:pPr>
              <w:rPr>
                <w:sz w:val="22"/>
                <w:szCs w:val="22"/>
              </w:rPr>
            </w:pPr>
            <m:oMathPara>
              <m:oMathParaPr>
                <m:jc m:val="left"/>
              </m:oMathParaPr>
              <m:oMath>
                <m:sSub>
                  <m:sSubPr>
                    <m:ctrlPr>
                      <w:rPr>
                        <w:rFonts w:ascii="Cambria Math" w:hAnsi="Cambria Math"/>
                        <w:i/>
                        <w:sz w:val="22"/>
                        <w:szCs w:val="22"/>
                      </w:rPr>
                    </m:ctrlPr>
                  </m:sSubPr>
                  <m:e>
                    <m:r>
                      <w:rPr>
                        <w:rFonts w:ascii="Cambria Math" w:hAnsi="Cambria Math"/>
                        <w:sz w:val="22"/>
                        <w:szCs w:val="22"/>
                      </w:rPr>
                      <m:t>U</m:t>
                    </m:r>
                  </m:e>
                  <m:sub>
                    <m:r>
                      <w:rPr>
                        <w:rFonts w:ascii="Cambria Math" w:hAnsi="Cambria Math"/>
                        <w:sz w:val="22"/>
                        <w:szCs w:val="22"/>
                      </w:rPr>
                      <m:t>c</m:t>
                    </m:r>
                  </m:sub>
                </m:sSub>
                <m:r>
                  <w:rPr>
                    <w:rFonts w:ascii="Cambria Math" w:hAnsi="Cambria Math"/>
                    <w:sz w:val="22"/>
                    <w:szCs w:val="22"/>
                  </w:rPr>
                  <m:t xml:space="preserve">(t) - </m:t>
                </m:r>
                <m:sSub>
                  <m:sSubPr>
                    <m:ctrlPr>
                      <w:rPr>
                        <w:rFonts w:ascii="Cambria Math" w:hAnsi="Cambria Math"/>
                        <w:i/>
                        <w:sz w:val="22"/>
                        <w:szCs w:val="22"/>
                      </w:rPr>
                    </m:ctrlPr>
                  </m:sSubPr>
                  <m:e>
                    <m:r>
                      <w:rPr>
                        <w:rFonts w:ascii="Cambria Math" w:hAnsi="Cambria Math"/>
                        <w:sz w:val="22"/>
                        <w:szCs w:val="22"/>
                      </w:rPr>
                      <m:t>W</m:t>
                    </m:r>
                  </m:e>
                  <m:sub>
                    <m:r>
                      <w:rPr>
                        <w:rFonts w:ascii="Cambria Math" w:hAnsi="Cambria Math"/>
                        <w:sz w:val="22"/>
                        <w:szCs w:val="22"/>
                      </w:rPr>
                      <m:t>c</m:t>
                    </m:r>
                  </m:sub>
                </m:sSub>
                <m:r>
                  <w:rPr>
                    <w:rFonts w:ascii="Cambria Math" w:hAnsi="Cambria Math"/>
                    <w:sz w:val="22"/>
                    <w:szCs w:val="22"/>
                  </w:rPr>
                  <m:t xml:space="preserve">(t) = </m:t>
                </m:r>
                <m:sSub>
                  <m:sSubPr>
                    <m:ctrlPr>
                      <w:rPr>
                        <w:rFonts w:ascii="Cambria Math" w:hAnsi="Cambria Math"/>
                        <w:i/>
                        <w:sz w:val="22"/>
                        <w:szCs w:val="22"/>
                      </w:rPr>
                    </m:ctrlPr>
                  </m:sSubPr>
                  <m:e>
                    <m:r>
                      <w:rPr>
                        <w:rFonts w:ascii="Cambria Math" w:hAnsi="Cambria Math"/>
                        <w:sz w:val="22"/>
                        <w:szCs w:val="22"/>
                      </w:rPr>
                      <m:t>V</m:t>
                    </m:r>
                  </m:e>
                  <m:sub>
                    <m:r>
                      <w:rPr>
                        <w:rFonts w:ascii="Cambria Math" w:hAnsi="Cambria Math"/>
                        <w:sz w:val="22"/>
                        <w:szCs w:val="22"/>
                      </w:rPr>
                      <m:t>c</m:t>
                    </m:r>
                  </m:sub>
                </m:sSub>
                <m:r>
                  <w:rPr>
                    <w:rFonts w:ascii="Cambria Math" w:hAnsi="Cambria Math"/>
                    <w:sz w:val="22"/>
                    <w:szCs w:val="22"/>
                  </w:rPr>
                  <m:t xml:space="preserve">(t) - </m:t>
                </m:r>
                <m:sSub>
                  <m:sSubPr>
                    <m:ctrlPr>
                      <w:rPr>
                        <w:rFonts w:ascii="Cambria Math" w:hAnsi="Cambria Math"/>
                        <w:i/>
                        <w:sz w:val="22"/>
                        <w:szCs w:val="22"/>
                      </w:rPr>
                    </m:ctrlPr>
                  </m:sSubPr>
                  <m:e>
                    <m:r>
                      <w:rPr>
                        <w:rFonts w:ascii="Cambria Math" w:hAnsi="Cambria Math"/>
                        <w:sz w:val="22"/>
                        <w:szCs w:val="22"/>
                      </w:rPr>
                      <m:t>V</m:t>
                    </m:r>
                  </m:e>
                  <m:sub>
                    <m:r>
                      <w:rPr>
                        <w:rFonts w:ascii="Cambria Math" w:hAnsi="Cambria Math"/>
                        <w:sz w:val="22"/>
                        <w:szCs w:val="22"/>
                      </w:rPr>
                      <m:t>c</m:t>
                    </m:r>
                  </m:sub>
                </m:sSub>
                <m:r>
                  <w:rPr>
                    <w:rFonts w:ascii="Cambria Math" w:hAnsi="Cambria Math"/>
                    <w:sz w:val="22"/>
                    <w:szCs w:val="22"/>
                  </w:rPr>
                  <m:t>(t - 1)</m:t>
                </m:r>
              </m:oMath>
            </m:oMathPara>
          </w:p>
        </w:tc>
        <w:tc>
          <w:tcPr>
            <w:tcW w:w="2970" w:type="dxa"/>
            <w:shd w:val="clear" w:color="auto" w:fill="auto"/>
          </w:tcPr>
          <w:p w14:paraId="02B489C0" w14:textId="77777777" w:rsidR="00C93B6C" w:rsidRPr="00C0691B" w:rsidRDefault="00C93B6C" w:rsidP="008F6D63">
            <w:pPr>
              <w:rPr>
                <w:sz w:val="22"/>
                <w:szCs w:val="22"/>
              </w:rPr>
            </w:pPr>
            <m:oMathPara>
              <m:oMathParaPr>
                <m:jc m:val="left"/>
              </m:oMathParaPr>
              <m:oMath>
                <m:r>
                  <w:rPr>
                    <w:rFonts w:ascii="Cambria Math" w:hAnsi="Cambria Math"/>
                    <w:sz w:val="22"/>
                    <w:szCs w:val="22"/>
                  </w:rPr>
                  <m:t>∀t∈T, ∀c∈</m:t>
                </m:r>
                <m:sSub>
                  <m:sSubPr>
                    <m:ctrlPr>
                      <w:rPr>
                        <w:rFonts w:ascii="Cambria Math" w:hAnsi="Cambria Math"/>
                        <w:i/>
                        <w:sz w:val="22"/>
                        <w:szCs w:val="22"/>
                      </w:rPr>
                    </m:ctrlPr>
                  </m:sSubPr>
                  <m:e>
                    <m:r>
                      <w:rPr>
                        <w:rFonts w:ascii="Cambria Math" w:hAnsi="Cambria Math"/>
                        <w:sz w:val="22"/>
                        <w:szCs w:val="22"/>
                      </w:rPr>
                      <m:t>C</m:t>
                    </m:r>
                  </m:e>
                  <m:sub>
                    <m:r>
                      <w:rPr>
                        <w:rFonts w:ascii="Cambria Math" w:hAnsi="Cambria Math"/>
                        <w:sz w:val="22"/>
                        <w:szCs w:val="22"/>
                      </w:rPr>
                      <m:t>R</m:t>
                    </m:r>
                  </m:sub>
                </m:sSub>
                <m:r>
                  <w:rPr>
                    <w:rFonts w:ascii="Cambria Math" w:hAnsi="Cambria Math"/>
                    <w:sz w:val="22"/>
                    <w:szCs w:val="22"/>
                  </w:rPr>
                  <m:t>∪</m:t>
                </m:r>
                <m:sSub>
                  <m:sSubPr>
                    <m:ctrlPr>
                      <w:rPr>
                        <w:rFonts w:ascii="Cambria Math" w:hAnsi="Cambria Math"/>
                        <w:i/>
                        <w:sz w:val="22"/>
                        <w:szCs w:val="22"/>
                      </w:rPr>
                    </m:ctrlPr>
                  </m:sSubPr>
                  <m:e>
                    <m:r>
                      <w:rPr>
                        <w:rFonts w:ascii="Cambria Math" w:hAnsi="Cambria Math"/>
                        <w:sz w:val="22"/>
                        <w:szCs w:val="22"/>
                      </w:rPr>
                      <m:t>C</m:t>
                    </m:r>
                  </m:e>
                  <m:sub>
                    <m:r>
                      <w:rPr>
                        <w:rFonts w:ascii="Cambria Math" w:hAnsi="Cambria Math"/>
                        <w:sz w:val="22"/>
                        <w:szCs w:val="22"/>
                      </w:rPr>
                      <m:t>O</m:t>
                    </m:r>
                  </m:sub>
                </m:sSub>
              </m:oMath>
            </m:oMathPara>
          </w:p>
        </w:tc>
        <w:tc>
          <w:tcPr>
            <w:tcW w:w="583" w:type="dxa"/>
            <w:shd w:val="clear" w:color="auto" w:fill="auto"/>
          </w:tcPr>
          <w:p w14:paraId="63154771" w14:textId="77777777" w:rsidR="00C93B6C" w:rsidRPr="00C0691B" w:rsidRDefault="00C93B6C" w:rsidP="008F6D63">
            <w:pPr>
              <w:jc w:val="center"/>
              <w:rPr>
                <w:sz w:val="22"/>
                <w:szCs w:val="22"/>
              </w:rPr>
            </w:pPr>
            <w:r w:rsidRPr="00C0691B">
              <w:rPr>
                <w:sz w:val="22"/>
                <w:szCs w:val="22"/>
              </w:rPr>
              <w:t>(16)</w:t>
            </w:r>
          </w:p>
        </w:tc>
      </w:tr>
      <w:tr w:rsidR="00C0691B" w:rsidRPr="00C0691B" w14:paraId="3D74B510" w14:textId="77777777" w:rsidTr="008F6D63">
        <w:trPr>
          <w:trHeight w:val="440"/>
        </w:trPr>
        <w:tc>
          <w:tcPr>
            <w:tcW w:w="1345" w:type="dxa"/>
            <w:shd w:val="clear" w:color="auto" w:fill="auto"/>
          </w:tcPr>
          <w:p w14:paraId="5B8E31F7" w14:textId="77777777" w:rsidR="00C93B6C" w:rsidRPr="00C0691B" w:rsidRDefault="00C93B6C" w:rsidP="008F6D63">
            <w:pPr>
              <w:rPr>
                <w:sz w:val="22"/>
                <w:szCs w:val="22"/>
              </w:rPr>
            </w:pPr>
          </w:p>
        </w:tc>
        <w:tc>
          <w:tcPr>
            <w:tcW w:w="4330" w:type="dxa"/>
            <w:shd w:val="clear" w:color="auto" w:fill="auto"/>
          </w:tcPr>
          <w:p w14:paraId="791FC3F8" w14:textId="77777777" w:rsidR="00C93B6C" w:rsidRPr="00C0691B" w:rsidRDefault="00000000" w:rsidP="008F6D63">
            <w:pPr>
              <w:rPr>
                <w:sz w:val="22"/>
                <w:szCs w:val="22"/>
              </w:rPr>
            </w:pPr>
            <m:oMathPara>
              <m:oMathParaPr>
                <m:jc m:val="left"/>
              </m:oMathParaPr>
              <m:oMath>
                <m:sSub>
                  <m:sSubPr>
                    <m:ctrlPr>
                      <w:rPr>
                        <w:rFonts w:ascii="Cambria Math" w:hAnsi="Cambria Math"/>
                        <w:i/>
                        <w:sz w:val="22"/>
                        <w:szCs w:val="22"/>
                      </w:rPr>
                    </m:ctrlPr>
                  </m:sSubPr>
                  <m:e>
                    <m:r>
                      <w:rPr>
                        <w:rFonts w:ascii="Cambria Math" w:hAnsi="Cambria Math"/>
                        <w:sz w:val="22"/>
                        <w:szCs w:val="22"/>
                      </w:rPr>
                      <m:t>U</m:t>
                    </m:r>
                  </m:e>
                  <m:sub>
                    <m:r>
                      <w:rPr>
                        <w:rFonts w:ascii="Cambria Math" w:hAnsi="Cambria Math"/>
                        <w:sz w:val="22"/>
                        <w:szCs w:val="22"/>
                      </w:rPr>
                      <m:t>c</m:t>
                    </m:r>
                  </m:sub>
                </m:sSub>
                <m:r>
                  <w:rPr>
                    <w:rFonts w:ascii="Cambria Math" w:hAnsi="Cambria Math"/>
                    <w:sz w:val="22"/>
                    <w:szCs w:val="22"/>
                  </w:rPr>
                  <m:t xml:space="preserve">(t) - </m:t>
                </m:r>
                <m:sSub>
                  <m:sSubPr>
                    <m:ctrlPr>
                      <w:rPr>
                        <w:rFonts w:ascii="Cambria Math" w:hAnsi="Cambria Math"/>
                        <w:i/>
                        <w:sz w:val="22"/>
                        <w:szCs w:val="22"/>
                      </w:rPr>
                    </m:ctrlPr>
                  </m:sSubPr>
                  <m:e>
                    <m:r>
                      <w:rPr>
                        <w:rFonts w:ascii="Cambria Math" w:hAnsi="Cambria Math"/>
                        <w:sz w:val="22"/>
                        <w:szCs w:val="22"/>
                      </w:rPr>
                      <m:t>Z</m:t>
                    </m:r>
                  </m:e>
                  <m:sub>
                    <m:r>
                      <w:rPr>
                        <w:rFonts w:ascii="Cambria Math" w:hAnsi="Cambria Math"/>
                        <w:sz w:val="22"/>
                        <w:szCs w:val="22"/>
                      </w:rPr>
                      <m:t>c</m:t>
                    </m:r>
                  </m:sub>
                </m:sSub>
                <m:r>
                  <w:rPr>
                    <w:rFonts w:ascii="Cambria Math" w:hAnsi="Cambria Math"/>
                    <w:sz w:val="22"/>
                    <w:szCs w:val="22"/>
                  </w:rPr>
                  <m:t xml:space="preserve">(t) = </m:t>
                </m:r>
                <m:sSub>
                  <m:sSubPr>
                    <m:ctrlPr>
                      <w:rPr>
                        <w:rFonts w:ascii="Cambria Math" w:hAnsi="Cambria Math"/>
                        <w:i/>
                        <w:sz w:val="22"/>
                        <w:szCs w:val="22"/>
                      </w:rPr>
                    </m:ctrlPr>
                  </m:sSubPr>
                  <m:e>
                    <m:r>
                      <w:rPr>
                        <w:rFonts w:ascii="Cambria Math" w:hAnsi="Cambria Math"/>
                        <w:sz w:val="22"/>
                        <w:szCs w:val="22"/>
                      </w:rPr>
                      <m:t>Y</m:t>
                    </m:r>
                  </m:e>
                  <m:sub>
                    <m:r>
                      <w:rPr>
                        <w:rFonts w:ascii="Cambria Math" w:hAnsi="Cambria Math"/>
                        <w:sz w:val="22"/>
                        <w:szCs w:val="22"/>
                      </w:rPr>
                      <m:t>c</m:t>
                    </m:r>
                  </m:sub>
                </m:sSub>
                <m:r>
                  <w:rPr>
                    <w:rFonts w:ascii="Cambria Math" w:hAnsi="Cambria Math"/>
                    <w:sz w:val="22"/>
                    <w:szCs w:val="22"/>
                  </w:rPr>
                  <m:t xml:space="preserve">(t) - </m:t>
                </m:r>
                <m:sSub>
                  <m:sSubPr>
                    <m:ctrlPr>
                      <w:rPr>
                        <w:rFonts w:ascii="Cambria Math" w:hAnsi="Cambria Math"/>
                        <w:i/>
                        <w:sz w:val="22"/>
                        <w:szCs w:val="22"/>
                      </w:rPr>
                    </m:ctrlPr>
                  </m:sSubPr>
                  <m:e>
                    <m:r>
                      <w:rPr>
                        <w:rFonts w:ascii="Cambria Math" w:hAnsi="Cambria Math"/>
                        <w:sz w:val="22"/>
                        <w:szCs w:val="22"/>
                      </w:rPr>
                      <m:t>Y</m:t>
                    </m:r>
                  </m:e>
                  <m:sub>
                    <m:r>
                      <w:rPr>
                        <w:rFonts w:ascii="Cambria Math" w:hAnsi="Cambria Math"/>
                        <w:sz w:val="22"/>
                        <w:szCs w:val="22"/>
                      </w:rPr>
                      <m:t>c</m:t>
                    </m:r>
                  </m:sub>
                </m:sSub>
                <m:r>
                  <w:rPr>
                    <w:rFonts w:ascii="Cambria Math" w:hAnsi="Cambria Math"/>
                    <w:sz w:val="22"/>
                    <w:szCs w:val="22"/>
                  </w:rPr>
                  <m:t>(t - 1)</m:t>
                </m:r>
              </m:oMath>
            </m:oMathPara>
          </w:p>
        </w:tc>
        <w:tc>
          <w:tcPr>
            <w:tcW w:w="2970" w:type="dxa"/>
            <w:shd w:val="clear" w:color="auto" w:fill="auto"/>
          </w:tcPr>
          <w:p w14:paraId="52ADE8DE" w14:textId="77777777" w:rsidR="00C93B6C" w:rsidRPr="00C0691B" w:rsidRDefault="00C93B6C" w:rsidP="008F6D63">
            <w:pPr>
              <w:rPr>
                <w:sz w:val="22"/>
                <w:szCs w:val="22"/>
              </w:rPr>
            </w:pPr>
            <m:oMathPara>
              <m:oMathParaPr>
                <m:jc m:val="left"/>
              </m:oMathParaPr>
              <m:oMath>
                <m:r>
                  <w:rPr>
                    <w:rFonts w:ascii="Cambria Math" w:hAnsi="Cambria Math"/>
                    <w:sz w:val="22"/>
                    <w:szCs w:val="22"/>
                  </w:rPr>
                  <m:t>∀t∈T, ∀c∈</m:t>
                </m:r>
                <m:sSub>
                  <m:sSubPr>
                    <m:ctrlPr>
                      <w:rPr>
                        <w:rFonts w:ascii="Cambria Math" w:hAnsi="Cambria Math"/>
                        <w:i/>
                        <w:sz w:val="22"/>
                        <w:szCs w:val="22"/>
                      </w:rPr>
                    </m:ctrlPr>
                  </m:sSubPr>
                  <m:e>
                    <m:r>
                      <w:rPr>
                        <w:rFonts w:ascii="Cambria Math" w:hAnsi="Cambria Math"/>
                        <w:sz w:val="22"/>
                        <w:szCs w:val="22"/>
                      </w:rPr>
                      <m:t>C</m:t>
                    </m:r>
                  </m:e>
                  <m:sub>
                    <m:r>
                      <w:rPr>
                        <w:rFonts w:ascii="Cambria Math" w:hAnsi="Cambria Math"/>
                        <w:sz w:val="22"/>
                        <w:szCs w:val="22"/>
                      </w:rPr>
                      <m:t>R</m:t>
                    </m:r>
                  </m:sub>
                </m:sSub>
                <m:r>
                  <w:rPr>
                    <w:rFonts w:ascii="Cambria Math" w:hAnsi="Cambria Math"/>
                    <w:sz w:val="22"/>
                    <w:szCs w:val="22"/>
                  </w:rPr>
                  <m:t>∪</m:t>
                </m:r>
                <m:sSub>
                  <m:sSubPr>
                    <m:ctrlPr>
                      <w:rPr>
                        <w:rFonts w:ascii="Cambria Math" w:hAnsi="Cambria Math"/>
                        <w:i/>
                        <w:sz w:val="22"/>
                        <w:szCs w:val="22"/>
                      </w:rPr>
                    </m:ctrlPr>
                  </m:sSubPr>
                  <m:e>
                    <m:r>
                      <w:rPr>
                        <w:rFonts w:ascii="Cambria Math" w:hAnsi="Cambria Math"/>
                        <w:sz w:val="22"/>
                        <w:szCs w:val="22"/>
                      </w:rPr>
                      <m:t>C</m:t>
                    </m:r>
                  </m:e>
                  <m:sub>
                    <m:r>
                      <w:rPr>
                        <w:rFonts w:ascii="Cambria Math" w:hAnsi="Cambria Math"/>
                        <w:sz w:val="22"/>
                        <w:szCs w:val="22"/>
                      </w:rPr>
                      <m:t>O</m:t>
                    </m:r>
                  </m:sub>
                </m:sSub>
              </m:oMath>
            </m:oMathPara>
          </w:p>
        </w:tc>
        <w:tc>
          <w:tcPr>
            <w:tcW w:w="583" w:type="dxa"/>
            <w:shd w:val="clear" w:color="auto" w:fill="auto"/>
          </w:tcPr>
          <w:p w14:paraId="74CB7C83" w14:textId="77777777" w:rsidR="00C93B6C" w:rsidRPr="00C0691B" w:rsidRDefault="00C93B6C" w:rsidP="008F6D63">
            <w:pPr>
              <w:jc w:val="center"/>
              <w:rPr>
                <w:sz w:val="22"/>
                <w:szCs w:val="22"/>
              </w:rPr>
            </w:pPr>
            <w:r w:rsidRPr="00C0691B">
              <w:rPr>
                <w:sz w:val="22"/>
                <w:szCs w:val="22"/>
              </w:rPr>
              <w:t>(17)</w:t>
            </w:r>
          </w:p>
        </w:tc>
      </w:tr>
      <w:tr w:rsidR="00C0691B" w:rsidRPr="00C0691B" w14:paraId="3F949999" w14:textId="77777777" w:rsidTr="008F6D63">
        <w:tc>
          <w:tcPr>
            <w:tcW w:w="1345" w:type="dxa"/>
            <w:shd w:val="clear" w:color="auto" w:fill="auto"/>
          </w:tcPr>
          <w:p w14:paraId="4152E9E0" w14:textId="77777777" w:rsidR="00C93B6C" w:rsidRPr="00C0691B" w:rsidRDefault="00C93B6C" w:rsidP="008F6D63">
            <w:pPr>
              <w:rPr>
                <w:sz w:val="22"/>
                <w:szCs w:val="22"/>
              </w:rPr>
            </w:pPr>
          </w:p>
        </w:tc>
        <w:tc>
          <w:tcPr>
            <w:tcW w:w="4330" w:type="dxa"/>
            <w:shd w:val="clear" w:color="auto" w:fill="auto"/>
          </w:tcPr>
          <w:p w14:paraId="24E2FFA8" w14:textId="77777777" w:rsidR="00C93B6C" w:rsidRPr="00C0691B" w:rsidRDefault="00000000" w:rsidP="008F6D63">
            <w:pPr>
              <w:rPr>
                <w:sz w:val="22"/>
                <w:szCs w:val="22"/>
              </w:rPr>
            </w:pPr>
            <m:oMathPara>
              <m:oMathParaPr>
                <m:jc m:val="left"/>
              </m:oMathParaPr>
              <m:oMath>
                <m:nary>
                  <m:naryPr>
                    <m:chr m:val="∑"/>
                    <m:limLoc m:val="undOvr"/>
                    <m:ctrlPr>
                      <w:rPr>
                        <w:rFonts w:ascii="Cambria Math" w:hAnsi="Cambria Math"/>
                        <w:i/>
                        <w:sz w:val="22"/>
                        <w:szCs w:val="22"/>
                      </w:rPr>
                    </m:ctrlPr>
                  </m:naryPr>
                  <m:sub>
                    <m:r>
                      <w:rPr>
                        <w:rFonts w:ascii="Cambria Math" w:hAnsi="Cambria Math"/>
                        <w:sz w:val="22"/>
                        <w:szCs w:val="22"/>
                      </w:rPr>
                      <m:t>t</m:t>
                    </m:r>
                    <m:r>
                      <m:rPr>
                        <m:sty m:val="p"/>
                      </m:rPr>
                      <w:rPr>
                        <w:rFonts w:ascii="Cambria Math" w:hAnsi="Cambria Math"/>
                        <w:sz w:val="22"/>
                        <w:szCs w:val="22"/>
                      </w:rPr>
                      <m:t xml:space="preserve"> = </m:t>
                    </m:r>
                    <m:r>
                      <w:rPr>
                        <w:rFonts w:ascii="Cambria Math" w:hAnsi="Cambria Math"/>
                        <w:sz w:val="22"/>
                        <w:szCs w:val="22"/>
                      </w:rPr>
                      <m:t>E</m:t>
                    </m:r>
                    <m:sSub>
                      <m:sSubPr>
                        <m:ctrlPr>
                          <w:rPr>
                            <w:rFonts w:ascii="Cambria Math" w:hAnsi="Cambria Math"/>
                            <w:i/>
                            <w:sz w:val="22"/>
                            <w:szCs w:val="22"/>
                          </w:rPr>
                        </m:ctrlPr>
                      </m:sSubPr>
                      <m:e>
                        <m:r>
                          <w:rPr>
                            <w:rFonts w:ascii="Cambria Math" w:hAnsi="Cambria Math"/>
                            <w:sz w:val="22"/>
                            <w:szCs w:val="22"/>
                          </w:rPr>
                          <m:t>S</m:t>
                        </m:r>
                      </m:e>
                      <m:sub>
                        <m:r>
                          <w:rPr>
                            <w:rFonts w:ascii="Cambria Math" w:hAnsi="Cambria Math"/>
                            <w:sz w:val="22"/>
                            <w:szCs w:val="22"/>
                          </w:rPr>
                          <m:t>i</m:t>
                        </m:r>
                      </m:sub>
                    </m:sSub>
                  </m:sub>
                  <m:sup>
                    <m:r>
                      <w:rPr>
                        <w:rFonts w:ascii="Cambria Math" w:hAnsi="Cambria Math"/>
                        <w:sz w:val="22"/>
                        <w:szCs w:val="22"/>
                      </w:rPr>
                      <m:t>L</m:t>
                    </m:r>
                    <m:sSub>
                      <m:sSubPr>
                        <m:ctrlPr>
                          <w:rPr>
                            <w:rFonts w:ascii="Cambria Math" w:hAnsi="Cambria Math"/>
                            <w:i/>
                            <w:sz w:val="22"/>
                            <w:szCs w:val="22"/>
                          </w:rPr>
                        </m:ctrlPr>
                      </m:sSubPr>
                      <m:e>
                        <m:r>
                          <w:rPr>
                            <w:rFonts w:ascii="Cambria Math" w:hAnsi="Cambria Math"/>
                            <w:sz w:val="22"/>
                            <w:szCs w:val="22"/>
                          </w:rPr>
                          <m:t>S</m:t>
                        </m:r>
                      </m:e>
                      <m:sub>
                        <m:r>
                          <w:rPr>
                            <w:rFonts w:ascii="Cambria Math" w:hAnsi="Cambria Math"/>
                            <w:sz w:val="22"/>
                            <w:szCs w:val="22"/>
                          </w:rPr>
                          <m:t>i</m:t>
                        </m:r>
                      </m:sub>
                    </m:sSub>
                  </m:sup>
                  <m:e>
                    <m:sSub>
                      <m:sSubPr>
                        <m:ctrlPr>
                          <w:rPr>
                            <w:rFonts w:ascii="Cambria Math" w:hAnsi="Cambria Math"/>
                            <w:i/>
                            <w:sz w:val="22"/>
                            <w:szCs w:val="22"/>
                          </w:rPr>
                        </m:ctrlPr>
                      </m:sSubPr>
                      <m:e>
                        <m:r>
                          <w:rPr>
                            <w:rFonts w:ascii="Cambria Math" w:hAnsi="Cambria Math"/>
                            <w:sz w:val="22"/>
                            <w:szCs w:val="22"/>
                          </w:rPr>
                          <m:t>v</m:t>
                        </m:r>
                      </m:e>
                      <m:sub>
                        <m:r>
                          <w:rPr>
                            <w:rFonts w:ascii="Cambria Math" w:hAnsi="Cambria Math"/>
                            <w:sz w:val="22"/>
                            <w:szCs w:val="22"/>
                          </w:rPr>
                          <m:t>i</m:t>
                        </m:r>
                      </m:sub>
                    </m:sSub>
                    <m:r>
                      <w:rPr>
                        <w:rFonts w:ascii="Cambria Math" w:hAnsi="Cambria Math"/>
                        <w:sz w:val="22"/>
                        <w:szCs w:val="22"/>
                      </w:rPr>
                      <m:t xml:space="preserve">(t) = </m:t>
                    </m:r>
                    <m:sSub>
                      <m:sSubPr>
                        <m:ctrlPr>
                          <w:rPr>
                            <w:rFonts w:ascii="Cambria Math" w:hAnsi="Cambria Math"/>
                            <w:i/>
                            <w:sz w:val="22"/>
                            <w:szCs w:val="22"/>
                          </w:rPr>
                        </m:ctrlPr>
                      </m:sSubPr>
                      <m:e>
                        <m:r>
                          <w:rPr>
                            <w:rFonts w:ascii="Cambria Math" w:hAnsi="Cambria Math"/>
                            <w:sz w:val="22"/>
                            <w:szCs w:val="22"/>
                          </w:rPr>
                          <m:t>D</m:t>
                        </m:r>
                      </m:e>
                      <m:sub>
                        <m:r>
                          <w:rPr>
                            <w:rFonts w:ascii="Cambria Math" w:hAnsi="Cambria Math"/>
                            <w:sz w:val="22"/>
                            <w:szCs w:val="22"/>
                          </w:rPr>
                          <m:t>i</m:t>
                        </m:r>
                      </m:sub>
                    </m:sSub>
                  </m:e>
                </m:nary>
              </m:oMath>
            </m:oMathPara>
          </w:p>
        </w:tc>
        <w:tc>
          <w:tcPr>
            <w:tcW w:w="2970" w:type="dxa"/>
            <w:shd w:val="clear" w:color="auto" w:fill="auto"/>
          </w:tcPr>
          <w:p w14:paraId="33769C3C" w14:textId="77777777" w:rsidR="00C93B6C" w:rsidRPr="00C0691B" w:rsidRDefault="00C93B6C" w:rsidP="008F6D63">
            <w:pPr>
              <w:rPr>
                <w:rFonts w:eastAsiaTheme="minorEastAsia"/>
                <w:sz w:val="22"/>
                <w:szCs w:val="22"/>
              </w:rPr>
            </w:pPr>
          </w:p>
          <w:p w14:paraId="68547938" w14:textId="77777777" w:rsidR="00C93B6C" w:rsidRPr="00C0691B" w:rsidRDefault="00C93B6C" w:rsidP="008F6D63">
            <w:pPr>
              <w:rPr>
                <w:sz w:val="22"/>
                <w:szCs w:val="22"/>
              </w:rPr>
            </w:pPr>
            <m:oMathPara>
              <m:oMathParaPr>
                <m:jc m:val="left"/>
              </m:oMathParaPr>
              <m:oMath>
                <m:r>
                  <w:rPr>
                    <w:rFonts w:ascii="Cambria Math" w:hAnsi="Cambria Math"/>
                    <w:sz w:val="22"/>
                    <w:szCs w:val="22"/>
                  </w:rPr>
                  <m:t>∀i∈I(c), ∀c∈</m:t>
                </m:r>
                <m:sSub>
                  <m:sSubPr>
                    <m:ctrlPr>
                      <w:rPr>
                        <w:rFonts w:ascii="Cambria Math" w:hAnsi="Cambria Math"/>
                        <w:i/>
                        <w:sz w:val="22"/>
                        <w:szCs w:val="22"/>
                      </w:rPr>
                    </m:ctrlPr>
                  </m:sSubPr>
                  <m:e>
                    <m:r>
                      <w:rPr>
                        <w:rFonts w:ascii="Cambria Math" w:hAnsi="Cambria Math"/>
                        <w:sz w:val="22"/>
                        <w:szCs w:val="22"/>
                      </w:rPr>
                      <m:t>C</m:t>
                    </m:r>
                  </m:e>
                  <m:sub>
                    <m:r>
                      <w:rPr>
                        <w:rFonts w:ascii="Cambria Math" w:hAnsi="Cambria Math"/>
                        <w:sz w:val="22"/>
                        <w:szCs w:val="22"/>
                      </w:rPr>
                      <m:t>R</m:t>
                    </m:r>
                  </m:sub>
                </m:sSub>
              </m:oMath>
            </m:oMathPara>
          </w:p>
        </w:tc>
        <w:tc>
          <w:tcPr>
            <w:tcW w:w="583" w:type="dxa"/>
            <w:shd w:val="clear" w:color="auto" w:fill="auto"/>
          </w:tcPr>
          <w:p w14:paraId="0BBB47DE" w14:textId="77777777" w:rsidR="00C93B6C" w:rsidRPr="00C0691B" w:rsidRDefault="00C93B6C" w:rsidP="008F6D63">
            <w:pPr>
              <w:jc w:val="center"/>
              <w:rPr>
                <w:sz w:val="22"/>
                <w:szCs w:val="22"/>
              </w:rPr>
            </w:pPr>
          </w:p>
          <w:p w14:paraId="2AC0C00E" w14:textId="77777777" w:rsidR="00C93B6C" w:rsidRPr="00C0691B" w:rsidRDefault="00C93B6C" w:rsidP="008F6D63">
            <w:pPr>
              <w:jc w:val="center"/>
              <w:rPr>
                <w:sz w:val="22"/>
                <w:szCs w:val="22"/>
              </w:rPr>
            </w:pPr>
            <w:r w:rsidRPr="00C0691B">
              <w:rPr>
                <w:sz w:val="22"/>
                <w:szCs w:val="22"/>
              </w:rPr>
              <w:t>(18)</w:t>
            </w:r>
          </w:p>
        </w:tc>
      </w:tr>
      <w:tr w:rsidR="00C0691B" w:rsidRPr="00C0691B" w14:paraId="336E17BB" w14:textId="77777777" w:rsidTr="008F6D63">
        <w:trPr>
          <w:trHeight w:val="900"/>
        </w:trPr>
        <w:tc>
          <w:tcPr>
            <w:tcW w:w="1345" w:type="dxa"/>
            <w:shd w:val="clear" w:color="auto" w:fill="auto"/>
          </w:tcPr>
          <w:p w14:paraId="42D56B7B" w14:textId="77777777" w:rsidR="00C93B6C" w:rsidRPr="00C0691B" w:rsidRDefault="00C93B6C" w:rsidP="008F6D63">
            <w:pPr>
              <w:rPr>
                <w:sz w:val="22"/>
                <w:szCs w:val="22"/>
              </w:rPr>
            </w:pPr>
          </w:p>
        </w:tc>
        <w:tc>
          <w:tcPr>
            <w:tcW w:w="4330" w:type="dxa"/>
            <w:shd w:val="clear" w:color="auto" w:fill="auto"/>
          </w:tcPr>
          <w:p w14:paraId="108932EA" w14:textId="77777777" w:rsidR="00C93B6C" w:rsidRPr="00C0691B" w:rsidRDefault="00000000" w:rsidP="008F6D63">
            <w:pPr>
              <w:rPr>
                <w:sz w:val="22"/>
                <w:szCs w:val="22"/>
              </w:rPr>
            </w:pPr>
            <m:oMathPara>
              <m:oMathParaPr>
                <m:jc m:val="left"/>
              </m:oMathParaPr>
              <m:oMath>
                <m:nary>
                  <m:naryPr>
                    <m:chr m:val="∑"/>
                    <m:limLoc m:val="undOvr"/>
                    <m:ctrlPr>
                      <w:rPr>
                        <w:rFonts w:ascii="Cambria Math" w:hAnsi="Cambria Math"/>
                        <w:i/>
                        <w:sz w:val="22"/>
                        <w:szCs w:val="22"/>
                      </w:rPr>
                    </m:ctrlPr>
                  </m:naryPr>
                  <m:sub>
                    <m:r>
                      <w:rPr>
                        <w:rFonts w:ascii="Cambria Math" w:hAnsi="Cambria Math"/>
                        <w:sz w:val="22"/>
                        <w:szCs w:val="22"/>
                      </w:rPr>
                      <m:t>t</m:t>
                    </m:r>
                    <m:r>
                      <m:rPr>
                        <m:sty m:val="p"/>
                      </m:rPr>
                      <w:rPr>
                        <w:rFonts w:ascii="Cambria Math" w:hAnsi="Cambria Math"/>
                        <w:sz w:val="22"/>
                        <w:szCs w:val="22"/>
                      </w:rPr>
                      <m:t xml:space="preserve"> = </m:t>
                    </m:r>
                    <m:r>
                      <w:rPr>
                        <w:rFonts w:ascii="Cambria Math" w:hAnsi="Cambria Math"/>
                        <w:sz w:val="22"/>
                        <w:szCs w:val="22"/>
                      </w:rPr>
                      <m:t>E</m:t>
                    </m:r>
                    <m:sSub>
                      <m:sSubPr>
                        <m:ctrlPr>
                          <w:rPr>
                            <w:rFonts w:ascii="Cambria Math" w:hAnsi="Cambria Math"/>
                            <w:i/>
                            <w:sz w:val="22"/>
                            <w:szCs w:val="22"/>
                          </w:rPr>
                        </m:ctrlPr>
                      </m:sSubPr>
                      <m:e>
                        <m:r>
                          <w:rPr>
                            <w:rFonts w:ascii="Cambria Math" w:hAnsi="Cambria Math"/>
                            <w:sz w:val="22"/>
                            <w:szCs w:val="22"/>
                          </w:rPr>
                          <m:t>S</m:t>
                        </m:r>
                      </m:e>
                      <m:sub>
                        <m:r>
                          <w:rPr>
                            <w:rFonts w:ascii="Cambria Math" w:hAnsi="Cambria Math"/>
                            <w:sz w:val="22"/>
                            <w:szCs w:val="22"/>
                          </w:rPr>
                          <m:t>i</m:t>
                        </m:r>
                      </m:sub>
                    </m:sSub>
                  </m:sub>
                  <m:sup>
                    <m:r>
                      <w:rPr>
                        <w:rFonts w:ascii="Cambria Math" w:hAnsi="Cambria Math"/>
                        <w:sz w:val="22"/>
                        <w:szCs w:val="22"/>
                      </w:rPr>
                      <m:t>E</m:t>
                    </m:r>
                    <m:sSub>
                      <m:sSubPr>
                        <m:ctrlPr>
                          <w:rPr>
                            <w:rFonts w:ascii="Cambria Math" w:hAnsi="Cambria Math"/>
                            <w:i/>
                            <w:sz w:val="22"/>
                            <w:szCs w:val="22"/>
                          </w:rPr>
                        </m:ctrlPr>
                      </m:sSubPr>
                      <m:e>
                        <m:r>
                          <w:rPr>
                            <w:rFonts w:ascii="Cambria Math" w:hAnsi="Cambria Math"/>
                            <w:sz w:val="22"/>
                            <w:szCs w:val="22"/>
                          </w:rPr>
                          <m:t>S</m:t>
                        </m:r>
                      </m:e>
                      <m:sub>
                        <m:r>
                          <w:rPr>
                            <w:rFonts w:ascii="Cambria Math" w:hAnsi="Cambria Math"/>
                            <w:sz w:val="22"/>
                            <w:szCs w:val="22"/>
                          </w:rPr>
                          <m:t>i</m:t>
                        </m:r>
                      </m:sub>
                    </m:sSub>
                  </m:sup>
                  <m:e>
                    <m:sSub>
                      <m:sSubPr>
                        <m:ctrlPr>
                          <w:rPr>
                            <w:rFonts w:ascii="Cambria Math" w:hAnsi="Cambria Math"/>
                            <w:i/>
                            <w:sz w:val="22"/>
                            <w:szCs w:val="22"/>
                          </w:rPr>
                        </m:ctrlPr>
                      </m:sSubPr>
                      <m:e>
                        <m:r>
                          <w:rPr>
                            <w:rFonts w:ascii="Cambria Math" w:hAnsi="Cambria Math"/>
                            <w:sz w:val="22"/>
                            <w:szCs w:val="22"/>
                          </w:rPr>
                          <m:t>v</m:t>
                        </m:r>
                      </m:e>
                      <m:sub>
                        <m:r>
                          <w:rPr>
                            <w:rFonts w:ascii="Cambria Math" w:hAnsi="Cambria Math"/>
                            <w:sz w:val="22"/>
                            <w:szCs w:val="22"/>
                          </w:rPr>
                          <m:t>i</m:t>
                        </m:r>
                      </m:sub>
                    </m:sSub>
                    <m:r>
                      <w:rPr>
                        <w:rFonts w:ascii="Cambria Math" w:hAnsi="Cambria Math"/>
                        <w:sz w:val="22"/>
                        <w:szCs w:val="22"/>
                      </w:rPr>
                      <m:t xml:space="preserve">(t) = </m:t>
                    </m:r>
                    <m:sSub>
                      <m:sSubPr>
                        <m:ctrlPr>
                          <w:rPr>
                            <w:rFonts w:ascii="Cambria Math" w:hAnsi="Cambria Math"/>
                            <w:i/>
                            <w:sz w:val="22"/>
                            <w:szCs w:val="22"/>
                          </w:rPr>
                        </m:ctrlPr>
                      </m:sSubPr>
                      <m:e>
                        <m:r>
                          <w:rPr>
                            <w:rFonts w:ascii="Cambria Math" w:hAnsi="Cambria Math"/>
                            <w:sz w:val="22"/>
                            <w:szCs w:val="22"/>
                          </w:rPr>
                          <m:t>D</m:t>
                        </m:r>
                      </m:e>
                      <m:sub>
                        <m:r>
                          <w:rPr>
                            <w:rFonts w:ascii="Cambria Math" w:hAnsi="Cambria Math"/>
                            <w:sz w:val="22"/>
                            <w:szCs w:val="22"/>
                          </w:rPr>
                          <m:t>i</m:t>
                        </m:r>
                      </m:sub>
                    </m:sSub>
                    <m:sSub>
                      <m:sSubPr>
                        <m:ctrlPr>
                          <w:rPr>
                            <w:rFonts w:ascii="Cambria Math" w:hAnsi="Cambria Math"/>
                            <w:i/>
                            <w:sz w:val="22"/>
                            <w:szCs w:val="22"/>
                          </w:rPr>
                        </m:ctrlPr>
                      </m:sSubPr>
                      <m:e>
                        <m:r>
                          <w:rPr>
                            <w:rFonts w:ascii="Cambria Math" w:hAnsi="Cambria Math"/>
                            <w:sz w:val="22"/>
                            <w:szCs w:val="22"/>
                          </w:rPr>
                          <m:t>X</m:t>
                        </m:r>
                      </m:e>
                      <m:sub>
                        <m:r>
                          <w:rPr>
                            <w:rFonts w:ascii="Cambria Math" w:hAnsi="Cambria Math"/>
                            <w:sz w:val="22"/>
                            <w:szCs w:val="22"/>
                          </w:rPr>
                          <m:t>c</m:t>
                        </m:r>
                      </m:sub>
                    </m:sSub>
                  </m:e>
                </m:nary>
              </m:oMath>
            </m:oMathPara>
          </w:p>
        </w:tc>
        <w:tc>
          <w:tcPr>
            <w:tcW w:w="2970" w:type="dxa"/>
            <w:shd w:val="clear" w:color="auto" w:fill="auto"/>
          </w:tcPr>
          <w:p w14:paraId="7A72FDB1" w14:textId="77777777" w:rsidR="00C93B6C" w:rsidRPr="00C0691B" w:rsidRDefault="00C93B6C" w:rsidP="008F6D63">
            <w:pPr>
              <w:rPr>
                <w:rFonts w:eastAsiaTheme="minorEastAsia"/>
                <w:sz w:val="22"/>
                <w:szCs w:val="22"/>
              </w:rPr>
            </w:pPr>
          </w:p>
          <w:p w14:paraId="287B6278" w14:textId="77777777" w:rsidR="00C93B6C" w:rsidRPr="00C0691B" w:rsidRDefault="00C93B6C" w:rsidP="008F6D63">
            <w:pPr>
              <w:rPr>
                <w:sz w:val="22"/>
                <w:szCs w:val="22"/>
              </w:rPr>
            </w:pPr>
            <m:oMathPara>
              <m:oMathParaPr>
                <m:jc m:val="left"/>
              </m:oMathParaPr>
              <m:oMath>
                <m:r>
                  <w:rPr>
                    <w:rFonts w:ascii="Cambria Math" w:hAnsi="Cambria Math"/>
                    <w:sz w:val="22"/>
                    <w:szCs w:val="22"/>
                  </w:rPr>
                  <m:t>∀i∈I(c), ∀c∈</m:t>
                </m:r>
                <m:sSub>
                  <m:sSubPr>
                    <m:ctrlPr>
                      <w:rPr>
                        <w:rFonts w:ascii="Cambria Math" w:hAnsi="Cambria Math"/>
                        <w:i/>
                        <w:sz w:val="22"/>
                        <w:szCs w:val="22"/>
                      </w:rPr>
                    </m:ctrlPr>
                  </m:sSubPr>
                  <m:e>
                    <m:r>
                      <w:rPr>
                        <w:rFonts w:ascii="Cambria Math" w:hAnsi="Cambria Math"/>
                        <w:sz w:val="22"/>
                        <w:szCs w:val="22"/>
                      </w:rPr>
                      <m:t>C</m:t>
                    </m:r>
                  </m:e>
                  <m:sub>
                    <m:r>
                      <w:rPr>
                        <w:rFonts w:ascii="Cambria Math" w:hAnsi="Cambria Math"/>
                        <w:sz w:val="22"/>
                        <w:szCs w:val="22"/>
                      </w:rPr>
                      <m:t>O</m:t>
                    </m:r>
                  </m:sub>
                </m:sSub>
              </m:oMath>
            </m:oMathPara>
          </w:p>
        </w:tc>
        <w:tc>
          <w:tcPr>
            <w:tcW w:w="583" w:type="dxa"/>
            <w:shd w:val="clear" w:color="auto" w:fill="auto"/>
          </w:tcPr>
          <w:p w14:paraId="207D501D" w14:textId="77777777" w:rsidR="00C93B6C" w:rsidRPr="00C0691B" w:rsidRDefault="00C93B6C" w:rsidP="008F6D63">
            <w:pPr>
              <w:jc w:val="center"/>
              <w:rPr>
                <w:sz w:val="22"/>
                <w:szCs w:val="22"/>
              </w:rPr>
            </w:pPr>
          </w:p>
          <w:p w14:paraId="02773D0F" w14:textId="77777777" w:rsidR="00C93B6C" w:rsidRPr="00C0691B" w:rsidRDefault="00C93B6C" w:rsidP="008F6D63">
            <w:pPr>
              <w:jc w:val="center"/>
              <w:rPr>
                <w:sz w:val="22"/>
                <w:szCs w:val="22"/>
              </w:rPr>
            </w:pPr>
            <w:r w:rsidRPr="00C0691B">
              <w:rPr>
                <w:sz w:val="22"/>
                <w:szCs w:val="22"/>
              </w:rPr>
              <w:t>(19)</w:t>
            </w:r>
          </w:p>
        </w:tc>
      </w:tr>
      <w:tr w:rsidR="00C0691B" w:rsidRPr="00C0691B" w14:paraId="5F4B036E" w14:textId="77777777" w:rsidTr="008F6D63">
        <w:trPr>
          <w:trHeight w:val="981"/>
        </w:trPr>
        <w:tc>
          <w:tcPr>
            <w:tcW w:w="1345" w:type="dxa"/>
            <w:shd w:val="clear" w:color="auto" w:fill="auto"/>
          </w:tcPr>
          <w:p w14:paraId="21912C04" w14:textId="77777777" w:rsidR="00C93B6C" w:rsidRPr="00C0691B" w:rsidRDefault="00C93B6C" w:rsidP="008F6D63">
            <w:pPr>
              <w:rPr>
                <w:sz w:val="22"/>
                <w:szCs w:val="22"/>
              </w:rPr>
            </w:pPr>
          </w:p>
        </w:tc>
        <w:tc>
          <w:tcPr>
            <w:tcW w:w="4330" w:type="dxa"/>
            <w:shd w:val="clear" w:color="auto" w:fill="auto"/>
          </w:tcPr>
          <w:p w14:paraId="59526015" w14:textId="77777777" w:rsidR="00C93B6C" w:rsidRPr="00C0691B" w:rsidRDefault="00000000" w:rsidP="008F6D63">
            <w:pPr>
              <w:rPr>
                <w:sz w:val="22"/>
                <w:szCs w:val="22"/>
              </w:rPr>
            </w:pPr>
            <m:oMathPara>
              <m:oMathParaPr>
                <m:jc m:val="left"/>
              </m:oMathParaPr>
              <m:oMath>
                <m:nary>
                  <m:naryPr>
                    <m:chr m:val="∑"/>
                    <m:limLoc m:val="undOvr"/>
                    <m:ctrlPr>
                      <w:rPr>
                        <w:rFonts w:ascii="Cambria Math" w:hAnsi="Cambria Math"/>
                        <w:i/>
                        <w:sz w:val="22"/>
                        <w:szCs w:val="22"/>
                      </w:rPr>
                    </m:ctrlPr>
                  </m:naryPr>
                  <m:sub>
                    <m:r>
                      <w:rPr>
                        <w:rFonts w:ascii="Cambria Math" w:hAnsi="Cambria Math"/>
                        <w:sz w:val="22"/>
                        <w:szCs w:val="22"/>
                      </w:rPr>
                      <m:t>t</m:t>
                    </m:r>
                    <m:r>
                      <m:rPr>
                        <m:sty m:val="p"/>
                      </m:rPr>
                      <w:rPr>
                        <w:rFonts w:ascii="Cambria Math" w:hAnsi="Cambria Math"/>
                        <w:sz w:val="22"/>
                        <w:szCs w:val="22"/>
                      </w:rPr>
                      <m:t xml:space="preserve"> = </m:t>
                    </m:r>
                    <m:r>
                      <w:rPr>
                        <w:rFonts w:ascii="Cambria Math" w:hAnsi="Cambria Math"/>
                        <w:sz w:val="22"/>
                        <w:szCs w:val="22"/>
                      </w:rPr>
                      <m:t>E</m:t>
                    </m:r>
                    <m:sSub>
                      <m:sSubPr>
                        <m:ctrlPr>
                          <w:rPr>
                            <w:rFonts w:ascii="Cambria Math" w:hAnsi="Cambria Math"/>
                            <w:i/>
                            <w:sz w:val="22"/>
                            <w:szCs w:val="22"/>
                          </w:rPr>
                        </m:ctrlPr>
                      </m:sSubPr>
                      <m:e>
                        <m:r>
                          <w:rPr>
                            <w:rFonts w:ascii="Cambria Math" w:hAnsi="Cambria Math"/>
                            <w:sz w:val="22"/>
                            <w:szCs w:val="22"/>
                          </w:rPr>
                          <m:t>S</m:t>
                        </m:r>
                      </m:e>
                      <m:sub>
                        <m:r>
                          <w:rPr>
                            <w:rFonts w:ascii="Cambria Math" w:hAnsi="Cambria Math"/>
                            <w:sz w:val="22"/>
                            <w:szCs w:val="22"/>
                          </w:rPr>
                          <m:t>i</m:t>
                        </m:r>
                      </m:sub>
                    </m:sSub>
                  </m:sub>
                  <m:sup>
                    <m:r>
                      <w:rPr>
                        <w:rFonts w:ascii="Cambria Math" w:hAnsi="Cambria Math"/>
                        <w:sz w:val="22"/>
                        <w:szCs w:val="22"/>
                      </w:rPr>
                      <m:t>L</m:t>
                    </m:r>
                    <m:sSub>
                      <m:sSubPr>
                        <m:ctrlPr>
                          <w:rPr>
                            <w:rFonts w:ascii="Cambria Math" w:hAnsi="Cambria Math"/>
                            <w:i/>
                            <w:sz w:val="22"/>
                            <w:szCs w:val="22"/>
                          </w:rPr>
                        </m:ctrlPr>
                      </m:sSubPr>
                      <m:e>
                        <m:r>
                          <w:rPr>
                            <w:rFonts w:ascii="Cambria Math" w:hAnsi="Cambria Math"/>
                            <w:sz w:val="22"/>
                            <w:szCs w:val="22"/>
                          </w:rPr>
                          <m:t>S</m:t>
                        </m:r>
                      </m:e>
                      <m:sub>
                        <m:r>
                          <w:rPr>
                            <w:rFonts w:ascii="Cambria Math" w:hAnsi="Cambria Math"/>
                            <w:sz w:val="22"/>
                            <w:szCs w:val="22"/>
                          </w:rPr>
                          <m:t>i</m:t>
                        </m:r>
                      </m:sub>
                    </m:sSub>
                  </m:sup>
                  <m:e>
                    <m:r>
                      <w:rPr>
                        <w:rFonts w:ascii="Cambria Math" w:hAnsi="Cambria Math"/>
                        <w:sz w:val="22"/>
                        <w:szCs w:val="22"/>
                      </w:rPr>
                      <m:t>t∙</m:t>
                    </m:r>
                    <m:sSub>
                      <m:sSubPr>
                        <m:ctrlPr>
                          <w:rPr>
                            <w:rFonts w:ascii="Cambria Math" w:hAnsi="Cambria Math"/>
                            <w:i/>
                            <w:sz w:val="22"/>
                            <w:szCs w:val="22"/>
                          </w:rPr>
                        </m:ctrlPr>
                      </m:sSubPr>
                      <m:e>
                        <m:r>
                          <w:rPr>
                            <w:rFonts w:ascii="Cambria Math" w:hAnsi="Cambria Math"/>
                            <w:sz w:val="22"/>
                            <w:szCs w:val="22"/>
                          </w:rPr>
                          <m:t>u</m:t>
                        </m:r>
                      </m:e>
                      <m:sub>
                        <m:r>
                          <w:rPr>
                            <w:rFonts w:ascii="Cambria Math" w:hAnsi="Cambria Math"/>
                            <w:sz w:val="22"/>
                            <w:szCs w:val="22"/>
                          </w:rPr>
                          <m:t>i</m:t>
                        </m:r>
                      </m:sub>
                    </m:sSub>
                    <m:r>
                      <w:rPr>
                        <w:rFonts w:ascii="Cambria Math" w:hAnsi="Cambria Math"/>
                        <w:sz w:val="22"/>
                        <w:szCs w:val="22"/>
                      </w:rPr>
                      <m:t xml:space="preserve">(t) ≤ </m:t>
                    </m:r>
                  </m:e>
                </m:nary>
                <m:nary>
                  <m:naryPr>
                    <m:chr m:val="∑"/>
                    <m:limLoc m:val="undOvr"/>
                    <m:ctrlPr>
                      <w:rPr>
                        <w:rFonts w:ascii="Cambria Math" w:hAnsi="Cambria Math"/>
                        <w:i/>
                        <w:sz w:val="22"/>
                        <w:szCs w:val="22"/>
                      </w:rPr>
                    </m:ctrlPr>
                  </m:naryPr>
                  <m:sub>
                    <m:r>
                      <w:rPr>
                        <w:rFonts w:ascii="Cambria Math" w:hAnsi="Cambria Math"/>
                        <w:sz w:val="22"/>
                        <w:szCs w:val="22"/>
                      </w:rPr>
                      <m:t>t</m:t>
                    </m:r>
                    <m:r>
                      <m:rPr>
                        <m:sty m:val="p"/>
                      </m:rPr>
                      <w:rPr>
                        <w:rFonts w:ascii="Cambria Math" w:hAnsi="Cambria Math"/>
                        <w:sz w:val="22"/>
                        <w:szCs w:val="22"/>
                      </w:rPr>
                      <m:t xml:space="preserve"> = </m:t>
                    </m:r>
                    <m:r>
                      <w:rPr>
                        <w:rFonts w:ascii="Cambria Math" w:hAnsi="Cambria Math"/>
                        <w:sz w:val="22"/>
                        <w:szCs w:val="22"/>
                      </w:rPr>
                      <m:t>E</m:t>
                    </m:r>
                    <m:sSub>
                      <m:sSubPr>
                        <m:ctrlPr>
                          <w:rPr>
                            <w:rFonts w:ascii="Cambria Math" w:hAnsi="Cambria Math"/>
                            <w:i/>
                            <w:sz w:val="22"/>
                            <w:szCs w:val="22"/>
                          </w:rPr>
                        </m:ctrlPr>
                      </m:sSubPr>
                      <m:e>
                        <m:r>
                          <w:rPr>
                            <w:rFonts w:ascii="Cambria Math" w:hAnsi="Cambria Math"/>
                            <w:sz w:val="22"/>
                            <w:szCs w:val="22"/>
                          </w:rPr>
                          <m:t>S</m:t>
                        </m:r>
                      </m:e>
                      <m:sub>
                        <m:r>
                          <w:rPr>
                            <w:rFonts w:ascii="Cambria Math" w:hAnsi="Cambria Math"/>
                            <w:sz w:val="22"/>
                            <w:szCs w:val="22"/>
                          </w:rPr>
                          <m:t>i'</m:t>
                        </m:r>
                      </m:sub>
                    </m:sSub>
                  </m:sub>
                  <m:sup>
                    <m:r>
                      <w:rPr>
                        <w:rFonts w:ascii="Cambria Math" w:hAnsi="Cambria Math"/>
                        <w:sz w:val="22"/>
                        <w:szCs w:val="22"/>
                      </w:rPr>
                      <m:t>L</m:t>
                    </m:r>
                    <m:sSub>
                      <m:sSubPr>
                        <m:ctrlPr>
                          <w:rPr>
                            <w:rFonts w:ascii="Cambria Math" w:hAnsi="Cambria Math"/>
                            <w:i/>
                            <w:sz w:val="22"/>
                            <w:szCs w:val="22"/>
                          </w:rPr>
                        </m:ctrlPr>
                      </m:sSubPr>
                      <m:e>
                        <m:r>
                          <w:rPr>
                            <w:rFonts w:ascii="Cambria Math" w:hAnsi="Cambria Math"/>
                            <w:sz w:val="22"/>
                            <w:szCs w:val="22"/>
                          </w:rPr>
                          <m:t>S</m:t>
                        </m:r>
                      </m:e>
                      <m:sub>
                        <m:r>
                          <w:rPr>
                            <w:rFonts w:ascii="Cambria Math" w:hAnsi="Cambria Math"/>
                            <w:sz w:val="22"/>
                            <w:szCs w:val="22"/>
                          </w:rPr>
                          <m:t>i'</m:t>
                        </m:r>
                      </m:sub>
                    </m:sSub>
                  </m:sup>
                  <m:e>
                    <m:r>
                      <w:rPr>
                        <w:rFonts w:ascii="Cambria Math" w:hAnsi="Cambria Math"/>
                        <w:sz w:val="22"/>
                        <w:szCs w:val="22"/>
                      </w:rPr>
                      <m:t>t'∙</m:t>
                    </m:r>
                    <m:sSub>
                      <m:sSubPr>
                        <m:ctrlPr>
                          <w:rPr>
                            <w:rFonts w:ascii="Cambria Math" w:hAnsi="Cambria Math"/>
                            <w:i/>
                            <w:sz w:val="22"/>
                            <w:szCs w:val="22"/>
                          </w:rPr>
                        </m:ctrlPr>
                      </m:sSubPr>
                      <m:e>
                        <m:r>
                          <w:rPr>
                            <w:rFonts w:ascii="Cambria Math" w:hAnsi="Cambria Math"/>
                            <w:sz w:val="22"/>
                            <w:szCs w:val="22"/>
                          </w:rPr>
                          <m:t>u</m:t>
                        </m:r>
                      </m:e>
                      <m:sub>
                        <m:r>
                          <w:rPr>
                            <w:rFonts w:ascii="Cambria Math" w:hAnsi="Cambria Math"/>
                            <w:sz w:val="22"/>
                            <w:szCs w:val="22"/>
                          </w:rPr>
                          <m:t>i'</m:t>
                        </m:r>
                      </m:sub>
                    </m:sSub>
                    <m:r>
                      <w:rPr>
                        <w:rFonts w:ascii="Cambria Math" w:hAnsi="Cambria Math"/>
                        <w:sz w:val="22"/>
                        <w:szCs w:val="22"/>
                      </w:rPr>
                      <m:t xml:space="preserve">(t)  </m:t>
                    </m:r>
                  </m:e>
                </m:nary>
              </m:oMath>
            </m:oMathPara>
          </w:p>
        </w:tc>
        <w:tc>
          <w:tcPr>
            <w:tcW w:w="2970" w:type="dxa"/>
            <w:shd w:val="clear" w:color="auto" w:fill="auto"/>
          </w:tcPr>
          <w:p w14:paraId="483CDC2C" w14:textId="77777777" w:rsidR="00C93B6C" w:rsidRPr="00C0691B" w:rsidRDefault="00C93B6C" w:rsidP="008F6D63">
            <w:pPr>
              <w:rPr>
                <w:rFonts w:eastAsiaTheme="minorEastAsia"/>
                <w:sz w:val="22"/>
                <w:szCs w:val="22"/>
              </w:rPr>
            </w:pPr>
          </w:p>
          <w:p w14:paraId="61D755F4" w14:textId="77777777" w:rsidR="00C93B6C" w:rsidRPr="00C0691B" w:rsidRDefault="00C93B6C" w:rsidP="008F6D63">
            <w:pPr>
              <w:rPr>
                <w:sz w:val="22"/>
                <w:szCs w:val="22"/>
              </w:rPr>
            </w:pPr>
            <m:oMathPara>
              <m:oMathParaPr>
                <m:jc m:val="left"/>
              </m:oMathParaPr>
              <m:oMath>
                <m:r>
                  <w:rPr>
                    <w:rFonts w:ascii="Cambria Math" w:hAnsi="Cambria Math"/>
                    <w:sz w:val="22"/>
                    <w:szCs w:val="22"/>
                  </w:rPr>
                  <m:t>∀(i, i') ∈ G</m:t>
                </m:r>
              </m:oMath>
            </m:oMathPara>
          </w:p>
        </w:tc>
        <w:tc>
          <w:tcPr>
            <w:tcW w:w="583" w:type="dxa"/>
            <w:shd w:val="clear" w:color="auto" w:fill="auto"/>
          </w:tcPr>
          <w:p w14:paraId="1D0966E8" w14:textId="77777777" w:rsidR="00C93B6C" w:rsidRPr="00C0691B" w:rsidRDefault="00C93B6C" w:rsidP="008F6D63">
            <w:pPr>
              <w:jc w:val="center"/>
              <w:rPr>
                <w:sz w:val="22"/>
                <w:szCs w:val="22"/>
              </w:rPr>
            </w:pPr>
          </w:p>
          <w:p w14:paraId="0CBD9007" w14:textId="77777777" w:rsidR="00C93B6C" w:rsidRPr="00C0691B" w:rsidRDefault="00C93B6C" w:rsidP="008F6D63">
            <w:pPr>
              <w:jc w:val="center"/>
              <w:rPr>
                <w:sz w:val="22"/>
                <w:szCs w:val="22"/>
              </w:rPr>
            </w:pPr>
            <w:r w:rsidRPr="00C0691B">
              <w:rPr>
                <w:sz w:val="22"/>
                <w:szCs w:val="22"/>
              </w:rPr>
              <w:t>(20)</w:t>
            </w:r>
          </w:p>
        </w:tc>
      </w:tr>
      <w:tr w:rsidR="00C0691B" w:rsidRPr="00C0691B" w14:paraId="00268ECA" w14:textId="77777777" w:rsidTr="008F6D63">
        <w:trPr>
          <w:trHeight w:val="720"/>
        </w:trPr>
        <w:tc>
          <w:tcPr>
            <w:tcW w:w="1345" w:type="dxa"/>
            <w:shd w:val="clear" w:color="auto" w:fill="auto"/>
          </w:tcPr>
          <w:p w14:paraId="5BCF7737" w14:textId="77777777" w:rsidR="00C93B6C" w:rsidRPr="00C0691B" w:rsidRDefault="00C93B6C" w:rsidP="008F6D63">
            <w:pPr>
              <w:rPr>
                <w:sz w:val="22"/>
                <w:szCs w:val="22"/>
              </w:rPr>
            </w:pPr>
          </w:p>
        </w:tc>
        <w:tc>
          <w:tcPr>
            <w:tcW w:w="4330" w:type="dxa"/>
            <w:shd w:val="clear" w:color="auto" w:fill="auto"/>
          </w:tcPr>
          <w:p w14:paraId="411D542B" w14:textId="77777777" w:rsidR="00C93B6C" w:rsidRPr="00C0691B" w:rsidRDefault="00000000" w:rsidP="008F6D63">
            <w:pPr>
              <w:rPr>
                <w:sz w:val="22"/>
                <w:szCs w:val="22"/>
              </w:rPr>
            </w:pPr>
            <m:oMathPara>
              <m:oMathParaPr>
                <m:jc m:val="left"/>
              </m:oMathParaPr>
              <m:oMath>
                <m:nary>
                  <m:naryPr>
                    <m:chr m:val="∑"/>
                    <m:limLoc m:val="undOvr"/>
                    <m:supHide m:val="1"/>
                    <m:ctrlPr>
                      <w:rPr>
                        <w:rFonts w:ascii="Cambria Math" w:hAnsi="Cambria Math"/>
                        <w:i/>
                        <w:sz w:val="22"/>
                        <w:szCs w:val="22"/>
                      </w:rPr>
                    </m:ctrlPr>
                  </m:naryPr>
                  <m:sub>
                    <m:r>
                      <w:rPr>
                        <w:rFonts w:ascii="Cambria Math" w:hAnsi="Cambria Math"/>
                        <w:sz w:val="22"/>
                        <w:szCs w:val="22"/>
                      </w:rPr>
                      <m:t xml:space="preserve">c </m:t>
                    </m:r>
                    <m:r>
                      <m:rPr>
                        <m:sty m:val="p"/>
                      </m:rPr>
                      <w:rPr>
                        <w:rFonts w:ascii="Cambria Math" w:hAnsi="Cambria Math"/>
                        <w:sz w:val="22"/>
                        <w:szCs w:val="22"/>
                      </w:rPr>
                      <m:t xml:space="preserve">∈ </m:t>
                    </m:r>
                    <m:sSub>
                      <m:sSubPr>
                        <m:ctrlPr>
                          <w:rPr>
                            <w:rFonts w:ascii="Cambria Math" w:hAnsi="Cambria Math"/>
                            <w:i/>
                            <w:iCs/>
                            <w:sz w:val="22"/>
                            <w:szCs w:val="22"/>
                          </w:rPr>
                        </m:ctrlPr>
                      </m:sSubPr>
                      <m:e>
                        <m:r>
                          <w:rPr>
                            <w:rFonts w:ascii="Cambria Math" w:hAnsi="Cambria Math"/>
                            <w:sz w:val="22"/>
                            <w:szCs w:val="22"/>
                          </w:rPr>
                          <m:t>C</m:t>
                        </m:r>
                      </m:e>
                      <m:sub>
                        <m:r>
                          <w:rPr>
                            <w:rFonts w:ascii="Cambria Math" w:hAnsi="Cambria Math"/>
                            <w:sz w:val="22"/>
                            <w:szCs w:val="22"/>
                          </w:rPr>
                          <m:t>R</m:t>
                        </m:r>
                      </m:sub>
                    </m:sSub>
                  </m:sub>
                  <m:sup/>
                  <m:e>
                    <m:nary>
                      <m:naryPr>
                        <m:chr m:val="∑"/>
                        <m:limLoc m:val="undOvr"/>
                        <m:supHide m:val="1"/>
                        <m:ctrlPr>
                          <w:rPr>
                            <w:rFonts w:ascii="Cambria Math" w:hAnsi="Cambria Math"/>
                            <w:i/>
                            <w:sz w:val="22"/>
                            <w:szCs w:val="22"/>
                          </w:rPr>
                        </m:ctrlPr>
                      </m:naryPr>
                      <m:sub>
                        <m:r>
                          <w:rPr>
                            <w:rFonts w:ascii="Cambria Math" w:hAnsi="Cambria Math"/>
                            <w:sz w:val="22"/>
                            <w:szCs w:val="22"/>
                          </w:rPr>
                          <m:t xml:space="preserve">i </m:t>
                        </m:r>
                        <m:r>
                          <m:rPr>
                            <m:sty m:val="p"/>
                          </m:rPr>
                          <w:rPr>
                            <w:rFonts w:ascii="Cambria Math" w:hAnsi="Cambria Math"/>
                            <w:sz w:val="22"/>
                            <w:szCs w:val="22"/>
                          </w:rPr>
                          <m:t xml:space="preserve">∈ </m:t>
                        </m:r>
                        <m:sSub>
                          <m:sSubPr>
                            <m:ctrlPr>
                              <w:rPr>
                                <w:rFonts w:ascii="Cambria Math" w:hAnsi="Cambria Math"/>
                                <w:i/>
                                <w:sz w:val="22"/>
                                <w:szCs w:val="22"/>
                              </w:rPr>
                            </m:ctrlPr>
                          </m:sSubPr>
                          <m:e>
                            <m:r>
                              <w:rPr>
                                <w:rFonts w:ascii="Cambria Math" w:hAnsi="Cambria Math"/>
                                <w:sz w:val="22"/>
                                <w:szCs w:val="22"/>
                              </w:rPr>
                              <m:t>B</m:t>
                            </m:r>
                          </m:e>
                          <m:sub>
                            <m:r>
                              <w:rPr>
                                <w:rFonts w:ascii="Cambria Math" w:hAnsi="Cambria Math"/>
                                <w:sz w:val="22"/>
                                <w:szCs w:val="22"/>
                              </w:rPr>
                              <m:t>c</m:t>
                            </m:r>
                          </m:sub>
                        </m:sSub>
                      </m:sub>
                      <m:sup/>
                      <m:e>
                        <m:sSub>
                          <m:sSubPr>
                            <m:ctrlPr>
                              <w:rPr>
                                <w:rFonts w:ascii="Cambria Math" w:hAnsi="Cambria Math"/>
                                <w:i/>
                                <w:sz w:val="22"/>
                                <w:szCs w:val="22"/>
                              </w:rPr>
                            </m:ctrlPr>
                          </m:sSubPr>
                          <m:e>
                            <m:r>
                              <w:rPr>
                                <w:rFonts w:ascii="Cambria Math" w:hAnsi="Cambria Math"/>
                                <w:sz w:val="22"/>
                                <w:szCs w:val="22"/>
                              </w:rPr>
                              <m:t>u</m:t>
                            </m:r>
                          </m:e>
                          <m:sub>
                            <m:r>
                              <w:rPr>
                                <w:rFonts w:ascii="Cambria Math" w:hAnsi="Cambria Math"/>
                                <w:sz w:val="22"/>
                                <w:szCs w:val="22"/>
                              </w:rPr>
                              <m:t>i</m:t>
                            </m:r>
                          </m:sub>
                        </m:sSub>
                        <m:r>
                          <w:rPr>
                            <w:rFonts w:ascii="Cambria Math" w:hAnsi="Cambria Math"/>
                            <w:sz w:val="22"/>
                            <w:szCs w:val="22"/>
                          </w:rPr>
                          <m:t>(</m:t>
                        </m:r>
                        <m:r>
                          <m:rPr>
                            <m:sty m:val="p"/>
                          </m:rPr>
                          <w:rPr>
                            <w:rFonts w:ascii="Cambria Math" w:hAnsi="Cambria Math"/>
                            <w:sz w:val="22"/>
                            <w:szCs w:val="22"/>
                          </w:rPr>
                          <m:t>0) = 1</m:t>
                        </m:r>
                      </m:e>
                    </m:nary>
                  </m:e>
                </m:nary>
              </m:oMath>
            </m:oMathPara>
          </w:p>
        </w:tc>
        <w:tc>
          <w:tcPr>
            <w:tcW w:w="2970" w:type="dxa"/>
            <w:shd w:val="clear" w:color="auto" w:fill="auto"/>
          </w:tcPr>
          <w:p w14:paraId="1D32D1A3" w14:textId="77777777" w:rsidR="00C93B6C" w:rsidRPr="00C0691B" w:rsidRDefault="00C93B6C" w:rsidP="008F6D63">
            <w:pPr>
              <w:rPr>
                <w:sz w:val="22"/>
                <w:szCs w:val="22"/>
              </w:rPr>
            </w:pPr>
          </w:p>
        </w:tc>
        <w:tc>
          <w:tcPr>
            <w:tcW w:w="583" w:type="dxa"/>
            <w:shd w:val="clear" w:color="auto" w:fill="auto"/>
          </w:tcPr>
          <w:p w14:paraId="41A10FCA" w14:textId="77777777" w:rsidR="00C93B6C" w:rsidRPr="00C0691B" w:rsidRDefault="00C93B6C" w:rsidP="008F6D63">
            <w:pPr>
              <w:jc w:val="center"/>
              <w:rPr>
                <w:sz w:val="22"/>
                <w:szCs w:val="22"/>
              </w:rPr>
            </w:pPr>
          </w:p>
          <w:p w14:paraId="5AE78D5A" w14:textId="77777777" w:rsidR="00C93B6C" w:rsidRPr="00C0691B" w:rsidRDefault="00C93B6C" w:rsidP="008F6D63">
            <w:pPr>
              <w:jc w:val="center"/>
              <w:rPr>
                <w:sz w:val="22"/>
                <w:szCs w:val="22"/>
              </w:rPr>
            </w:pPr>
            <w:r w:rsidRPr="00C0691B">
              <w:rPr>
                <w:sz w:val="22"/>
                <w:szCs w:val="22"/>
              </w:rPr>
              <w:t>(21)</w:t>
            </w:r>
          </w:p>
        </w:tc>
      </w:tr>
      <w:tr w:rsidR="00C0691B" w:rsidRPr="00C0691B" w14:paraId="02EA0044" w14:textId="77777777" w:rsidTr="008F6D63">
        <w:trPr>
          <w:trHeight w:val="720"/>
        </w:trPr>
        <w:tc>
          <w:tcPr>
            <w:tcW w:w="1345" w:type="dxa"/>
            <w:shd w:val="clear" w:color="auto" w:fill="auto"/>
          </w:tcPr>
          <w:p w14:paraId="62408DBC" w14:textId="77777777" w:rsidR="00C93B6C" w:rsidRPr="00C0691B" w:rsidRDefault="00C93B6C" w:rsidP="008F6D63">
            <w:pPr>
              <w:rPr>
                <w:sz w:val="22"/>
                <w:szCs w:val="22"/>
              </w:rPr>
            </w:pPr>
          </w:p>
        </w:tc>
        <w:tc>
          <w:tcPr>
            <w:tcW w:w="4330" w:type="dxa"/>
            <w:shd w:val="clear" w:color="auto" w:fill="auto"/>
          </w:tcPr>
          <w:p w14:paraId="618A4189" w14:textId="77777777" w:rsidR="00C93B6C" w:rsidRPr="00C0691B" w:rsidRDefault="00000000" w:rsidP="008F6D63">
            <w:pPr>
              <w:rPr>
                <w:sz w:val="22"/>
                <w:szCs w:val="22"/>
              </w:rPr>
            </w:pPr>
            <m:oMathPara>
              <m:oMathParaPr>
                <m:jc m:val="left"/>
              </m:oMathParaPr>
              <m:oMath>
                <m:nary>
                  <m:naryPr>
                    <m:chr m:val="∑"/>
                    <m:limLoc m:val="undOvr"/>
                    <m:supHide m:val="1"/>
                    <m:ctrlPr>
                      <w:rPr>
                        <w:rFonts w:ascii="Cambria Math" w:hAnsi="Cambria Math"/>
                        <w:i/>
                        <w:sz w:val="22"/>
                        <w:szCs w:val="22"/>
                      </w:rPr>
                    </m:ctrlPr>
                  </m:naryPr>
                  <m:sub>
                    <m:r>
                      <w:rPr>
                        <w:rFonts w:ascii="Cambria Math" w:hAnsi="Cambria Math"/>
                        <w:sz w:val="22"/>
                        <w:szCs w:val="22"/>
                      </w:rPr>
                      <m:t>c∈Q</m:t>
                    </m:r>
                  </m:sub>
                  <m:sup/>
                  <m:e>
                    <m:sSub>
                      <m:sSubPr>
                        <m:ctrlPr>
                          <w:rPr>
                            <w:rFonts w:ascii="Cambria Math" w:hAnsi="Cambria Math"/>
                            <w:i/>
                            <w:sz w:val="22"/>
                            <w:szCs w:val="22"/>
                          </w:rPr>
                        </m:ctrlPr>
                      </m:sSubPr>
                      <m:e>
                        <m:r>
                          <w:rPr>
                            <w:rFonts w:ascii="Cambria Math" w:hAnsi="Cambria Math"/>
                            <w:sz w:val="22"/>
                            <w:szCs w:val="22"/>
                          </w:rPr>
                          <m:t>V</m:t>
                        </m:r>
                      </m:e>
                      <m:sub>
                        <m:r>
                          <w:rPr>
                            <w:rFonts w:ascii="Cambria Math" w:hAnsi="Cambria Math"/>
                            <w:sz w:val="22"/>
                            <w:szCs w:val="22"/>
                          </w:rPr>
                          <m:t>c</m:t>
                        </m:r>
                      </m:sub>
                    </m:sSub>
                    <m:r>
                      <w:rPr>
                        <w:rFonts w:ascii="Cambria Math" w:hAnsi="Cambria Math"/>
                        <w:sz w:val="22"/>
                        <w:szCs w:val="22"/>
                      </w:rPr>
                      <m:t>(t) ≤ (|Q| - 1) + α(t)</m:t>
                    </m:r>
                  </m:e>
                </m:nary>
              </m:oMath>
            </m:oMathPara>
          </w:p>
        </w:tc>
        <w:tc>
          <w:tcPr>
            <w:tcW w:w="2970" w:type="dxa"/>
            <w:shd w:val="clear" w:color="auto" w:fill="auto"/>
          </w:tcPr>
          <w:p w14:paraId="1000FDA3" w14:textId="77777777" w:rsidR="00C93B6C" w:rsidRPr="00C0691B" w:rsidRDefault="00C93B6C" w:rsidP="008F6D63">
            <w:pPr>
              <w:rPr>
                <w:rFonts w:eastAsiaTheme="minorEastAsia"/>
                <w:sz w:val="22"/>
                <w:szCs w:val="22"/>
              </w:rPr>
            </w:pPr>
          </w:p>
          <w:p w14:paraId="110F1A07" w14:textId="77777777" w:rsidR="00C93B6C" w:rsidRPr="00C0691B" w:rsidRDefault="00C93B6C" w:rsidP="008F6D63">
            <w:pPr>
              <w:rPr>
                <w:sz w:val="22"/>
                <w:szCs w:val="22"/>
              </w:rPr>
            </w:pPr>
            <m:oMathPara>
              <m:oMathParaPr>
                <m:jc m:val="left"/>
              </m:oMathParaPr>
              <m:oMath>
                <m:r>
                  <w:rPr>
                    <w:rFonts w:ascii="Cambria Math" w:hAnsi="Cambria Math"/>
                    <w:sz w:val="22"/>
                    <w:szCs w:val="22"/>
                  </w:rPr>
                  <m:t>∀t∈T, ∀Q∈q</m:t>
                </m:r>
              </m:oMath>
            </m:oMathPara>
          </w:p>
        </w:tc>
        <w:tc>
          <w:tcPr>
            <w:tcW w:w="583" w:type="dxa"/>
            <w:shd w:val="clear" w:color="auto" w:fill="auto"/>
          </w:tcPr>
          <w:p w14:paraId="0B6640C8" w14:textId="77777777" w:rsidR="00C93B6C" w:rsidRPr="00C0691B" w:rsidRDefault="00C93B6C" w:rsidP="008F6D63">
            <w:pPr>
              <w:jc w:val="center"/>
              <w:rPr>
                <w:sz w:val="22"/>
                <w:szCs w:val="22"/>
              </w:rPr>
            </w:pPr>
          </w:p>
          <w:p w14:paraId="6CD00202" w14:textId="77777777" w:rsidR="00C93B6C" w:rsidRPr="00C0691B" w:rsidRDefault="00C93B6C" w:rsidP="008F6D63">
            <w:pPr>
              <w:jc w:val="center"/>
              <w:rPr>
                <w:sz w:val="22"/>
                <w:szCs w:val="22"/>
              </w:rPr>
            </w:pPr>
            <w:r w:rsidRPr="00C0691B">
              <w:rPr>
                <w:sz w:val="22"/>
                <w:szCs w:val="22"/>
              </w:rPr>
              <w:t>(22)</w:t>
            </w:r>
          </w:p>
        </w:tc>
      </w:tr>
      <w:tr w:rsidR="00C0691B" w:rsidRPr="00C0691B" w14:paraId="34DED95D" w14:textId="77777777" w:rsidTr="008F6D63">
        <w:trPr>
          <w:trHeight w:val="900"/>
        </w:trPr>
        <w:tc>
          <w:tcPr>
            <w:tcW w:w="1345" w:type="dxa"/>
            <w:shd w:val="clear" w:color="auto" w:fill="auto"/>
          </w:tcPr>
          <w:p w14:paraId="6618D5CA" w14:textId="77777777" w:rsidR="00C93B6C" w:rsidRPr="00C0691B" w:rsidRDefault="00C93B6C" w:rsidP="008F6D63">
            <w:pPr>
              <w:rPr>
                <w:sz w:val="22"/>
                <w:szCs w:val="22"/>
              </w:rPr>
            </w:pPr>
          </w:p>
        </w:tc>
        <w:tc>
          <w:tcPr>
            <w:tcW w:w="4330" w:type="dxa"/>
            <w:shd w:val="clear" w:color="auto" w:fill="auto"/>
          </w:tcPr>
          <w:p w14:paraId="61CEA337" w14:textId="77777777" w:rsidR="00C93B6C" w:rsidRPr="00C0691B" w:rsidRDefault="00000000" w:rsidP="008F6D63">
            <w:pPr>
              <w:rPr>
                <w:sz w:val="22"/>
                <w:szCs w:val="22"/>
              </w:rPr>
            </w:pPr>
            <m:oMathPara>
              <m:oMathParaPr>
                <m:jc m:val="left"/>
              </m:oMathParaPr>
              <m:oMath>
                <m:nary>
                  <m:naryPr>
                    <m:chr m:val="∑"/>
                    <m:limLoc m:val="undOvr"/>
                    <m:ctrlPr>
                      <w:rPr>
                        <w:rFonts w:ascii="Cambria Math" w:hAnsi="Cambria Math"/>
                        <w:i/>
                        <w:sz w:val="22"/>
                        <w:szCs w:val="22"/>
                      </w:rPr>
                    </m:ctrlPr>
                  </m:naryPr>
                  <m:sub>
                    <m:r>
                      <w:rPr>
                        <w:rFonts w:ascii="Cambria Math" w:hAnsi="Cambria Math"/>
                        <w:sz w:val="22"/>
                        <w:szCs w:val="22"/>
                      </w:rPr>
                      <m:t>t' = t</m:t>
                    </m:r>
                  </m:sub>
                  <m:sup>
                    <m:r>
                      <w:rPr>
                        <w:rFonts w:ascii="Cambria Math" w:hAnsi="Cambria Math"/>
                        <w:sz w:val="22"/>
                        <w:szCs w:val="22"/>
                      </w:rPr>
                      <m:t>t+72</m:t>
                    </m:r>
                  </m:sup>
                  <m:e>
                    <m:r>
                      <w:rPr>
                        <w:rFonts w:ascii="Cambria Math" w:hAnsi="Cambria Math"/>
                        <w:sz w:val="22"/>
                        <w:szCs w:val="22"/>
                      </w:rPr>
                      <m:t>α(t') ≤ 72</m:t>
                    </m:r>
                  </m:e>
                </m:nary>
              </m:oMath>
            </m:oMathPara>
          </w:p>
        </w:tc>
        <w:tc>
          <w:tcPr>
            <w:tcW w:w="2970" w:type="dxa"/>
            <w:shd w:val="clear" w:color="auto" w:fill="auto"/>
          </w:tcPr>
          <w:p w14:paraId="4F5856FC" w14:textId="77777777" w:rsidR="00C93B6C" w:rsidRPr="00C0691B" w:rsidRDefault="00C93B6C" w:rsidP="008F6D63">
            <w:pPr>
              <w:rPr>
                <w:rFonts w:eastAsiaTheme="minorEastAsia"/>
                <w:sz w:val="22"/>
                <w:szCs w:val="22"/>
              </w:rPr>
            </w:pPr>
          </w:p>
          <w:p w14:paraId="0B0DF1DE" w14:textId="77777777" w:rsidR="00C93B6C" w:rsidRPr="00C0691B" w:rsidRDefault="00C93B6C" w:rsidP="008F6D63">
            <w:pPr>
              <w:rPr>
                <w:sz w:val="22"/>
                <w:szCs w:val="22"/>
              </w:rPr>
            </w:pPr>
            <m:oMathPara>
              <m:oMathParaPr>
                <m:jc m:val="left"/>
              </m:oMathParaPr>
              <m:oMath>
                <m:r>
                  <w:rPr>
                    <w:rFonts w:ascii="Cambria Math" w:hAnsi="Cambria Math"/>
                    <w:sz w:val="22"/>
                    <w:szCs w:val="22"/>
                  </w:rPr>
                  <m:t>∀t∈T</m:t>
                </m:r>
              </m:oMath>
            </m:oMathPara>
          </w:p>
        </w:tc>
        <w:tc>
          <w:tcPr>
            <w:tcW w:w="583" w:type="dxa"/>
            <w:shd w:val="clear" w:color="auto" w:fill="auto"/>
          </w:tcPr>
          <w:p w14:paraId="31048FD7" w14:textId="77777777" w:rsidR="00C93B6C" w:rsidRPr="00C0691B" w:rsidRDefault="00C93B6C" w:rsidP="008F6D63">
            <w:pPr>
              <w:jc w:val="center"/>
              <w:rPr>
                <w:sz w:val="22"/>
                <w:szCs w:val="22"/>
              </w:rPr>
            </w:pPr>
          </w:p>
          <w:p w14:paraId="170EFBCE" w14:textId="77777777" w:rsidR="00C93B6C" w:rsidRPr="00C0691B" w:rsidRDefault="00C93B6C" w:rsidP="008F6D63">
            <w:pPr>
              <w:jc w:val="center"/>
              <w:rPr>
                <w:sz w:val="22"/>
                <w:szCs w:val="22"/>
              </w:rPr>
            </w:pPr>
            <w:r w:rsidRPr="00C0691B">
              <w:rPr>
                <w:sz w:val="22"/>
                <w:szCs w:val="22"/>
              </w:rPr>
              <w:t>(23)</w:t>
            </w:r>
          </w:p>
        </w:tc>
      </w:tr>
      <w:tr w:rsidR="00C0691B" w:rsidRPr="00C0691B" w14:paraId="04858D4A" w14:textId="77777777" w:rsidTr="008F6D63">
        <w:trPr>
          <w:trHeight w:val="729"/>
        </w:trPr>
        <w:tc>
          <w:tcPr>
            <w:tcW w:w="1345" w:type="dxa"/>
            <w:shd w:val="clear" w:color="auto" w:fill="auto"/>
          </w:tcPr>
          <w:p w14:paraId="6445A238" w14:textId="77777777" w:rsidR="00C93B6C" w:rsidRPr="00C0691B" w:rsidRDefault="00C93B6C" w:rsidP="008F6D63">
            <w:pPr>
              <w:rPr>
                <w:sz w:val="22"/>
                <w:szCs w:val="22"/>
              </w:rPr>
            </w:pPr>
          </w:p>
        </w:tc>
        <w:tc>
          <w:tcPr>
            <w:tcW w:w="4330" w:type="dxa"/>
            <w:shd w:val="clear" w:color="auto" w:fill="auto"/>
          </w:tcPr>
          <w:p w14:paraId="5E6D2B96" w14:textId="77777777" w:rsidR="00C93B6C" w:rsidRPr="00C0691B" w:rsidRDefault="00000000" w:rsidP="008F6D63">
            <w:pPr>
              <w:rPr>
                <w:sz w:val="22"/>
                <w:szCs w:val="22"/>
              </w:rPr>
            </w:pPr>
            <m:oMathPara>
              <m:oMathParaPr>
                <m:jc m:val="left"/>
              </m:oMathParaPr>
              <m:oMath>
                <m:nary>
                  <m:naryPr>
                    <m:chr m:val="∑"/>
                    <m:limLoc m:val="undOvr"/>
                    <m:supHide m:val="1"/>
                    <m:ctrlPr>
                      <w:rPr>
                        <w:rFonts w:ascii="Cambria Math" w:hAnsi="Cambria Math"/>
                        <w:i/>
                        <w:sz w:val="22"/>
                        <w:szCs w:val="22"/>
                      </w:rPr>
                    </m:ctrlPr>
                  </m:naryPr>
                  <m:sub>
                    <m:r>
                      <w:rPr>
                        <w:rFonts w:ascii="Cambria Math" w:hAnsi="Cambria Math"/>
                        <w:sz w:val="22"/>
                        <w:szCs w:val="22"/>
                      </w:rPr>
                      <m:t>c∈R</m:t>
                    </m:r>
                  </m:sub>
                  <m:sup/>
                  <m:e>
                    <m:sSub>
                      <m:sSubPr>
                        <m:ctrlPr>
                          <w:rPr>
                            <w:rFonts w:ascii="Cambria Math" w:hAnsi="Cambria Math"/>
                            <w:i/>
                            <w:sz w:val="22"/>
                            <w:szCs w:val="22"/>
                          </w:rPr>
                        </m:ctrlPr>
                      </m:sSubPr>
                      <m:e>
                        <m:r>
                          <w:rPr>
                            <w:rFonts w:ascii="Cambria Math" w:hAnsi="Cambria Math"/>
                            <w:sz w:val="22"/>
                            <w:szCs w:val="22"/>
                          </w:rPr>
                          <m:t>V</m:t>
                        </m:r>
                      </m:e>
                      <m:sub>
                        <m:r>
                          <w:rPr>
                            <w:rFonts w:ascii="Cambria Math" w:hAnsi="Cambria Math"/>
                            <w:sz w:val="22"/>
                            <w:szCs w:val="22"/>
                          </w:rPr>
                          <m:t>c</m:t>
                        </m:r>
                      </m:sub>
                    </m:sSub>
                    <m:r>
                      <w:rPr>
                        <w:rFonts w:ascii="Cambria Math" w:hAnsi="Cambria Math"/>
                        <w:sz w:val="22"/>
                        <w:szCs w:val="22"/>
                      </w:rPr>
                      <m:t>(t) ≤ |R| - 1</m:t>
                    </m:r>
                  </m:e>
                </m:nary>
              </m:oMath>
            </m:oMathPara>
          </w:p>
        </w:tc>
        <w:tc>
          <w:tcPr>
            <w:tcW w:w="2970" w:type="dxa"/>
            <w:shd w:val="clear" w:color="auto" w:fill="auto"/>
          </w:tcPr>
          <w:p w14:paraId="1D2E1341" w14:textId="77777777" w:rsidR="00C93B6C" w:rsidRPr="00C0691B" w:rsidRDefault="00C93B6C" w:rsidP="008F6D63">
            <w:pPr>
              <w:rPr>
                <w:rFonts w:eastAsiaTheme="minorEastAsia"/>
                <w:sz w:val="22"/>
                <w:szCs w:val="22"/>
              </w:rPr>
            </w:pPr>
          </w:p>
          <w:p w14:paraId="0BA55E76" w14:textId="77777777" w:rsidR="00C93B6C" w:rsidRPr="00C0691B" w:rsidRDefault="00C93B6C" w:rsidP="008F6D63">
            <w:pPr>
              <w:rPr>
                <w:sz w:val="22"/>
                <w:szCs w:val="22"/>
              </w:rPr>
            </w:pPr>
            <m:oMathPara>
              <m:oMathParaPr>
                <m:jc m:val="left"/>
              </m:oMathParaPr>
              <m:oMath>
                <m:r>
                  <w:rPr>
                    <w:rFonts w:ascii="Cambria Math" w:hAnsi="Cambria Math"/>
                    <w:sz w:val="22"/>
                    <w:szCs w:val="22"/>
                  </w:rPr>
                  <m:t>∀t∈T, ∀r∈R</m:t>
                </m:r>
              </m:oMath>
            </m:oMathPara>
          </w:p>
        </w:tc>
        <w:tc>
          <w:tcPr>
            <w:tcW w:w="583" w:type="dxa"/>
            <w:shd w:val="clear" w:color="auto" w:fill="auto"/>
          </w:tcPr>
          <w:p w14:paraId="62259108" w14:textId="77777777" w:rsidR="00C93B6C" w:rsidRPr="00C0691B" w:rsidRDefault="00C93B6C" w:rsidP="008F6D63">
            <w:pPr>
              <w:jc w:val="center"/>
              <w:rPr>
                <w:sz w:val="22"/>
                <w:szCs w:val="22"/>
              </w:rPr>
            </w:pPr>
          </w:p>
          <w:p w14:paraId="5639DAA3" w14:textId="77777777" w:rsidR="00C93B6C" w:rsidRPr="00C0691B" w:rsidRDefault="00C93B6C" w:rsidP="008F6D63">
            <w:pPr>
              <w:jc w:val="center"/>
              <w:rPr>
                <w:sz w:val="22"/>
                <w:szCs w:val="22"/>
              </w:rPr>
            </w:pPr>
            <w:r w:rsidRPr="00C0691B">
              <w:rPr>
                <w:sz w:val="22"/>
                <w:szCs w:val="22"/>
              </w:rPr>
              <w:t>(24)</w:t>
            </w:r>
          </w:p>
        </w:tc>
      </w:tr>
      <w:tr w:rsidR="00C0691B" w:rsidRPr="00C0691B" w14:paraId="7B63EAC1" w14:textId="77777777" w:rsidTr="008F6D63">
        <w:trPr>
          <w:trHeight w:val="360"/>
        </w:trPr>
        <w:tc>
          <w:tcPr>
            <w:tcW w:w="1345" w:type="dxa"/>
            <w:shd w:val="clear" w:color="auto" w:fill="auto"/>
          </w:tcPr>
          <w:p w14:paraId="1289FCD8" w14:textId="77777777" w:rsidR="00C93B6C" w:rsidRPr="00C0691B" w:rsidRDefault="00C93B6C" w:rsidP="008F6D63">
            <w:pPr>
              <w:rPr>
                <w:sz w:val="22"/>
                <w:szCs w:val="22"/>
              </w:rPr>
            </w:pPr>
          </w:p>
        </w:tc>
        <w:tc>
          <w:tcPr>
            <w:tcW w:w="7300" w:type="dxa"/>
            <w:gridSpan w:val="2"/>
            <w:shd w:val="clear" w:color="auto" w:fill="auto"/>
          </w:tcPr>
          <w:p w14:paraId="52B59D58" w14:textId="77777777" w:rsidR="00C93B6C" w:rsidRPr="00C0691B" w:rsidRDefault="00000000" w:rsidP="008F6D63">
            <w:pPr>
              <w:rPr>
                <w:sz w:val="22"/>
                <w:szCs w:val="22"/>
              </w:rPr>
            </w:pPr>
            <m:oMathPara>
              <m:oMathParaPr>
                <m:jc m:val="left"/>
              </m:oMathParaPr>
              <m:oMath>
                <m:sSub>
                  <m:sSubPr>
                    <m:ctrlPr>
                      <w:rPr>
                        <w:rFonts w:ascii="Cambria Math" w:hAnsi="Cambria Math"/>
                        <w:i/>
                        <w:sz w:val="22"/>
                        <w:szCs w:val="22"/>
                      </w:rPr>
                    </m:ctrlPr>
                  </m:sSubPr>
                  <m:e>
                    <m:r>
                      <w:rPr>
                        <w:rFonts w:ascii="Cambria Math" w:hAnsi="Cambria Math"/>
                        <w:sz w:val="22"/>
                        <w:szCs w:val="22"/>
                      </w:rPr>
                      <m:t>u</m:t>
                    </m:r>
                  </m:e>
                  <m:sub>
                    <m:r>
                      <w:rPr>
                        <w:rFonts w:ascii="Cambria Math" w:hAnsi="Cambria Math"/>
                        <w:sz w:val="22"/>
                        <w:szCs w:val="22"/>
                      </w:rPr>
                      <m:t>i</m:t>
                    </m:r>
                  </m:sub>
                </m:sSub>
                <m:r>
                  <w:rPr>
                    <w:rFonts w:ascii="Cambria Math" w:hAnsi="Cambria Math"/>
                    <w:sz w:val="22"/>
                    <w:szCs w:val="22"/>
                  </w:rPr>
                  <m:t xml:space="preserve">(t), </m:t>
                </m:r>
                <m:sSub>
                  <m:sSubPr>
                    <m:ctrlPr>
                      <w:rPr>
                        <w:rFonts w:ascii="Cambria Math" w:hAnsi="Cambria Math"/>
                        <w:i/>
                        <w:sz w:val="22"/>
                        <w:szCs w:val="22"/>
                      </w:rPr>
                    </m:ctrlPr>
                  </m:sSubPr>
                  <m:e>
                    <m:r>
                      <w:rPr>
                        <w:rFonts w:ascii="Cambria Math" w:hAnsi="Cambria Math"/>
                        <w:sz w:val="22"/>
                        <w:szCs w:val="22"/>
                      </w:rPr>
                      <m:t>v</m:t>
                    </m:r>
                  </m:e>
                  <m:sub>
                    <m:r>
                      <w:rPr>
                        <w:rFonts w:ascii="Cambria Math" w:hAnsi="Cambria Math"/>
                        <w:sz w:val="22"/>
                        <w:szCs w:val="22"/>
                      </w:rPr>
                      <m:t>i</m:t>
                    </m:r>
                  </m:sub>
                </m:sSub>
                <m:r>
                  <w:rPr>
                    <w:rFonts w:ascii="Cambria Math" w:hAnsi="Cambria Math"/>
                    <w:sz w:val="22"/>
                    <w:szCs w:val="22"/>
                  </w:rPr>
                  <m:t xml:space="preserve">(t), </m:t>
                </m:r>
                <m:sSub>
                  <m:sSubPr>
                    <m:ctrlPr>
                      <w:rPr>
                        <w:rFonts w:ascii="Cambria Math" w:hAnsi="Cambria Math"/>
                        <w:i/>
                        <w:sz w:val="22"/>
                        <w:szCs w:val="22"/>
                      </w:rPr>
                    </m:ctrlPr>
                  </m:sSubPr>
                  <m:e>
                    <m:r>
                      <w:rPr>
                        <w:rFonts w:ascii="Cambria Math" w:hAnsi="Cambria Math"/>
                        <w:sz w:val="22"/>
                        <w:szCs w:val="22"/>
                      </w:rPr>
                      <m:t>U</m:t>
                    </m:r>
                  </m:e>
                  <m:sub>
                    <m:r>
                      <w:rPr>
                        <w:rFonts w:ascii="Cambria Math" w:hAnsi="Cambria Math"/>
                        <w:sz w:val="22"/>
                        <w:szCs w:val="22"/>
                      </w:rPr>
                      <m:t>c</m:t>
                    </m:r>
                  </m:sub>
                </m:sSub>
                <m:r>
                  <w:rPr>
                    <w:rFonts w:ascii="Cambria Math" w:hAnsi="Cambria Math"/>
                    <w:sz w:val="22"/>
                    <w:szCs w:val="22"/>
                  </w:rPr>
                  <m:t xml:space="preserve">(t), </m:t>
                </m:r>
                <m:sSub>
                  <m:sSubPr>
                    <m:ctrlPr>
                      <w:rPr>
                        <w:rFonts w:ascii="Cambria Math" w:hAnsi="Cambria Math"/>
                        <w:i/>
                        <w:sz w:val="22"/>
                        <w:szCs w:val="22"/>
                      </w:rPr>
                    </m:ctrlPr>
                  </m:sSubPr>
                  <m:e>
                    <m:r>
                      <w:rPr>
                        <w:rFonts w:ascii="Cambria Math" w:hAnsi="Cambria Math"/>
                        <w:sz w:val="22"/>
                        <w:szCs w:val="22"/>
                      </w:rPr>
                      <m:t>V</m:t>
                    </m:r>
                  </m:e>
                  <m:sub>
                    <m:r>
                      <w:rPr>
                        <w:rFonts w:ascii="Cambria Math" w:hAnsi="Cambria Math"/>
                        <w:sz w:val="22"/>
                        <w:szCs w:val="22"/>
                      </w:rPr>
                      <m:t>c</m:t>
                    </m:r>
                  </m:sub>
                </m:sSub>
                <m:r>
                  <w:rPr>
                    <w:rFonts w:ascii="Cambria Math" w:hAnsi="Cambria Math"/>
                    <w:sz w:val="22"/>
                    <w:szCs w:val="22"/>
                  </w:rPr>
                  <m:t xml:space="preserve">(t), </m:t>
                </m:r>
                <m:sSub>
                  <m:sSubPr>
                    <m:ctrlPr>
                      <w:rPr>
                        <w:rFonts w:ascii="Cambria Math" w:hAnsi="Cambria Math"/>
                        <w:i/>
                        <w:sz w:val="22"/>
                        <w:szCs w:val="22"/>
                      </w:rPr>
                    </m:ctrlPr>
                  </m:sSubPr>
                  <m:e>
                    <m:r>
                      <w:rPr>
                        <w:rFonts w:ascii="Cambria Math" w:hAnsi="Cambria Math"/>
                        <w:sz w:val="22"/>
                        <w:szCs w:val="22"/>
                      </w:rPr>
                      <m:t>W</m:t>
                    </m:r>
                  </m:e>
                  <m:sub>
                    <m:r>
                      <w:rPr>
                        <w:rFonts w:ascii="Cambria Math" w:hAnsi="Cambria Math"/>
                        <w:sz w:val="22"/>
                        <w:szCs w:val="22"/>
                      </w:rPr>
                      <m:t>c</m:t>
                    </m:r>
                  </m:sub>
                </m:sSub>
                <m:r>
                  <w:rPr>
                    <w:rFonts w:ascii="Cambria Math" w:hAnsi="Cambria Math"/>
                    <w:sz w:val="22"/>
                    <w:szCs w:val="22"/>
                  </w:rPr>
                  <m:t xml:space="preserve">(t), </m:t>
                </m:r>
                <m:sSub>
                  <m:sSubPr>
                    <m:ctrlPr>
                      <w:rPr>
                        <w:rFonts w:ascii="Cambria Math" w:hAnsi="Cambria Math"/>
                        <w:i/>
                        <w:sz w:val="22"/>
                        <w:szCs w:val="22"/>
                      </w:rPr>
                    </m:ctrlPr>
                  </m:sSubPr>
                  <m:e>
                    <m:r>
                      <w:rPr>
                        <w:rFonts w:ascii="Cambria Math" w:hAnsi="Cambria Math"/>
                        <w:sz w:val="22"/>
                        <w:szCs w:val="22"/>
                      </w:rPr>
                      <m:t>X</m:t>
                    </m:r>
                  </m:e>
                  <m:sub>
                    <m:r>
                      <w:rPr>
                        <w:rFonts w:ascii="Cambria Math" w:hAnsi="Cambria Math"/>
                        <w:sz w:val="22"/>
                        <w:szCs w:val="22"/>
                      </w:rPr>
                      <m:t>c</m:t>
                    </m:r>
                  </m:sub>
                </m:sSub>
                <m:r>
                  <w:rPr>
                    <w:rFonts w:ascii="Cambria Math" w:hAnsi="Cambria Math"/>
                    <w:sz w:val="22"/>
                    <w:szCs w:val="22"/>
                  </w:rPr>
                  <m:t>, α(t) ∈ {0, 1}</m:t>
                </m:r>
              </m:oMath>
            </m:oMathPara>
          </w:p>
        </w:tc>
        <w:tc>
          <w:tcPr>
            <w:tcW w:w="583" w:type="dxa"/>
            <w:shd w:val="clear" w:color="auto" w:fill="auto"/>
          </w:tcPr>
          <w:p w14:paraId="1C621F9F" w14:textId="77777777" w:rsidR="00C93B6C" w:rsidRPr="00C0691B" w:rsidRDefault="00C93B6C" w:rsidP="008F6D63">
            <w:pPr>
              <w:jc w:val="center"/>
              <w:rPr>
                <w:sz w:val="22"/>
                <w:szCs w:val="22"/>
              </w:rPr>
            </w:pPr>
            <w:r w:rsidRPr="00C0691B">
              <w:rPr>
                <w:sz w:val="22"/>
                <w:szCs w:val="22"/>
              </w:rPr>
              <w:t>(25)</w:t>
            </w:r>
          </w:p>
        </w:tc>
      </w:tr>
      <w:tr w:rsidR="00C93B6C" w:rsidRPr="00C0691B" w14:paraId="111C289E" w14:textId="77777777" w:rsidTr="008F6D63">
        <w:trPr>
          <w:trHeight w:val="450"/>
        </w:trPr>
        <w:tc>
          <w:tcPr>
            <w:tcW w:w="1345" w:type="dxa"/>
            <w:shd w:val="clear" w:color="auto" w:fill="auto"/>
          </w:tcPr>
          <w:p w14:paraId="4331DFB4" w14:textId="77777777" w:rsidR="00C93B6C" w:rsidRPr="00C0691B" w:rsidRDefault="00C93B6C" w:rsidP="008F6D63">
            <w:pPr>
              <w:rPr>
                <w:sz w:val="22"/>
                <w:szCs w:val="22"/>
              </w:rPr>
            </w:pPr>
          </w:p>
        </w:tc>
        <w:tc>
          <w:tcPr>
            <w:tcW w:w="4330" w:type="dxa"/>
            <w:shd w:val="clear" w:color="auto" w:fill="auto"/>
          </w:tcPr>
          <w:p w14:paraId="6B5FE450" w14:textId="77777777" w:rsidR="00C93B6C" w:rsidRPr="00C0691B" w:rsidRDefault="00000000" w:rsidP="008F6D63">
            <w:pPr>
              <w:rPr>
                <w:sz w:val="22"/>
                <w:szCs w:val="22"/>
              </w:rPr>
            </w:pPr>
            <m:oMath>
              <m:sSubSup>
                <m:sSubSupPr>
                  <m:ctrlPr>
                    <w:rPr>
                      <w:rFonts w:ascii="Cambria Math" w:hAnsi="Cambria Math"/>
                      <w:i/>
                      <w:sz w:val="22"/>
                      <w:szCs w:val="22"/>
                    </w:rPr>
                  </m:ctrlPr>
                </m:sSubSupPr>
                <m:e>
                  <m:r>
                    <w:rPr>
                      <w:rFonts w:ascii="Cambria Math" w:hAnsi="Cambria Math"/>
                      <w:sz w:val="22"/>
                      <w:szCs w:val="22"/>
                    </w:rPr>
                    <m:t>γ</m:t>
                  </m:r>
                </m:e>
                <m:sub>
                  <m:r>
                    <w:rPr>
                      <w:rFonts w:ascii="Cambria Math" w:hAnsi="Cambria Math"/>
                      <w:sz w:val="22"/>
                      <w:szCs w:val="22"/>
                    </w:rPr>
                    <m:t>js</m:t>
                  </m:r>
                </m:sub>
                <m:sup>
                  <m:r>
                    <w:rPr>
                      <w:rFonts w:ascii="Cambria Math" w:hAnsi="Cambria Math"/>
                      <w:sz w:val="22"/>
                      <w:szCs w:val="22"/>
                    </w:rPr>
                    <m:t>dt</m:t>
                  </m:r>
                </m:sup>
              </m:sSubSup>
            </m:oMath>
            <w:r w:rsidR="00C93B6C" w:rsidRPr="00C0691B">
              <w:rPr>
                <w:rFonts w:eastAsiaTheme="minorEastAsia"/>
                <w:sz w:val="22"/>
                <w:szCs w:val="22"/>
              </w:rPr>
              <w:t xml:space="preserve">, </w:t>
            </w:r>
            <m:oMath>
              <m:sSubSup>
                <m:sSubSupPr>
                  <m:ctrlPr>
                    <w:rPr>
                      <w:rFonts w:ascii="Cambria Math" w:hAnsi="Cambria Math"/>
                      <w:i/>
                      <w:sz w:val="22"/>
                      <w:szCs w:val="22"/>
                    </w:rPr>
                  </m:ctrlPr>
                </m:sSubSupPr>
                <m:e>
                  <m:r>
                    <w:rPr>
                      <w:rFonts w:ascii="Cambria Math" w:hAnsi="Cambria Math"/>
                      <w:sz w:val="22"/>
                      <w:szCs w:val="22"/>
                    </w:rPr>
                    <m:t>λ</m:t>
                  </m:r>
                </m:e>
                <m:sub>
                  <m:r>
                    <w:rPr>
                      <w:rFonts w:ascii="Cambria Math" w:hAnsi="Cambria Math"/>
                      <w:sz w:val="22"/>
                      <w:szCs w:val="22"/>
                    </w:rPr>
                    <m:t>js</m:t>
                  </m:r>
                </m:sub>
                <m:sup>
                  <m:r>
                    <w:rPr>
                      <w:rFonts w:ascii="Cambria Math" w:hAnsi="Cambria Math"/>
                      <w:sz w:val="22"/>
                      <w:szCs w:val="22"/>
                    </w:rPr>
                    <m:t>dt</m:t>
                  </m:r>
                </m:sup>
              </m:sSubSup>
            </m:oMath>
            <w:r w:rsidR="00C93B6C" w:rsidRPr="00C0691B">
              <w:rPr>
                <w:rFonts w:eastAsiaTheme="minorEastAsia"/>
                <w:sz w:val="22"/>
                <w:szCs w:val="22"/>
              </w:rPr>
              <w:t xml:space="preserve">, </w:t>
            </w:r>
            <m:oMath>
              <m:sSub>
                <m:sSubPr>
                  <m:ctrlPr>
                    <w:rPr>
                      <w:rFonts w:ascii="Cambria Math" w:eastAsiaTheme="minorEastAsia" w:hAnsi="Cambria Math"/>
                      <w:i/>
                      <w:sz w:val="22"/>
                      <w:szCs w:val="22"/>
                    </w:rPr>
                  </m:ctrlPr>
                </m:sSubPr>
                <m:e>
                  <m:r>
                    <m:rPr>
                      <m:sty m:val="p"/>
                    </m:rPr>
                    <w:rPr>
                      <w:rFonts w:ascii="Cambria Math" w:eastAsiaTheme="minorEastAsia" w:hAnsi="Cambria Math"/>
                      <w:sz w:val="22"/>
                      <w:szCs w:val="22"/>
                    </w:rPr>
                    <m:t>Γ</m:t>
                  </m:r>
                </m:e>
                <m:sub>
                  <m:r>
                    <w:rPr>
                      <w:rFonts w:ascii="Cambria Math" w:eastAsiaTheme="minorEastAsia" w:hAnsi="Cambria Math"/>
                      <w:sz w:val="22"/>
                      <w:szCs w:val="22"/>
                    </w:rPr>
                    <m:t>js</m:t>
                  </m:r>
                </m:sub>
              </m:sSub>
            </m:oMath>
            <w:r w:rsidR="00C93B6C" w:rsidRPr="00C0691B">
              <w:rPr>
                <w:rFonts w:eastAsiaTheme="minorEastAsia"/>
                <w:sz w:val="22"/>
                <w:szCs w:val="22"/>
              </w:rPr>
              <w:t xml:space="preserve">, </w:t>
            </w:r>
            <m:oMath>
              <m:sSub>
                <m:sSubPr>
                  <m:ctrlPr>
                    <w:rPr>
                      <w:rFonts w:ascii="Cambria Math" w:hAnsi="Cambria Math"/>
                      <w:sz w:val="22"/>
                      <w:szCs w:val="22"/>
                    </w:rPr>
                  </m:ctrlPr>
                </m:sSubPr>
                <m:e>
                  <m:r>
                    <m:rPr>
                      <m:sty m:val="p"/>
                    </m:rPr>
                    <w:rPr>
                      <w:rFonts w:ascii="Cambria Math" w:hAnsi="Cambria Math"/>
                      <w:sz w:val="22"/>
                      <w:szCs w:val="22"/>
                    </w:rPr>
                    <m:t xml:space="preserve"> Λ</m:t>
                  </m:r>
                </m:e>
                <m:sub>
                  <m:r>
                    <w:rPr>
                      <w:rFonts w:ascii="Cambria Math" w:hAnsi="Cambria Math"/>
                      <w:sz w:val="22"/>
                      <w:szCs w:val="22"/>
                    </w:rPr>
                    <m:t>js</m:t>
                  </m:r>
                </m:sub>
              </m:sSub>
            </m:oMath>
            <w:r w:rsidR="00C93B6C" w:rsidRPr="00C0691B">
              <w:rPr>
                <w:rFonts w:eastAsiaTheme="minorEastAsia"/>
                <w:sz w:val="22"/>
                <w:szCs w:val="22"/>
              </w:rPr>
              <w:t xml:space="preserve"> </w:t>
            </w:r>
            <m:oMath>
              <m:r>
                <w:rPr>
                  <w:rFonts w:ascii="Cambria Math" w:hAnsi="Cambria Math"/>
                  <w:sz w:val="22"/>
                  <w:szCs w:val="22"/>
                </w:rPr>
                <m:t>∈</m:t>
              </m:r>
            </m:oMath>
            <w:r w:rsidR="00C93B6C" w:rsidRPr="00C0691B">
              <w:rPr>
                <w:rFonts w:eastAsiaTheme="minorEastAsia"/>
                <w:sz w:val="22"/>
                <w:szCs w:val="22"/>
              </w:rPr>
              <w:t xml:space="preserve"> {0, 1, 2, …, </w:t>
            </w:r>
            <w:r w:rsidR="00C93B6C" w:rsidRPr="00C0691B">
              <w:rPr>
                <w:rFonts w:eastAsiaTheme="minorEastAsia"/>
                <w:sz w:val="22"/>
                <w:szCs w:val="22"/>
              </w:rPr>
              <w:sym w:font="Symbol" w:char="F0A5"/>
            </w:r>
            <w:r w:rsidR="00C93B6C" w:rsidRPr="00C0691B">
              <w:rPr>
                <w:rFonts w:eastAsiaTheme="minorEastAsia"/>
                <w:sz w:val="22"/>
                <w:szCs w:val="22"/>
              </w:rPr>
              <w:t>}</w:t>
            </w:r>
          </w:p>
        </w:tc>
        <w:tc>
          <w:tcPr>
            <w:tcW w:w="2970" w:type="dxa"/>
            <w:shd w:val="clear" w:color="auto" w:fill="auto"/>
          </w:tcPr>
          <w:p w14:paraId="58C6CECA" w14:textId="77777777" w:rsidR="00C93B6C" w:rsidRPr="00C0691B" w:rsidRDefault="00C93B6C" w:rsidP="008F6D63">
            <w:pPr>
              <w:rPr>
                <w:sz w:val="22"/>
                <w:szCs w:val="22"/>
              </w:rPr>
            </w:pPr>
          </w:p>
        </w:tc>
        <w:tc>
          <w:tcPr>
            <w:tcW w:w="583" w:type="dxa"/>
            <w:shd w:val="clear" w:color="auto" w:fill="auto"/>
          </w:tcPr>
          <w:p w14:paraId="5DF813CB" w14:textId="77777777" w:rsidR="00C93B6C" w:rsidRPr="00C0691B" w:rsidRDefault="00C93B6C" w:rsidP="008F6D63">
            <w:pPr>
              <w:jc w:val="center"/>
              <w:rPr>
                <w:sz w:val="22"/>
                <w:szCs w:val="22"/>
              </w:rPr>
            </w:pPr>
            <w:r w:rsidRPr="00C0691B">
              <w:rPr>
                <w:sz w:val="22"/>
                <w:szCs w:val="22"/>
              </w:rPr>
              <w:t>(26)</w:t>
            </w:r>
          </w:p>
        </w:tc>
      </w:tr>
    </w:tbl>
    <w:p w14:paraId="60DF5B7C" w14:textId="77777777" w:rsidR="00C93B6C" w:rsidRPr="00C0691B" w:rsidRDefault="00C93B6C" w:rsidP="00C93B6C"/>
    <w:p w14:paraId="18BDC42F" w14:textId="744779C7" w:rsidR="00C93B6C" w:rsidRPr="00C0691B" w:rsidRDefault="00C93B6C" w:rsidP="009C6982">
      <w:pPr>
        <w:spacing w:line="480" w:lineRule="auto"/>
        <w:ind w:firstLine="720"/>
        <w:jc w:val="both"/>
      </w:pPr>
      <w:r w:rsidRPr="00C0691B">
        <w:t>The objective in (1) minimizes the cost of labor and is a departure from the original model where the projected future cost of backlog maintenance is no longer credited.  This is because the back log maintenance is now replaced with emergent maintenance, which must be performed within the required timeframe of 72 hours.  Constraint (2) ensure that each maintenance task the system requires begins in the time interval [</w:t>
      </w:r>
      <w:proofErr w:type="spellStart"/>
      <w:r w:rsidRPr="00C0691B">
        <w:rPr>
          <w:i/>
          <w:iCs/>
        </w:rPr>
        <w:t>ES</w:t>
      </w:r>
      <w:r w:rsidRPr="00C0691B">
        <w:rPr>
          <w:i/>
          <w:iCs/>
          <w:vertAlign w:val="subscript"/>
        </w:rPr>
        <w:t>i</w:t>
      </w:r>
      <w:proofErr w:type="spellEnd"/>
      <w:r w:rsidRPr="00C0691B">
        <w:t xml:space="preserve">, </w:t>
      </w:r>
      <w:proofErr w:type="spellStart"/>
      <w:r w:rsidRPr="00C0691B">
        <w:rPr>
          <w:i/>
          <w:iCs/>
        </w:rPr>
        <w:t>LSi</w:t>
      </w:r>
      <w:proofErr w:type="spellEnd"/>
      <w:r w:rsidRPr="00C0691B">
        <w:t xml:space="preserve">].  Constraint (3) ensures that if a backlog maintenance component c appears in the maintenance schedule, then all maintenance tasks </w:t>
      </w:r>
      <w:proofErr w:type="spellStart"/>
      <w:r w:rsidRPr="00C0691B">
        <w:rPr>
          <w:i/>
          <w:iCs/>
        </w:rPr>
        <w:t>i</w:t>
      </w:r>
      <w:proofErr w:type="spellEnd"/>
      <w:r w:rsidRPr="00C0691B">
        <w:t xml:space="preserve"> for that component begin in the time interval [</w:t>
      </w:r>
      <w:proofErr w:type="spellStart"/>
      <w:r w:rsidRPr="00C0691B">
        <w:rPr>
          <w:i/>
          <w:iCs/>
        </w:rPr>
        <w:t>ES</w:t>
      </w:r>
      <w:r w:rsidRPr="00C0691B">
        <w:rPr>
          <w:i/>
          <w:iCs/>
          <w:vertAlign w:val="subscript"/>
        </w:rPr>
        <w:t>i</w:t>
      </w:r>
      <w:proofErr w:type="spellEnd"/>
      <w:r w:rsidRPr="00C0691B">
        <w:t xml:space="preserve">, </w:t>
      </w:r>
      <w:proofErr w:type="spellStart"/>
      <w:r w:rsidRPr="00C0691B">
        <w:rPr>
          <w:i/>
          <w:iCs/>
        </w:rPr>
        <w:t>LS</w:t>
      </w:r>
      <w:r w:rsidRPr="00C0691B">
        <w:rPr>
          <w:i/>
          <w:iCs/>
          <w:vertAlign w:val="subscript"/>
        </w:rPr>
        <w:t>i</w:t>
      </w:r>
      <w:proofErr w:type="spellEnd"/>
      <w:r w:rsidRPr="00C0691B">
        <w:t xml:space="preserve">].  Constraint (4) ensures that a task completes in consecutive time steps.  Constraint (5) requires that the correct number of maintenance crew members to complete any task found in the scheduling solution.  Constraint (6) restricts the number of crew members the model assigns at any time step t to no more than the number of crew members the model assigns to the day and shift corresponding to that time step.  Constraint (7) restricts the number of crew members the model assigns to an 8-hour shift </w:t>
      </w:r>
      <w:r w:rsidRPr="00C0691B">
        <w:rPr>
          <w:i/>
          <w:iCs/>
        </w:rPr>
        <w:t>s</w:t>
      </w:r>
      <w:r w:rsidRPr="00C0691B">
        <w:t xml:space="preserve"> on any day </w:t>
      </w:r>
      <w:r w:rsidRPr="00C0691B">
        <w:rPr>
          <w:i/>
          <w:iCs/>
        </w:rPr>
        <w:t>d</w:t>
      </w:r>
      <w:r w:rsidRPr="00C0691B">
        <w:rPr>
          <w:i/>
          <w:iCs/>
          <w:vertAlign w:val="subscript"/>
        </w:rPr>
        <w:t>t</w:t>
      </w:r>
      <w:r w:rsidRPr="00C0691B">
        <w:t xml:space="preserve"> to no more than the </w:t>
      </w:r>
      <w:r w:rsidRPr="00C0691B">
        <w:lastRenderedPageBreak/>
        <w:t xml:space="preserve">total number of crew members the model assigns to a 5-day week on shift </w:t>
      </w:r>
      <w:r w:rsidRPr="00C0691B">
        <w:rPr>
          <w:i/>
          <w:iCs/>
        </w:rPr>
        <w:t>s</w:t>
      </w:r>
      <w:r w:rsidRPr="00C0691B">
        <w:t xml:space="preserve">.  Constraint (8) ensures each crew member the model assigns to an 8-hour shift </w:t>
      </w:r>
      <w:r w:rsidRPr="00C0691B">
        <w:rPr>
          <w:i/>
          <w:iCs/>
        </w:rPr>
        <w:t>s</w:t>
      </w:r>
      <w:r w:rsidRPr="00C0691B">
        <w:t xml:space="preserve"> works five of those shifts in the week.  Constraints (9) and (10) perform the same function of the previous two constraints except for the crew members that the model assigns to a 3-day work week of 12-hour shifts.  Constraint (11) ensures the total number of crew members the model assigns to five 8-hour shifts and three 12-hour shifts is no more than the available number of crew members within the NPP for each crew type. </w:t>
      </w:r>
    </w:p>
    <w:p w14:paraId="021BE138" w14:textId="03279840" w:rsidR="00D23145" w:rsidRPr="00E91ECF" w:rsidRDefault="00C93B6C" w:rsidP="00E91ECF">
      <w:pPr>
        <w:spacing w:line="480" w:lineRule="auto"/>
        <w:ind w:firstLine="720"/>
        <w:jc w:val="both"/>
      </w:pPr>
      <w:r w:rsidRPr="00C0691B">
        <w:t xml:space="preserve">Constraint (12) restricts the starting time step of a task </w:t>
      </w:r>
      <w:proofErr w:type="spellStart"/>
      <w:r w:rsidRPr="00C0691B">
        <w:rPr>
          <w:i/>
          <w:iCs/>
        </w:rPr>
        <w:t>i</w:t>
      </w:r>
      <w:proofErr w:type="spellEnd"/>
      <w:r w:rsidRPr="00C0691B">
        <w:rPr>
          <w:i/>
          <w:iCs/>
        </w:rPr>
        <w:t>’</w:t>
      </w:r>
      <w:r w:rsidRPr="00C0691B">
        <w:t xml:space="preserve"> to be after task </w:t>
      </w:r>
      <w:proofErr w:type="spellStart"/>
      <w:r w:rsidRPr="00C0691B">
        <w:rPr>
          <w:i/>
          <w:iCs/>
        </w:rPr>
        <w:t>i</w:t>
      </w:r>
      <w:proofErr w:type="spellEnd"/>
      <w:r w:rsidRPr="00C0691B">
        <w:t xml:space="preserve"> is complete when these two tasks have a precedence relationship </w:t>
      </w:r>
      <w:proofErr w:type="spellStart"/>
      <w:r w:rsidRPr="00C0691B">
        <w:rPr>
          <w:i/>
          <w:iCs/>
        </w:rPr>
        <w:t>i</w:t>
      </w:r>
      <w:proofErr w:type="spellEnd"/>
      <w:r w:rsidR="00F51969" w:rsidRPr="00C0691B">
        <w:t xml:space="preserve"> </w:t>
      </w:r>
      <w:r w:rsidRPr="00C0691B">
        <w:rPr>
          <w:rFonts w:ascii="Cambria Math" w:hAnsi="Cambria Math" w:cs="Cambria Math"/>
        </w:rPr>
        <w:t>≺</w:t>
      </w:r>
      <w:r w:rsidRPr="00C0691B">
        <w:t xml:space="preserve"> </w:t>
      </w:r>
      <w:proofErr w:type="spellStart"/>
      <w:r w:rsidRPr="00C0691B">
        <w:rPr>
          <w:i/>
          <w:iCs/>
        </w:rPr>
        <w:t>i</w:t>
      </w:r>
      <w:proofErr w:type="spellEnd"/>
      <w:r w:rsidRPr="00C0691B">
        <w:rPr>
          <w:i/>
          <w:iCs/>
        </w:rPr>
        <w:t>'</w:t>
      </w:r>
      <w:r w:rsidRPr="00C0691B">
        <w:t xml:space="preserve">.  Each component the model schedules for maintenance has both a task that brings that component offline and a task that brings that component online.  In industry this is referred to as placing and removing a tagout or lockout on these components.  Constraint (13) ensures that a component is brought offline and receives a tagout at the same time step </w:t>
      </w:r>
      <w:r w:rsidRPr="00C0691B">
        <w:rPr>
          <w:i/>
          <w:iCs/>
        </w:rPr>
        <w:t>t</w:t>
      </w:r>
      <w:r w:rsidRPr="00C0691B">
        <w:t xml:space="preserve"> that its tagout task occurs.  Constraint (14) removes a component’s tagout at the same time step that its tagout removal task is complete.  Constraint (15) designates a component to be available from a PRA perspective when the final maintenance task for that component is complete, including the tagout removal.  Constraint (16) ensures that a component retains its tagout until the task that removes the tagout status is complete.  Constraint (17) ensures a component remains offline until the final maintenance task for that component is complete.  Constraints (18) and (19) help to tighten the model for all maintenance tasks the model schedules.  Constraint (20) helps to break the symmetry of scheduling maintenance tasks that require the same man-hours, duration, crew-type, and preceding/proceeding tasks.  Constraint (21) ensures that one of the components that has maintenance tasks the system requires is brought offline at time step 1.  </w:t>
      </w:r>
      <w:r w:rsidRPr="00C0691B">
        <w:lastRenderedPageBreak/>
        <w:t xml:space="preserve">Constraint (22) forces the value of </w:t>
      </w:r>
      <w:r w:rsidRPr="00C0691B">
        <w:rPr>
          <w:i/>
          <w:iCs/>
        </w:rPr>
        <w:t>α</w:t>
      </w:r>
      <w:r w:rsidRPr="00C0691B">
        <w:t>(</w:t>
      </w:r>
      <w:r w:rsidRPr="00C0691B">
        <w:rPr>
          <w:i/>
          <w:iCs/>
        </w:rPr>
        <w:t>t</w:t>
      </w:r>
      <w:r w:rsidRPr="00C0691B">
        <w:t xml:space="preserve">) if the maintenance schedule moves the system into a 72-hour LCO window.  Specifically concerning the system in this paper, </w:t>
      </w:r>
      <w:r w:rsidRPr="00C0691B">
        <w:rPr>
          <w:i/>
          <w:iCs/>
        </w:rPr>
        <w:t>α</w:t>
      </w:r>
      <w:r w:rsidRPr="00C0691B">
        <w:t>(</w:t>
      </w:r>
      <w:r w:rsidRPr="00C0691B">
        <w:rPr>
          <w:i/>
          <w:iCs/>
        </w:rPr>
        <w:t>t</w:t>
      </w:r>
      <w:r w:rsidRPr="00C0691B">
        <w:t xml:space="preserve">) assumes the value 1 when only one of the three system trains is operable per the simulated system licensing basis.  In this case, the system can remain in this state for no longer than 72 hours (time steps) and the model </w:t>
      </w:r>
      <w:proofErr w:type="gramStart"/>
      <w:r w:rsidRPr="00C0691B">
        <w:t>enforces</w:t>
      </w:r>
      <w:proofErr w:type="gramEnd"/>
      <w:r w:rsidRPr="00C0691B">
        <w:t xml:space="preserve"> this with Constraint (23).  We list Constraint (24) in the formal description of the model; </w:t>
      </w:r>
      <w:proofErr w:type="gramStart"/>
      <w:r w:rsidRPr="00C0691B">
        <w:t>however</w:t>
      </w:r>
      <w:proofErr w:type="gramEnd"/>
      <w:r w:rsidRPr="00C0691B">
        <w:t xml:space="preserve"> it is actually a cutting plane constraint that the two-tier framework adds to the model at each new incumbent solution if a cut-set violation occurs in that solution. </w:t>
      </w:r>
    </w:p>
    <w:p w14:paraId="14FC2972" w14:textId="6010DDDA" w:rsidR="00B63062" w:rsidRPr="00C0691B" w:rsidRDefault="00B63062" w:rsidP="00B63062">
      <w:pPr>
        <w:pStyle w:val="Heading2"/>
        <w:rPr>
          <w:sz w:val="24"/>
          <w:szCs w:val="24"/>
        </w:rPr>
      </w:pPr>
      <w:bookmarkStart w:id="17" w:name="_Toc148631181"/>
      <w:r w:rsidRPr="00C0691B">
        <w:rPr>
          <w:sz w:val="24"/>
          <w:szCs w:val="24"/>
        </w:rPr>
        <w:t>Implementation</w:t>
      </w:r>
      <w:bookmarkEnd w:id="17"/>
    </w:p>
    <w:p w14:paraId="240DF1C3" w14:textId="77777777" w:rsidR="00126627" w:rsidRPr="00C0691B" w:rsidRDefault="00126627" w:rsidP="00126627"/>
    <w:p w14:paraId="46007AE4" w14:textId="77777777" w:rsidR="00126627" w:rsidRPr="00C0691B" w:rsidRDefault="00126627" w:rsidP="00126627">
      <w:pPr>
        <w:spacing w:line="480" w:lineRule="auto"/>
        <w:ind w:firstLine="720"/>
        <w:jc w:val="both"/>
      </w:pPr>
      <w:r w:rsidRPr="00C0691B">
        <w:t>The main programming language for the two-tier framework is Python. Referring to Figure 1, the outermost rectangle can be thought of as a python driver program that constructs the IP model with the PYOMO modeling language, writes any data necessary for the program, and calls RAVEN to perform PRA analysis. The Python programming language presents itself as the most advantageous to this study as PYOMO modeling language and RAVEN have a Python foundation. The following paragraphs break down the two-tier framework to its individual blocks and describe the process for building that specific piece of the program.</w:t>
      </w:r>
    </w:p>
    <w:p w14:paraId="6E78F864" w14:textId="3E8FDF13" w:rsidR="00126627" w:rsidRPr="00C0691B" w:rsidRDefault="00126627" w:rsidP="00126627">
      <w:pPr>
        <w:spacing w:line="480" w:lineRule="auto"/>
        <w:ind w:firstLine="720"/>
        <w:jc w:val="both"/>
      </w:pPr>
      <w:r w:rsidRPr="00C0691B">
        <w:t>First, we construct the IP model section of Figure 1 with the PYOMO modeling language. PYOMO is a complete python implementation of a powerful optimization modeling language that can be used with any open-source or commercial solver that has the capability to read an “</w:t>
      </w:r>
      <w:proofErr w:type="spellStart"/>
      <w:r w:rsidRPr="00C0691B">
        <w:t>lp</w:t>
      </w:r>
      <w:proofErr w:type="spellEnd"/>
      <w:r w:rsidRPr="00C0691B">
        <w:t>” or “</w:t>
      </w:r>
      <w:proofErr w:type="spellStart"/>
      <w:r w:rsidRPr="00C0691B">
        <w:t>mps</w:t>
      </w:r>
      <w:proofErr w:type="spellEnd"/>
      <w:r w:rsidRPr="00C0691B">
        <w:t xml:space="preserve">” file. For more information on the PYOMO modeling language, see </w:t>
      </w:r>
      <w:sdt>
        <w:sdtPr>
          <w:id w:val="1587427214"/>
          <w:citation/>
        </w:sdtPr>
        <w:sdtContent>
          <w:r w:rsidRPr="00C0691B">
            <w:fldChar w:fldCharType="begin"/>
          </w:r>
          <w:r w:rsidRPr="00C0691B">
            <w:instrText xml:space="preserve"> CITATION Har17 \l 1033 </w:instrText>
          </w:r>
          <w:r w:rsidRPr="00C0691B">
            <w:fldChar w:fldCharType="separate"/>
          </w:r>
          <w:r w:rsidR="00F03105" w:rsidRPr="00C0691B">
            <w:rPr>
              <w:noProof/>
            </w:rPr>
            <w:t>(Hart, et al. 2017)</w:t>
          </w:r>
          <w:r w:rsidRPr="00C0691B">
            <w:fldChar w:fldCharType="end"/>
          </w:r>
        </w:sdtContent>
      </w:sdt>
      <w:r w:rsidRPr="00C0691B">
        <w:t xml:space="preserve">.  We create functions in the driver program to construct the PYOMO model that is the result input data that describes maintenance tasks and the system of interest. All input data are read from a spread sheet file. A complete description of the input data is in Section V. The two-tier framework </w:t>
      </w:r>
      <w:r w:rsidRPr="00C0691B">
        <w:lastRenderedPageBreak/>
        <w:t>constructs the model using Python functions and PYOMO modeling language techniques and passes it to Gurobi, a commercial optimization solver.</w:t>
      </w:r>
    </w:p>
    <w:p w14:paraId="2C7E54FF" w14:textId="6D7F3CCF" w:rsidR="00126627" w:rsidRPr="00C0691B" w:rsidRDefault="00126627" w:rsidP="00126627">
      <w:pPr>
        <w:spacing w:line="480" w:lineRule="auto"/>
        <w:ind w:firstLine="720"/>
        <w:jc w:val="both"/>
      </w:pPr>
      <w:r w:rsidRPr="00C0691B">
        <w:t xml:space="preserve">Next, the main driver code controls the RAVEN portion of Figure </w:t>
      </w:r>
      <w:r w:rsidR="00A279A0" w:rsidRPr="00C0691B">
        <w:t>1.</w:t>
      </w:r>
      <w:r w:rsidRPr="00C0691B">
        <w:t>1. In this study, we use a RAVEN built-in cut-set solver to perform PRA. We construct the driver in such a way that it easily communicates scheduling solutions with RAVEN. RAVEN is a powerful reliability analysis tool and is capable of reading data from “csv” files. With this, the two-tier framework generates “csv” files at each new incumbent IP solution that encode the scheduling information and are passes this csv file as input to RAVEN.</w:t>
      </w:r>
    </w:p>
    <w:p w14:paraId="3C9E80F8" w14:textId="4436FB8F" w:rsidR="00271269" w:rsidRPr="00C0691B" w:rsidRDefault="00126627" w:rsidP="00BA3BCB">
      <w:pPr>
        <w:spacing w:line="480" w:lineRule="auto"/>
        <w:ind w:firstLine="720"/>
        <w:jc w:val="both"/>
        <w:rPr>
          <w:b/>
          <w:bCs/>
          <w:iCs/>
        </w:rPr>
      </w:pPr>
      <w:r w:rsidRPr="00C0691B">
        <w:t xml:space="preserve">Finally, the driver code integrates the PYOMO model and the RAVEN model by writ- </w:t>
      </w:r>
      <w:proofErr w:type="spellStart"/>
      <w:r w:rsidRPr="00C0691B">
        <w:t>ing</w:t>
      </w:r>
      <w:proofErr w:type="spellEnd"/>
      <w:r w:rsidRPr="00C0691B">
        <w:t xml:space="preserve"> schedules from the IP solution and reading cut-set information from RAVEN. The two-tier framework calls RAVEN as a sub-process at each new incumbent solution by executing a callback function within Gurobi. Most modern, commercial solvers allow users to define callback functions that evaluate and perform certain functions given the status of the solver. Once, a new incumbent is found, Gurobi uses the callback function to access the internal solver values for the variables and write them as a maintenance schedule to an exterior “csv” file. The same callback function then invokes RAVEN to read that “csv” file and analyze it for cut-set violations. RAVEN also requires an “xml” file that it interprets to construct the cut-set solver model and identify to report its findings. Once RAVEN reports its findings, the original callback function parses the RAVEN output and uses any violated cut-sets to generate constraints and then add them to the model. Once this is complete, Gurobi continues the branch-and-cut process solving the IP model with the additional cut-set </w:t>
      </w:r>
      <w:proofErr w:type="gramStart"/>
      <w:r w:rsidRPr="00C0691B">
        <w:t>constraints</w:t>
      </w:r>
      <w:proofErr w:type="gramEnd"/>
    </w:p>
    <w:p w14:paraId="66FB081E" w14:textId="7CE6C849" w:rsidR="00126627" w:rsidRPr="00C0691B" w:rsidRDefault="00126627" w:rsidP="00126627">
      <w:pPr>
        <w:pStyle w:val="Heading2"/>
        <w:rPr>
          <w:sz w:val="24"/>
          <w:szCs w:val="24"/>
        </w:rPr>
      </w:pPr>
      <w:bookmarkStart w:id="18" w:name="_Toc148631182"/>
      <w:r w:rsidRPr="00C0691B">
        <w:rPr>
          <w:sz w:val="24"/>
          <w:szCs w:val="24"/>
        </w:rPr>
        <w:lastRenderedPageBreak/>
        <w:t>Tests and Results</w:t>
      </w:r>
      <w:bookmarkEnd w:id="18"/>
    </w:p>
    <w:p w14:paraId="655B5E47" w14:textId="356ECF4A" w:rsidR="00126627" w:rsidRPr="00C0691B" w:rsidRDefault="00126627" w:rsidP="00126627">
      <w:pPr>
        <w:pStyle w:val="Heading3"/>
      </w:pPr>
      <w:bookmarkStart w:id="19" w:name="_Toc148631183"/>
      <w:r w:rsidRPr="00C0691B">
        <w:t>Data:</w:t>
      </w:r>
      <w:bookmarkEnd w:id="19"/>
    </w:p>
    <w:p w14:paraId="1AB4597D" w14:textId="27E8B389" w:rsidR="00530954" w:rsidRPr="00C0691B" w:rsidRDefault="00530954" w:rsidP="00530954">
      <w:pPr>
        <w:spacing w:line="480" w:lineRule="auto"/>
        <w:ind w:firstLine="720"/>
        <w:jc w:val="both"/>
      </w:pPr>
      <w:r w:rsidRPr="00C0691B">
        <w:t xml:space="preserve">Our point-of-contact in industry allows for us to collect previous maintenance records that describe regular maintenance tasks within their NPP. We remove certain descriptors from data in all listings of this paper as it would reveal the NPP that employs our point-of-contact which is a security risk. Likewise, we cannot provide schematics for an actual injection system within the point-of-contact’s NPP. With this in mind, we choose to make use of a schematic for a hypothetical HPIS included in </w:t>
      </w:r>
      <w:sdt>
        <w:sdtPr>
          <w:id w:val="835501314"/>
          <w:citation/>
        </w:sdtPr>
        <w:sdtContent>
          <w:r w:rsidRPr="00C0691B">
            <w:fldChar w:fldCharType="begin"/>
          </w:r>
          <w:r w:rsidRPr="00C0691B">
            <w:instrText xml:space="preserve"> CITATION Alf21 \l 1033 </w:instrText>
          </w:r>
          <w:r w:rsidRPr="00C0691B">
            <w:fldChar w:fldCharType="separate"/>
          </w:r>
          <w:r w:rsidR="00F03105" w:rsidRPr="00C0691B">
            <w:rPr>
              <w:noProof/>
            </w:rPr>
            <w:t>(Alfonsi, et al. 2021)</w:t>
          </w:r>
          <w:r w:rsidRPr="00C0691B">
            <w:fldChar w:fldCharType="end"/>
          </w:r>
        </w:sdtContent>
      </w:sdt>
      <w:r w:rsidRPr="00C0691B">
        <w:t xml:space="preserve"> and map maintenance data onto this system.</w:t>
      </w:r>
    </w:p>
    <w:p w14:paraId="44A1BAF1" w14:textId="77777777" w:rsidR="0094331A" w:rsidRDefault="00530954" w:rsidP="00530954">
      <w:pPr>
        <w:spacing w:line="480" w:lineRule="auto"/>
        <w:ind w:firstLine="720"/>
        <w:jc w:val="both"/>
      </w:pPr>
      <w:r w:rsidRPr="00C0691B">
        <w:t xml:space="preserve">The HPIS divides into three trains that describe the three paths that coolant can be injected from the RWST to the RPV. In practice, NPP maintenance scheduling typically looks to schedule maintenance that isolates </w:t>
      </w:r>
      <w:r w:rsidR="0094331A">
        <w:t xml:space="preserve">only </w:t>
      </w:r>
      <w:r w:rsidRPr="00C0691B">
        <w:t xml:space="preserve">a single train for a given week. </w:t>
      </w:r>
      <w:r w:rsidR="0094331A">
        <w:t xml:space="preserve">This extends to similarly labeled trains in additional safety related systems or divisions of Class 1E electrical power. </w:t>
      </w:r>
      <w:r w:rsidRPr="00C0691B">
        <w:t>This approach helps to reduce the likelihood of reliability concerns such as cut-set violations that result in a total system shut-down</w:t>
      </w:r>
      <w:r w:rsidR="0094331A">
        <w:t>, which would also drive the NPP to commence a reactor shut down</w:t>
      </w:r>
      <w:r w:rsidRPr="00C0691B">
        <w:t xml:space="preserve">. </w:t>
      </w:r>
    </w:p>
    <w:p w14:paraId="7463B1E5" w14:textId="77777777" w:rsidR="0094331A" w:rsidRDefault="00530954" w:rsidP="00530954">
      <w:pPr>
        <w:spacing w:line="480" w:lineRule="auto"/>
        <w:ind w:firstLine="720"/>
        <w:jc w:val="both"/>
      </w:pPr>
      <w:r w:rsidRPr="00C0691B">
        <w:t>We denoted three trains in the HPIS in Figure 2 by A, B, and C and they contain the components (P1, V3), (P2, V6, V7), and (P3, V5), respectively. We consider components V1, V2, and V4 to be Common-train components since one may insert them into</w:t>
      </w:r>
      <w:r w:rsidR="0094331A">
        <w:t xml:space="preserve"> work windows involving </w:t>
      </w:r>
      <w:r w:rsidRPr="00C0691B">
        <w:t xml:space="preserve"> two or more of trains above. </w:t>
      </w:r>
      <w:r w:rsidR="0094331A">
        <w:t xml:space="preserve">They are also considered common as they are involved in the physical flow path for more than one discrete subsystem. Disruption of flow through one of these common components impacts the functionality of two or more subsystem.  </w:t>
      </w:r>
    </w:p>
    <w:p w14:paraId="22F0B54C" w14:textId="7FB2408F" w:rsidR="00530954" w:rsidRPr="00C0691B" w:rsidRDefault="00530954" w:rsidP="00530954">
      <w:pPr>
        <w:spacing w:line="480" w:lineRule="auto"/>
        <w:ind w:firstLine="720"/>
        <w:jc w:val="both"/>
      </w:pPr>
      <w:r w:rsidRPr="00C0691B">
        <w:t>Finally, this study does not consider RPV and RWST as any maintenance on these components requires the entire system to be brought offline.</w:t>
      </w:r>
      <w:r w:rsidR="0094331A">
        <w:t xml:space="preserve">  Work on scheduling of these types </w:t>
      </w:r>
      <w:r w:rsidR="0094331A">
        <w:lastRenderedPageBreak/>
        <w:t xml:space="preserve">of activities can be considered for future research where such schedule modeling is implemented to refueling or maintenance outages with the reactor offline. </w:t>
      </w:r>
    </w:p>
    <w:p w14:paraId="0767E5BA" w14:textId="77777777" w:rsidR="00530954" w:rsidRPr="00C0691B" w:rsidRDefault="00530954" w:rsidP="00530954">
      <w:pPr>
        <w:spacing w:line="480" w:lineRule="auto"/>
        <w:ind w:firstLine="720"/>
        <w:jc w:val="both"/>
      </w:pPr>
      <w:r w:rsidRPr="00C0691B">
        <w:t>Since our HPIS system is not actually found in the NPP that provided the maintenance</w:t>
      </w:r>
    </w:p>
    <w:p w14:paraId="65F3C649" w14:textId="3F592B27" w:rsidR="000040BC" w:rsidRPr="00C0691B" w:rsidRDefault="00530954" w:rsidP="00530954">
      <w:pPr>
        <w:spacing w:line="480" w:lineRule="auto"/>
        <w:jc w:val="both"/>
      </w:pPr>
      <w:r w:rsidRPr="00C0691B">
        <w:t xml:space="preserve">task data, we must choose a method for mapping maintenance tasks onto the system we use in this paper. Through consultation with our point-of-contact, we select tasks from the maintenance data to perform on the hypothetical HPIS as the components in the system are actual components one might find in </w:t>
      </w:r>
      <w:proofErr w:type="gramStart"/>
      <w:r w:rsidRPr="00C0691B">
        <w:t>a</w:t>
      </w:r>
      <w:proofErr w:type="gramEnd"/>
      <w:r w:rsidRPr="00C0691B">
        <w:t xml:space="preserve"> NPP. Using this method, we map a maintenance sequence (grouping of tasks required to properly maintain a component) onto each component in the system excluding the RWST and RPV. Full listings of maintenance data for each component are in </w:t>
      </w:r>
      <w:r w:rsidR="007C1ABA" w:rsidRPr="00C0691B">
        <w:t xml:space="preserve">the Chapter 1 </w:t>
      </w:r>
      <w:r w:rsidRPr="00C0691B">
        <w:t>Appendix.</w:t>
      </w:r>
    </w:p>
    <w:p w14:paraId="0D358C00" w14:textId="66E01F97" w:rsidR="000040BC" w:rsidRPr="00C0691B" w:rsidRDefault="000040BC" w:rsidP="000040BC">
      <w:pPr>
        <w:spacing w:line="480" w:lineRule="auto"/>
        <w:ind w:firstLine="720"/>
        <w:jc w:val="both"/>
      </w:pPr>
      <w:r w:rsidRPr="00C0691B">
        <w:t xml:space="preserve">A sample excerpt of maintenance tasks for component P1 in A-train is in Table </w:t>
      </w:r>
      <w:r w:rsidR="005E27D1" w:rsidRPr="00C0691B">
        <w:t>1</w:t>
      </w:r>
      <w:r w:rsidRPr="00C0691B">
        <w:t>. The first column describes the task activity. The second column assigns a task identification number to each task. The third column places a flag on specific tasks that apply a tag out to a component or remove a tag out from a component. A value of 0 refers to a task that gives a component a tag out when that task begins and a value of 1 refers to a task that removes a tag out from a component when that task is complete. The fourth column describes the time the NPP allots to that task for completion and the fifth column describes the man-hours a task requires to finish in the time the NPP allots. Dividing the fifth column values by the corresponding fourth column values gives the number of crew members required for a task. The sixth column lists the crew type qualified to complete a task. The seventh column describes precedence relationships between tasks where the value gives the tasks that must precede the task in the corresponding row.</w:t>
      </w:r>
    </w:p>
    <w:p w14:paraId="5AD95042" w14:textId="77777777" w:rsidR="000040BC" w:rsidRPr="00C0691B" w:rsidRDefault="000040BC">
      <w:r w:rsidRPr="00C0691B">
        <w:br w:type="page"/>
      </w:r>
    </w:p>
    <w:p w14:paraId="7C9A1D0B" w14:textId="77777777" w:rsidR="00530954" w:rsidRPr="00C0691B" w:rsidRDefault="00530954" w:rsidP="00530954">
      <w:pPr>
        <w:spacing w:line="480" w:lineRule="auto"/>
        <w:jc w:val="both"/>
      </w:pPr>
    </w:p>
    <w:p w14:paraId="446E2A5A" w14:textId="77777777" w:rsidR="005E27D1" w:rsidRPr="00C0691B" w:rsidRDefault="00530954" w:rsidP="005E27D1">
      <w:pPr>
        <w:keepNext/>
        <w:jc w:val="center"/>
      </w:pPr>
      <w:r w:rsidRPr="00C0691B">
        <w:rPr>
          <w:noProof/>
        </w:rPr>
        <w:drawing>
          <wp:inline distT="0" distB="0" distL="0" distR="0" wp14:anchorId="69E09D99" wp14:editId="09D25996">
            <wp:extent cx="5943600" cy="2473325"/>
            <wp:effectExtent l="0" t="0" r="0" b="3175"/>
            <wp:docPr id="11" name="Picture 11" descr="A diagram of a mach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A diagram of a machine&#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5943600" cy="2473325"/>
                    </a:xfrm>
                    <a:prstGeom prst="rect">
                      <a:avLst/>
                    </a:prstGeom>
                  </pic:spPr>
                </pic:pic>
              </a:graphicData>
            </a:graphic>
          </wp:inline>
        </w:drawing>
      </w:r>
    </w:p>
    <w:p w14:paraId="6F48A136" w14:textId="1DBAA973" w:rsidR="00530954" w:rsidRPr="00C0691B" w:rsidRDefault="005E27D1" w:rsidP="005E27D1">
      <w:pPr>
        <w:pStyle w:val="Caption"/>
        <w:jc w:val="center"/>
      </w:pPr>
      <w:bookmarkStart w:id="20" w:name="_Toc148631237"/>
      <w:r w:rsidRPr="00C0691B">
        <w:t xml:space="preserve">Figure </w:t>
      </w:r>
      <w:fldSimple w:instr=" SEQ Figure \* ARABIC ">
        <w:r w:rsidR="00332CFB" w:rsidRPr="00C0691B">
          <w:rPr>
            <w:noProof/>
          </w:rPr>
          <w:t>2</w:t>
        </w:r>
      </w:fldSimple>
      <w:r w:rsidRPr="00C0691B">
        <w:t>: HPIS</w:t>
      </w:r>
      <w:bookmarkEnd w:id="20"/>
    </w:p>
    <w:p w14:paraId="59C2015B" w14:textId="77777777" w:rsidR="00670CC7" w:rsidRPr="00C0691B" w:rsidRDefault="00670CC7" w:rsidP="00530954">
      <w:pPr>
        <w:jc w:val="center"/>
        <w:rPr>
          <w:b/>
          <w:bCs/>
        </w:rPr>
      </w:pPr>
    </w:p>
    <w:p w14:paraId="567C9042" w14:textId="77777777" w:rsidR="00670CC7" w:rsidRPr="00C0691B" w:rsidRDefault="00670CC7" w:rsidP="00530954">
      <w:pPr>
        <w:jc w:val="center"/>
        <w:rPr>
          <w:b/>
          <w:bCs/>
        </w:rPr>
      </w:pPr>
    </w:p>
    <w:p w14:paraId="22D319FF" w14:textId="77777777" w:rsidR="00670CC7" w:rsidRPr="00C0691B" w:rsidRDefault="00670CC7" w:rsidP="00530954">
      <w:pPr>
        <w:jc w:val="center"/>
        <w:rPr>
          <w:b/>
          <w:bCs/>
        </w:rPr>
      </w:pPr>
    </w:p>
    <w:p w14:paraId="1CACE086" w14:textId="77777777" w:rsidR="000040BC" w:rsidRPr="00C0691B" w:rsidRDefault="000040BC" w:rsidP="00530954">
      <w:pPr>
        <w:jc w:val="center"/>
        <w:rPr>
          <w:b/>
          <w:bCs/>
        </w:rPr>
      </w:pPr>
    </w:p>
    <w:p w14:paraId="7C180FE5" w14:textId="77777777" w:rsidR="000040BC" w:rsidRPr="00C0691B" w:rsidRDefault="000040BC" w:rsidP="00530954">
      <w:pPr>
        <w:jc w:val="center"/>
        <w:rPr>
          <w:b/>
          <w:bCs/>
        </w:rPr>
      </w:pPr>
    </w:p>
    <w:p w14:paraId="322B81E0" w14:textId="77777777" w:rsidR="000040BC" w:rsidRPr="00C0691B" w:rsidRDefault="000040BC" w:rsidP="00530954">
      <w:pPr>
        <w:jc w:val="center"/>
      </w:pPr>
    </w:p>
    <w:p w14:paraId="561E9AF1" w14:textId="48586054" w:rsidR="005E27D1" w:rsidRPr="00C0691B" w:rsidRDefault="005E27D1" w:rsidP="005E27D1">
      <w:pPr>
        <w:pStyle w:val="Caption"/>
        <w:jc w:val="center"/>
      </w:pPr>
      <w:bookmarkStart w:id="21" w:name="_Toc148631221"/>
      <w:r w:rsidRPr="00C0691B">
        <w:t xml:space="preserve">Table </w:t>
      </w:r>
      <w:fldSimple w:instr=" SEQ Table \* ARABIC ">
        <w:r w:rsidR="00514966" w:rsidRPr="00C0691B">
          <w:rPr>
            <w:noProof/>
          </w:rPr>
          <w:t>1</w:t>
        </w:r>
      </w:fldSimple>
      <w:r w:rsidRPr="00C0691B">
        <w:t>: Sample Input Data for A-Train HPIS Components</w:t>
      </w:r>
      <w:bookmarkEnd w:id="21"/>
    </w:p>
    <w:p w14:paraId="690C7D78" w14:textId="77777777" w:rsidR="003B3E13" w:rsidRPr="00C0691B" w:rsidRDefault="003B3E13" w:rsidP="00530954">
      <w:r w:rsidRPr="00C0691B">
        <w:rPr>
          <w:noProof/>
        </w:rPr>
        <w:drawing>
          <wp:inline distT="0" distB="0" distL="0" distR="0" wp14:anchorId="730AACBA" wp14:editId="5B0EE615">
            <wp:extent cx="5943600" cy="2653030"/>
            <wp:effectExtent l="0" t="0" r="0" b="1270"/>
            <wp:docPr id="12" name="Picture 12" descr="A white sheet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A white sheet with black text&#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943600" cy="2653030"/>
                    </a:xfrm>
                    <a:prstGeom prst="rect">
                      <a:avLst/>
                    </a:prstGeom>
                  </pic:spPr>
                </pic:pic>
              </a:graphicData>
            </a:graphic>
          </wp:inline>
        </w:drawing>
      </w:r>
    </w:p>
    <w:p w14:paraId="02F40CBC" w14:textId="61216CDA" w:rsidR="003B3E13" w:rsidRPr="00C0691B" w:rsidRDefault="003B3E13" w:rsidP="003B3E13">
      <w:pPr>
        <w:jc w:val="center"/>
        <w:rPr>
          <w:b/>
          <w:bCs/>
        </w:rPr>
      </w:pPr>
    </w:p>
    <w:p w14:paraId="5992DD2E" w14:textId="77777777" w:rsidR="003B3E13" w:rsidRPr="00C0691B" w:rsidRDefault="003B3E13" w:rsidP="003B3E13">
      <w:pPr>
        <w:jc w:val="center"/>
      </w:pPr>
    </w:p>
    <w:p w14:paraId="62EF8C88" w14:textId="77777777" w:rsidR="00513884" w:rsidRPr="00C0691B" w:rsidRDefault="00513884">
      <w:pPr>
        <w:rPr>
          <w:b/>
          <w:bCs/>
          <w:i/>
          <w:szCs w:val="26"/>
        </w:rPr>
      </w:pPr>
      <w:r w:rsidRPr="00C0691B">
        <w:br w:type="page"/>
      </w:r>
    </w:p>
    <w:p w14:paraId="6BD4CFA4" w14:textId="3DCC5542" w:rsidR="00997CEB" w:rsidRPr="00C0691B" w:rsidRDefault="00997CEB" w:rsidP="00997CEB">
      <w:pPr>
        <w:pStyle w:val="Heading3"/>
      </w:pPr>
      <w:bookmarkStart w:id="22" w:name="_Toc148631184"/>
      <w:r w:rsidRPr="00C0691B">
        <w:lastRenderedPageBreak/>
        <w:t>Test Setup and Results:</w:t>
      </w:r>
      <w:bookmarkEnd w:id="22"/>
      <w:r w:rsidRPr="00C0691B">
        <w:t xml:space="preserve"> </w:t>
      </w:r>
    </w:p>
    <w:p w14:paraId="667BB637" w14:textId="7AE1B9EC" w:rsidR="001C4027" w:rsidRDefault="00997CEB" w:rsidP="00997CEB">
      <w:pPr>
        <w:spacing w:line="480" w:lineRule="auto"/>
        <w:ind w:firstLine="720"/>
        <w:jc w:val="both"/>
      </w:pPr>
      <w:r w:rsidRPr="00C0691B">
        <w:t xml:space="preserve">From an optimization perspective, the input maintenance data for A-train and C-train are the same. We test and validate the two-tier framework only using A and B-train maintenance task data for this reason. The model has a limited number of crew available to assign to shifts and tasks. The available crew values are in Table </w:t>
      </w:r>
      <w:r w:rsidR="005E27D1" w:rsidRPr="00C0691B">
        <w:t>2</w:t>
      </w:r>
      <w:r w:rsidRPr="00C0691B">
        <w:t xml:space="preserve">. We assume all crew members, regardless of type, are paid at a rate of $24/hour and $28.50/hour for day and evening/night shifts, respectively. The total labor cost of the schedule in Figure 3 is $28,920. We construct three different test scenarios for each train’s maintenance data. The first scenario does not allow the model to schedule any backlog maintenance tasks. The second scenario gives the model complete control over whether to schedule backlog maintenance tasks. Finally, the last scenario forces the model to schedule backlog maintenance for at least one Common-train component. Completing all maintenance tasks for a Common-train component results in a $5,000 premium that the model credits to the NPP in the objective function. </w:t>
      </w:r>
    </w:p>
    <w:p w14:paraId="15A0F0A8" w14:textId="71618C71" w:rsidR="00846A09" w:rsidRPr="00C0691B" w:rsidRDefault="00846A09" w:rsidP="00997CEB">
      <w:pPr>
        <w:spacing w:line="480" w:lineRule="auto"/>
        <w:ind w:firstLine="720"/>
        <w:jc w:val="both"/>
      </w:pPr>
      <w:r w:rsidRPr="00C0691B">
        <w:t>Tables 3 and 4 describe the two-tier framework’s performance under each scenario for A-train and B-train. That is, they list the best objective and best relative/actual gap after 30 minutes of solving, as well as the best known objective, final gap, and final solve time for each instance. Column one describes the test scenario. Columns two and three show the best known objective value and best relative and actual gap after 30 minutes of solver time, respectively. The actual gap is the percent difference between the optimal objective value and the best known value at 30 minutes of solver time. Column four shows the best known objective value at the two-tier framework time limit. Column five shows the final optimality gap. Lastly, column six shows the final run-time for the two-tier framework in each scenario.</w:t>
      </w:r>
    </w:p>
    <w:p w14:paraId="75294C9D" w14:textId="77777777" w:rsidR="001C4027" w:rsidRPr="00C0691B" w:rsidRDefault="001C4027">
      <w:r w:rsidRPr="00C0691B">
        <w:br w:type="page"/>
      </w:r>
    </w:p>
    <w:p w14:paraId="07ACD99F" w14:textId="0AF7CF03" w:rsidR="008A1A2A" w:rsidRPr="00C0691B" w:rsidRDefault="008A1A2A" w:rsidP="005E27D1">
      <w:pPr>
        <w:rPr>
          <w:b/>
          <w:bCs/>
        </w:rPr>
      </w:pPr>
      <w:r w:rsidRPr="00C0691B">
        <w:rPr>
          <w:b/>
          <w:bCs/>
        </w:rPr>
        <w:lastRenderedPageBreak/>
        <w:t xml:space="preserve"> </w:t>
      </w:r>
    </w:p>
    <w:p w14:paraId="0AF350D8" w14:textId="77777777" w:rsidR="008A1A2A" w:rsidRPr="00C0691B" w:rsidRDefault="008A1A2A" w:rsidP="008A1A2A">
      <w:pPr>
        <w:jc w:val="center"/>
        <w:rPr>
          <w:b/>
          <w:bCs/>
        </w:rPr>
      </w:pPr>
    </w:p>
    <w:p w14:paraId="496CE6CC" w14:textId="770D93BC" w:rsidR="005E27D1" w:rsidRPr="00C0691B" w:rsidRDefault="005E27D1" w:rsidP="005E27D1">
      <w:pPr>
        <w:pStyle w:val="Caption"/>
        <w:jc w:val="center"/>
      </w:pPr>
      <w:bookmarkStart w:id="23" w:name="_Toc148631222"/>
      <w:r w:rsidRPr="00C0691B">
        <w:t xml:space="preserve">Table </w:t>
      </w:r>
      <w:fldSimple w:instr=" SEQ Table \* ARABIC ">
        <w:r w:rsidR="00514966" w:rsidRPr="00C0691B">
          <w:rPr>
            <w:noProof/>
          </w:rPr>
          <w:t>2</w:t>
        </w:r>
      </w:fldSimple>
      <w:r w:rsidRPr="00C0691B">
        <w:t>: Available Crew Members</w:t>
      </w:r>
      <w:bookmarkEnd w:id="23"/>
    </w:p>
    <w:p w14:paraId="2B7EAFDA" w14:textId="77777777" w:rsidR="00997CEB" w:rsidRPr="00C0691B" w:rsidRDefault="00997CEB" w:rsidP="00997CEB">
      <w:pPr>
        <w:jc w:val="center"/>
      </w:pPr>
      <w:r w:rsidRPr="00C0691B">
        <w:rPr>
          <w:noProof/>
        </w:rPr>
        <w:drawing>
          <wp:inline distT="0" distB="0" distL="0" distR="0" wp14:anchorId="19F39B0E" wp14:editId="4A61D3A8">
            <wp:extent cx="5178582" cy="1021331"/>
            <wp:effectExtent l="0" t="0" r="3175" b="0"/>
            <wp:docPr id="14" name="Picture 14" descr="A white rectangular object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A white rectangular object with black text&#10;&#10;Description automatically generated"/>
                    <pic:cNvPicPr/>
                  </pic:nvPicPr>
                  <pic:blipFill>
                    <a:blip r:embed="rId11"/>
                    <a:stretch>
                      <a:fillRect/>
                    </a:stretch>
                  </pic:blipFill>
                  <pic:spPr>
                    <a:xfrm>
                      <a:off x="0" y="0"/>
                      <a:ext cx="5653245" cy="1114945"/>
                    </a:xfrm>
                    <a:prstGeom prst="rect">
                      <a:avLst/>
                    </a:prstGeom>
                  </pic:spPr>
                </pic:pic>
              </a:graphicData>
            </a:graphic>
          </wp:inline>
        </w:drawing>
      </w:r>
    </w:p>
    <w:p w14:paraId="789B9E7C" w14:textId="77777777" w:rsidR="00997CEB" w:rsidRPr="00C0691B" w:rsidRDefault="00997CEB" w:rsidP="00997CEB">
      <w:pPr>
        <w:jc w:val="center"/>
      </w:pPr>
    </w:p>
    <w:p w14:paraId="048DB482" w14:textId="77777777" w:rsidR="00997CEB" w:rsidRPr="00C0691B" w:rsidRDefault="00997CEB" w:rsidP="00997CEB">
      <w:pPr>
        <w:ind w:firstLine="720"/>
        <w:jc w:val="center"/>
      </w:pPr>
    </w:p>
    <w:p w14:paraId="75C8601D" w14:textId="77777777" w:rsidR="008A1A2A" w:rsidRPr="00C0691B" w:rsidRDefault="008A1A2A">
      <w:r w:rsidRPr="00C0691B">
        <w:br w:type="page"/>
      </w:r>
    </w:p>
    <w:p w14:paraId="34680579" w14:textId="41A61CD5" w:rsidR="00143C08" w:rsidRDefault="00143C08" w:rsidP="00143C08">
      <w:pPr>
        <w:spacing w:line="480" w:lineRule="auto"/>
        <w:ind w:firstLine="720"/>
        <w:jc w:val="both"/>
      </w:pPr>
      <w:r w:rsidRPr="00C0691B">
        <w:lastRenderedPageBreak/>
        <w:t xml:space="preserve">Table </w:t>
      </w:r>
      <w:r w:rsidR="005E27D1" w:rsidRPr="00C0691B">
        <w:t>3</w:t>
      </w:r>
      <w:r w:rsidRPr="00C0691B">
        <w:t xml:space="preserve"> shows that the two-tier framework obtains an exact optimal solution for the A- train maintenance workload when not considering backlog tasks. Further, the two-tier framework obtains the optimal solution by 30 minutes into the solve and utilizes the rest of the solve time to verify optimality. Conversely, in the last two scenarios the two-tier framework does not obtain an exact optimal solution within the four-hour time limit. In Table </w:t>
      </w:r>
      <w:r w:rsidR="005E27D1" w:rsidRPr="00C0691B">
        <w:t>4</w:t>
      </w:r>
      <w:r w:rsidRPr="00C0691B">
        <w:t>, no instance solves to exact optimality within the four-hour time limit.</w:t>
      </w:r>
    </w:p>
    <w:p w14:paraId="2AB4C2FF" w14:textId="77777777" w:rsidR="00846A09" w:rsidRPr="00C0691B" w:rsidRDefault="00846A09" w:rsidP="00846A09">
      <w:pPr>
        <w:spacing w:line="480" w:lineRule="auto"/>
        <w:ind w:firstLine="720"/>
        <w:jc w:val="both"/>
      </w:pPr>
      <w:r w:rsidRPr="00C0691B">
        <w:t>The last two scenarios for A-train and B-train have equal best known objectives at the two-tier framework time limit, respectively. This is a function of the premium value the model credits to the NPP when backlog maintenance completes. That is, if we reduce the premium, it is possible that when the NPP performs backlog maintenance it increases the objective value as compared to the option to not perform backlogged maintenance. This produces a situation in which the model will exclude backlog maintenance. However, the NPP may choose to force backlog maintenance due to other requirements or timelines within the plant which is why we validate the two-tier framework under both scenarios. Note that if backlog maintenance is feasible and financially advantageous then the final objective values for the last two scenarios in any maintenance workload will be the same. The reasoning here is that given feasibility and a financial advantage to backlog maintenance, we may remove the constraint that forces at least one backlog maintenance component’s maintenance as the model will choose to schedule one in the optimal solution. Thus, the two models are the equivalent.</w:t>
      </w:r>
    </w:p>
    <w:p w14:paraId="63B9B5EA" w14:textId="78B439F8" w:rsidR="00846A09" w:rsidRPr="00C0691B" w:rsidRDefault="00846A09" w:rsidP="00143C08">
      <w:pPr>
        <w:spacing w:line="480" w:lineRule="auto"/>
        <w:ind w:firstLine="720"/>
        <w:jc w:val="both"/>
      </w:pPr>
      <w:r w:rsidRPr="00C0691B">
        <w:t>Tables 5 and 6 show an optimal scheduling schema for maintenance crew members when model solves for the A-train data set with no backlog maintenance.</w:t>
      </w:r>
    </w:p>
    <w:p w14:paraId="06C45C89" w14:textId="77777777" w:rsidR="00143C08" w:rsidRPr="00C0691B" w:rsidRDefault="00143C08">
      <w:r w:rsidRPr="00C0691B">
        <w:br w:type="page"/>
      </w:r>
    </w:p>
    <w:p w14:paraId="61C5FAC5" w14:textId="1A8C86EB" w:rsidR="005E27D1" w:rsidRPr="00C0691B" w:rsidRDefault="005E27D1" w:rsidP="005E27D1">
      <w:pPr>
        <w:pStyle w:val="Caption"/>
        <w:jc w:val="center"/>
      </w:pPr>
      <w:bookmarkStart w:id="24" w:name="_Toc148631223"/>
      <w:r w:rsidRPr="00C0691B">
        <w:lastRenderedPageBreak/>
        <w:t xml:space="preserve">Table </w:t>
      </w:r>
      <w:fldSimple w:instr=" SEQ Table \* ARABIC ">
        <w:r w:rsidR="00514966" w:rsidRPr="00C0691B">
          <w:rPr>
            <w:noProof/>
          </w:rPr>
          <w:t>3</w:t>
        </w:r>
      </w:fldSimple>
      <w:r w:rsidRPr="00C0691B">
        <w:t>: A-Train Cost and Timing</w:t>
      </w:r>
      <w:bookmarkEnd w:id="24"/>
    </w:p>
    <w:p w14:paraId="261BBB46" w14:textId="77777777" w:rsidR="0062583F" w:rsidRPr="00C0691B" w:rsidRDefault="0062583F" w:rsidP="0062583F">
      <w:pPr>
        <w:jc w:val="center"/>
      </w:pPr>
      <w:r w:rsidRPr="00C0691B">
        <w:rPr>
          <w:noProof/>
        </w:rPr>
        <w:drawing>
          <wp:inline distT="0" distB="0" distL="0" distR="0" wp14:anchorId="5E775974" wp14:editId="58F1FE66">
            <wp:extent cx="5943600" cy="1617980"/>
            <wp:effectExtent l="0" t="0" r="0" b="0"/>
            <wp:docPr id="18" name="Picture 18" descr="A table of text with numb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A table of text with numbers&#10;&#10;Description automatically generated"/>
                    <pic:cNvPicPr/>
                  </pic:nvPicPr>
                  <pic:blipFill>
                    <a:blip r:embed="rId12"/>
                    <a:stretch>
                      <a:fillRect/>
                    </a:stretch>
                  </pic:blipFill>
                  <pic:spPr>
                    <a:xfrm>
                      <a:off x="0" y="0"/>
                      <a:ext cx="5943600" cy="1617980"/>
                    </a:xfrm>
                    <a:prstGeom prst="rect">
                      <a:avLst/>
                    </a:prstGeom>
                  </pic:spPr>
                </pic:pic>
              </a:graphicData>
            </a:graphic>
          </wp:inline>
        </w:drawing>
      </w:r>
    </w:p>
    <w:p w14:paraId="16A24FFB" w14:textId="77777777" w:rsidR="00143C08" w:rsidRPr="00C0691B" w:rsidRDefault="00143C08" w:rsidP="00143C08">
      <w:pPr>
        <w:jc w:val="center"/>
        <w:rPr>
          <w:b/>
          <w:bCs/>
        </w:rPr>
      </w:pPr>
    </w:p>
    <w:p w14:paraId="01F01AF7" w14:textId="77777777" w:rsidR="00143C08" w:rsidRPr="00C0691B" w:rsidRDefault="00143C08" w:rsidP="00143C08">
      <w:pPr>
        <w:jc w:val="center"/>
        <w:rPr>
          <w:b/>
          <w:bCs/>
        </w:rPr>
      </w:pPr>
    </w:p>
    <w:p w14:paraId="46D940BD" w14:textId="77777777" w:rsidR="00537EDD" w:rsidRPr="00C0691B" w:rsidRDefault="00537EDD" w:rsidP="00143C08">
      <w:pPr>
        <w:jc w:val="center"/>
        <w:rPr>
          <w:b/>
          <w:bCs/>
        </w:rPr>
      </w:pPr>
    </w:p>
    <w:p w14:paraId="5BFA0A74" w14:textId="77777777" w:rsidR="00537EDD" w:rsidRPr="00C0691B" w:rsidRDefault="00537EDD" w:rsidP="00143C08">
      <w:pPr>
        <w:jc w:val="center"/>
        <w:rPr>
          <w:b/>
          <w:bCs/>
        </w:rPr>
      </w:pPr>
    </w:p>
    <w:p w14:paraId="3A3345E1" w14:textId="77777777" w:rsidR="00537EDD" w:rsidRPr="00C0691B" w:rsidRDefault="00537EDD" w:rsidP="00143C08">
      <w:pPr>
        <w:jc w:val="center"/>
        <w:rPr>
          <w:b/>
          <w:bCs/>
        </w:rPr>
      </w:pPr>
    </w:p>
    <w:p w14:paraId="6C1935AF" w14:textId="77777777" w:rsidR="00537EDD" w:rsidRPr="00C0691B" w:rsidRDefault="00537EDD" w:rsidP="00143C08">
      <w:pPr>
        <w:jc w:val="center"/>
        <w:rPr>
          <w:b/>
          <w:bCs/>
        </w:rPr>
      </w:pPr>
    </w:p>
    <w:p w14:paraId="563C504C" w14:textId="77777777" w:rsidR="00143C08" w:rsidRPr="00C0691B" w:rsidRDefault="00143C08" w:rsidP="00143C08">
      <w:pPr>
        <w:jc w:val="center"/>
        <w:rPr>
          <w:b/>
          <w:bCs/>
        </w:rPr>
      </w:pPr>
    </w:p>
    <w:p w14:paraId="50317AB1" w14:textId="77777777" w:rsidR="0062583F" w:rsidRPr="00C0691B" w:rsidRDefault="0062583F" w:rsidP="0062583F">
      <w:pPr>
        <w:jc w:val="center"/>
      </w:pPr>
    </w:p>
    <w:p w14:paraId="4FA95A9E" w14:textId="4B59135C" w:rsidR="005E27D1" w:rsidRPr="00C0691B" w:rsidRDefault="005E27D1" w:rsidP="005E27D1">
      <w:pPr>
        <w:pStyle w:val="Caption"/>
        <w:jc w:val="center"/>
      </w:pPr>
      <w:bookmarkStart w:id="25" w:name="_Toc148631224"/>
      <w:r w:rsidRPr="00C0691B">
        <w:t xml:space="preserve">Table </w:t>
      </w:r>
      <w:fldSimple w:instr=" SEQ Table \* ARABIC ">
        <w:r w:rsidR="00514966" w:rsidRPr="00C0691B">
          <w:rPr>
            <w:noProof/>
          </w:rPr>
          <w:t>4</w:t>
        </w:r>
      </w:fldSimple>
      <w:r w:rsidRPr="00C0691B">
        <w:t>: B-Train Cost and Timing</w:t>
      </w:r>
      <w:bookmarkEnd w:id="25"/>
    </w:p>
    <w:p w14:paraId="2715A92B" w14:textId="77777777" w:rsidR="0062583F" w:rsidRPr="00C0691B" w:rsidRDefault="0062583F" w:rsidP="0062583F">
      <w:pPr>
        <w:jc w:val="center"/>
      </w:pPr>
      <w:r w:rsidRPr="00C0691B">
        <w:rPr>
          <w:noProof/>
        </w:rPr>
        <w:drawing>
          <wp:inline distT="0" distB="0" distL="0" distR="0" wp14:anchorId="683FA641" wp14:editId="49415DFC">
            <wp:extent cx="5943600" cy="1617345"/>
            <wp:effectExtent l="0" t="0" r="0" b="0"/>
            <wp:docPr id="19" name="Picture 19" descr="A table of numbers and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A table of numbers and text&#10;&#10;Description automatically generated"/>
                    <pic:cNvPicPr/>
                  </pic:nvPicPr>
                  <pic:blipFill>
                    <a:blip r:embed="rId13"/>
                    <a:stretch>
                      <a:fillRect/>
                    </a:stretch>
                  </pic:blipFill>
                  <pic:spPr>
                    <a:xfrm>
                      <a:off x="0" y="0"/>
                      <a:ext cx="5943600" cy="1617345"/>
                    </a:xfrm>
                    <a:prstGeom prst="rect">
                      <a:avLst/>
                    </a:prstGeom>
                  </pic:spPr>
                </pic:pic>
              </a:graphicData>
            </a:graphic>
          </wp:inline>
        </w:drawing>
      </w:r>
    </w:p>
    <w:p w14:paraId="0E8024CA" w14:textId="77777777" w:rsidR="0062583F" w:rsidRPr="00C0691B" w:rsidRDefault="0062583F" w:rsidP="0062583F">
      <w:pPr>
        <w:jc w:val="center"/>
      </w:pPr>
    </w:p>
    <w:p w14:paraId="15DD07A5" w14:textId="491D789D" w:rsidR="00143C08" w:rsidRPr="00C0691B" w:rsidRDefault="00143C08">
      <w:r w:rsidRPr="00C0691B">
        <w:br w:type="page"/>
      </w:r>
    </w:p>
    <w:p w14:paraId="69D6FB25" w14:textId="77777777" w:rsidR="005F571E" w:rsidRPr="00C0691B" w:rsidRDefault="005E27D1" w:rsidP="005E27D1">
      <w:pPr>
        <w:pStyle w:val="Caption"/>
        <w:jc w:val="center"/>
      </w:pPr>
      <w:bookmarkStart w:id="26" w:name="_Toc148631225"/>
      <w:r w:rsidRPr="00C0691B">
        <w:lastRenderedPageBreak/>
        <w:t xml:space="preserve">Table </w:t>
      </w:r>
      <w:fldSimple w:instr=" SEQ Table \* ARABIC ">
        <w:r w:rsidR="00514966" w:rsidRPr="00C0691B">
          <w:rPr>
            <w:noProof/>
          </w:rPr>
          <w:t>5</w:t>
        </w:r>
      </w:fldSimple>
      <w:r w:rsidRPr="00C0691B">
        <w:t>: Optimal Crew Schedule for A-Train with No Backlogged Maintenance</w:t>
      </w:r>
      <w:bookmarkEnd w:id="26"/>
      <w:r w:rsidRPr="00C0691B">
        <w:t xml:space="preserve"> </w:t>
      </w:r>
    </w:p>
    <w:p w14:paraId="7A33D1A0" w14:textId="46D4B956" w:rsidR="0062583F" w:rsidRPr="00C0691B" w:rsidRDefault="005E27D1" w:rsidP="005E27D1">
      <w:pPr>
        <w:pStyle w:val="Caption"/>
        <w:jc w:val="center"/>
        <w:rPr>
          <w:b w:val="0"/>
          <w:bCs w:val="0"/>
        </w:rPr>
      </w:pPr>
      <w:r w:rsidRPr="00C0691B">
        <w:t>(8-hour Shifts)</w:t>
      </w:r>
    </w:p>
    <w:p w14:paraId="7E82E837" w14:textId="77777777" w:rsidR="0062583F" w:rsidRPr="00C0691B" w:rsidRDefault="0062583F" w:rsidP="0062583F">
      <w:pPr>
        <w:jc w:val="center"/>
      </w:pPr>
      <w:r w:rsidRPr="00C0691B">
        <w:rPr>
          <w:noProof/>
        </w:rPr>
        <w:drawing>
          <wp:inline distT="0" distB="0" distL="0" distR="0" wp14:anchorId="499455A6" wp14:editId="31559094">
            <wp:extent cx="5943600" cy="1424940"/>
            <wp:effectExtent l="0" t="0" r="0" b="0"/>
            <wp:docPr id="20" name="Picture 20" descr="A calendar with numbers and ti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A calendar with numbers and time&#10;&#10;Description automatically generated"/>
                    <pic:cNvPicPr/>
                  </pic:nvPicPr>
                  <pic:blipFill>
                    <a:blip r:embed="rId14"/>
                    <a:stretch>
                      <a:fillRect/>
                    </a:stretch>
                  </pic:blipFill>
                  <pic:spPr>
                    <a:xfrm>
                      <a:off x="0" y="0"/>
                      <a:ext cx="5943600" cy="1424940"/>
                    </a:xfrm>
                    <a:prstGeom prst="rect">
                      <a:avLst/>
                    </a:prstGeom>
                  </pic:spPr>
                </pic:pic>
              </a:graphicData>
            </a:graphic>
          </wp:inline>
        </w:drawing>
      </w:r>
    </w:p>
    <w:p w14:paraId="28BC8585" w14:textId="77777777" w:rsidR="0062583F" w:rsidRPr="00C0691B" w:rsidRDefault="0062583F" w:rsidP="0062583F">
      <w:pPr>
        <w:jc w:val="center"/>
      </w:pPr>
    </w:p>
    <w:p w14:paraId="31FE6D85" w14:textId="77777777" w:rsidR="00143C08" w:rsidRPr="00C0691B" w:rsidRDefault="00143C08" w:rsidP="0062583F">
      <w:pPr>
        <w:jc w:val="center"/>
      </w:pPr>
    </w:p>
    <w:p w14:paraId="4355FEEE" w14:textId="77777777" w:rsidR="00143C08" w:rsidRPr="00C0691B" w:rsidRDefault="00143C08" w:rsidP="0062583F">
      <w:pPr>
        <w:jc w:val="center"/>
      </w:pPr>
    </w:p>
    <w:p w14:paraId="3E5E702A" w14:textId="77777777" w:rsidR="00016EC2" w:rsidRPr="00C0691B" w:rsidRDefault="00016EC2" w:rsidP="0062583F">
      <w:pPr>
        <w:jc w:val="center"/>
      </w:pPr>
    </w:p>
    <w:p w14:paraId="087B9BB7" w14:textId="77777777" w:rsidR="00016EC2" w:rsidRPr="00C0691B" w:rsidRDefault="00016EC2" w:rsidP="0062583F">
      <w:pPr>
        <w:jc w:val="center"/>
      </w:pPr>
    </w:p>
    <w:p w14:paraId="7E58CD79" w14:textId="77777777" w:rsidR="00016EC2" w:rsidRPr="00C0691B" w:rsidRDefault="00016EC2" w:rsidP="0062583F">
      <w:pPr>
        <w:jc w:val="center"/>
      </w:pPr>
    </w:p>
    <w:p w14:paraId="48C87981" w14:textId="77777777" w:rsidR="00016EC2" w:rsidRPr="00C0691B" w:rsidRDefault="00016EC2" w:rsidP="0062583F">
      <w:pPr>
        <w:jc w:val="center"/>
      </w:pPr>
    </w:p>
    <w:p w14:paraId="3C1C21E5" w14:textId="77777777" w:rsidR="00143C08" w:rsidRPr="00C0691B" w:rsidRDefault="00143C08" w:rsidP="0062583F">
      <w:pPr>
        <w:jc w:val="center"/>
      </w:pPr>
    </w:p>
    <w:p w14:paraId="5ECEBF4D" w14:textId="77777777" w:rsidR="005F571E" w:rsidRPr="00C0691B" w:rsidRDefault="005E27D1" w:rsidP="005E27D1">
      <w:pPr>
        <w:pStyle w:val="Caption"/>
        <w:jc w:val="center"/>
      </w:pPr>
      <w:bookmarkStart w:id="27" w:name="_Toc148631226"/>
      <w:r w:rsidRPr="00C0691B">
        <w:t xml:space="preserve">Table </w:t>
      </w:r>
      <w:fldSimple w:instr=" SEQ Table \* ARABIC ">
        <w:r w:rsidR="00514966" w:rsidRPr="00C0691B">
          <w:rPr>
            <w:noProof/>
          </w:rPr>
          <w:t>6</w:t>
        </w:r>
      </w:fldSimple>
      <w:r w:rsidRPr="00C0691B">
        <w:t>: Optimal Crew Schedule for A-Train with No Backlogged Maintenance</w:t>
      </w:r>
      <w:bookmarkEnd w:id="27"/>
      <w:r w:rsidR="005F571E" w:rsidRPr="00C0691B">
        <w:t xml:space="preserve"> </w:t>
      </w:r>
    </w:p>
    <w:p w14:paraId="060023E9" w14:textId="761D583B" w:rsidR="005E27D1" w:rsidRPr="00C0691B" w:rsidRDefault="005E27D1" w:rsidP="005E27D1">
      <w:pPr>
        <w:pStyle w:val="Caption"/>
        <w:jc w:val="center"/>
      </w:pPr>
      <w:r w:rsidRPr="00C0691B">
        <w:t>(12-hour Shifts)</w:t>
      </w:r>
    </w:p>
    <w:p w14:paraId="2E414265" w14:textId="77777777" w:rsidR="001042FB" w:rsidRPr="00C0691B" w:rsidRDefault="001042FB" w:rsidP="0062583F">
      <w:pPr>
        <w:jc w:val="center"/>
      </w:pPr>
      <w:r w:rsidRPr="00C0691B">
        <w:rPr>
          <w:noProof/>
        </w:rPr>
        <w:drawing>
          <wp:inline distT="0" distB="0" distL="0" distR="0" wp14:anchorId="1EC8E9C3" wp14:editId="440F51FC">
            <wp:extent cx="5943600" cy="1470660"/>
            <wp:effectExtent l="0" t="0" r="0" b="2540"/>
            <wp:docPr id="21" name="Picture 21" descr="A calendar with numbers and lett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A calendar with numbers and letters&#10;&#10;Description automatically generated"/>
                    <pic:cNvPicPr/>
                  </pic:nvPicPr>
                  <pic:blipFill>
                    <a:blip r:embed="rId15"/>
                    <a:stretch>
                      <a:fillRect/>
                    </a:stretch>
                  </pic:blipFill>
                  <pic:spPr>
                    <a:xfrm>
                      <a:off x="0" y="0"/>
                      <a:ext cx="5943600" cy="1470660"/>
                    </a:xfrm>
                    <a:prstGeom prst="rect">
                      <a:avLst/>
                    </a:prstGeom>
                  </pic:spPr>
                </pic:pic>
              </a:graphicData>
            </a:graphic>
          </wp:inline>
        </w:drawing>
      </w:r>
    </w:p>
    <w:p w14:paraId="588252E3" w14:textId="77777777" w:rsidR="001042FB" w:rsidRPr="00C0691B" w:rsidRDefault="001042FB" w:rsidP="0062583F">
      <w:pPr>
        <w:jc w:val="center"/>
      </w:pPr>
    </w:p>
    <w:p w14:paraId="13FB0D5B" w14:textId="77777777" w:rsidR="00B6572F" w:rsidRPr="00C0691B" w:rsidRDefault="00B6572F" w:rsidP="00B6572F"/>
    <w:p w14:paraId="0D3AF38F" w14:textId="77777777" w:rsidR="00143C08" w:rsidRPr="00C0691B" w:rsidRDefault="00143C08">
      <w:r w:rsidRPr="00C0691B">
        <w:br w:type="page"/>
      </w:r>
    </w:p>
    <w:p w14:paraId="680C1D38" w14:textId="5E691632" w:rsidR="00B6572F" w:rsidRPr="00C0691B" w:rsidRDefault="00B6572F" w:rsidP="00B6572F">
      <w:pPr>
        <w:spacing w:line="480" w:lineRule="auto"/>
        <w:ind w:firstLine="720"/>
        <w:jc w:val="both"/>
      </w:pPr>
      <w:r w:rsidRPr="00C0691B">
        <w:lastRenderedPageBreak/>
        <w:t xml:space="preserve">The schedules </w:t>
      </w:r>
      <w:r w:rsidR="00AF3613" w:rsidRPr="00C0691B">
        <w:t xml:space="preserve">shown </w:t>
      </w:r>
      <w:r w:rsidRPr="00C0691B">
        <w:t xml:space="preserve">Figures 3 and 4 are seen to be quite different from each other. Aside from the entry into the maintenance window, and exit from the window, the order and timing of the tasks shows little to no overlap. The differences here can be ascribed to a primary cause with secondary implications, with the saving of time being the primary driver to the legacy model scheduler. The Optimized schedule will preferentially plan work on normal 8-hour workdays, Monday through Friday, in order to not incur overtime costs for working evening/night shifts. This accounts for the large gaps in activity between clusters of workflow. The legacy scheduler on the other hand, will normally assign a day and night-shift crew to expedite the LCO window. This is not optimal from a cost-savings perspective; </w:t>
      </w:r>
      <w:r w:rsidR="00FC3DB6" w:rsidRPr="00C0691B">
        <w:t>however,</w:t>
      </w:r>
      <w:r w:rsidRPr="00C0691B">
        <w:t xml:space="preserve"> it does ensure that the LCO does not expire with the maintenance window still active.</w:t>
      </w:r>
    </w:p>
    <w:p w14:paraId="0C256F39" w14:textId="77777777" w:rsidR="00B6572F" w:rsidRPr="00C0691B" w:rsidRDefault="00B6572F" w:rsidP="00B6572F">
      <w:pPr>
        <w:spacing w:line="480" w:lineRule="auto"/>
        <w:ind w:firstLine="720"/>
        <w:jc w:val="both"/>
      </w:pPr>
      <w:r w:rsidRPr="00C0691B">
        <w:t>This is an area within the industry there is an opportunity for improvement with respect to the expenditure of O&amp;M funds. The benchmark industry operators have procedural guidelines in place for scheduling of certain duration LCO windows. For certain operating stations, a 7-day LCO such as this would require around-the-clock coverage, however it can be clearly shown in Figure 3 that such expenditure of resources is not a requirement. An adoption of optimal cost maintenance schedules will respect the bounds of the LCO, while simultaneously seeking to reduce overtime costs wherever possible. In this particular case, the two-tier framework schedules all maintenance that the system requires within 120 hours, which is well within the 7-day or 168-hour allowance. The cost of the optimal A-train maintenance schedule without backlog maintenance is $28,920.00. The schedule prepared by hand for the A-train maintenance workload results in a cost of $36,612.00. The optimal schedule reduces the cost of labor by 21%.</w:t>
      </w:r>
    </w:p>
    <w:p w14:paraId="05F5666F" w14:textId="77777777" w:rsidR="00AF3613" w:rsidRPr="00C0691B" w:rsidRDefault="00275982" w:rsidP="00AF3613">
      <w:pPr>
        <w:keepNext/>
        <w:jc w:val="center"/>
      </w:pPr>
      <w:r w:rsidRPr="00C0691B">
        <w:lastRenderedPageBreak/>
        <w:fldChar w:fldCharType="begin"/>
      </w:r>
      <w:r w:rsidRPr="00C0691B">
        <w:instrText xml:space="preserve"> INCLUDEPICTURE "/Users/drgallacher/Library/Group Containers/UBF8T346G9.ms/WebArchiveCopyPasteTempFiles/com.microsoft.Word/page19image20020672" \* MERGEFORMATINET </w:instrText>
      </w:r>
      <w:r w:rsidRPr="00C0691B">
        <w:fldChar w:fldCharType="separate"/>
      </w:r>
      <w:r w:rsidRPr="00C0691B">
        <w:rPr>
          <w:noProof/>
        </w:rPr>
        <w:drawing>
          <wp:inline distT="0" distB="0" distL="0" distR="0" wp14:anchorId="11F2F697" wp14:editId="6F825EB6">
            <wp:extent cx="5875377" cy="3920150"/>
            <wp:effectExtent l="0" t="0" r="0" b="0"/>
            <wp:docPr id="22" name="Picture 22" descr="page19image200206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page19image2002067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03917" cy="3939192"/>
                    </a:xfrm>
                    <a:prstGeom prst="rect">
                      <a:avLst/>
                    </a:prstGeom>
                    <a:noFill/>
                    <a:ln>
                      <a:noFill/>
                    </a:ln>
                  </pic:spPr>
                </pic:pic>
              </a:graphicData>
            </a:graphic>
          </wp:inline>
        </w:drawing>
      </w:r>
      <w:r w:rsidRPr="00C0691B">
        <w:fldChar w:fldCharType="end"/>
      </w:r>
    </w:p>
    <w:p w14:paraId="30EAC4B1" w14:textId="47D2C53D" w:rsidR="00275982" w:rsidRPr="00C0691B" w:rsidRDefault="00AF3613" w:rsidP="00AF3613">
      <w:pPr>
        <w:pStyle w:val="Caption"/>
        <w:jc w:val="center"/>
      </w:pPr>
      <w:bookmarkStart w:id="28" w:name="_Toc148631238"/>
      <w:r w:rsidRPr="00C0691B">
        <w:t xml:space="preserve">Figure </w:t>
      </w:r>
      <w:fldSimple w:instr=" SEQ Figure \* ARABIC ">
        <w:r w:rsidR="00332CFB" w:rsidRPr="00C0691B">
          <w:rPr>
            <w:noProof/>
          </w:rPr>
          <w:t>3</w:t>
        </w:r>
      </w:fldSimple>
      <w:r w:rsidRPr="00C0691B">
        <w:t>: Optimal A-Train Maintenance Schedule with No Backlogged Maintenance</w:t>
      </w:r>
      <w:bookmarkEnd w:id="28"/>
    </w:p>
    <w:p w14:paraId="615C1D7C" w14:textId="77777777" w:rsidR="00275982" w:rsidRPr="00C0691B" w:rsidRDefault="00275982" w:rsidP="00275982">
      <w:pPr>
        <w:jc w:val="center"/>
      </w:pPr>
    </w:p>
    <w:p w14:paraId="72BF7FC3" w14:textId="77777777" w:rsidR="00AF3613" w:rsidRPr="00C0691B" w:rsidRDefault="00275982" w:rsidP="00AF3613">
      <w:pPr>
        <w:keepNext/>
        <w:jc w:val="center"/>
      </w:pPr>
      <w:r w:rsidRPr="00C0691B">
        <w:lastRenderedPageBreak/>
        <w:fldChar w:fldCharType="begin"/>
      </w:r>
      <w:r w:rsidRPr="00C0691B">
        <w:instrText xml:space="preserve"> INCLUDEPICTURE "/Users/drgallacher/Library/Group Containers/UBF8T346G9.ms/WebArchiveCopyPasteTempFiles/com.microsoft.Word/page20image20325728" \* MERGEFORMATINET </w:instrText>
      </w:r>
      <w:r w:rsidRPr="00C0691B">
        <w:fldChar w:fldCharType="separate"/>
      </w:r>
      <w:r w:rsidRPr="00C0691B">
        <w:rPr>
          <w:noProof/>
        </w:rPr>
        <w:drawing>
          <wp:inline distT="0" distB="0" distL="0" distR="0" wp14:anchorId="2F5E5BB0" wp14:editId="424D8E27">
            <wp:extent cx="5861810" cy="3911097"/>
            <wp:effectExtent l="0" t="0" r="0" b="0"/>
            <wp:docPr id="23" name="Picture 23" descr="page20image203257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page20image2032572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877570" cy="3921612"/>
                    </a:xfrm>
                    <a:prstGeom prst="rect">
                      <a:avLst/>
                    </a:prstGeom>
                    <a:noFill/>
                    <a:ln>
                      <a:noFill/>
                    </a:ln>
                  </pic:spPr>
                </pic:pic>
              </a:graphicData>
            </a:graphic>
          </wp:inline>
        </w:drawing>
      </w:r>
      <w:r w:rsidRPr="00C0691B">
        <w:fldChar w:fldCharType="end"/>
      </w:r>
    </w:p>
    <w:p w14:paraId="51F03093" w14:textId="31BEAA40" w:rsidR="00275982" w:rsidRPr="00C0691B" w:rsidRDefault="00AF3613" w:rsidP="00AF3613">
      <w:pPr>
        <w:pStyle w:val="Caption"/>
        <w:jc w:val="center"/>
      </w:pPr>
      <w:bookmarkStart w:id="29" w:name="_Toc148631239"/>
      <w:r w:rsidRPr="00C0691B">
        <w:t xml:space="preserve">Figure </w:t>
      </w:r>
      <w:fldSimple w:instr=" SEQ Figure \* ARABIC ">
        <w:r w:rsidR="00332CFB" w:rsidRPr="00C0691B">
          <w:rPr>
            <w:noProof/>
          </w:rPr>
          <w:t>4</w:t>
        </w:r>
      </w:fldSimple>
      <w:r w:rsidRPr="00C0691B">
        <w:t>: Point of Contact Hand Constructed Schedule</w:t>
      </w:r>
      <w:bookmarkEnd w:id="29"/>
    </w:p>
    <w:p w14:paraId="726FC9F9" w14:textId="77777777" w:rsidR="00F230F8" w:rsidRPr="00C0691B" w:rsidRDefault="00F230F8" w:rsidP="00275982">
      <w:pPr>
        <w:jc w:val="center"/>
      </w:pPr>
    </w:p>
    <w:p w14:paraId="3CD69D32" w14:textId="77777777" w:rsidR="00275982" w:rsidRPr="00C0691B" w:rsidRDefault="00275982" w:rsidP="00B6572F">
      <w:pPr>
        <w:spacing w:line="480" w:lineRule="auto"/>
        <w:ind w:firstLine="720"/>
        <w:jc w:val="both"/>
      </w:pPr>
    </w:p>
    <w:p w14:paraId="549C7632" w14:textId="77777777" w:rsidR="000D159C" w:rsidRPr="00C0691B" w:rsidRDefault="000D159C">
      <w:r w:rsidRPr="00C0691B">
        <w:br w:type="page"/>
      </w:r>
    </w:p>
    <w:p w14:paraId="2E9C9381" w14:textId="6ADB5AD3" w:rsidR="00DD2DDA" w:rsidRDefault="00F230F8" w:rsidP="00F230F8">
      <w:pPr>
        <w:spacing w:line="480" w:lineRule="auto"/>
        <w:ind w:firstLine="720"/>
        <w:jc w:val="both"/>
      </w:pPr>
      <w:r w:rsidRPr="00C0691B">
        <w:lastRenderedPageBreak/>
        <w:t>Figure 5 shows the optimal maintenance schedule for the A-train subsystem of the HPIS when the two-tier framework considers backlog maintenance. The two-tier framework incorporates all backlog maintenance tasks into a schedule that simultaneously contains all tasks that A-train requires. This reduces the objective value below the baseline of only scheduling tasks that A- train requires. Note that there are more than 41 tasks listed in the plot; however, the tasks are differentiated by whether they are backlog or not and have overlapping indices. Red bars in the plot show backlog maintenance task time frames and blue blocks show task time frames for maintenance tasks that A-train requires. There is some overlap in backlog tasks and tasks that A-train requires as evident in Figure 5. The labor cost of this schedule is $27,760. Figures 6 and 7 in Appendix B depict the maintenance schedules for the best known maintenance scheduling solution without and with backlog maintenance, respectively.</w:t>
      </w:r>
    </w:p>
    <w:p w14:paraId="762F5943" w14:textId="77777777" w:rsidR="00846A09" w:rsidRPr="00C0691B" w:rsidRDefault="00846A09" w:rsidP="00846A09">
      <w:pPr>
        <w:pStyle w:val="Heading2"/>
        <w:rPr>
          <w:sz w:val="24"/>
          <w:szCs w:val="24"/>
        </w:rPr>
      </w:pPr>
      <w:bookmarkStart w:id="30" w:name="_Toc148631185"/>
      <w:r w:rsidRPr="00C0691B">
        <w:rPr>
          <w:sz w:val="24"/>
          <w:szCs w:val="24"/>
        </w:rPr>
        <w:t>Discussion</w:t>
      </w:r>
      <w:bookmarkEnd w:id="30"/>
    </w:p>
    <w:p w14:paraId="3842CFEC" w14:textId="03E134A1" w:rsidR="00846A09" w:rsidRPr="00C0691B" w:rsidRDefault="00846A09" w:rsidP="00F230F8">
      <w:pPr>
        <w:spacing w:line="480" w:lineRule="auto"/>
        <w:ind w:firstLine="720"/>
        <w:jc w:val="both"/>
      </w:pPr>
      <w:r w:rsidRPr="00C0691B">
        <w:t xml:space="preserve">This study presents a two-tier framework for modeling and solving maintenance scheduling problems in NPPs. We construct an integrated approach to handle an IP optimization model that couples with a PRA model to ensure optimal cost, reliable maintenance schedules. This two-tier framework allows RAVEN to identify cut-set violations as they occur and the IP model to add constraints to remove these cut-set violations via a callback function. We construct data sets for this study by mapping real-world NPP maintenance data onto a hypothetical HPIS that might be found in </w:t>
      </w:r>
      <w:proofErr w:type="gramStart"/>
      <w:r w:rsidRPr="00C0691B">
        <w:t>a</w:t>
      </w:r>
      <w:proofErr w:type="gramEnd"/>
      <w:r w:rsidRPr="00C0691B">
        <w:t xml:space="preserve"> NPP. We collect this real-world data from previous maintenance workload data sets in the NPP that our point-of-contact is employed by. We remove all plant identifiers from the data sets for security purposes.</w:t>
      </w:r>
    </w:p>
    <w:p w14:paraId="1E539A11" w14:textId="21C8E7AF" w:rsidR="00F230F8" w:rsidRPr="00C0691B" w:rsidRDefault="00DD2DDA" w:rsidP="00DD2DDA">
      <w:r w:rsidRPr="00C0691B">
        <w:br w:type="page"/>
      </w:r>
    </w:p>
    <w:p w14:paraId="7AC02767" w14:textId="77777777" w:rsidR="00592FC4" w:rsidRPr="00C0691B" w:rsidRDefault="00F230F8" w:rsidP="00592FC4">
      <w:pPr>
        <w:keepNext/>
        <w:jc w:val="center"/>
      </w:pPr>
      <w:r w:rsidRPr="00C0691B">
        <w:lastRenderedPageBreak/>
        <w:fldChar w:fldCharType="begin"/>
      </w:r>
      <w:r w:rsidRPr="00C0691B">
        <w:instrText xml:space="preserve"> INCLUDEPICTURE "/Users/drgallacher/Library/Group Containers/UBF8T346G9.ms/WebArchiveCopyPasteTempFiles/com.microsoft.Word/page21image19952016" \* MERGEFORMATINET </w:instrText>
      </w:r>
      <w:r w:rsidRPr="00C0691B">
        <w:fldChar w:fldCharType="separate"/>
      </w:r>
      <w:r w:rsidRPr="00C0691B">
        <w:rPr>
          <w:noProof/>
        </w:rPr>
        <w:drawing>
          <wp:inline distT="0" distB="0" distL="0" distR="0" wp14:anchorId="23817B73" wp14:editId="79A653BB">
            <wp:extent cx="5861808" cy="3911097"/>
            <wp:effectExtent l="0" t="0" r="0" b="0"/>
            <wp:docPr id="24" name="Picture 24" descr="page21image19952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page21image1995201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871717" cy="3917708"/>
                    </a:xfrm>
                    <a:prstGeom prst="rect">
                      <a:avLst/>
                    </a:prstGeom>
                    <a:noFill/>
                    <a:ln>
                      <a:noFill/>
                    </a:ln>
                  </pic:spPr>
                </pic:pic>
              </a:graphicData>
            </a:graphic>
          </wp:inline>
        </w:drawing>
      </w:r>
      <w:r w:rsidRPr="00C0691B">
        <w:fldChar w:fldCharType="end"/>
      </w:r>
    </w:p>
    <w:p w14:paraId="3969A333" w14:textId="22001119" w:rsidR="00F230F8" w:rsidRPr="00C0691B" w:rsidRDefault="00592FC4" w:rsidP="00592FC4">
      <w:pPr>
        <w:pStyle w:val="Caption"/>
        <w:jc w:val="center"/>
      </w:pPr>
      <w:bookmarkStart w:id="31" w:name="_Toc148631240"/>
      <w:r w:rsidRPr="00C0691B">
        <w:t xml:space="preserve">Figure </w:t>
      </w:r>
      <w:fldSimple w:instr=" SEQ Figure \* ARABIC ">
        <w:r w:rsidR="00332CFB" w:rsidRPr="00C0691B">
          <w:rPr>
            <w:noProof/>
          </w:rPr>
          <w:t>5</w:t>
        </w:r>
      </w:fldSimple>
      <w:r w:rsidRPr="00C0691B">
        <w:t>: Best Known A-Train Maintenance Schedule with Backlogged Maintenance</w:t>
      </w:r>
      <w:bookmarkEnd w:id="31"/>
    </w:p>
    <w:p w14:paraId="48882E65" w14:textId="77777777" w:rsidR="00F230F8" w:rsidRPr="00C0691B" w:rsidRDefault="00F230F8" w:rsidP="00F230F8">
      <w:pPr>
        <w:jc w:val="center"/>
      </w:pPr>
    </w:p>
    <w:p w14:paraId="7EF6CDC3" w14:textId="77777777" w:rsidR="00F230F8" w:rsidRPr="00C0691B" w:rsidRDefault="00F230F8">
      <w:pPr>
        <w:rPr>
          <w:b/>
          <w:bCs/>
          <w:iCs/>
        </w:rPr>
      </w:pPr>
      <w:r w:rsidRPr="00C0691B">
        <w:br w:type="page"/>
      </w:r>
    </w:p>
    <w:p w14:paraId="5ACC7B10" w14:textId="016A85F7" w:rsidR="00236E6D" w:rsidRPr="00C0691B" w:rsidRDefault="00F230F8" w:rsidP="00BD1741">
      <w:pPr>
        <w:spacing w:line="480" w:lineRule="auto"/>
        <w:ind w:firstLine="720"/>
        <w:jc w:val="both"/>
      </w:pPr>
      <w:r w:rsidRPr="00C0691B">
        <w:lastRenderedPageBreak/>
        <w:t>We validate the two-tier framework by using it to solve the maintenance scheduling problem for two major trains of the HPIS using three scenarios for each train. Further, we compare an optimal schedule resulting from the two-tier framework against a hand-generated schedule in accordance with the current maintenance scheduling techniques used by our point-of-contact in industry. This paper establishes that there is reason to continue further research in automated methods of maintenance scheduling within NPPs. The cost savings shown is this chapter are likely an overestimate as no outside systems are considered in the maintenance scheduling process. For a true assessment of the cost savings that could be achieved, the two-tier framework should incorporate an entire maintenance workload for all systems undergoing maintenance in a given week. However, this paper shows promising early results for this two-tier framework and provides a foundation for further research into using exact methods for optimal maintenance scheduling in NPPs.</w:t>
      </w:r>
    </w:p>
    <w:p w14:paraId="266E1AC9" w14:textId="3AF5C92C" w:rsidR="00975E37" w:rsidRPr="00C0691B" w:rsidRDefault="00975E37" w:rsidP="00BD1741">
      <w:pPr>
        <w:pStyle w:val="Heading2"/>
        <w:jc w:val="left"/>
      </w:pPr>
      <w:r w:rsidRPr="00C0691B">
        <w:rPr>
          <w:sz w:val="24"/>
          <w:szCs w:val="24"/>
        </w:rPr>
        <w:br w:type="page"/>
      </w:r>
    </w:p>
    <w:p w14:paraId="690663E3" w14:textId="36158D40" w:rsidR="00975E37" w:rsidRPr="00C0691B" w:rsidRDefault="00975E37" w:rsidP="0055353A">
      <w:pPr>
        <w:pStyle w:val="Heading2"/>
      </w:pPr>
      <w:bookmarkStart w:id="32" w:name="_Toc289175832"/>
      <w:bookmarkStart w:id="33" w:name="_Toc148631186"/>
      <w:r w:rsidRPr="00C0691B">
        <w:lastRenderedPageBreak/>
        <w:t>A</w:t>
      </w:r>
      <w:bookmarkEnd w:id="32"/>
      <w:r w:rsidR="00060A6A" w:rsidRPr="00C0691B">
        <w:t>PPENDIX</w:t>
      </w:r>
      <w:bookmarkEnd w:id="33"/>
    </w:p>
    <w:p w14:paraId="2D387A12" w14:textId="77777777" w:rsidR="008C6523" w:rsidRPr="00C0691B" w:rsidRDefault="008C6523" w:rsidP="008C6523">
      <w:pPr>
        <w:jc w:val="center"/>
        <w:rPr>
          <w:b/>
          <w:bCs/>
        </w:rPr>
      </w:pPr>
    </w:p>
    <w:p w14:paraId="3532F79F" w14:textId="77777777" w:rsidR="00975E37" w:rsidRPr="00C0691B" w:rsidRDefault="00975E37" w:rsidP="005E54E2"/>
    <w:p w14:paraId="6065F039" w14:textId="4F4757E3" w:rsidR="00592FC4" w:rsidRPr="00C0691B" w:rsidRDefault="00592FC4" w:rsidP="00592FC4">
      <w:pPr>
        <w:pStyle w:val="Caption"/>
        <w:jc w:val="center"/>
      </w:pPr>
      <w:bookmarkStart w:id="34" w:name="_Toc148631227"/>
      <w:r w:rsidRPr="00C0691B">
        <w:t xml:space="preserve">Table </w:t>
      </w:r>
      <w:fldSimple w:instr=" SEQ Table \* ARABIC ">
        <w:r w:rsidR="00514966" w:rsidRPr="00C0691B">
          <w:rPr>
            <w:noProof/>
          </w:rPr>
          <w:t>7</w:t>
        </w:r>
      </w:fldSimple>
      <w:r w:rsidRPr="00C0691B">
        <w:t>: Complete List of A-Train Maintenance Tasks</w:t>
      </w:r>
      <w:bookmarkEnd w:id="34"/>
    </w:p>
    <w:p w14:paraId="6C404B29" w14:textId="6AD42355" w:rsidR="008C6523" w:rsidRPr="00C0691B" w:rsidRDefault="0055353A" w:rsidP="00592FC4">
      <w:r w:rsidRPr="00C0691B">
        <w:rPr>
          <w:noProof/>
        </w:rPr>
        <w:drawing>
          <wp:inline distT="0" distB="0" distL="0" distR="0" wp14:anchorId="54A39CED" wp14:editId="791A08D3">
            <wp:extent cx="5943600" cy="6895465"/>
            <wp:effectExtent l="0" t="0" r="0" b="635"/>
            <wp:docPr id="25" name="Picture 25" descr="A table of data with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A table of data with text&#10;&#10;Description automatically generated"/>
                    <pic:cNvPicPr/>
                  </pic:nvPicPr>
                  <pic:blipFill>
                    <a:blip r:embed="rId19"/>
                    <a:stretch>
                      <a:fillRect/>
                    </a:stretch>
                  </pic:blipFill>
                  <pic:spPr>
                    <a:xfrm>
                      <a:off x="0" y="0"/>
                      <a:ext cx="5943600" cy="6895465"/>
                    </a:xfrm>
                    <a:prstGeom prst="rect">
                      <a:avLst/>
                    </a:prstGeom>
                  </pic:spPr>
                </pic:pic>
              </a:graphicData>
            </a:graphic>
          </wp:inline>
        </w:drawing>
      </w:r>
    </w:p>
    <w:p w14:paraId="2D31E1D2" w14:textId="7594BD83" w:rsidR="00592FC4" w:rsidRPr="00C0691B" w:rsidRDefault="00592FC4" w:rsidP="00592FC4">
      <w:pPr>
        <w:pStyle w:val="Caption"/>
        <w:jc w:val="center"/>
      </w:pPr>
      <w:bookmarkStart w:id="35" w:name="_Toc148631228"/>
      <w:r w:rsidRPr="00C0691B">
        <w:lastRenderedPageBreak/>
        <w:t xml:space="preserve">Table </w:t>
      </w:r>
      <w:fldSimple w:instr=" SEQ Table \* ARABIC ">
        <w:r w:rsidR="00514966" w:rsidRPr="00C0691B">
          <w:rPr>
            <w:noProof/>
          </w:rPr>
          <w:t>8</w:t>
        </w:r>
      </w:fldSimple>
      <w:r w:rsidRPr="00C0691B">
        <w:t>: Complete List of B-Train Maintenance Tasks</w:t>
      </w:r>
      <w:bookmarkEnd w:id="35"/>
    </w:p>
    <w:p w14:paraId="3F07028A" w14:textId="022E8E73" w:rsidR="0055353A" w:rsidRPr="00C0691B" w:rsidRDefault="0055353A" w:rsidP="0055353A">
      <w:pPr>
        <w:jc w:val="center"/>
      </w:pPr>
      <w:r w:rsidRPr="00C0691B">
        <w:rPr>
          <w:noProof/>
        </w:rPr>
        <w:drawing>
          <wp:inline distT="0" distB="0" distL="0" distR="0" wp14:anchorId="4F1B7C09" wp14:editId="2E017908">
            <wp:extent cx="5389245" cy="7496269"/>
            <wp:effectExtent l="0" t="0" r="0" b="0"/>
            <wp:docPr id="26" name="Picture 26" descr="A table of data with numb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A table of data with numbers&#10;&#10;Description automatically generated"/>
                    <pic:cNvPicPr/>
                  </pic:nvPicPr>
                  <pic:blipFill>
                    <a:blip r:embed="rId20"/>
                    <a:stretch>
                      <a:fillRect/>
                    </a:stretch>
                  </pic:blipFill>
                  <pic:spPr>
                    <a:xfrm>
                      <a:off x="0" y="0"/>
                      <a:ext cx="5403085" cy="7515520"/>
                    </a:xfrm>
                    <a:prstGeom prst="rect">
                      <a:avLst/>
                    </a:prstGeom>
                  </pic:spPr>
                </pic:pic>
              </a:graphicData>
            </a:graphic>
          </wp:inline>
        </w:drawing>
      </w:r>
    </w:p>
    <w:p w14:paraId="6143A998" w14:textId="56B8CEFE" w:rsidR="00592FC4" w:rsidRPr="00C0691B" w:rsidRDefault="00592FC4" w:rsidP="00592FC4">
      <w:pPr>
        <w:pStyle w:val="Caption"/>
        <w:jc w:val="center"/>
      </w:pPr>
      <w:bookmarkStart w:id="36" w:name="_Toc148631229"/>
      <w:r w:rsidRPr="00C0691B">
        <w:lastRenderedPageBreak/>
        <w:t xml:space="preserve">Table </w:t>
      </w:r>
      <w:fldSimple w:instr=" SEQ Table \* ARABIC ">
        <w:r w:rsidR="00514966" w:rsidRPr="00C0691B">
          <w:rPr>
            <w:noProof/>
          </w:rPr>
          <w:t>9</w:t>
        </w:r>
      </w:fldSimple>
      <w:r w:rsidRPr="00C0691B">
        <w:t>: Complete List of Common-Train Maintenance Tasks</w:t>
      </w:r>
      <w:bookmarkEnd w:id="36"/>
    </w:p>
    <w:p w14:paraId="7D0838EB" w14:textId="680C4BA4" w:rsidR="0055353A" w:rsidRPr="00C0691B" w:rsidRDefault="007F4522" w:rsidP="0055353A">
      <w:pPr>
        <w:jc w:val="center"/>
        <w:rPr>
          <w:b/>
          <w:bCs/>
        </w:rPr>
      </w:pPr>
      <w:r w:rsidRPr="00C0691B">
        <w:rPr>
          <w:b/>
          <w:bCs/>
          <w:noProof/>
        </w:rPr>
        <w:drawing>
          <wp:inline distT="0" distB="0" distL="0" distR="0" wp14:anchorId="3ABEC54B" wp14:editId="30D56D90">
            <wp:extent cx="5943600" cy="6618605"/>
            <wp:effectExtent l="0" t="0" r="0" b="0"/>
            <wp:docPr id="27" name="Picture 27" descr="A table of text with numb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A table of text with numbers&#10;&#10;Description automatically generated"/>
                    <pic:cNvPicPr/>
                  </pic:nvPicPr>
                  <pic:blipFill>
                    <a:blip r:embed="rId21"/>
                    <a:stretch>
                      <a:fillRect/>
                    </a:stretch>
                  </pic:blipFill>
                  <pic:spPr>
                    <a:xfrm>
                      <a:off x="0" y="0"/>
                      <a:ext cx="5943600" cy="6618605"/>
                    </a:xfrm>
                    <a:prstGeom prst="rect">
                      <a:avLst/>
                    </a:prstGeom>
                  </pic:spPr>
                </pic:pic>
              </a:graphicData>
            </a:graphic>
          </wp:inline>
        </w:drawing>
      </w:r>
    </w:p>
    <w:p w14:paraId="339D99A8" w14:textId="3C7C0D18" w:rsidR="007F4522" w:rsidRPr="00C0691B" w:rsidRDefault="007F4522" w:rsidP="007F4522">
      <w:pPr>
        <w:jc w:val="center"/>
        <w:rPr>
          <w:b/>
          <w:bCs/>
        </w:rPr>
      </w:pPr>
    </w:p>
    <w:p w14:paraId="2AD8791F" w14:textId="77777777" w:rsidR="0055353A" w:rsidRPr="00C0691B" w:rsidRDefault="0055353A" w:rsidP="0055353A">
      <w:pPr>
        <w:jc w:val="center"/>
      </w:pPr>
    </w:p>
    <w:p w14:paraId="6BF14F1F" w14:textId="77777777" w:rsidR="007F4522" w:rsidRPr="00C0691B" w:rsidRDefault="007F4522" w:rsidP="002A3264"/>
    <w:p w14:paraId="64E72065" w14:textId="77777777" w:rsidR="007F4522" w:rsidRPr="00C0691B" w:rsidRDefault="007F4522" w:rsidP="002A3264"/>
    <w:p w14:paraId="5C74C968" w14:textId="77777777" w:rsidR="007F4522" w:rsidRPr="00C0691B" w:rsidRDefault="007F4522" w:rsidP="002A3264"/>
    <w:p w14:paraId="76628E67" w14:textId="77777777" w:rsidR="007F4522" w:rsidRPr="00C0691B" w:rsidRDefault="007F4522" w:rsidP="002A3264"/>
    <w:p w14:paraId="4113A80F" w14:textId="77777777" w:rsidR="005366F6" w:rsidRPr="00C0691B" w:rsidRDefault="007F4522" w:rsidP="005366F6">
      <w:pPr>
        <w:keepNext/>
        <w:jc w:val="center"/>
      </w:pPr>
      <w:r w:rsidRPr="00C0691B">
        <w:fldChar w:fldCharType="begin"/>
      </w:r>
      <w:r w:rsidRPr="00C0691B">
        <w:instrText xml:space="preserve"> INCLUDEPICTURE "/Users/drgallacher/Library/Group Containers/UBF8T346G9.ms/WebArchiveCopyPasteTempFiles/com.microsoft.Word/page26image20009024" \* MERGEFORMATINET </w:instrText>
      </w:r>
      <w:r w:rsidRPr="00C0691B">
        <w:fldChar w:fldCharType="separate"/>
      </w:r>
      <w:r w:rsidRPr="00C0691B">
        <w:rPr>
          <w:noProof/>
        </w:rPr>
        <w:drawing>
          <wp:inline distT="0" distB="0" distL="0" distR="0" wp14:anchorId="65BFB89F" wp14:editId="319BADA7">
            <wp:extent cx="5794111" cy="3865928"/>
            <wp:effectExtent l="0" t="0" r="0" b="0"/>
            <wp:docPr id="28" name="Picture 28" descr="page26image20009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page26image2000902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809236" cy="3876020"/>
                    </a:xfrm>
                    <a:prstGeom prst="rect">
                      <a:avLst/>
                    </a:prstGeom>
                    <a:noFill/>
                    <a:ln>
                      <a:noFill/>
                    </a:ln>
                  </pic:spPr>
                </pic:pic>
              </a:graphicData>
            </a:graphic>
          </wp:inline>
        </w:drawing>
      </w:r>
      <w:r w:rsidRPr="00C0691B">
        <w:fldChar w:fldCharType="end"/>
      </w:r>
    </w:p>
    <w:p w14:paraId="071A8A06" w14:textId="148D6D4E" w:rsidR="007F4522" w:rsidRPr="00C0691B" w:rsidRDefault="005366F6" w:rsidP="005366F6">
      <w:pPr>
        <w:pStyle w:val="Caption"/>
        <w:jc w:val="center"/>
      </w:pPr>
      <w:bookmarkStart w:id="37" w:name="_Toc148631241"/>
      <w:r w:rsidRPr="00C0691B">
        <w:t xml:space="preserve">Figure </w:t>
      </w:r>
      <w:fldSimple w:instr=" SEQ Figure \* ARABIC ">
        <w:r w:rsidR="00332CFB" w:rsidRPr="00C0691B">
          <w:rPr>
            <w:noProof/>
          </w:rPr>
          <w:t>6</w:t>
        </w:r>
      </w:fldSimple>
      <w:r w:rsidRPr="00C0691B">
        <w:t>: Optimal B-Train Maintenance Schedule Without Backlogged Maintenance</w:t>
      </w:r>
      <w:bookmarkEnd w:id="37"/>
    </w:p>
    <w:p w14:paraId="3C248CE0" w14:textId="77777777" w:rsidR="007F4522" w:rsidRPr="00C0691B" w:rsidRDefault="007F4522" w:rsidP="007F4522">
      <w:pPr>
        <w:jc w:val="center"/>
        <w:rPr>
          <w:b/>
          <w:bCs/>
        </w:rPr>
      </w:pPr>
    </w:p>
    <w:p w14:paraId="1758E265" w14:textId="77777777" w:rsidR="007F4522" w:rsidRPr="00C0691B" w:rsidRDefault="007F4522" w:rsidP="007F4522">
      <w:pPr>
        <w:jc w:val="center"/>
        <w:rPr>
          <w:b/>
          <w:bCs/>
        </w:rPr>
      </w:pPr>
    </w:p>
    <w:p w14:paraId="35E182B6" w14:textId="77777777" w:rsidR="005366F6" w:rsidRPr="00C0691B" w:rsidRDefault="007F4522" w:rsidP="005366F6">
      <w:pPr>
        <w:keepNext/>
        <w:jc w:val="center"/>
      </w:pPr>
      <w:r w:rsidRPr="00C0691B">
        <w:lastRenderedPageBreak/>
        <w:fldChar w:fldCharType="begin"/>
      </w:r>
      <w:r w:rsidRPr="00C0691B">
        <w:instrText xml:space="preserve"> INCLUDEPICTURE "/Users/drgallacher/Library/Group Containers/UBF8T346G9.ms/WebArchiveCopyPasteTempFiles/com.microsoft.Word/page27image19945984" \* MERGEFORMATINET </w:instrText>
      </w:r>
      <w:r w:rsidRPr="00C0691B">
        <w:fldChar w:fldCharType="separate"/>
      </w:r>
      <w:r w:rsidRPr="00C0691B">
        <w:rPr>
          <w:noProof/>
        </w:rPr>
        <w:drawing>
          <wp:inline distT="0" distB="0" distL="0" distR="0" wp14:anchorId="0306B566" wp14:editId="7768D2CF">
            <wp:extent cx="5865953" cy="3913862"/>
            <wp:effectExtent l="0" t="0" r="0" b="0"/>
            <wp:docPr id="29" name="Picture 29" descr="page27image199459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page27image1994598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885685" cy="3927027"/>
                    </a:xfrm>
                    <a:prstGeom prst="rect">
                      <a:avLst/>
                    </a:prstGeom>
                    <a:noFill/>
                    <a:ln>
                      <a:noFill/>
                    </a:ln>
                  </pic:spPr>
                </pic:pic>
              </a:graphicData>
            </a:graphic>
          </wp:inline>
        </w:drawing>
      </w:r>
      <w:r w:rsidRPr="00C0691B">
        <w:fldChar w:fldCharType="end"/>
      </w:r>
    </w:p>
    <w:p w14:paraId="3369C34D" w14:textId="69E2F647" w:rsidR="007F4522" w:rsidRPr="00C0691B" w:rsidRDefault="005366F6" w:rsidP="005366F6">
      <w:pPr>
        <w:pStyle w:val="Caption"/>
        <w:jc w:val="center"/>
      </w:pPr>
      <w:bookmarkStart w:id="38" w:name="_Toc148631242"/>
      <w:r w:rsidRPr="00C0691B">
        <w:t xml:space="preserve">Figure </w:t>
      </w:r>
      <w:fldSimple w:instr=" SEQ Figure \* ARABIC ">
        <w:r w:rsidR="00332CFB" w:rsidRPr="00C0691B">
          <w:rPr>
            <w:noProof/>
          </w:rPr>
          <w:t>7</w:t>
        </w:r>
      </w:fldSimple>
      <w:r w:rsidRPr="00C0691B">
        <w:t xml:space="preserve">: Optimal B-Train Maintenance Schedule </w:t>
      </w:r>
      <w:proofErr w:type="gramStart"/>
      <w:r w:rsidRPr="00C0691B">
        <w:t>With</w:t>
      </w:r>
      <w:proofErr w:type="gramEnd"/>
      <w:r w:rsidRPr="00C0691B">
        <w:t xml:space="preserve"> Backlogged Maintenance</w:t>
      </w:r>
      <w:bookmarkEnd w:id="38"/>
    </w:p>
    <w:p w14:paraId="54268010" w14:textId="77777777" w:rsidR="007F4522" w:rsidRPr="00C0691B" w:rsidRDefault="007F4522" w:rsidP="007F4522">
      <w:pPr>
        <w:jc w:val="center"/>
      </w:pPr>
    </w:p>
    <w:p w14:paraId="06E1DAA8" w14:textId="77777777" w:rsidR="007F4522" w:rsidRPr="00C0691B" w:rsidRDefault="007F4522" w:rsidP="007F4522">
      <w:pPr>
        <w:jc w:val="center"/>
        <w:rPr>
          <w:b/>
          <w:bCs/>
        </w:rPr>
      </w:pPr>
    </w:p>
    <w:p w14:paraId="7A6F1E1A" w14:textId="77777777" w:rsidR="007F4522" w:rsidRPr="00C0691B" w:rsidRDefault="007F4522" w:rsidP="007F4522">
      <w:pPr>
        <w:jc w:val="center"/>
      </w:pPr>
    </w:p>
    <w:p w14:paraId="5281353C" w14:textId="77777777" w:rsidR="007F4522" w:rsidRPr="00C0691B" w:rsidRDefault="007F4522" w:rsidP="002A3264"/>
    <w:p w14:paraId="08B548D4" w14:textId="77777777" w:rsidR="007F4522" w:rsidRPr="00C0691B" w:rsidRDefault="007F4522" w:rsidP="002A3264"/>
    <w:p w14:paraId="17640F0B" w14:textId="77777777" w:rsidR="00975E37" w:rsidRPr="00C0691B" w:rsidRDefault="00975E37" w:rsidP="005E54E2"/>
    <w:p w14:paraId="74A1D310" w14:textId="77777777" w:rsidR="00975E37" w:rsidRPr="00C0691B" w:rsidRDefault="00975E37" w:rsidP="005E54E2"/>
    <w:p w14:paraId="0EBCC7ED" w14:textId="77777777" w:rsidR="00975E37" w:rsidRPr="00C0691B" w:rsidRDefault="00975E37" w:rsidP="005E54E2"/>
    <w:p w14:paraId="7B4E9A2C" w14:textId="77777777" w:rsidR="00975E37" w:rsidRPr="00C0691B" w:rsidRDefault="00975E37" w:rsidP="005E54E2"/>
    <w:p w14:paraId="117D8A57" w14:textId="1D44A6B2" w:rsidR="00CE3A3E" w:rsidRPr="00C0691B" w:rsidRDefault="00FF1665" w:rsidP="005E54E2">
      <w:pPr>
        <w:pStyle w:val="Heading1"/>
        <w:rPr>
          <w:szCs w:val="28"/>
        </w:rPr>
      </w:pPr>
      <w:r w:rsidRPr="00C0691B">
        <w:rPr>
          <w:sz w:val="24"/>
        </w:rPr>
        <w:br w:type="page"/>
      </w:r>
      <w:bookmarkStart w:id="39" w:name="_Toc289175833"/>
      <w:bookmarkStart w:id="40" w:name="_Toc148631187"/>
      <w:r w:rsidR="00CE3A3E" w:rsidRPr="00C0691B">
        <w:rPr>
          <w:szCs w:val="28"/>
        </w:rPr>
        <w:lastRenderedPageBreak/>
        <w:t>CHAPTER I</w:t>
      </w:r>
      <w:r w:rsidR="00236E6D" w:rsidRPr="00C0691B">
        <w:rPr>
          <w:szCs w:val="28"/>
        </w:rPr>
        <w:t>I</w:t>
      </w:r>
      <w:r w:rsidR="00E459DC" w:rsidRPr="00C0691B">
        <w:rPr>
          <w:szCs w:val="28"/>
        </w:rPr>
        <w:br/>
      </w:r>
      <w:bookmarkEnd w:id="39"/>
      <w:r w:rsidR="00E3573A" w:rsidRPr="00C0691B">
        <w:rPr>
          <w:szCs w:val="28"/>
        </w:rPr>
        <w:t>Long-Term Maintenance Planning In Nuclear Power Plants via Integer Programming and Decomposition</w:t>
      </w:r>
      <w:bookmarkEnd w:id="40"/>
    </w:p>
    <w:p w14:paraId="55C3995A" w14:textId="77777777" w:rsidR="00E3573A" w:rsidRPr="00C0691B" w:rsidRDefault="00E3573A" w:rsidP="00E3573A"/>
    <w:p w14:paraId="2B78DC31" w14:textId="77777777" w:rsidR="009B7717" w:rsidRDefault="00CE3A3E" w:rsidP="009B7717">
      <w:pPr>
        <w:ind w:firstLine="720"/>
        <w:jc w:val="both"/>
        <w:rPr>
          <w:sz w:val="28"/>
          <w:szCs w:val="28"/>
        </w:rPr>
      </w:pPr>
      <w:r w:rsidRPr="00C0691B">
        <w:rPr>
          <w:sz w:val="28"/>
          <w:szCs w:val="28"/>
        </w:rPr>
        <w:br w:type="page"/>
      </w:r>
    </w:p>
    <w:p w14:paraId="4DF549FE" w14:textId="47EEC973" w:rsidR="009B7717" w:rsidRDefault="009B7717" w:rsidP="009B7717">
      <w:pPr>
        <w:pStyle w:val="Heading2"/>
        <w:rPr>
          <w:sz w:val="24"/>
          <w:szCs w:val="24"/>
        </w:rPr>
      </w:pPr>
      <w:bookmarkStart w:id="41" w:name="_Toc148631188"/>
      <w:r>
        <w:rPr>
          <w:sz w:val="24"/>
          <w:szCs w:val="24"/>
        </w:rPr>
        <w:lastRenderedPageBreak/>
        <w:t>Abstract</w:t>
      </w:r>
      <w:bookmarkEnd w:id="41"/>
    </w:p>
    <w:p w14:paraId="5F54436D" w14:textId="77777777" w:rsidR="009B7717" w:rsidRPr="009B7717" w:rsidRDefault="009B7717" w:rsidP="009B7717"/>
    <w:p w14:paraId="2641B3AB" w14:textId="2EB31034" w:rsidR="009B7717" w:rsidRPr="009B7717" w:rsidRDefault="009B7717" w:rsidP="009B7717">
      <w:pPr>
        <w:spacing w:line="480" w:lineRule="auto"/>
        <w:ind w:firstLine="720"/>
        <w:jc w:val="both"/>
      </w:pPr>
      <w:r w:rsidRPr="009B7717">
        <w:t xml:space="preserve">Building on the work of Deakins et al, this paper analyzes a more complex set of problems inherent to scheduling maintenance activities at industrial nuclear facilities.  Previous work sought to lay the groundwork for an integer programming solution utilizing multiple work groups and maintenance tasks on a single train of a nuclear safety system.  This solution sought to minimize the cost of labor subject to a series of constraints that model the regulatory requirements of removing required safety systems from service to perform maintenance. While important to establish a use case for the methodology, the original work requires expanding upon </w:t>
      </w:r>
      <w:proofErr w:type="gramStart"/>
      <w:r w:rsidRPr="009B7717">
        <w:t>in order to</w:t>
      </w:r>
      <w:proofErr w:type="gramEnd"/>
      <w:r w:rsidRPr="009B7717">
        <w:t xml:space="preserve"> be fully useful in a commercial setting.  </w:t>
      </w:r>
    </w:p>
    <w:p w14:paraId="42911510" w14:textId="2681630C" w:rsidR="009B7717" w:rsidRPr="009B7717" w:rsidRDefault="009B7717" w:rsidP="009B7717">
      <w:pPr>
        <w:spacing w:line="480" w:lineRule="auto"/>
        <w:ind w:firstLine="720"/>
        <w:jc w:val="both"/>
      </w:pPr>
      <w:r w:rsidRPr="009B7717">
        <w:t xml:space="preserve">To further develop the technology and explore what discreet issues may arise during its implementation, the team expanded the maintenance task list of the NPP safety injection system to include all trains and components, with each task being repeated on a 3-week periodicity.  Furthermore, components that were considered common between all or multiple trains were set to repeat on a 4-week periodicity to provide some variability for the IP, as well as simulate the concept of “grace period” with respect to NPP scheduling variability.  A 9-week schedule was then created by the IP to show the tasks reoccurring over an extended </w:t>
      </w:r>
      <w:proofErr w:type="gramStart"/>
      <w:r w:rsidRPr="009B7717">
        <w:t>period of time</w:t>
      </w:r>
      <w:proofErr w:type="gramEnd"/>
      <w:r w:rsidRPr="009B7717">
        <w:t>, and how the variability of the common-train items can be modeled to continue reducing labor costs.</w:t>
      </w:r>
    </w:p>
    <w:p w14:paraId="3BFBD4CB" w14:textId="4CC19A20" w:rsidR="009B7717" w:rsidRPr="009B7717" w:rsidRDefault="009B7717" w:rsidP="009B7717">
      <w:pPr>
        <w:spacing w:line="480" w:lineRule="auto"/>
        <w:ind w:firstLine="720"/>
        <w:jc w:val="both"/>
      </w:pPr>
      <w:r w:rsidRPr="009B7717">
        <w:t xml:space="preserve">Adjustments to the back end of the model were also made and will be documented in this paper to show what approximations or reductions may be appropriate in this setting.  These adjustments are performed in the interest of computational performance, as the problem of a 9-week schedule is orders of magnitude higher than that of a single week.  Continual improvement of computational times will also be instrumental in any subsequent work on larger time horizons, </w:t>
      </w:r>
      <w:r w:rsidRPr="009B7717">
        <w:lastRenderedPageBreak/>
        <w:t xml:space="preserve">more complex systems, or emergent schedule disruptions. A summary of the changes will comprise an appendix of the complete </w:t>
      </w:r>
      <w:proofErr w:type="gramStart"/>
      <w:r w:rsidRPr="009B7717">
        <w:t>paper, and</w:t>
      </w:r>
      <w:proofErr w:type="gramEnd"/>
      <w:r w:rsidRPr="009B7717">
        <w:t xml:space="preserve"> may be of higher interest to industrial engineers and programmers than the raw output of the IP itself.  </w:t>
      </w:r>
    </w:p>
    <w:p w14:paraId="0F641457" w14:textId="1C4ABE96" w:rsidR="00F71ADC" w:rsidRPr="00C0691B" w:rsidRDefault="009B7717" w:rsidP="009B7717">
      <w:pPr>
        <w:spacing w:line="480" w:lineRule="auto"/>
        <w:ind w:firstLine="720"/>
        <w:jc w:val="both"/>
        <w:rPr>
          <w:sz w:val="28"/>
          <w:szCs w:val="28"/>
        </w:rPr>
      </w:pPr>
      <w:r w:rsidRPr="009B7717">
        <w:t xml:space="preserve">Lastly, as with the original paper, a </w:t>
      </w:r>
      <w:proofErr w:type="gramStart"/>
      <w:r w:rsidRPr="009B7717">
        <w:t>compare and contrast</w:t>
      </w:r>
      <w:proofErr w:type="gramEnd"/>
      <w:r w:rsidRPr="009B7717">
        <w:t xml:space="preserve"> segment will be dedicated to showing the cost savings of utilizing an IP solution such as ours, as well as the time savings on the part of the scheduler.  This breakdown will be instrumental in describing to industry leaders the benefits of the methodology in terms of cost and time savings. </w:t>
      </w:r>
    </w:p>
    <w:p w14:paraId="6DC75458" w14:textId="12FB98C0" w:rsidR="00D537E3" w:rsidRPr="00D537E3" w:rsidRDefault="00E3573A" w:rsidP="00D537E3">
      <w:pPr>
        <w:pStyle w:val="Heading2"/>
        <w:rPr>
          <w:sz w:val="24"/>
          <w:szCs w:val="24"/>
        </w:rPr>
      </w:pPr>
      <w:bookmarkStart w:id="42" w:name="_Toc148631189"/>
      <w:r w:rsidRPr="00C0691B">
        <w:rPr>
          <w:sz w:val="24"/>
          <w:szCs w:val="24"/>
        </w:rPr>
        <w:t>Nomenclature</w:t>
      </w:r>
      <w:bookmarkEnd w:id="42"/>
    </w:p>
    <w:p w14:paraId="58F96ED3" w14:textId="2D609881" w:rsidR="00CE4D4B" w:rsidRPr="00C0691B" w:rsidRDefault="00DC6409" w:rsidP="00DC6409">
      <w:pPr>
        <w:pStyle w:val="Heading3"/>
      </w:pPr>
      <w:bookmarkStart w:id="43" w:name="_Toc148631190"/>
      <w:r w:rsidRPr="00C0691B">
        <w:t>Parameters:</w:t>
      </w:r>
      <w:bookmarkEnd w:id="43"/>
    </w:p>
    <w:p w14:paraId="56B64B8E" w14:textId="05A750C4" w:rsidR="00DC6409" w:rsidRPr="00C0691B" w:rsidRDefault="00DC6409" w:rsidP="00C96F95">
      <w:pPr>
        <w:spacing w:line="480" w:lineRule="auto"/>
      </w:pPr>
      <m:oMath>
        <m:r>
          <w:rPr>
            <w:rFonts w:ascii="Cambria Math" w:hAnsi="Cambria Math"/>
          </w:rPr>
          <m:t>| ∙ |</m:t>
        </m:r>
      </m:oMath>
      <w:r w:rsidRPr="00C0691B">
        <w:t>: Set size operator.</w:t>
      </w:r>
    </w:p>
    <w:p w14:paraId="674AFB0E" w14:textId="7ED21A22" w:rsidR="00DC6409" w:rsidRPr="00C0691B" w:rsidRDefault="00DC6409" w:rsidP="00C96F95">
      <w:pPr>
        <w:spacing w:line="480" w:lineRule="auto"/>
      </w:pPr>
      <w:r w:rsidRPr="00C0691B">
        <w:tab/>
      </w:r>
      <m:oMath>
        <m:r>
          <w:rPr>
            <w:rFonts w:ascii="Cambria Math" w:hAnsi="Cambria Math"/>
          </w:rPr>
          <m:t>w ∈ W</m:t>
        </m:r>
      </m:oMath>
      <w:r w:rsidRPr="00C0691B">
        <w:t>: Weeks in the Time Horizon.</w:t>
      </w:r>
    </w:p>
    <w:p w14:paraId="5C124AFC" w14:textId="0F48E4E1" w:rsidR="00DC6409" w:rsidRPr="00C0691B" w:rsidRDefault="00DC6409" w:rsidP="00C96F95">
      <w:pPr>
        <w:spacing w:line="480" w:lineRule="auto"/>
      </w:pPr>
      <w:r w:rsidRPr="00C0691B">
        <w:tab/>
      </w:r>
      <m:oMath>
        <m:r>
          <w:rPr>
            <w:rFonts w:ascii="Cambria Math" w:hAnsi="Cambria Math"/>
          </w:rPr>
          <m:t>w ∈</m:t>
        </m:r>
        <m:sSub>
          <m:sSubPr>
            <m:ctrlPr>
              <w:rPr>
                <w:rFonts w:ascii="Cambria Math" w:hAnsi="Cambria Math"/>
                <w:i/>
              </w:rPr>
            </m:ctrlPr>
          </m:sSubPr>
          <m:e>
            <m:r>
              <w:rPr>
                <w:rFonts w:ascii="Cambria Math" w:hAnsi="Cambria Math"/>
              </w:rPr>
              <m:t xml:space="preserve"> W</m:t>
            </m:r>
          </m:e>
          <m:sub>
            <m:r>
              <w:rPr>
                <w:rFonts w:ascii="Cambria Math" w:hAnsi="Cambria Math"/>
              </w:rPr>
              <m:t>s</m:t>
            </m:r>
          </m:sub>
        </m:sSub>
      </m:oMath>
      <w:r w:rsidRPr="00C0691B">
        <w:t xml:space="preserve">: Weeks that require maintenance on subsystem </w:t>
      </w:r>
      <w:r w:rsidRPr="00C0691B">
        <w:rPr>
          <w:i/>
          <w:iCs/>
        </w:rPr>
        <w:t>s</w:t>
      </w:r>
      <w:r w:rsidRPr="00C0691B">
        <w:t>.</w:t>
      </w:r>
    </w:p>
    <w:p w14:paraId="5A53721B" w14:textId="3817D731" w:rsidR="00DC6409" w:rsidRPr="00C0691B" w:rsidRDefault="00DC6409" w:rsidP="00C96F95">
      <w:pPr>
        <w:spacing w:line="480" w:lineRule="auto"/>
      </w:pPr>
      <w:r w:rsidRPr="00C0691B">
        <w:tab/>
      </w:r>
      <m:oMath>
        <m:r>
          <w:rPr>
            <w:rFonts w:ascii="Cambria Math" w:hAnsi="Cambria Math"/>
          </w:rPr>
          <m:t>s  ∈ S</m:t>
        </m:r>
      </m:oMath>
      <w:r w:rsidRPr="00C0691B">
        <w:t>: Subsystems of the plant being modeled.</w:t>
      </w:r>
    </w:p>
    <w:p w14:paraId="36E315F5" w14:textId="2F3D404C" w:rsidR="00DC6409" w:rsidRPr="00C0691B" w:rsidRDefault="00DC6409" w:rsidP="00C96F95">
      <w:pPr>
        <w:spacing w:line="480" w:lineRule="auto"/>
      </w:pPr>
      <w:r w:rsidRPr="00C0691B">
        <w:tab/>
      </w:r>
      <m:oMath>
        <m:r>
          <w:rPr>
            <w:rFonts w:ascii="Cambria Math" w:hAnsi="Cambria Math"/>
          </w:rPr>
          <m:t>c ∈ C</m:t>
        </m:r>
      </m:oMath>
      <w:r w:rsidRPr="00C0691B">
        <w:t xml:space="preserve">: Components not belonging to a specific subsystem (i.e., </w:t>
      </w:r>
      <w:proofErr w:type="gramStart"/>
      <w:r w:rsidRPr="00C0691B">
        <w:t>Common-train</w:t>
      </w:r>
      <w:proofErr w:type="gramEnd"/>
      <w:r w:rsidRPr="00C0691B">
        <w:t>)</w:t>
      </w:r>
      <w:r w:rsidR="009140C2" w:rsidRPr="00C0691B">
        <w:t>.</w:t>
      </w:r>
    </w:p>
    <w:p w14:paraId="2D8550E1" w14:textId="5BD86F49" w:rsidR="00DC6409" w:rsidRPr="00C0691B" w:rsidRDefault="00DC6409" w:rsidP="00C96F95">
      <w:pPr>
        <w:spacing w:line="480" w:lineRule="auto"/>
      </w:pPr>
      <w:r w:rsidRPr="00C0691B">
        <w:tab/>
      </w:r>
      <m:oMath>
        <m:sSub>
          <m:sSubPr>
            <m:ctrlPr>
              <w:rPr>
                <w:rFonts w:ascii="Cambria Math" w:hAnsi="Cambria Math"/>
                <w:i/>
              </w:rPr>
            </m:ctrlPr>
          </m:sSubPr>
          <m:e>
            <m:r>
              <w:rPr>
                <w:rFonts w:ascii="Cambria Math" w:hAnsi="Cambria Math"/>
              </w:rPr>
              <m:t>f</m:t>
            </m:r>
          </m:e>
          <m:sub>
            <m:r>
              <w:rPr>
                <w:rFonts w:ascii="Cambria Math" w:hAnsi="Cambria Math"/>
              </w:rPr>
              <m:t>c</m:t>
            </m:r>
          </m:sub>
        </m:sSub>
        <m:r>
          <m:rPr>
            <m:scr m:val="script"/>
          </m:rPr>
          <w:rPr>
            <w:rFonts w:ascii="Cambria Math" w:hAnsi="Cambria Math"/>
          </w:rPr>
          <m:t>∈ F</m:t>
        </m:r>
      </m:oMath>
      <w:r w:rsidRPr="00C0691B">
        <w:t xml:space="preserve">: Required maintenance frequency for component </w:t>
      </w:r>
      <m:oMath>
        <m:r>
          <w:rPr>
            <w:rFonts w:ascii="Cambria Math" w:hAnsi="Cambria Math"/>
          </w:rPr>
          <m:t>c ∈ C</m:t>
        </m:r>
      </m:oMath>
      <w:r w:rsidR="009140C2" w:rsidRPr="00C0691B">
        <w:t>.</w:t>
      </w:r>
    </w:p>
    <w:p w14:paraId="6D155C9D" w14:textId="19322EE5" w:rsidR="00DC6409" w:rsidRPr="00C0691B" w:rsidRDefault="00DC6409" w:rsidP="00C96F95">
      <w:pPr>
        <w:spacing w:line="480" w:lineRule="auto"/>
      </w:pPr>
      <w:r w:rsidRPr="00C0691B">
        <w:tab/>
      </w:r>
      <m:oMath>
        <m:r>
          <w:rPr>
            <w:rFonts w:ascii="Cambria Math" w:hAnsi="Cambria Math"/>
          </w:rPr>
          <m:t xml:space="preserve">I ∈ </m:t>
        </m:r>
        <m:r>
          <m:rPr>
            <m:scr m:val="fraktur"/>
            <m:sty m:val="p"/>
          </m:rPr>
          <w:rPr>
            <w:rFonts w:ascii="Cambria Math" w:hAnsi="Cambria Math"/>
          </w:rPr>
          <m:t>I</m:t>
        </m:r>
      </m:oMath>
      <w:r w:rsidR="009140C2" w:rsidRPr="00C0691B">
        <w:t xml:space="preserve">: All combinations of </w:t>
      </w:r>
      <m:oMath>
        <m:r>
          <w:rPr>
            <w:rFonts w:ascii="Cambria Math" w:hAnsi="Cambria Math"/>
          </w:rPr>
          <m:t>c ∈ C</m:t>
        </m:r>
      </m:oMath>
      <w:r w:rsidR="009140C2" w:rsidRPr="00C0691B">
        <w:t xml:space="preserve">, </w:t>
      </w:r>
      <m:oMath>
        <m:r>
          <w:rPr>
            <w:rFonts w:ascii="Cambria Math" w:hAnsi="Cambria Math"/>
          </w:rPr>
          <m:t>∀n ∈  |C|</m:t>
        </m:r>
      </m:oMath>
      <w:r w:rsidR="009140C2" w:rsidRPr="00C0691B">
        <w:t>.</w:t>
      </w:r>
    </w:p>
    <w:p w14:paraId="01ACFDD9" w14:textId="419E314C" w:rsidR="009140C2" w:rsidRPr="00C0691B" w:rsidRDefault="009140C2" w:rsidP="00C96F95">
      <w:pPr>
        <w:spacing w:line="480" w:lineRule="auto"/>
        <w:rPr>
          <w:i/>
          <w:iCs/>
        </w:rPr>
      </w:pPr>
      <w:r w:rsidRPr="00C0691B">
        <w:tab/>
      </w:r>
      <m:oMath>
        <m:sSubSup>
          <m:sSubSupPr>
            <m:ctrlPr>
              <w:rPr>
                <w:rFonts w:ascii="Cambria Math" w:hAnsi="Cambria Math"/>
                <w:i/>
              </w:rPr>
            </m:ctrlPr>
          </m:sSubSupPr>
          <m:e>
            <m:r>
              <w:rPr>
                <w:rFonts w:ascii="Cambria Math" w:hAnsi="Cambria Math"/>
              </w:rPr>
              <m:t>P</m:t>
            </m:r>
          </m:e>
          <m:sub>
            <m:r>
              <w:rPr>
                <w:rFonts w:ascii="Cambria Math" w:hAnsi="Cambria Math"/>
              </w:rPr>
              <m:t>(s, I)</m:t>
            </m:r>
          </m:sub>
          <m:sup>
            <m:r>
              <w:rPr>
                <w:rFonts w:ascii="Cambria Math" w:hAnsi="Cambria Math"/>
              </w:rPr>
              <m:t>w</m:t>
            </m:r>
          </m:sup>
        </m:sSubSup>
      </m:oMath>
      <w:r w:rsidRPr="00C0691B">
        <w:t xml:space="preserve">: Maintenance cost for maintaining subsystem </w:t>
      </w:r>
      <w:r w:rsidRPr="00C0691B">
        <w:rPr>
          <w:i/>
          <w:iCs/>
        </w:rPr>
        <w:t>s</w:t>
      </w:r>
      <w:r w:rsidRPr="00C0691B">
        <w:t xml:space="preserve"> and components </w:t>
      </w:r>
      <w:proofErr w:type="spellStart"/>
      <w:r w:rsidRPr="00C0691B">
        <w:rPr>
          <w:i/>
          <w:iCs/>
        </w:rPr>
        <w:t>i</w:t>
      </w:r>
      <w:proofErr w:type="spellEnd"/>
      <w:r w:rsidRPr="00C0691B">
        <w:t xml:space="preserve"> during week </w:t>
      </w:r>
      <w:r w:rsidRPr="00C0691B">
        <w:rPr>
          <w:i/>
          <w:iCs/>
        </w:rPr>
        <w:t>w.</w:t>
      </w:r>
      <w:r w:rsidRPr="00C0691B">
        <w:rPr>
          <w:i/>
          <w:iCs/>
        </w:rPr>
        <w:tab/>
      </w:r>
    </w:p>
    <w:p w14:paraId="58E03BBD" w14:textId="77777777" w:rsidR="00D537E3" w:rsidRDefault="00D537E3" w:rsidP="009140C2">
      <w:pPr>
        <w:pStyle w:val="Heading3"/>
      </w:pPr>
    </w:p>
    <w:p w14:paraId="6B566160" w14:textId="3E442F88" w:rsidR="009140C2" w:rsidRPr="00C0691B" w:rsidRDefault="009140C2" w:rsidP="009140C2">
      <w:pPr>
        <w:pStyle w:val="Heading3"/>
      </w:pPr>
      <w:bookmarkStart w:id="44" w:name="_Toc148631191"/>
      <w:r w:rsidRPr="00C0691B">
        <w:t>Variables:</w:t>
      </w:r>
      <w:bookmarkEnd w:id="44"/>
    </w:p>
    <w:p w14:paraId="6CDDF0BB" w14:textId="29032B43" w:rsidR="009140C2" w:rsidRPr="00C0691B" w:rsidRDefault="00000000" w:rsidP="00C96F95">
      <w:pPr>
        <w:ind w:left="720"/>
      </w:pPr>
      <m:oMath>
        <m:sSubSup>
          <m:sSubSupPr>
            <m:ctrlPr>
              <w:rPr>
                <w:rFonts w:ascii="Cambria Math" w:hAnsi="Cambria Math"/>
                <w:i/>
              </w:rPr>
            </m:ctrlPr>
          </m:sSubSupPr>
          <m:e>
            <m:r>
              <w:rPr>
                <w:rFonts w:ascii="Cambria Math" w:hAnsi="Cambria Math"/>
              </w:rPr>
              <m:t>X</m:t>
            </m:r>
          </m:e>
          <m:sub>
            <m:r>
              <w:rPr>
                <w:rFonts w:ascii="Cambria Math" w:hAnsi="Cambria Math"/>
              </w:rPr>
              <m:t>s, I</m:t>
            </m:r>
          </m:sub>
          <m:sup>
            <m:r>
              <w:rPr>
                <w:rFonts w:ascii="Cambria Math" w:hAnsi="Cambria Math"/>
              </w:rPr>
              <m:t>w</m:t>
            </m:r>
          </m:sup>
        </m:sSubSup>
      </m:oMath>
      <w:r w:rsidR="009140C2" w:rsidRPr="00C0691B">
        <w:t xml:space="preserve">: 1 if subsystem </w:t>
      </w:r>
      <w:r w:rsidR="009140C2" w:rsidRPr="00C0691B">
        <w:rPr>
          <w:i/>
          <w:iCs/>
        </w:rPr>
        <w:t>s</w:t>
      </w:r>
      <w:r w:rsidR="009140C2" w:rsidRPr="00C0691B">
        <w:t xml:space="preserve"> and common-train components in set </w:t>
      </w:r>
      <w:r w:rsidR="009140C2" w:rsidRPr="00C0691B">
        <w:rPr>
          <w:i/>
          <w:iCs/>
        </w:rPr>
        <w:t>I</w:t>
      </w:r>
      <w:r w:rsidR="009140C2" w:rsidRPr="00C0691B">
        <w:t xml:space="preserve"> maintenance completes in week </w:t>
      </w:r>
      <w:r w:rsidR="009140C2" w:rsidRPr="00C0691B">
        <w:rPr>
          <w:i/>
          <w:iCs/>
        </w:rPr>
        <w:t>w</w:t>
      </w:r>
      <w:r w:rsidR="009140C2" w:rsidRPr="00C0691B">
        <w:t>, 0 otherwise.</w:t>
      </w:r>
    </w:p>
    <w:p w14:paraId="30024731" w14:textId="77777777" w:rsidR="00E32236" w:rsidRPr="00C0691B" w:rsidRDefault="00E32236">
      <w:pPr>
        <w:rPr>
          <w:b/>
          <w:bCs/>
          <w:iCs/>
        </w:rPr>
      </w:pPr>
      <w:bookmarkStart w:id="45" w:name="_Toc289175835"/>
      <w:r w:rsidRPr="00C0691B">
        <w:br w:type="page"/>
      </w:r>
    </w:p>
    <w:p w14:paraId="2ADC4A26" w14:textId="1DA07702" w:rsidR="003D63DF" w:rsidRPr="00C0691B" w:rsidRDefault="00CE4D4B" w:rsidP="00E110F4">
      <w:pPr>
        <w:pStyle w:val="Heading2"/>
        <w:rPr>
          <w:sz w:val="24"/>
          <w:szCs w:val="24"/>
        </w:rPr>
      </w:pPr>
      <w:bookmarkStart w:id="46" w:name="_Toc148631192"/>
      <w:r w:rsidRPr="00C0691B">
        <w:rPr>
          <w:sz w:val="24"/>
          <w:szCs w:val="24"/>
        </w:rPr>
        <w:lastRenderedPageBreak/>
        <w:t>Introduction</w:t>
      </w:r>
      <w:bookmarkEnd w:id="45"/>
      <w:bookmarkEnd w:id="46"/>
    </w:p>
    <w:p w14:paraId="3110A522" w14:textId="1FB65B7C" w:rsidR="00236E6D" w:rsidRPr="00C0691B" w:rsidRDefault="00E110F4" w:rsidP="00E32236">
      <w:pPr>
        <w:spacing w:line="480" w:lineRule="auto"/>
        <w:ind w:firstLine="720"/>
        <w:jc w:val="both"/>
      </w:pPr>
      <w:r w:rsidRPr="00C0691B">
        <w:t xml:space="preserve">In the U.S., </w:t>
      </w:r>
      <w:proofErr w:type="gramStart"/>
      <w:r w:rsidRPr="00C0691B">
        <w:t>operation</w:t>
      </w:r>
      <w:proofErr w:type="gramEnd"/>
      <w:r w:rsidRPr="00C0691B">
        <w:t xml:space="preserve"> and maintenance (O&amp;M) costs account for ap- proximately 60-70% of the total operating cost of nuclear power plants </w:t>
      </w:r>
      <w:sdt>
        <w:sdtPr>
          <w:id w:val="-1856190160"/>
          <w:citation/>
        </w:sdtPr>
        <w:sdtContent>
          <w:r w:rsidRPr="00C0691B">
            <w:fldChar w:fldCharType="begin"/>
          </w:r>
          <w:r w:rsidRPr="00C0691B">
            <w:instrText xml:space="preserve"> CITATION Cob15 \l 1033 </w:instrText>
          </w:r>
          <w:r w:rsidRPr="00C0691B">
            <w:fldChar w:fldCharType="separate"/>
          </w:r>
          <w:r w:rsidR="00F03105" w:rsidRPr="00C0691B">
            <w:rPr>
              <w:noProof/>
            </w:rPr>
            <w:t>(Coble, et al. 2015)</w:t>
          </w:r>
          <w:r w:rsidRPr="00C0691B">
            <w:fldChar w:fldCharType="end"/>
          </w:r>
        </w:sdtContent>
      </w:sdt>
      <w:r w:rsidRPr="00C0691B">
        <w:t xml:space="preserve">. Many efforts have been made to optimize scheduling maintenance actions for individual assets to minimize the maintenance cost, subject to required safety considerations. However, a holistic approach is more advantageous as it allows plant-wide, or even multi-site, maintenance planning. A holistic framework must consider long-term maintenance planning, </w:t>
      </w:r>
      <w:r w:rsidR="001E548B" w:rsidRPr="00C0691B">
        <w:t>as well as</w:t>
      </w:r>
      <w:r w:rsidRPr="00C0691B">
        <w:t xml:space="preserve"> more granular short-term maintenance scheduling with safety and reliability requirements. </w:t>
      </w:r>
    </w:p>
    <w:p w14:paraId="669BCCDC" w14:textId="51E6621D" w:rsidR="003D63DF" w:rsidRPr="00C0691B" w:rsidRDefault="001E548B" w:rsidP="00334400">
      <w:pPr>
        <w:pStyle w:val="Heading3"/>
        <w:rPr>
          <w:szCs w:val="24"/>
        </w:rPr>
      </w:pPr>
      <w:bookmarkStart w:id="47" w:name="_Toc148631193"/>
      <w:r w:rsidRPr="00C0691B">
        <w:rPr>
          <w:szCs w:val="24"/>
        </w:rPr>
        <w:t>Long-term Maintenance Planning in NPPs</w:t>
      </w:r>
      <w:bookmarkEnd w:id="47"/>
    </w:p>
    <w:p w14:paraId="66AF93EF" w14:textId="370AA153" w:rsidR="001E548B" w:rsidRPr="00C0691B" w:rsidRDefault="001E548B" w:rsidP="003D51B2">
      <w:pPr>
        <w:spacing w:line="480" w:lineRule="auto"/>
        <w:ind w:firstLine="720"/>
        <w:jc w:val="both"/>
      </w:pPr>
      <w:r w:rsidRPr="00C0691B">
        <w:t xml:space="preserve">Maintenance scheduling of standby safety systems has much interest in the literature. The authors of </w:t>
      </w:r>
      <w:sdt>
        <w:sdtPr>
          <w:id w:val="-770473760"/>
          <w:citation/>
        </w:sdtPr>
        <w:sdtContent>
          <w:r w:rsidR="005A4178" w:rsidRPr="00C0691B">
            <w:fldChar w:fldCharType="begin"/>
          </w:r>
          <w:r w:rsidR="005A4178" w:rsidRPr="00C0691B">
            <w:instrText xml:space="preserve"> CITATION Har96 \l 1033 </w:instrText>
          </w:r>
          <w:r w:rsidR="005A4178" w:rsidRPr="00C0691B">
            <w:fldChar w:fldCharType="separate"/>
          </w:r>
          <w:r w:rsidR="00F03105" w:rsidRPr="00C0691B">
            <w:rPr>
              <w:noProof/>
            </w:rPr>
            <w:t>(Harunuzzaman and Aldemir 1996)</w:t>
          </w:r>
          <w:r w:rsidR="005A4178" w:rsidRPr="00C0691B">
            <w:fldChar w:fldCharType="end"/>
          </w:r>
        </w:sdtContent>
      </w:sdt>
      <w:r w:rsidRPr="00C0691B">
        <w:t xml:space="preserve"> demonstrate a Dynamic Programming (DP) approach to determining the optimal cost schedule for checking, maintenance, repair, and replacement (CMRR) of system components over the course of a year across many scenarios manipulating failure rates and reliability requirements.</w:t>
      </w:r>
    </w:p>
    <w:p w14:paraId="78CB15DB" w14:textId="390263A5" w:rsidR="001E548B" w:rsidRPr="00C0691B" w:rsidRDefault="001E548B" w:rsidP="003D51B2">
      <w:pPr>
        <w:spacing w:line="480" w:lineRule="auto"/>
        <w:ind w:firstLine="720"/>
        <w:jc w:val="both"/>
      </w:pPr>
      <w:r w:rsidRPr="00C0691B">
        <w:t>In</w:t>
      </w:r>
      <w:sdt>
        <w:sdtPr>
          <w:id w:val="-1268389232"/>
          <w:citation/>
        </w:sdtPr>
        <w:sdtContent>
          <w:r w:rsidR="005A4178" w:rsidRPr="00C0691B">
            <w:fldChar w:fldCharType="begin"/>
          </w:r>
          <w:r w:rsidR="005A4178" w:rsidRPr="00C0691B">
            <w:instrText xml:space="preserve"> CITATION Mar02 \l 1033 </w:instrText>
          </w:r>
          <w:r w:rsidR="005A4178" w:rsidRPr="00C0691B">
            <w:fldChar w:fldCharType="separate"/>
          </w:r>
          <w:r w:rsidR="00F03105" w:rsidRPr="00C0691B">
            <w:rPr>
              <w:noProof/>
            </w:rPr>
            <w:t xml:space="preserve"> (Martorell, et al. 2002)</w:t>
          </w:r>
          <w:r w:rsidR="005A4178" w:rsidRPr="00C0691B">
            <w:fldChar w:fldCharType="end"/>
          </w:r>
        </w:sdtContent>
      </w:sdt>
      <w:r w:rsidRPr="00C0691B">
        <w:t xml:space="preserve">, the authors consider the same HPIS from </w:t>
      </w:r>
      <w:sdt>
        <w:sdtPr>
          <w:id w:val="115886104"/>
          <w:citation/>
        </w:sdtPr>
        <w:sdtContent>
          <w:r w:rsidR="005A4178" w:rsidRPr="00C0691B">
            <w:fldChar w:fldCharType="begin"/>
          </w:r>
          <w:r w:rsidR="005A4178" w:rsidRPr="00C0691B">
            <w:instrText xml:space="preserve"> CITATION Har96 \l 1033 </w:instrText>
          </w:r>
          <w:r w:rsidR="005A4178" w:rsidRPr="00C0691B">
            <w:fldChar w:fldCharType="separate"/>
          </w:r>
          <w:r w:rsidR="00F03105" w:rsidRPr="00C0691B">
            <w:rPr>
              <w:noProof/>
            </w:rPr>
            <w:t>(Harunuzzaman and Aldemir 1996)</w:t>
          </w:r>
          <w:r w:rsidR="005A4178" w:rsidRPr="00C0691B">
            <w:fldChar w:fldCharType="end"/>
          </w:r>
        </w:sdtContent>
      </w:sdt>
      <w:r w:rsidRPr="00C0691B">
        <w:t xml:space="preserve"> but extend the problem to consider technical specifications and maintenance (TS&amp;M) decisions rather than simply maintenance decisions. They formulate a risk-based objective and cost-based objective model and solve both using a steady-state genetic algorithm (SSGA). They demonstrate their approach across different scenarios defined by varying numbers of TS&amp;M decision variables and show significant reductions in cost and risk metrics compared to initial TS&amp;M values for their example system. The study in </w:t>
      </w:r>
      <w:sdt>
        <w:sdtPr>
          <w:id w:val="703751891"/>
          <w:citation/>
        </w:sdtPr>
        <w:sdtContent>
          <w:r w:rsidR="005A4178" w:rsidRPr="00C0691B">
            <w:fldChar w:fldCharType="begin"/>
          </w:r>
          <w:r w:rsidR="005A4178" w:rsidRPr="00C0691B">
            <w:instrText xml:space="preserve"> CITATION Jie04 \l 1033 </w:instrText>
          </w:r>
          <w:r w:rsidR="005A4178" w:rsidRPr="00C0691B">
            <w:fldChar w:fldCharType="separate"/>
          </w:r>
          <w:r w:rsidR="00F03105" w:rsidRPr="00C0691B">
            <w:rPr>
              <w:noProof/>
            </w:rPr>
            <w:t>(Jiejuan, Dingyuan and Dazhi 2004)</w:t>
          </w:r>
          <w:r w:rsidR="005A4178" w:rsidRPr="00C0691B">
            <w:fldChar w:fldCharType="end"/>
          </w:r>
        </w:sdtContent>
      </w:sdt>
      <w:r w:rsidR="005A4178" w:rsidRPr="00C0691B">
        <w:t xml:space="preserve"> </w:t>
      </w:r>
      <w:r w:rsidRPr="00C0691B">
        <w:t xml:space="preserve">incorporates TS&amp;M decisions into probability safety analysis (PSA) via a risk-cost maintenance optimization model that examines the effects of optimal cost SIs and PMIs on NPP plant risk. They </w:t>
      </w:r>
      <w:r w:rsidRPr="00C0691B">
        <w:lastRenderedPageBreak/>
        <w:t>solve their risk-cost model using a GA and demonstrate the optimal SIs for a hypothetical 10 component system.</w:t>
      </w:r>
    </w:p>
    <w:p w14:paraId="22127131" w14:textId="52563A2E" w:rsidR="001E548B" w:rsidRPr="00C0691B" w:rsidRDefault="001E548B" w:rsidP="003D51B2">
      <w:pPr>
        <w:spacing w:line="480" w:lineRule="auto"/>
        <w:ind w:firstLine="720"/>
        <w:jc w:val="both"/>
      </w:pPr>
      <w:r w:rsidRPr="00C0691B">
        <w:t>The authors of</w:t>
      </w:r>
      <w:r w:rsidR="005A4178" w:rsidRPr="00C0691B">
        <w:t xml:space="preserve"> </w:t>
      </w:r>
      <w:sdt>
        <w:sdtPr>
          <w:id w:val="1814762587"/>
          <w:citation/>
        </w:sdtPr>
        <w:sdtContent>
          <w:r w:rsidR="005A4178" w:rsidRPr="00C0691B">
            <w:fldChar w:fldCharType="begin"/>
          </w:r>
          <w:r w:rsidR="005A4178" w:rsidRPr="00C0691B">
            <w:instrText xml:space="preserve"> CITATION Had08 \l 1033 </w:instrText>
          </w:r>
          <w:r w:rsidR="005A4178" w:rsidRPr="00C0691B">
            <w:fldChar w:fldCharType="separate"/>
          </w:r>
          <w:r w:rsidR="00F03105" w:rsidRPr="00C0691B">
            <w:rPr>
              <w:noProof/>
            </w:rPr>
            <w:t>(Hadavi 2008)</w:t>
          </w:r>
          <w:r w:rsidR="005A4178" w:rsidRPr="00C0691B">
            <w:fldChar w:fldCharType="end"/>
          </w:r>
        </w:sdtContent>
      </w:sdt>
      <w:r w:rsidRPr="00C0691B">
        <w:t xml:space="preserve"> take a step back from risk-cost models covered in the previous literature and focus instead on improving the GA approach itself in solving risk-cost models for maintenance optimization. They introduce an evaluation function for their GA that weights three different attributes of the model: risk, maintenance cost, and loss of revenue. Further, they show the effectiveness of their GA routine at finding reasonably good scheduling solutions in only a few thousand iterations for maintaining an auxiliary feedwater system (AFWS) and compare their results to a Monte Carlo simulation. The optimization approach of</w:t>
      </w:r>
      <w:r w:rsidR="005A4178" w:rsidRPr="00C0691B">
        <w:t xml:space="preserve"> </w:t>
      </w:r>
      <w:sdt>
        <w:sdtPr>
          <w:id w:val="1906176487"/>
          <w:citation/>
        </w:sdtPr>
        <w:sdtContent>
          <w:r w:rsidR="005A4178" w:rsidRPr="00C0691B">
            <w:fldChar w:fldCharType="begin"/>
          </w:r>
          <w:r w:rsidR="0061501A" w:rsidRPr="00C0691B">
            <w:instrText xml:space="preserve">CITATION Per10 \l 1033 </w:instrText>
          </w:r>
          <w:r w:rsidR="005A4178" w:rsidRPr="00C0691B">
            <w:fldChar w:fldCharType="separate"/>
          </w:r>
          <w:r w:rsidR="00F03105" w:rsidRPr="00C0691B">
            <w:rPr>
              <w:noProof/>
            </w:rPr>
            <w:t>(Pereira, et al. 2010)</w:t>
          </w:r>
          <w:r w:rsidR="005A4178" w:rsidRPr="00C0691B">
            <w:fldChar w:fldCharType="end"/>
          </w:r>
        </w:sdtContent>
      </w:sdt>
      <w:r w:rsidRPr="00C0691B">
        <w:t xml:space="preserve"> changes to PSO to solve a non-periodic maintenance scheduling program focused on minimizing unavailability and maintenance cost for a further simplified version of the HPIS in [2, 3]. The authors demonstrate the feasibility of PSO for solving a PM optimization problem using three scenarios that manipulate the weights on unavailability and cost in the objective function of their model.</w:t>
      </w:r>
    </w:p>
    <w:p w14:paraId="64DCBC74" w14:textId="418EA505" w:rsidR="003D51B2" w:rsidRPr="00C0691B" w:rsidRDefault="001E548B" w:rsidP="003D51B2">
      <w:pPr>
        <w:spacing w:line="480" w:lineRule="auto"/>
        <w:ind w:firstLine="720"/>
        <w:jc w:val="both"/>
      </w:pPr>
      <w:r w:rsidRPr="00C0691B">
        <w:t>The work in</w:t>
      </w:r>
      <w:sdt>
        <w:sdtPr>
          <w:id w:val="456927866"/>
          <w:citation/>
        </w:sdtPr>
        <w:sdtContent>
          <w:r w:rsidR="002F5500" w:rsidRPr="00C0691B">
            <w:fldChar w:fldCharType="begin"/>
          </w:r>
          <w:r w:rsidR="002F5500" w:rsidRPr="00C0691B">
            <w:instrText xml:space="preserve"> CITATION Car12 \l 1033 </w:instrText>
          </w:r>
          <w:r w:rsidR="002F5500" w:rsidRPr="00C0691B">
            <w:fldChar w:fldCharType="separate"/>
          </w:r>
          <w:r w:rsidR="00F03105" w:rsidRPr="00C0691B">
            <w:rPr>
              <w:noProof/>
            </w:rPr>
            <w:t xml:space="preserve"> (Carlos, et al. 2012)</w:t>
          </w:r>
          <w:r w:rsidR="002F5500" w:rsidRPr="00C0691B">
            <w:fldChar w:fldCharType="end"/>
          </w:r>
        </w:sdtContent>
      </w:sdt>
      <w:r w:rsidRPr="00C0691B">
        <w:t xml:space="preserve"> extends on the work of</w:t>
      </w:r>
      <w:r w:rsidR="002F5500" w:rsidRPr="00C0691B">
        <w:t xml:space="preserve"> </w:t>
      </w:r>
      <w:sdt>
        <w:sdtPr>
          <w:id w:val="684338967"/>
          <w:citation/>
        </w:sdtPr>
        <w:sdtContent>
          <w:r w:rsidR="002F5500" w:rsidRPr="00C0691B">
            <w:fldChar w:fldCharType="begin"/>
          </w:r>
          <w:r w:rsidR="0061501A" w:rsidRPr="00C0691B">
            <w:instrText xml:space="preserve">CITATION Per10 \l 1033 </w:instrText>
          </w:r>
          <w:r w:rsidR="002F5500" w:rsidRPr="00C0691B">
            <w:fldChar w:fldCharType="separate"/>
          </w:r>
          <w:r w:rsidR="00F03105" w:rsidRPr="00C0691B">
            <w:rPr>
              <w:noProof/>
            </w:rPr>
            <w:t>(Pereira, et al. 2010)</w:t>
          </w:r>
          <w:r w:rsidR="002F5500" w:rsidRPr="00C0691B">
            <w:fldChar w:fldCharType="end"/>
          </w:r>
        </w:sdtContent>
      </w:sdt>
      <w:r w:rsidRPr="00C0691B">
        <w:t xml:space="preserve"> using PSO to provide a Pareto front for the maintenance scheduling problem minimizing unavailability and maintenance cost when decision variables are uncertain. They validate their approach by solving the maintenance scheduling problem using SI and PM periods as decision criteria on a motor-driven pump and HPIS. The authors use Monte Carlo simulation and order statistics to develop confidence intervals on uncertain </w:t>
      </w:r>
      <w:r w:rsidR="003D51B2" w:rsidRPr="00C0691B">
        <w:t>decision</w:t>
      </w:r>
      <w:r w:rsidRPr="00C0691B">
        <w:t xml:space="preserve"> variables and, thus, uncertain objective function values. The focus on risk-cost models shifts in</w:t>
      </w:r>
      <w:r w:rsidR="0061501A" w:rsidRPr="00C0691B">
        <w:t xml:space="preserve"> </w:t>
      </w:r>
      <w:sdt>
        <w:sdtPr>
          <w:id w:val="-1067643156"/>
          <w:citation/>
        </w:sdtPr>
        <w:sdtContent>
          <w:r w:rsidR="0061501A" w:rsidRPr="00C0691B">
            <w:fldChar w:fldCharType="begin"/>
          </w:r>
          <w:r w:rsidR="0061501A" w:rsidRPr="00C0691B">
            <w:instrText xml:space="preserve"> CITATION Agh13 \l 1033 </w:instrText>
          </w:r>
          <w:r w:rsidR="0061501A" w:rsidRPr="00C0691B">
            <w:fldChar w:fldCharType="separate"/>
          </w:r>
          <w:r w:rsidR="00F03105" w:rsidRPr="00C0691B">
            <w:rPr>
              <w:noProof/>
            </w:rPr>
            <w:t>(Aghaie, et al. 2013)</w:t>
          </w:r>
          <w:r w:rsidR="0061501A" w:rsidRPr="00C0691B">
            <w:fldChar w:fldCharType="end"/>
          </w:r>
        </w:sdtContent>
      </w:sdt>
      <w:r w:rsidRPr="00C0691B">
        <w:t xml:space="preserve"> where the authors use</w:t>
      </w:r>
      <w:r w:rsidR="003D51B2" w:rsidRPr="00C0691B">
        <w:t xml:space="preserve"> an advanced progressive real coded GA (APRCGA) to maximize system availability. They show better system </w:t>
      </w:r>
      <w:r w:rsidR="003D51B2" w:rsidRPr="00C0691B">
        <w:lastRenderedPageBreak/>
        <w:t>availability with their method using an AFWS and RHRS as example systems and comparing to other methods from</w:t>
      </w:r>
      <w:r w:rsidR="0061501A" w:rsidRPr="00C0691B">
        <w:t xml:space="preserve"> </w:t>
      </w:r>
      <w:sdt>
        <w:sdtPr>
          <w:id w:val="1930853876"/>
          <w:citation/>
        </w:sdtPr>
        <w:sdtContent>
          <w:r w:rsidR="0061501A" w:rsidRPr="00C0691B">
            <w:fldChar w:fldCharType="begin"/>
          </w:r>
          <w:r w:rsidR="0061501A" w:rsidRPr="00C0691B">
            <w:instrText xml:space="preserve"> CITATION Lap00 \l 1033 </w:instrText>
          </w:r>
          <w:r w:rsidR="0061501A" w:rsidRPr="00C0691B">
            <w:fldChar w:fldCharType="separate"/>
          </w:r>
          <w:r w:rsidR="00F03105" w:rsidRPr="00C0691B">
            <w:rPr>
              <w:noProof/>
            </w:rPr>
            <w:t>(Lapa, Pereira and Mol 2000)</w:t>
          </w:r>
          <w:r w:rsidR="0061501A" w:rsidRPr="00C0691B">
            <w:fldChar w:fldCharType="end"/>
          </w:r>
        </w:sdtContent>
      </w:sdt>
      <w:r w:rsidR="003D51B2" w:rsidRPr="00C0691B">
        <w:t>.</w:t>
      </w:r>
    </w:p>
    <w:p w14:paraId="03369ADE" w14:textId="613B39A9" w:rsidR="003D51B2" w:rsidRPr="00C0691B" w:rsidRDefault="003D51B2" w:rsidP="003D51B2">
      <w:pPr>
        <w:spacing w:line="480" w:lineRule="auto"/>
        <w:ind w:firstLine="720"/>
        <w:jc w:val="both"/>
      </w:pPr>
      <w:r w:rsidRPr="00C0691B">
        <w:t>In</w:t>
      </w:r>
      <w:r w:rsidR="0061501A" w:rsidRPr="00C0691B">
        <w:t xml:space="preserve"> </w:t>
      </w:r>
      <w:sdt>
        <w:sdtPr>
          <w:id w:val="-669331705"/>
          <w:citation/>
        </w:sdtPr>
        <w:sdtContent>
          <w:r w:rsidR="0061501A" w:rsidRPr="00C0691B">
            <w:fldChar w:fldCharType="begin"/>
          </w:r>
          <w:r w:rsidR="0061501A" w:rsidRPr="00C0691B">
            <w:instrText xml:space="preserve"> CITATION Cho14 \l 1033 </w:instrText>
          </w:r>
          <w:r w:rsidR="0061501A" w:rsidRPr="00C0691B">
            <w:fldChar w:fldCharType="separate"/>
          </w:r>
          <w:r w:rsidR="00F03105" w:rsidRPr="00C0691B">
            <w:rPr>
              <w:noProof/>
            </w:rPr>
            <w:t>(Chou, Ge and Zhang 2014)</w:t>
          </w:r>
          <w:r w:rsidR="0061501A" w:rsidRPr="00C0691B">
            <w:fldChar w:fldCharType="end"/>
          </w:r>
        </w:sdtContent>
      </w:sdt>
      <w:r w:rsidRPr="00C0691B">
        <w:t>, the authors present a new MOO algorithm with a foundation in PSO. The authors use this new algorithm, denoted as multi-objective based PSO (MOBPSO), to produce a set of nondominated, Pareto-optimal solutions without having to convert their problem to a single-objective optimization model. The authors of</w:t>
      </w:r>
      <w:r w:rsidR="0061501A" w:rsidRPr="00C0691B">
        <w:t xml:space="preserve"> </w:t>
      </w:r>
      <w:sdt>
        <w:sdtPr>
          <w:id w:val="1512566450"/>
          <w:citation/>
        </w:sdtPr>
        <w:sdtContent>
          <w:r w:rsidR="0061501A" w:rsidRPr="00C0691B">
            <w:fldChar w:fldCharType="begin"/>
          </w:r>
          <w:r w:rsidR="0061501A" w:rsidRPr="00C0691B">
            <w:instrText xml:space="preserve"> CITATION Ayo \l 1033 </w:instrText>
          </w:r>
          <w:r w:rsidR="0061501A" w:rsidRPr="00C0691B">
            <w:fldChar w:fldCharType="separate"/>
          </w:r>
          <w:r w:rsidR="00F03105" w:rsidRPr="00C0691B">
            <w:rPr>
              <w:noProof/>
            </w:rPr>
            <w:t>(Ayoobian and Mohsendokht 2016)</w:t>
          </w:r>
          <w:r w:rsidR="0061501A" w:rsidRPr="00C0691B">
            <w:fldChar w:fldCharType="end"/>
          </w:r>
        </w:sdtContent>
      </w:sdt>
      <w:r w:rsidRPr="00C0691B">
        <w:t xml:space="preserve"> build on the research concerning Pareto-optimal solutions to risk-cost models for NPP maintenance scheduling by introducing a sensitivity index measure for choosing solutions from the Pareto front minimizing unavailability, maintenance cost, and exposure time with decision variables SIs, PMIs, and AOTs. They solve their model using non-dominating sorting GA II (NSGA-II) and show </w:t>
      </w:r>
      <w:proofErr w:type="gramStart"/>
      <w:r w:rsidRPr="00C0691B">
        <w:t>a</w:t>
      </w:r>
      <w:proofErr w:type="gramEnd"/>
      <w:r w:rsidRPr="00C0691B">
        <w:t xml:space="preserve"> 86%, 58%, and 30% reduction in unavailability, maintenance cost, and exposure time using their sensitivity index compared to initial values from [3], respectively.</w:t>
      </w:r>
    </w:p>
    <w:p w14:paraId="020F0704" w14:textId="6F696AED" w:rsidR="00236E6D" w:rsidRPr="00C0691B" w:rsidRDefault="003D51B2" w:rsidP="003D51B2">
      <w:pPr>
        <w:spacing w:line="480" w:lineRule="auto"/>
        <w:ind w:firstLine="720"/>
        <w:jc w:val="both"/>
      </w:pPr>
      <w:r w:rsidRPr="00C0691B">
        <w:t xml:space="preserve">The authors of </w:t>
      </w:r>
      <w:r w:rsidR="0061501A" w:rsidRPr="00C0691B">
        <w:t xml:space="preserve"> </w:t>
      </w:r>
      <w:sdt>
        <w:sdtPr>
          <w:id w:val="6114157"/>
          <w:citation/>
        </w:sdtPr>
        <w:sdtContent>
          <w:r w:rsidR="0061501A" w:rsidRPr="00C0691B">
            <w:fldChar w:fldCharType="begin"/>
          </w:r>
          <w:r w:rsidR="0061501A" w:rsidRPr="00C0691B">
            <w:instrText xml:space="preserve"> CITATION GeD18 \l 1033 </w:instrText>
          </w:r>
          <w:r w:rsidR="0061501A" w:rsidRPr="00C0691B">
            <w:fldChar w:fldCharType="separate"/>
          </w:r>
          <w:r w:rsidR="00F03105" w:rsidRPr="00C0691B">
            <w:rPr>
              <w:noProof/>
            </w:rPr>
            <w:t>(Ge, et al. 2018)</w:t>
          </w:r>
          <w:r w:rsidR="0061501A" w:rsidRPr="00C0691B">
            <w:fldChar w:fldCharType="end"/>
          </w:r>
        </w:sdtContent>
      </w:sdt>
      <w:r w:rsidRPr="00C0691B">
        <w:t xml:space="preserve"> use coevolutionary multiswarm PSO (CMPSO), pro- posed in </w:t>
      </w:r>
      <w:r w:rsidR="00B14AE2" w:rsidRPr="00C0691B">
        <w:t xml:space="preserve"> </w:t>
      </w:r>
      <w:sdt>
        <w:sdtPr>
          <w:id w:val="-1637011799"/>
          <w:citation/>
        </w:sdtPr>
        <w:sdtContent>
          <w:r w:rsidR="00B14AE2" w:rsidRPr="00C0691B">
            <w:fldChar w:fldCharType="begin"/>
          </w:r>
          <w:r w:rsidR="00B14AE2" w:rsidRPr="00C0691B">
            <w:instrText xml:space="preserve">CITATION Zha \l 1033 </w:instrText>
          </w:r>
          <w:r w:rsidR="00B14AE2" w:rsidRPr="00C0691B">
            <w:fldChar w:fldCharType="separate"/>
          </w:r>
          <w:r w:rsidR="00F03105" w:rsidRPr="00C0691B">
            <w:rPr>
              <w:noProof/>
            </w:rPr>
            <w:t>(Zhan, et al. 2013)</w:t>
          </w:r>
          <w:r w:rsidR="00B14AE2" w:rsidRPr="00C0691B">
            <w:fldChar w:fldCharType="end"/>
          </w:r>
        </w:sdtContent>
      </w:sdt>
      <w:r w:rsidRPr="00C0691B">
        <w:t xml:space="preserve">, with adaptations to handle mixed integer MOO models. They compare their method to NSGA-II and note the merits of its uniformity performance and that its computational time is comparable to that of NSGA-II. The work in </w:t>
      </w:r>
      <w:sdt>
        <w:sdtPr>
          <w:id w:val="1705827881"/>
          <w:citation/>
        </w:sdtPr>
        <w:sdtContent>
          <w:r w:rsidR="00B14AE2" w:rsidRPr="00C0691B">
            <w:fldChar w:fldCharType="begin"/>
          </w:r>
          <w:r w:rsidR="00B14AE2" w:rsidRPr="00C0691B">
            <w:instrText xml:space="preserve"> CITATION Zha19 \l 1033 </w:instrText>
          </w:r>
          <w:r w:rsidR="00B14AE2" w:rsidRPr="00C0691B">
            <w:fldChar w:fldCharType="separate"/>
          </w:r>
          <w:r w:rsidR="00F03105" w:rsidRPr="00C0691B">
            <w:rPr>
              <w:noProof/>
            </w:rPr>
            <w:t>(Zhang, et al. 2019)</w:t>
          </w:r>
          <w:r w:rsidR="00B14AE2" w:rsidRPr="00C0691B">
            <w:fldChar w:fldCharType="end"/>
          </w:r>
        </w:sdtContent>
      </w:sdt>
      <w:r w:rsidRPr="00C0691B">
        <w:t xml:space="preserve"> extends the literature on maintenance scheduling via a GA to solve a MOO maintenance model designed to analyze multi-unit NPPs. They use NSGA-II to minimize multi-unit unavailability, plant risk, and plant cost across three different scenarios of varying concern for off-site in- dividual doses above and below 50 mSv. The research in</w:t>
      </w:r>
      <w:r w:rsidR="00B14AE2" w:rsidRPr="00C0691B">
        <w:t xml:space="preserve"> </w:t>
      </w:r>
      <w:sdt>
        <w:sdtPr>
          <w:id w:val="1876652404"/>
          <w:citation/>
        </w:sdtPr>
        <w:sdtContent>
          <w:r w:rsidR="00B14AE2" w:rsidRPr="00C0691B">
            <w:fldChar w:fldCharType="begin"/>
          </w:r>
          <w:r w:rsidR="00B14AE2" w:rsidRPr="00C0691B">
            <w:instrText xml:space="preserve"> CITATION Ito20 \l 1033 </w:instrText>
          </w:r>
          <w:r w:rsidR="00B14AE2" w:rsidRPr="00C0691B">
            <w:fldChar w:fldCharType="separate"/>
          </w:r>
          <w:r w:rsidR="00F03105" w:rsidRPr="00C0691B">
            <w:rPr>
              <w:noProof/>
            </w:rPr>
            <w:t>(Ito and Suzuki 2020)</w:t>
          </w:r>
          <w:r w:rsidR="00B14AE2" w:rsidRPr="00C0691B">
            <w:fldChar w:fldCharType="end"/>
          </w:r>
        </w:sdtContent>
      </w:sdt>
      <w:r w:rsidRPr="00C0691B">
        <w:t xml:space="preserve"> moves away entirely from metaheuristics and uses a mixed integer linear program (MILP) to model NPP maintenance scheduling by minimizing the total number of maintenance activities. The scope of this model is component level maintenance </w:t>
      </w:r>
      <w:r w:rsidRPr="00C0691B">
        <w:lastRenderedPageBreak/>
        <w:t xml:space="preserve">scheduling over the course of a multi-year time horizon, </w:t>
      </w:r>
      <w:proofErr w:type="gramStart"/>
      <w:r w:rsidRPr="00C0691B">
        <w:t>similar to</w:t>
      </w:r>
      <w:proofErr w:type="gramEnd"/>
      <w:r w:rsidRPr="00C0691B">
        <w:t xml:space="preserve"> the other literature cited in this research.</w:t>
      </w:r>
    </w:p>
    <w:p w14:paraId="3EEDDDE3" w14:textId="31809428" w:rsidR="00D465FD" w:rsidRPr="00C0691B" w:rsidRDefault="00D465FD" w:rsidP="00D465FD">
      <w:pPr>
        <w:pStyle w:val="Heading3"/>
        <w:rPr>
          <w:szCs w:val="24"/>
        </w:rPr>
      </w:pPr>
      <w:bookmarkStart w:id="48" w:name="_Toc148631194"/>
      <w:r w:rsidRPr="00C0691B">
        <w:rPr>
          <w:szCs w:val="24"/>
        </w:rPr>
        <w:t>Contributions:</w:t>
      </w:r>
      <w:bookmarkEnd w:id="48"/>
    </w:p>
    <w:p w14:paraId="6E7E6F3E" w14:textId="4D52D3D4" w:rsidR="00D465FD" w:rsidRPr="00C0691B" w:rsidRDefault="00D465FD" w:rsidP="00D465FD">
      <w:pPr>
        <w:spacing w:line="480" w:lineRule="auto"/>
        <w:ind w:firstLine="720"/>
        <w:jc w:val="both"/>
      </w:pPr>
      <w:r w:rsidRPr="00C0691B">
        <w:t xml:space="preserve">We propose a solution to this holistic framework using a multi-tier frame- work that integrates long and short-term maintenance scheduling via integer programming and model decomposition. A long-term maintenance sched- ule should consider short-term maintenance costs that are evaluated on a week-to-week basis. A short-term maintenance schedule seeks to minimize the weekly maintenance cost while adhering to reliability requirements and technical specifications. The solution to the multi-tier methodology must comprise an optimal cost long-term maintenance schedule for plant components that respects short-term maintenance costs and requirements. </w:t>
      </w:r>
    </w:p>
    <w:p w14:paraId="4BB1EFD5" w14:textId="0D34296F" w:rsidR="00DE67A1" w:rsidRPr="00750BB6" w:rsidRDefault="00D465FD" w:rsidP="00750BB6">
      <w:pPr>
        <w:spacing w:line="480" w:lineRule="auto"/>
        <w:ind w:firstLine="720"/>
        <w:jc w:val="both"/>
      </w:pPr>
      <w:r w:rsidRPr="00C0691B">
        <w:t xml:space="preserve">We present a multi-tier framework responsible for producing optimal cost long-term maintenance schedules while considering short-term maintenance costs and factors. We demonstrate our multi-tier framework using a hypothetical HPIS in Figure </w:t>
      </w:r>
      <w:r w:rsidR="005366F6" w:rsidRPr="00C0691B">
        <w:t>8</w:t>
      </w:r>
      <w:r w:rsidRPr="00C0691B">
        <w:t xml:space="preserve"> and two long-term maintenance planning situations. Both situations require a fifty-two week maintenance schedule. Situation 1 places no restrictions on short-term considerations while Situation 2 does. We provide optimal cost maintenance schedules and multi-tier run-time break- downs for both situations. </w:t>
      </w:r>
    </w:p>
    <w:p w14:paraId="7D66E3BE" w14:textId="780FF5EF" w:rsidR="00236E6D" w:rsidRPr="00C0691B" w:rsidRDefault="00D465FD" w:rsidP="0048562B">
      <w:pPr>
        <w:pStyle w:val="Heading2"/>
        <w:rPr>
          <w:sz w:val="24"/>
          <w:szCs w:val="24"/>
        </w:rPr>
      </w:pPr>
      <w:bookmarkStart w:id="49" w:name="_Toc148631195"/>
      <w:r w:rsidRPr="00C0691B">
        <w:rPr>
          <w:sz w:val="24"/>
          <w:szCs w:val="24"/>
        </w:rPr>
        <w:t>Methods</w:t>
      </w:r>
      <w:bookmarkEnd w:id="49"/>
    </w:p>
    <w:p w14:paraId="6F3BDB8B" w14:textId="39F9DDF1" w:rsidR="003D63DF" w:rsidRPr="00C0691B" w:rsidRDefault="00D465FD" w:rsidP="00334400">
      <w:pPr>
        <w:pStyle w:val="Heading3"/>
        <w:rPr>
          <w:szCs w:val="24"/>
        </w:rPr>
      </w:pPr>
      <w:bookmarkStart w:id="50" w:name="_Toc148631196"/>
      <w:r w:rsidRPr="00C0691B">
        <w:rPr>
          <w:szCs w:val="24"/>
        </w:rPr>
        <w:t>Long-term Model</w:t>
      </w:r>
      <w:bookmarkEnd w:id="50"/>
    </w:p>
    <w:p w14:paraId="66625682" w14:textId="15258486" w:rsidR="002F5844" w:rsidRPr="00C0691B" w:rsidRDefault="00D465FD" w:rsidP="00EB1A08">
      <w:pPr>
        <w:spacing w:line="480" w:lineRule="auto"/>
        <w:ind w:firstLine="720"/>
        <w:jc w:val="both"/>
      </w:pPr>
      <w:r w:rsidRPr="00C0691B">
        <w:t xml:space="preserve">This paper focuses on a multi-tier framework for online, long-term maintenance scheduling in NPPs. The first tier of the methodology is a long-term maintenance scheduling model that seeks to produce an optimal sequence of maintenance for plant or multi-site assets. A typical NPP facility </w:t>
      </w:r>
      <w:r w:rsidRPr="00C0691B">
        <w:lastRenderedPageBreak/>
        <w:t xml:space="preserve">decomposes plant assets into subsystems of components if possible. With that in mind, the long term model produces an optimal cost sequence of maintenance for plant subsystems that adheres to technical specifications and plant specifications for system maintenance. E.g., consider the hypothetical high pressure injection system (HPIS) in Figure </w:t>
      </w:r>
      <w:r w:rsidR="005366F6" w:rsidRPr="00C0691B">
        <w:t>8</w:t>
      </w:r>
      <w:r w:rsidRPr="00C0691B">
        <w:t>. There are three main subsystems or trains in this HPIS that are responsible for coolant flow from the reactor water storage tank (RWST) to the reactor pressure vessel (RPV).</w:t>
      </w:r>
    </w:p>
    <w:p w14:paraId="5E03CD75" w14:textId="663AD68F" w:rsidR="002F5844" w:rsidRPr="00C0691B" w:rsidRDefault="002F5844" w:rsidP="002F5844">
      <w:pPr>
        <w:spacing w:line="480" w:lineRule="auto"/>
        <w:ind w:firstLine="720"/>
        <w:jc w:val="both"/>
      </w:pPr>
      <w:r w:rsidRPr="00C0691B">
        <w:t xml:space="preserve">A-train comprises components P1 and V3, B-train comprises components P2, V6, and V7, and C-train comprises components P3 and V5. Components V1, V2, and V4 are designated as Common-train components meaning maintenance on these components can occur alongside any other train </w:t>
      </w:r>
      <w:proofErr w:type="gramStart"/>
      <w:r w:rsidRPr="00C0691B">
        <w:t>as long as</w:t>
      </w:r>
      <w:proofErr w:type="gramEnd"/>
      <w:r w:rsidRPr="00C0691B">
        <w:t xml:space="preserve"> the maintenance is within plant and technical specifications. We do not consider RWST and RPV in this paper as these components require offline maintenance. The long-term maintenance model seeks to minimize the cost of scheduling required maintenance on each train including the correct sequence of maintenance for common-train components over a given time horizon.</w:t>
      </w:r>
    </w:p>
    <w:p w14:paraId="2526351B" w14:textId="77777777" w:rsidR="00750BB6" w:rsidRPr="00C0691B" w:rsidRDefault="00750BB6" w:rsidP="00750BB6">
      <w:pPr>
        <w:spacing w:line="480" w:lineRule="auto"/>
        <w:ind w:firstLine="720"/>
        <w:jc w:val="both"/>
        <w:rPr>
          <w:b/>
          <w:bCs/>
        </w:rPr>
      </w:pPr>
      <w:r w:rsidRPr="00C0691B">
        <w:t xml:space="preserve">We assume that plants or multi-site assets can be decomposed into subsystems (even if it is a trivial decomposition) and that these subsystems have a required frequency of maintenance. Further, we assume that maintenance on subsystem maintains its entirely to an acceptable level of functionality. The long-term time horizon can be any amount of </w:t>
      </w:r>
      <w:proofErr w:type="gramStart"/>
      <w:r w:rsidRPr="00C0691B">
        <w:t>time</w:t>
      </w:r>
      <w:proofErr w:type="gramEnd"/>
      <w:r w:rsidRPr="00C0691B">
        <w:t xml:space="preserve"> but we classify that time in terms of weeks as to integrate with the short-term maintenance scheduling. </w:t>
      </w:r>
    </w:p>
    <w:p w14:paraId="05428124" w14:textId="52EDDCFE" w:rsidR="002F5844" w:rsidRPr="00C0691B" w:rsidRDefault="002F5844"/>
    <w:p w14:paraId="3BFED95A" w14:textId="77777777" w:rsidR="00236E6D" w:rsidRPr="00C0691B" w:rsidRDefault="00236E6D" w:rsidP="00EB1A08">
      <w:pPr>
        <w:spacing w:line="480" w:lineRule="auto"/>
        <w:ind w:firstLine="720"/>
        <w:jc w:val="both"/>
      </w:pPr>
    </w:p>
    <w:p w14:paraId="52B99837" w14:textId="77777777" w:rsidR="005366F6" w:rsidRPr="00C0691B" w:rsidRDefault="00EB1A08" w:rsidP="005366F6">
      <w:pPr>
        <w:keepNext/>
        <w:jc w:val="center"/>
      </w:pPr>
      <w:r w:rsidRPr="00C0691B">
        <w:rPr>
          <w:noProof/>
        </w:rPr>
        <w:lastRenderedPageBreak/>
        <w:drawing>
          <wp:inline distT="0" distB="0" distL="0" distR="0" wp14:anchorId="764292F6" wp14:editId="57B74AE4">
            <wp:extent cx="5943600" cy="2473325"/>
            <wp:effectExtent l="0" t="0" r="0" b="3175"/>
            <wp:docPr id="30" name="Picture 30" descr="A diagram of a mach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A diagram of a machine&#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5943600" cy="2473325"/>
                    </a:xfrm>
                    <a:prstGeom prst="rect">
                      <a:avLst/>
                    </a:prstGeom>
                  </pic:spPr>
                </pic:pic>
              </a:graphicData>
            </a:graphic>
          </wp:inline>
        </w:drawing>
      </w:r>
    </w:p>
    <w:p w14:paraId="659DB289" w14:textId="3D7711D7" w:rsidR="00236E6D" w:rsidRPr="00C0691B" w:rsidRDefault="005366F6" w:rsidP="005366F6">
      <w:pPr>
        <w:pStyle w:val="Caption"/>
        <w:jc w:val="center"/>
      </w:pPr>
      <w:bookmarkStart w:id="51" w:name="_Toc148631243"/>
      <w:r w:rsidRPr="00C0691B">
        <w:t xml:space="preserve">Figure </w:t>
      </w:r>
      <w:fldSimple w:instr=" SEQ Figure \* ARABIC ">
        <w:r w:rsidR="00332CFB" w:rsidRPr="00C0691B">
          <w:rPr>
            <w:noProof/>
          </w:rPr>
          <w:t>8</w:t>
        </w:r>
      </w:fldSimple>
      <w:r w:rsidRPr="00C0691B">
        <w:t>: HPIS</w:t>
      </w:r>
      <w:bookmarkEnd w:id="51"/>
    </w:p>
    <w:p w14:paraId="60CD782C" w14:textId="77777777" w:rsidR="002F5844" w:rsidRPr="00C0691B" w:rsidRDefault="002F5844" w:rsidP="00EB1A08">
      <w:pPr>
        <w:jc w:val="center"/>
      </w:pPr>
    </w:p>
    <w:p w14:paraId="701A296F" w14:textId="77777777" w:rsidR="00EB1A08" w:rsidRPr="00C0691B" w:rsidRDefault="00EB1A08" w:rsidP="00EB1A08">
      <w:pPr>
        <w:jc w:val="center"/>
        <w:rPr>
          <w:b/>
          <w:bCs/>
        </w:rPr>
      </w:pPr>
    </w:p>
    <w:p w14:paraId="2FC8572F" w14:textId="77777777" w:rsidR="002F5844" w:rsidRPr="00C0691B" w:rsidRDefault="002F5844">
      <w:r w:rsidRPr="00C0691B">
        <w:br w:type="page"/>
      </w:r>
    </w:p>
    <w:p w14:paraId="6DD70E87" w14:textId="5272B4CC" w:rsidR="003D63DF" w:rsidRPr="00C0691B" w:rsidRDefault="000126E4" w:rsidP="00334400">
      <w:pPr>
        <w:pStyle w:val="Heading3"/>
        <w:rPr>
          <w:szCs w:val="24"/>
        </w:rPr>
      </w:pPr>
      <w:bookmarkStart w:id="52" w:name="_Toc148631197"/>
      <w:r w:rsidRPr="00C0691B">
        <w:rPr>
          <w:szCs w:val="24"/>
        </w:rPr>
        <w:lastRenderedPageBreak/>
        <w:t>Model:</w:t>
      </w:r>
      <w:bookmarkEnd w:id="52"/>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45"/>
        <w:gridCol w:w="4330"/>
        <w:gridCol w:w="2970"/>
        <w:gridCol w:w="583"/>
      </w:tblGrid>
      <w:tr w:rsidR="00C0691B" w:rsidRPr="00C0691B" w14:paraId="1CBAC750" w14:textId="77777777" w:rsidTr="008F6D63">
        <w:trPr>
          <w:trHeight w:val="729"/>
        </w:trPr>
        <w:tc>
          <w:tcPr>
            <w:tcW w:w="1345" w:type="dxa"/>
            <w:shd w:val="clear" w:color="auto" w:fill="auto"/>
          </w:tcPr>
          <w:p w14:paraId="5568133D" w14:textId="77777777" w:rsidR="000126E4" w:rsidRPr="00C0691B" w:rsidRDefault="000126E4" w:rsidP="008F6D63">
            <w:pPr>
              <w:rPr>
                <w:sz w:val="22"/>
                <w:szCs w:val="22"/>
              </w:rPr>
            </w:pPr>
            <w:r w:rsidRPr="00C0691B">
              <w:rPr>
                <w:sz w:val="22"/>
                <w:szCs w:val="22"/>
              </w:rPr>
              <w:t>Minimize:</w:t>
            </w:r>
          </w:p>
        </w:tc>
        <w:tc>
          <w:tcPr>
            <w:tcW w:w="7300" w:type="dxa"/>
            <w:gridSpan w:val="2"/>
            <w:shd w:val="clear" w:color="auto" w:fill="auto"/>
          </w:tcPr>
          <w:p w14:paraId="14B6FDA7" w14:textId="77777777" w:rsidR="000126E4" w:rsidRPr="00C0691B" w:rsidRDefault="00000000" w:rsidP="008F6D63">
            <w:pPr>
              <w:rPr>
                <w:sz w:val="22"/>
                <w:szCs w:val="22"/>
              </w:rPr>
            </w:pPr>
            <m:oMathPara>
              <m:oMathParaPr>
                <m:jc m:val="left"/>
              </m:oMathParaPr>
              <m:oMath>
                <m:nary>
                  <m:naryPr>
                    <m:chr m:val="∑"/>
                    <m:limLoc m:val="undOvr"/>
                    <m:supHide m:val="1"/>
                    <m:ctrlPr>
                      <w:rPr>
                        <w:rFonts w:ascii="Cambria Math" w:hAnsi="Cambria Math"/>
                        <w:i/>
                        <w:sz w:val="22"/>
                        <w:szCs w:val="22"/>
                      </w:rPr>
                    </m:ctrlPr>
                  </m:naryPr>
                  <m:sub>
                    <m:r>
                      <w:rPr>
                        <w:rFonts w:ascii="Cambria Math" w:hAnsi="Cambria Math"/>
                        <w:sz w:val="22"/>
                        <w:szCs w:val="22"/>
                      </w:rPr>
                      <m:t xml:space="preserve">j </m:t>
                    </m:r>
                    <m:r>
                      <m:rPr>
                        <m:sty m:val="p"/>
                      </m:rPr>
                      <w:rPr>
                        <w:rFonts w:ascii="Cambria Math" w:hAnsi="Cambria Math"/>
                        <w:sz w:val="22"/>
                        <w:szCs w:val="22"/>
                      </w:rPr>
                      <m:t xml:space="preserve">∈ </m:t>
                    </m:r>
                    <m:r>
                      <w:rPr>
                        <w:rFonts w:ascii="Cambria Math" w:hAnsi="Cambria Math"/>
                        <w:sz w:val="22"/>
                        <w:szCs w:val="22"/>
                      </w:rPr>
                      <m:t>J</m:t>
                    </m:r>
                  </m:sub>
                  <m:sup/>
                  <m:e>
                    <m:nary>
                      <m:naryPr>
                        <m:chr m:val="∑"/>
                        <m:limLoc m:val="undOvr"/>
                        <m:supHide m:val="1"/>
                        <m:ctrlPr>
                          <w:rPr>
                            <w:rFonts w:ascii="Cambria Math" w:hAnsi="Cambria Math"/>
                            <w:i/>
                            <w:sz w:val="22"/>
                            <w:szCs w:val="22"/>
                          </w:rPr>
                        </m:ctrlPr>
                      </m:naryPr>
                      <m:sub>
                        <m:r>
                          <w:rPr>
                            <w:rFonts w:ascii="Cambria Math" w:hAnsi="Cambria Math"/>
                            <w:sz w:val="22"/>
                            <w:szCs w:val="22"/>
                          </w:rPr>
                          <m:t xml:space="preserve">s </m:t>
                        </m:r>
                        <m:r>
                          <m:rPr>
                            <m:sty m:val="p"/>
                          </m:rPr>
                          <w:rPr>
                            <w:rFonts w:ascii="Cambria Math" w:hAnsi="Cambria Math"/>
                            <w:sz w:val="22"/>
                            <w:szCs w:val="22"/>
                          </w:rPr>
                          <m:t xml:space="preserve">∈ </m:t>
                        </m:r>
                        <m:r>
                          <w:rPr>
                            <w:rFonts w:ascii="Cambria Math" w:hAnsi="Cambria Math"/>
                            <w:sz w:val="22"/>
                            <w:szCs w:val="22"/>
                          </w:rPr>
                          <m:t>S</m:t>
                        </m:r>
                      </m:sub>
                      <m:sup/>
                      <m:e>
                        <m:sSub>
                          <m:sSubPr>
                            <m:ctrlPr>
                              <w:rPr>
                                <w:rFonts w:ascii="Cambria Math" w:hAnsi="Cambria Math"/>
                                <w:i/>
                                <w:sz w:val="22"/>
                                <w:szCs w:val="22"/>
                              </w:rPr>
                            </m:ctrlPr>
                          </m:sSubPr>
                          <m:e>
                            <m:r>
                              <w:rPr>
                                <w:rFonts w:ascii="Cambria Math" w:hAnsi="Cambria Math"/>
                                <w:sz w:val="22"/>
                                <w:szCs w:val="22"/>
                              </w:rPr>
                              <m:t>P</m:t>
                            </m:r>
                          </m:e>
                          <m:sub>
                            <m:r>
                              <w:rPr>
                                <w:rFonts w:ascii="Cambria Math" w:hAnsi="Cambria Math"/>
                                <w:sz w:val="22"/>
                                <w:szCs w:val="22"/>
                              </w:rPr>
                              <m:t>js</m:t>
                            </m:r>
                          </m:sub>
                        </m:sSub>
                        <m:r>
                          <w:rPr>
                            <w:rFonts w:ascii="Cambria Math" w:hAnsi="Cambria Math"/>
                            <w:sz w:val="22"/>
                            <w:szCs w:val="22"/>
                          </w:rPr>
                          <m:t>(</m:t>
                        </m:r>
                        <m:sSub>
                          <m:sSubPr>
                            <m:ctrlPr>
                              <w:rPr>
                                <w:rFonts w:ascii="Cambria Math" w:hAnsi="Cambria Math"/>
                                <w:sz w:val="22"/>
                                <w:szCs w:val="22"/>
                              </w:rPr>
                            </m:ctrlPr>
                          </m:sSubPr>
                          <m:e>
                            <m:r>
                              <m:rPr>
                                <m:sty m:val="p"/>
                              </m:rPr>
                              <w:rPr>
                                <w:rFonts w:ascii="Cambria Math" w:hAnsi="Cambria Math"/>
                                <w:sz w:val="22"/>
                                <w:szCs w:val="22"/>
                              </w:rPr>
                              <m:t>Γ</m:t>
                            </m:r>
                          </m:e>
                          <m:sub>
                            <m:r>
                              <w:rPr>
                                <w:rFonts w:ascii="Cambria Math" w:hAnsi="Cambria Math"/>
                                <w:sz w:val="22"/>
                                <w:szCs w:val="22"/>
                              </w:rPr>
                              <m:t>js</m:t>
                            </m:r>
                          </m:sub>
                        </m:sSub>
                        <m:r>
                          <w:rPr>
                            <w:rFonts w:ascii="Cambria Math" w:hAnsi="Cambria Math"/>
                            <w:sz w:val="22"/>
                            <w:szCs w:val="22"/>
                          </w:rPr>
                          <m:t xml:space="preserve"> + </m:t>
                        </m:r>
                        <m:sSub>
                          <m:sSubPr>
                            <m:ctrlPr>
                              <w:rPr>
                                <w:rFonts w:ascii="Cambria Math" w:hAnsi="Cambria Math"/>
                                <w:sz w:val="22"/>
                                <w:szCs w:val="22"/>
                              </w:rPr>
                            </m:ctrlPr>
                          </m:sSubPr>
                          <m:e>
                            <m:r>
                              <m:rPr>
                                <m:sty m:val="p"/>
                              </m:rPr>
                              <w:rPr>
                                <w:rFonts w:ascii="Cambria Math" w:hAnsi="Cambria Math"/>
                                <w:sz w:val="22"/>
                                <w:szCs w:val="22"/>
                              </w:rPr>
                              <m:t>Λ</m:t>
                            </m:r>
                          </m:e>
                          <m:sub>
                            <m:r>
                              <w:rPr>
                                <w:rFonts w:ascii="Cambria Math" w:hAnsi="Cambria Math"/>
                                <w:sz w:val="22"/>
                                <w:szCs w:val="22"/>
                              </w:rPr>
                              <m:t>js</m:t>
                            </m:r>
                          </m:sub>
                        </m:sSub>
                        <m:r>
                          <w:rPr>
                            <w:rFonts w:ascii="Cambria Math" w:hAnsi="Cambria Math"/>
                            <w:sz w:val="22"/>
                            <w:szCs w:val="22"/>
                          </w:rPr>
                          <m:t>)</m:t>
                        </m:r>
                      </m:e>
                    </m:nary>
                  </m:e>
                </m:nary>
                <m:r>
                  <w:rPr>
                    <w:rFonts w:ascii="Cambria Math" w:hAnsi="Cambria Math"/>
                    <w:sz w:val="22"/>
                    <w:szCs w:val="22"/>
                  </w:rPr>
                  <m:t xml:space="preserve"> </m:t>
                </m:r>
              </m:oMath>
            </m:oMathPara>
          </w:p>
        </w:tc>
        <w:tc>
          <w:tcPr>
            <w:tcW w:w="583" w:type="dxa"/>
            <w:shd w:val="clear" w:color="auto" w:fill="auto"/>
          </w:tcPr>
          <w:p w14:paraId="4B2DB820" w14:textId="77777777" w:rsidR="000126E4" w:rsidRPr="00C0691B" w:rsidRDefault="000126E4" w:rsidP="008F6D63">
            <w:pPr>
              <w:jc w:val="center"/>
              <w:rPr>
                <w:sz w:val="22"/>
                <w:szCs w:val="22"/>
              </w:rPr>
            </w:pPr>
          </w:p>
          <w:p w14:paraId="33FD6FE7" w14:textId="77777777" w:rsidR="000126E4" w:rsidRPr="00C0691B" w:rsidRDefault="000126E4" w:rsidP="008F6D63">
            <w:pPr>
              <w:jc w:val="center"/>
              <w:rPr>
                <w:sz w:val="22"/>
                <w:szCs w:val="22"/>
              </w:rPr>
            </w:pPr>
            <w:r w:rsidRPr="00C0691B">
              <w:rPr>
                <w:sz w:val="22"/>
                <w:szCs w:val="22"/>
              </w:rPr>
              <w:t>(1)</w:t>
            </w:r>
          </w:p>
        </w:tc>
      </w:tr>
      <w:tr w:rsidR="00C0691B" w:rsidRPr="00C0691B" w14:paraId="3E4CE49E" w14:textId="77777777" w:rsidTr="008F6D63">
        <w:trPr>
          <w:trHeight w:val="900"/>
        </w:trPr>
        <w:tc>
          <w:tcPr>
            <w:tcW w:w="1345" w:type="dxa"/>
            <w:shd w:val="clear" w:color="auto" w:fill="auto"/>
          </w:tcPr>
          <w:p w14:paraId="447D0C19" w14:textId="77777777" w:rsidR="000126E4" w:rsidRPr="00C0691B" w:rsidRDefault="000126E4" w:rsidP="008F6D63">
            <w:pPr>
              <w:rPr>
                <w:sz w:val="22"/>
                <w:szCs w:val="22"/>
              </w:rPr>
            </w:pPr>
            <w:r w:rsidRPr="00C0691B">
              <w:rPr>
                <w:sz w:val="22"/>
                <w:szCs w:val="22"/>
              </w:rPr>
              <w:t>Subject to:</w:t>
            </w:r>
          </w:p>
        </w:tc>
        <w:tc>
          <w:tcPr>
            <w:tcW w:w="4330" w:type="dxa"/>
            <w:shd w:val="clear" w:color="auto" w:fill="auto"/>
          </w:tcPr>
          <w:p w14:paraId="0C45F23A" w14:textId="77777777" w:rsidR="000126E4" w:rsidRPr="00C0691B" w:rsidRDefault="00000000" w:rsidP="008F6D63">
            <w:pPr>
              <w:rPr>
                <w:sz w:val="22"/>
                <w:szCs w:val="22"/>
              </w:rPr>
            </w:pPr>
            <m:oMathPara>
              <m:oMathParaPr>
                <m:jc m:val="left"/>
              </m:oMathParaPr>
              <m:oMath>
                <m:nary>
                  <m:naryPr>
                    <m:chr m:val="∑"/>
                    <m:limLoc m:val="undOvr"/>
                    <m:ctrlPr>
                      <w:rPr>
                        <w:rFonts w:ascii="Cambria Math" w:hAnsi="Cambria Math"/>
                        <w:i/>
                        <w:sz w:val="22"/>
                        <w:szCs w:val="22"/>
                      </w:rPr>
                    </m:ctrlPr>
                  </m:naryPr>
                  <m:sub>
                    <m:r>
                      <w:rPr>
                        <w:rFonts w:ascii="Cambria Math" w:hAnsi="Cambria Math"/>
                        <w:sz w:val="22"/>
                        <w:szCs w:val="22"/>
                      </w:rPr>
                      <m:t>t</m:t>
                    </m:r>
                    <m:r>
                      <m:rPr>
                        <m:sty m:val="p"/>
                      </m:rPr>
                      <w:rPr>
                        <w:rFonts w:ascii="Cambria Math" w:hAnsi="Cambria Math"/>
                        <w:sz w:val="22"/>
                        <w:szCs w:val="22"/>
                      </w:rPr>
                      <m:t xml:space="preserve"> = </m:t>
                    </m:r>
                    <m:r>
                      <w:rPr>
                        <w:rFonts w:ascii="Cambria Math" w:hAnsi="Cambria Math"/>
                        <w:sz w:val="22"/>
                        <w:szCs w:val="22"/>
                      </w:rPr>
                      <m:t>E</m:t>
                    </m:r>
                    <m:sSub>
                      <m:sSubPr>
                        <m:ctrlPr>
                          <w:rPr>
                            <w:rFonts w:ascii="Cambria Math" w:hAnsi="Cambria Math"/>
                            <w:i/>
                            <w:sz w:val="22"/>
                            <w:szCs w:val="22"/>
                          </w:rPr>
                        </m:ctrlPr>
                      </m:sSubPr>
                      <m:e>
                        <m:r>
                          <w:rPr>
                            <w:rFonts w:ascii="Cambria Math" w:hAnsi="Cambria Math"/>
                            <w:sz w:val="22"/>
                            <w:szCs w:val="22"/>
                          </w:rPr>
                          <m:t>S</m:t>
                        </m:r>
                      </m:e>
                      <m:sub>
                        <m:r>
                          <w:rPr>
                            <w:rFonts w:ascii="Cambria Math" w:hAnsi="Cambria Math"/>
                            <w:sz w:val="22"/>
                            <w:szCs w:val="22"/>
                          </w:rPr>
                          <m:t>i</m:t>
                        </m:r>
                      </m:sub>
                    </m:sSub>
                  </m:sub>
                  <m:sup>
                    <m:r>
                      <w:rPr>
                        <w:rFonts w:ascii="Cambria Math" w:hAnsi="Cambria Math"/>
                        <w:sz w:val="22"/>
                        <w:szCs w:val="22"/>
                      </w:rPr>
                      <m:t>L</m:t>
                    </m:r>
                    <m:sSub>
                      <m:sSubPr>
                        <m:ctrlPr>
                          <w:rPr>
                            <w:rFonts w:ascii="Cambria Math" w:hAnsi="Cambria Math"/>
                            <w:i/>
                            <w:sz w:val="22"/>
                            <w:szCs w:val="22"/>
                          </w:rPr>
                        </m:ctrlPr>
                      </m:sSubPr>
                      <m:e>
                        <m:r>
                          <w:rPr>
                            <w:rFonts w:ascii="Cambria Math" w:hAnsi="Cambria Math"/>
                            <w:sz w:val="22"/>
                            <w:szCs w:val="22"/>
                          </w:rPr>
                          <m:t>S</m:t>
                        </m:r>
                      </m:e>
                      <m:sub>
                        <m:r>
                          <w:rPr>
                            <w:rFonts w:ascii="Cambria Math" w:hAnsi="Cambria Math"/>
                            <w:sz w:val="22"/>
                            <w:szCs w:val="22"/>
                          </w:rPr>
                          <m:t>i</m:t>
                        </m:r>
                      </m:sub>
                    </m:sSub>
                  </m:sup>
                  <m:e>
                    <m:sSub>
                      <m:sSubPr>
                        <m:ctrlPr>
                          <w:rPr>
                            <w:rFonts w:ascii="Cambria Math" w:hAnsi="Cambria Math"/>
                            <w:i/>
                            <w:sz w:val="22"/>
                            <w:szCs w:val="22"/>
                          </w:rPr>
                        </m:ctrlPr>
                      </m:sSubPr>
                      <m:e>
                        <m:r>
                          <w:rPr>
                            <w:rFonts w:ascii="Cambria Math" w:hAnsi="Cambria Math"/>
                            <w:sz w:val="22"/>
                            <w:szCs w:val="22"/>
                          </w:rPr>
                          <m:t>u</m:t>
                        </m:r>
                      </m:e>
                      <m:sub>
                        <m:r>
                          <w:rPr>
                            <w:rFonts w:ascii="Cambria Math" w:hAnsi="Cambria Math"/>
                            <w:sz w:val="22"/>
                            <w:szCs w:val="22"/>
                          </w:rPr>
                          <m:t>i</m:t>
                        </m:r>
                      </m:sub>
                    </m:sSub>
                    <m:r>
                      <w:rPr>
                        <w:rFonts w:ascii="Cambria Math" w:hAnsi="Cambria Math"/>
                        <w:sz w:val="22"/>
                        <w:szCs w:val="22"/>
                      </w:rPr>
                      <m:t>(t) = 1</m:t>
                    </m:r>
                  </m:e>
                </m:nary>
              </m:oMath>
            </m:oMathPara>
          </w:p>
        </w:tc>
        <w:tc>
          <w:tcPr>
            <w:tcW w:w="2970" w:type="dxa"/>
            <w:shd w:val="clear" w:color="auto" w:fill="auto"/>
          </w:tcPr>
          <w:p w14:paraId="726A580F" w14:textId="77777777" w:rsidR="000126E4" w:rsidRPr="00C0691B" w:rsidRDefault="000126E4" w:rsidP="008F6D63">
            <w:pPr>
              <w:rPr>
                <w:rFonts w:eastAsiaTheme="minorEastAsia"/>
                <w:sz w:val="22"/>
                <w:szCs w:val="22"/>
              </w:rPr>
            </w:pPr>
          </w:p>
          <w:p w14:paraId="74C1321B" w14:textId="77777777" w:rsidR="000126E4" w:rsidRPr="00C0691B" w:rsidRDefault="000126E4" w:rsidP="008F6D63">
            <w:pPr>
              <w:rPr>
                <w:sz w:val="22"/>
                <w:szCs w:val="22"/>
              </w:rPr>
            </w:pPr>
            <m:oMathPara>
              <m:oMathParaPr>
                <m:jc m:val="left"/>
              </m:oMathParaPr>
              <m:oMath>
                <m:r>
                  <w:rPr>
                    <w:rFonts w:ascii="Cambria Math" w:eastAsiaTheme="minorEastAsia" w:hAnsi="Cambria Math" w:cs="Cambria Math"/>
                    <w:sz w:val="22"/>
                    <w:szCs w:val="22"/>
                  </w:rPr>
                  <m:t>∀i</m:t>
                </m:r>
                <m:r>
                  <w:rPr>
                    <w:rFonts w:ascii="Cambria Math" w:eastAsiaTheme="minorEastAsia" w:hAnsi="Cambria Math"/>
                    <w:sz w:val="22"/>
                    <w:szCs w:val="22"/>
                  </w:rPr>
                  <m:t xml:space="preserve"> </m:t>
                </m:r>
                <m:r>
                  <m:rPr>
                    <m:sty m:val="p"/>
                  </m:rPr>
                  <w:rPr>
                    <w:rFonts w:ascii="Cambria Math" w:hAnsi="Cambria Math"/>
                    <w:sz w:val="22"/>
                    <w:szCs w:val="22"/>
                  </w:rPr>
                  <m:t xml:space="preserve">∈ </m:t>
                </m:r>
                <m:r>
                  <w:rPr>
                    <w:rFonts w:ascii="Cambria Math" w:hAnsi="Cambria Math"/>
                    <w:sz w:val="22"/>
                    <w:szCs w:val="22"/>
                  </w:rPr>
                  <m:t>I</m:t>
                </m:r>
                <m:r>
                  <m:rPr>
                    <m:sty m:val="p"/>
                  </m:rPr>
                  <w:rPr>
                    <w:rFonts w:ascii="Cambria Math" w:hAnsi="Cambria Math"/>
                    <w:sz w:val="22"/>
                    <w:szCs w:val="22"/>
                  </w:rPr>
                  <m:t>(</m:t>
                </m:r>
                <m:r>
                  <w:rPr>
                    <w:rFonts w:ascii="Cambria Math" w:hAnsi="Cambria Math"/>
                    <w:sz w:val="22"/>
                    <w:szCs w:val="22"/>
                  </w:rPr>
                  <m:t>c</m:t>
                </m:r>
                <m:r>
                  <m:rPr>
                    <m:sty m:val="p"/>
                  </m:rPr>
                  <w:rPr>
                    <w:rFonts w:ascii="Cambria Math" w:hAnsi="Cambria Math"/>
                    <w:sz w:val="22"/>
                    <w:szCs w:val="22"/>
                  </w:rPr>
                  <m:t xml:space="preserve">), </m:t>
                </m:r>
                <m:r>
                  <w:rPr>
                    <w:rFonts w:ascii="Cambria Math" w:eastAsiaTheme="minorEastAsia" w:hAnsi="Cambria Math" w:cs="Cambria Math"/>
                    <w:sz w:val="22"/>
                    <w:szCs w:val="22"/>
                  </w:rPr>
                  <m:t>∀c</m:t>
                </m:r>
                <m:r>
                  <w:rPr>
                    <w:rFonts w:ascii="Cambria Math" w:eastAsiaTheme="minorEastAsia" w:hAnsi="Cambria Math"/>
                    <w:sz w:val="22"/>
                    <w:szCs w:val="22"/>
                  </w:rPr>
                  <m:t xml:space="preserve"> </m:t>
                </m:r>
                <m:r>
                  <m:rPr>
                    <m:sty m:val="p"/>
                  </m:rPr>
                  <w:rPr>
                    <w:rFonts w:ascii="Cambria Math" w:hAnsi="Cambria Math"/>
                    <w:sz w:val="22"/>
                    <w:szCs w:val="22"/>
                  </w:rPr>
                  <m:t xml:space="preserve">∈ </m:t>
                </m:r>
                <m:sSub>
                  <m:sSubPr>
                    <m:ctrlPr>
                      <w:rPr>
                        <w:rFonts w:ascii="Cambria Math" w:hAnsi="Cambria Math"/>
                        <w:i/>
                        <w:iCs/>
                        <w:sz w:val="22"/>
                        <w:szCs w:val="22"/>
                      </w:rPr>
                    </m:ctrlPr>
                  </m:sSubPr>
                  <m:e>
                    <m:r>
                      <w:rPr>
                        <w:rFonts w:ascii="Cambria Math" w:hAnsi="Cambria Math"/>
                        <w:sz w:val="22"/>
                        <w:szCs w:val="22"/>
                      </w:rPr>
                      <m:t>C</m:t>
                    </m:r>
                  </m:e>
                  <m:sub>
                    <m:r>
                      <w:rPr>
                        <w:rFonts w:ascii="Cambria Math" w:hAnsi="Cambria Math"/>
                        <w:sz w:val="22"/>
                        <w:szCs w:val="22"/>
                      </w:rPr>
                      <m:t>R</m:t>
                    </m:r>
                  </m:sub>
                </m:sSub>
              </m:oMath>
            </m:oMathPara>
          </w:p>
        </w:tc>
        <w:tc>
          <w:tcPr>
            <w:tcW w:w="583" w:type="dxa"/>
            <w:shd w:val="clear" w:color="auto" w:fill="auto"/>
          </w:tcPr>
          <w:p w14:paraId="32AC1CFC" w14:textId="77777777" w:rsidR="000126E4" w:rsidRPr="00C0691B" w:rsidRDefault="000126E4" w:rsidP="008F6D63">
            <w:pPr>
              <w:jc w:val="center"/>
              <w:rPr>
                <w:sz w:val="22"/>
                <w:szCs w:val="22"/>
              </w:rPr>
            </w:pPr>
          </w:p>
          <w:p w14:paraId="0FE0CE09" w14:textId="77777777" w:rsidR="000126E4" w:rsidRPr="00C0691B" w:rsidRDefault="000126E4" w:rsidP="008F6D63">
            <w:pPr>
              <w:jc w:val="center"/>
              <w:rPr>
                <w:sz w:val="22"/>
                <w:szCs w:val="22"/>
              </w:rPr>
            </w:pPr>
            <w:r w:rsidRPr="00C0691B">
              <w:rPr>
                <w:sz w:val="22"/>
                <w:szCs w:val="22"/>
              </w:rPr>
              <w:t>(2)</w:t>
            </w:r>
          </w:p>
        </w:tc>
      </w:tr>
      <w:tr w:rsidR="00C0691B" w:rsidRPr="00C0691B" w14:paraId="7B3F9B26" w14:textId="77777777" w:rsidTr="008F6D63">
        <w:trPr>
          <w:trHeight w:val="900"/>
        </w:trPr>
        <w:tc>
          <w:tcPr>
            <w:tcW w:w="1345" w:type="dxa"/>
            <w:shd w:val="clear" w:color="auto" w:fill="auto"/>
          </w:tcPr>
          <w:p w14:paraId="26EB67D4" w14:textId="77777777" w:rsidR="000126E4" w:rsidRPr="00C0691B" w:rsidRDefault="000126E4" w:rsidP="008F6D63">
            <w:pPr>
              <w:rPr>
                <w:sz w:val="22"/>
                <w:szCs w:val="22"/>
              </w:rPr>
            </w:pPr>
          </w:p>
        </w:tc>
        <w:tc>
          <w:tcPr>
            <w:tcW w:w="4330" w:type="dxa"/>
            <w:shd w:val="clear" w:color="auto" w:fill="auto"/>
          </w:tcPr>
          <w:p w14:paraId="2FFAEF1B" w14:textId="77777777" w:rsidR="000126E4" w:rsidRPr="00C0691B" w:rsidRDefault="00000000" w:rsidP="008F6D63">
            <w:pPr>
              <w:rPr>
                <w:sz w:val="22"/>
                <w:szCs w:val="22"/>
              </w:rPr>
            </w:pPr>
            <m:oMathPara>
              <m:oMathParaPr>
                <m:jc m:val="left"/>
              </m:oMathParaPr>
              <m:oMath>
                <m:nary>
                  <m:naryPr>
                    <m:chr m:val="∑"/>
                    <m:limLoc m:val="undOvr"/>
                    <m:ctrlPr>
                      <w:rPr>
                        <w:rFonts w:ascii="Cambria Math" w:hAnsi="Cambria Math"/>
                        <w:i/>
                        <w:sz w:val="22"/>
                        <w:szCs w:val="22"/>
                      </w:rPr>
                    </m:ctrlPr>
                  </m:naryPr>
                  <m:sub>
                    <m:r>
                      <w:rPr>
                        <w:rFonts w:ascii="Cambria Math" w:hAnsi="Cambria Math"/>
                        <w:sz w:val="22"/>
                        <w:szCs w:val="22"/>
                      </w:rPr>
                      <m:t>t</m:t>
                    </m:r>
                    <m:r>
                      <m:rPr>
                        <m:sty m:val="p"/>
                      </m:rPr>
                      <w:rPr>
                        <w:rFonts w:ascii="Cambria Math" w:hAnsi="Cambria Math"/>
                        <w:sz w:val="22"/>
                        <w:szCs w:val="22"/>
                      </w:rPr>
                      <m:t xml:space="preserve"> = </m:t>
                    </m:r>
                    <m:r>
                      <w:rPr>
                        <w:rFonts w:ascii="Cambria Math" w:hAnsi="Cambria Math"/>
                        <w:sz w:val="22"/>
                        <w:szCs w:val="22"/>
                      </w:rPr>
                      <m:t>E</m:t>
                    </m:r>
                    <m:sSub>
                      <m:sSubPr>
                        <m:ctrlPr>
                          <w:rPr>
                            <w:rFonts w:ascii="Cambria Math" w:hAnsi="Cambria Math"/>
                            <w:i/>
                            <w:sz w:val="22"/>
                            <w:szCs w:val="22"/>
                          </w:rPr>
                        </m:ctrlPr>
                      </m:sSubPr>
                      <m:e>
                        <m:r>
                          <w:rPr>
                            <w:rFonts w:ascii="Cambria Math" w:hAnsi="Cambria Math"/>
                            <w:sz w:val="22"/>
                            <w:szCs w:val="22"/>
                          </w:rPr>
                          <m:t>S</m:t>
                        </m:r>
                      </m:e>
                      <m:sub>
                        <m:r>
                          <w:rPr>
                            <w:rFonts w:ascii="Cambria Math" w:hAnsi="Cambria Math"/>
                            <w:sz w:val="22"/>
                            <w:szCs w:val="22"/>
                          </w:rPr>
                          <m:t>i</m:t>
                        </m:r>
                      </m:sub>
                    </m:sSub>
                  </m:sub>
                  <m:sup>
                    <m:r>
                      <w:rPr>
                        <w:rFonts w:ascii="Cambria Math" w:hAnsi="Cambria Math"/>
                        <w:sz w:val="22"/>
                        <w:szCs w:val="22"/>
                      </w:rPr>
                      <m:t>L</m:t>
                    </m:r>
                    <m:sSub>
                      <m:sSubPr>
                        <m:ctrlPr>
                          <w:rPr>
                            <w:rFonts w:ascii="Cambria Math" w:hAnsi="Cambria Math"/>
                            <w:i/>
                            <w:sz w:val="22"/>
                            <w:szCs w:val="22"/>
                          </w:rPr>
                        </m:ctrlPr>
                      </m:sSubPr>
                      <m:e>
                        <m:r>
                          <w:rPr>
                            <w:rFonts w:ascii="Cambria Math" w:hAnsi="Cambria Math"/>
                            <w:sz w:val="22"/>
                            <w:szCs w:val="22"/>
                          </w:rPr>
                          <m:t>S</m:t>
                        </m:r>
                      </m:e>
                      <m:sub>
                        <m:r>
                          <w:rPr>
                            <w:rFonts w:ascii="Cambria Math" w:hAnsi="Cambria Math"/>
                            <w:sz w:val="22"/>
                            <w:szCs w:val="22"/>
                          </w:rPr>
                          <m:t>i</m:t>
                        </m:r>
                      </m:sub>
                    </m:sSub>
                  </m:sup>
                  <m:e>
                    <m:sSub>
                      <m:sSubPr>
                        <m:ctrlPr>
                          <w:rPr>
                            <w:rFonts w:ascii="Cambria Math" w:hAnsi="Cambria Math"/>
                            <w:i/>
                            <w:sz w:val="22"/>
                            <w:szCs w:val="22"/>
                          </w:rPr>
                        </m:ctrlPr>
                      </m:sSubPr>
                      <m:e>
                        <m:r>
                          <w:rPr>
                            <w:rFonts w:ascii="Cambria Math" w:hAnsi="Cambria Math"/>
                            <w:sz w:val="22"/>
                            <w:szCs w:val="22"/>
                          </w:rPr>
                          <m:t>u</m:t>
                        </m:r>
                      </m:e>
                      <m:sub>
                        <m:r>
                          <w:rPr>
                            <w:rFonts w:ascii="Cambria Math" w:hAnsi="Cambria Math"/>
                            <w:sz w:val="22"/>
                            <w:szCs w:val="22"/>
                          </w:rPr>
                          <m:t>i</m:t>
                        </m:r>
                      </m:sub>
                    </m:sSub>
                    <m:r>
                      <w:rPr>
                        <w:rFonts w:ascii="Cambria Math" w:hAnsi="Cambria Math"/>
                        <w:sz w:val="22"/>
                        <w:szCs w:val="22"/>
                      </w:rPr>
                      <m:t xml:space="preserve">(t) = </m:t>
                    </m:r>
                    <m:sSub>
                      <m:sSubPr>
                        <m:ctrlPr>
                          <w:rPr>
                            <w:rFonts w:ascii="Cambria Math" w:hAnsi="Cambria Math"/>
                            <w:i/>
                            <w:sz w:val="22"/>
                            <w:szCs w:val="22"/>
                          </w:rPr>
                        </m:ctrlPr>
                      </m:sSubPr>
                      <m:e>
                        <m:r>
                          <w:rPr>
                            <w:rFonts w:ascii="Cambria Math" w:hAnsi="Cambria Math"/>
                            <w:sz w:val="22"/>
                            <w:szCs w:val="22"/>
                          </w:rPr>
                          <m:t>X</m:t>
                        </m:r>
                      </m:e>
                      <m:sub>
                        <m:r>
                          <w:rPr>
                            <w:rFonts w:ascii="Cambria Math" w:hAnsi="Cambria Math"/>
                            <w:sz w:val="22"/>
                            <w:szCs w:val="22"/>
                          </w:rPr>
                          <m:t>c</m:t>
                        </m:r>
                      </m:sub>
                    </m:sSub>
                  </m:e>
                </m:nary>
                <m:r>
                  <w:rPr>
                    <w:rFonts w:ascii="Cambria Math" w:hAnsi="Cambria Math"/>
                    <w:sz w:val="22"/>
                    <w:szCs w:val="22"/>
                  </w:rPr>
                  <m:t xml:space="preserve"> </m:t>
                </m:r>
              </m:oMath>
            </m:oMathPara>
          </w:p>
        </w:tc>
        <w:tc>
          <w:tcPr>
            <w:tcW w:w="2970" w:type="dxa"/>
            <w:shd w:val="clear" w:color="auto" w:fill="auto"/>
          </w:tcPr>
          <w:p w14:paraId="48B3B666" w14:textId="77777777" w:rsidR="000126E4" w:rsidRPr="00C0691B" w:rsidRDefault="000126E4" w:rsidP="008F6D63">
            <w:pPr>
              <w:rPr>
                <w:sz w:val="22"/>
                <w:szCs w:val="22"/>
              </w:rPr>
            </w:pPr>
          </w:p>
          <w:p w14:paraId="31694DDC" w14:textId="77777777" w:rsidR="000126E4" w:rsidRPr="00C0691B" w:rsidRDefault="000126E4" w:rsidP="008F6D63">
            <w:pPr>
              <w:rPr>
                <w:sz w:val="22"/>
                <w:szCs w:val="22"/>
              </w:rPr>
            </w:pPr>
            <m:oMathPara>
              <m:oMathParaPr>
                <m:jc m:val="left"/>
              </m:oMathParaPr>
              <m:oMath>
                <m:r>
                  <w:rPr>
                    <w:rFonts w:ascii="Cambria Math" w:eastAsiaTheme="minorEastAsia" w:hAnsi="Cambria Math" w:cs="Cambria Math"/>
                    <w:sz w:val="22"/>
                    <w:szCs w:val="22"/>
                  </w:rPr>
                  <m:t>∀i</m:t>
                </m:r>
                <m:r>
                  <w:rPr>
                    <w:rFonts w:ascii="Cambria Math" w:eastAsiaTheme="minorEastAsia" w:hAnsi="Cambria Math"/>
                    <w:sz w:val="22"/>
                    <w:szCs w:val="22"/>
                  </w:rPr>
                  <m:t xml:space="preserve"> </m:t>
                </m:r>
                <m:r>
                  <m:rPr>
                    <m:sty m:val="p"/>
                  </m:rPr>
                  <w:rPr>
                    <w:rFonts w:ascii="Cambria Math" w:hAnsi="Cambria Math"/>
                    <w:sz w:val="22"/>
                    <w:szCs w:val="22"/>
                  </w:rPr>
                  <m:t xml:space="preserve">∈ </m:t>
                </m:r>
                <m:r>
                  <w:rPr>
                    <w:rFonts w:ascii="Cambria Math" w:hAnsi="Cambria Math"/>
                    <w:sz w:val="22"/>
                    <w:szCs w:val="22"/>
                  </w:rPr>
                  <m:t>I</m:t>
                </m:r>
                <m:r>
                  <m:rPr>
                    <m:sty m:val="p"/>
                  </m:rPr>
                  <w:rPr>
                    <w:rFonts w:ascii="Cambria Math" w:hAnsi="Cambria Math"/>
                    <w:sz w:val="22"/>
                    <w:szCs w:val="22"/>
                  </w:rPr>
                  <m:t>(</m:t>
                </m:r>
                <m:r>
                  <w:rPr>
                    <w:rFonts w:ascii="Cambria Math" w:hAnsi="Cambria Math"/>
                    <w:sz w:val="22"/>
                    <w:szCs w:val="22"/>
                  </w:rPr>
                  <m:t>c</m:t>
                </m:r>
                <m:r>
                  <m:rPr>
                    <m:sty m:val="p"/>
                  </m:rPr>
                  <w:rPr>
                    <w:rFonts w:ascii="Cambria Math" w:hAnsi="Cambria Math"/>
                    <w:sz w:val="22"/>
                    <w:szCs w:val="22"/>
                  </w:rPr>
                  <m:t xml:space="preserve">), </m:t>
                </m:r>
                <m:r>
                  <w:rPr>
                    <w:rFonts w:ascii="Cambria Math" w:eastAsiaTheme="minorEastAsia" w:hAnsi="Cambria Math" w:cs="Cambria Math"/>
                    <w:sz w:val="22"/>
                    <w:szCs w:val="22"/>
                  </w:rPr>
                  <m:t>∀c</m:t>
                </m:r>
                <m:r>
                  <w:rPr>
                    <w:rFonts w:ascii="Cambria Math" w:eastAsiaTheme="minorEastAsia" w:hAnsi="Cambria Math"/>
                    <w:sz w:val="22"/>
                    <w:szCs w:val="22"/>
                  </w:rPr>
                  <m:t xml:space="preserve"> </m:t>
                </m:r>
                <m:r>
                  <m:rPr>
                    <m:sty m:val="p"/>
                  </m:rPr>
                  <w:rPr>
                    <w:rFonts w:ascii="Cambria Math" w:hAnsi="Cambria Math"/>
                    <w:sz w:val="22"/>
                    <w:szCs w:val="22"/>
                  </w:rPr>
                  <m:t xml:space="preserve">∈ </m:t>
                </m:r>
                <m:sSub>
                  <m:sSubPr>
                    <m:ctrlPr>
                      <w:rPr>
                        <w:rFonts w:ascii="Cambria Math" w:hAnsi="Cambria Math"/>
                        <w:i/>
                        <w:iCs/>
                        <w:sz w:val="22"/>
                        <w:szCs w:val="22"/>
                      </w:rPr>
                    </m:ctrlPr>
                  </m:sSubPr>
                  <m:e>
                    <m:r>
                      <w:rPr>
                        <w:rFonts w:ascii="Cambria Math" w:hAnsi="Cambria Math"/>
                        <w:sz w:val="22"/>
                        <w:szCs w:val="22"/>
                      </w:rPr>
                      <m:t>C</m:t>
                    </m:r>
                  </m:e>
                  <m:sub>
                    <m:r>
                      <w:rPr>
                        <w:rFonts w:ascii="Cambria Math" w:hAnsi="Cambria Math"/>
                        <w:sz w:val="22"/>
                        <w:szCs w:val="22"/>
                      </w:rPr>
                      <m:t>O</m:t>
                    </m:r>
                  </m:sub>
                </m:sSub>
              </m:oMath>
            </m:oMathPara>
          </w:p>
        </w:tc>
        <w:tc>
          <w:tcPr>
            <w:tcW w:w="583" w:type="dxa"/>
            <w:shd w:val="clear" w:color="auto" w:fill="auto"/>
          </w:tcPr>
          <w:p w14:paraId="2FDCAC7E" w14:textId="77777777" w:rsidR="000126E4" w:rsidRPr="00C0691B" w:rsidRDefault="000126E4" w:rsidP="008F6D63">
            <w:pPr>
              <w:jc w:val="center"/>
              <w:rPr>
                <w:sz w:val="22"/>
                <w:szCs w:val="22"/>
              </w:rPr>
            </w:pPr>
          </w:p>
          <w:p w14:paraId="3FD220C2" w14:textId="77777777" w:rsidR="000126E4" w:rsidRPr="00C0691B" w:rsidRDefault="000126E4" w:rsidP="008F6D63">
            <w:pPr>
              <w:jc w:val="center"/>
              <w:rPr>
                <w:sz w:val="22"/>
                <w:szCs w:val="22"/>
              </w:rPr>
            </w:pPr>
            <w:r w:rsidRPr="00C0691B">
              <w:rPr>
                <w:sz w:val="22"/>
                <w:szCs w:val="22"/>
              </w:rPr>
              <w:t>(3)</w:t>
            </w:r>
          </w:p>
        </w:tc>
      </w:tr>
      <w:tr w:rsidR="000126E4" w:rsidRPr="00C0691B" w14:paraId="42136DD3" w14:textId="77777777" w:rsidTr="008F6D63">
        <w:trPr>
          <w:trHeight w:val="900"/>
        </w:trPr>
        <w:tc>
          <w:tcPr>
            <w:tcW w:w="1345" w:type="dxa"/>
            <w:shd w:val="clear" w:color="auto" w:fill="auto"/>
          </w:tcPr>
          <w:p w14:paraId="522FF77E" w14:textId="77777777" w:rsidR="000126E4" w:rsidRPr="00C0691B" w:rsidRDefault="000126E4" w:rsidP="008F6D63">
            <w:pPr>
              <w:rPr>
                <w:sz w:val="22"/>
                <w:szCs w:val="22"/>
              </w:rPr>
            </w:pPr>
          </w:p>
        </w:tc>
        <w:tc>
          <w:tcPr>
            <w:tcW w:w="4330" w:type="dxa"/>
            <w:shd w:val="clear" w:color="auto" w:fill="auto"/>
          </w:tcPr>
          <w:p w14:paraId="15366BD3" w14:textId="77777777" w:rsidR="000126E4" w:rsidRPr="00C0691B" w:rsidRDefault="00000000" w:rsidP="008F6D63">
            <w:pPr>
              <w:rPr>
                <w:sz w:val="22"/>
                <w:szCs w:val="22"/>
              </w:rPr>
            </w:pPr>
            <m:oMathPara>
              <m:oMathParaPr>
                <m:jc m:val="left"/>
              </m:oMathParaPr>
              <m:oMath>
                <m:nary>
                  <m:naryPr>
                    <m:chr m:val="∑"/>
                    <m:limLoc m:val="undOvr"/>
                    <m:ctrlPr>
                      <w:rPr>
                        <w:rFonts w:ascii="Cambria Math" w:hAnsi="Cambria Math"/>
                        <w:i/>
                        <w:sz w:val="22"/>
                        <w:szCs w:val="22"/>
                      </w:rPr>
                    </m:ctrlPr>
                  </m:naryPr>
                  <m:sub>
                    <m:r>
                      <w:rPr>
                        <w:rFonts w:ascii="Cambria Math" w:hAnsi="Cambria Math"/>
                        <w:sz w:val="22"/>
                        <w:szCs w:val="22"/>
                      </w:rPr>
                      <m:t>t</m:t>
                    </m:r>
                    <m:r>
                      <m:rPr>
                        <m:sty m:val="p"/>
                      </m:rPr>
                      <w:rPr>
                        <w:rFonts w:ascii="Cambria Math" w:hAnsi="Cambria Math"/>
                        <w:sz w:val="22"/>
                        <w:szCs w:val="22"/>
                      </w:rPr>
                      <m:t xml:space="preserve">' = </m:t>
                    </m:r>
                    <m:r>
                      <w:rPr>
                        <w:rFonts w:ascii="Cambria Math" w:hAnsi="Cambria Math"/>
                        <w:sz w:val="22"/>
                        <w:szCs w:val="22"/>
                      </w:rPr>
                      <m:t>t-</m:t>
                    </m:r>
                    <m:sSub>
                      <m:sSubPr>
                        <m:ctrlPr>
                          <w:rPr>
                            <w:rFonts w:ascii="Cambria Math" w:hAnsi="Cambria Math"/>
                            <w:i/>
                            <w:sz w:val="22"/>
                            <w:szCs w:val="22"/>
                          </w:rPr>
                        </m:ctrlPr>
                      </m:sSubPr>
                      <m:e>
                        <m:r>
                          <w:rPr>
                            <w:rFonts w:ascii="Cambria Math" w:hAnsi="Cambria Math"/>
                            <w:sz w:val="22"/>
                            <w:szCs w:val="22"/>
                          </w:rPr>
                          <m:t>H</m:t>
                        </m:r>
                      </m:e>
                      <m:sub>
                        <m:r>
                          <w:rPr>
                            <w:rFonts w:ascii="Cambria Math" w:hAnsi="Cambria Math"/>
                            <w:sz w:val="22"/>
                            <w:szCs w:val="22"/>
                          </w:rPr>
                          <m:t>i</m:t>
                        </m:r>
                      </m:sub>
                    </m:sSub>
                    <m:r>
                      <w:rPr>
                        <w:rFonts w:ascii="Cambria Math" w:hAnsi="Cambria Math"/>
                        <w:sz w:val="22"/>
                        <w:szCs w:val="22"/>
                      </w:rPr>
                      <m:t>+1</m:t>
                    </m:r>
                  </m:sub>
                  <m:sup>
                    <m:r>
                      <w:rPr>
                        <w:rFonts w:ascii="Cambria Math" w:hAnsi="Cambria Math"/>
                        <w:sz w:val="22"/>
                        <w:szCs w:val="22"/>
                      </w:rPr>
                      <m:t>t</m:t>
                    </m:r>
                  </m:sup>
                  <m:e>
                    <m:sSub>
                      <m:sSubPr>
                        <m:ctrlPr>
                          <w:rPr>
                            <w:rFonts w:ascii="Cambria Math" w:hAnsi="Cambria Math"/>
                            <w:i/>
                            <w:sz w:val="22"/>
                            <w:szCs w:val="22"/>
                          </w:rPr>
                        </m:ctrlPr>
                      </m:sSubPr>
                      <m:e>
                        <m:r>
                          <w:rPr>
                            <w:rFonts w:ascii="Cambria Math" w:hAnsi="Cambria Math"/>
                            <w:sz w:val="22"/>
                            <w:szCs w:val="22"/>
                          </w:rPr>
                          <m:t>u</m:t>
                        </m:r>
                      </m:e>
                      <m:sub>
                        <m:r>
                          <w:rPr>
                            <w:rFonts w:ascii="Cambria Math" w:hAnsi="Cambria Math"/>
                            <w:sz w:val="22"/>
                            <w:szCs w:val="22"/>
                          </w:rPr>
                          <m:t>i</m:t>
                        </m:r>
                      </m:sub>
                    </m:sSub>
                    <m:r>
                      <w:rPr>
                        <w:rFonts w:ascii="Cambria Math" w:hAnsi="Cambria Math"/>
                        <w:sz w:val="22"/>
                        <w:szCs w:val="22"/>
                      </w:rPr>
                      <m:t xml:space="preserve">(t') = </m:t>
                    </m:r>
                    <m:sSub>
                      <m:sSubPr>
                        <m:ctrlPr>
                          <w:rPr>
                            <w:rFonts w:ascii="Cambria Math" w:hAnsi="Cambria Math"/>
                            <w:i/>
                            <w:sz w:val="22"/>
                            <w:szCs w:val="22"/>
                          </w:rPr>
                        </m:ctrlPr>
                      </m:sSubPr>
                      <m:e>
                        <m:r>
                          <w:rPr>
                            <w:rFonts w:ascii="Cambria Math" w:hAnsi="Cambria Math"/>
                            <w:sz w:val="22"/>
                            <w:szCs w:val="22"/>
                          </w:rPr>
                          <m:t>v</m:t>
                        </m:r>
                      </m:e>
                      <m:sub>
                        <m:r>
                          <w:rPr>
                            <w:rFonts w:ascii="Cambria Math" w:hAnsi="Cambria Math"/>
                            <w:sz w:val="22"/>
                            <w:szCs w:val="22"/>
                          </w:rPr>
                          <m:t>i</m:t>
                        </m:r>
                      </m:sub>
                    </m:sSub>
                    <m:r>
                      <w:rPr>
                        <w:rFonts w:ascii="Cambria Math" w:hAnsi="Cambria Math"/>
                        <w:sz w:val="22"/>
                        <w:szCs w:val="22"/>
                      </w:rPr>
                      <m:t>(t)</m:t>
                    </m:r>
                  </m:e>
                </m:nary>
              </m:oMath>
            </m:oMathPara>
          </w:p>
        </w:tc>
        <w:tc>
          <w:tcPr>
            <w:tcW w:w="2970" w:type="dxa"/>
            <w:shd w:val="clear" w:color="auto" w:fill="auto"/>
          </w:tcPr>
          <w:p w14:paraId="63D34954" w14:textId="77777777" w:rsidR="000126E4" w:rsidRPr="00C0691B" w:rsidRDefault="000126E4" w:rsidP="008F6D63">
            <w:pPr>
              <w:rPr>
                <w:sz w:val="22"/>
                <w:szCs w:val="22"/>
              </w:rPr>
            </w:pPr>
          </w:p>
          <w:p w14:paraId="3BB106E3" w14:textId="77777777" w:rsidR="000126E4" w:rsidRPr="00C0691B" w:rsidRDefault="000126E4" w:rsidP="008F6D63">
            <w:pPr>
              <w:rPr>
                <w:sz w:val="22"/>
                <w:szCs w:val="22"/>
              </w:rPr>
            </w:pPr>
            <m:oMathPara>
              <m:oMathParaPr>
                <m:jc m:val="left"/>
              </m:oMathParaPr>
              <m:oMath>
                <m:r>
                  <w:rPr>
                    <w:rFonts w:ascii="Cambria Math" w:eastAsiaTheme="minorEastAsia" w:hAnsi="Cambria Math" w:cs="Cambria Math"/>
                    <w:sz w:val="22"/>
                    <w:szCs w:val="22"/>
                  </w:rPr>
                  <m:t>∀t</m:t>
                </m:r>
                <m:r>
                  <w:rPr>
                    <w:rFonts w:ascii="Cambria Math" w:eastAsiaTheme="minorEastAsia" w:hAnsi="Cambria Math"/>
                    <w:sz w:val="22"/>
                    <w:szCs w:val="22"/>
                  </w:rPr>
                  <m:t xml:space="preserve"> </m:t>
                </m:r>
                <m:r>
                  <m:rPr>
                    <m:sty m:val="p"/>
                  </m:rPr>
                  <w:rPr>
                    <w:rFonts w:ascii="Cambria Math" w:hAnsi="Cambria Math"/>
                    <w:sz w:val="22"/>
                    <w:szCs w:val="22"/>
                  </w:rPr>
                  <m:t xml:space="preserve">∈ </m:t>
                </m:r>
                <m:r>
                  <w:rPr>
                    <w:rFonts w:ascii="Cambria Math" w:hAnsi="Cambria Math"/>
                    <w:sz w:val="22"/>
                    <w:szCs w:val="22"/>
                  </w:rPr>
                  <m:t>T</m:t>
                </m:r>
                <m:r>
                  <m:rPr>
                    <m:sty m:val="p"/>
                  </m:rPr>
                  <w:rPr>
                    <w:rFonts w:ascii="Cambria Math" w:hAnsi="Cambria Math"/>
                    <w:sz w:val="22"/>
                    <w:szCs w:val="22"/>
                  </w:rPr>
                  <m:t xml:space="preserve">, </m:t>
                </m:r>
                <m:r>
                  <w:rPr>
                    <w:rFonts w:ascii="Cambria Math" w:eastAsiaTheme="minorEastAsia" w:hAnsi="Cambria Math" w:cs="Cambria Math"/>
                    <w:sz w:val="22"/>
                    <w:szCs w:val="22"/>
                  </w:rPr>
                  <m:t>∀i</m:t>
                </m:r>
                <m:r>
                  <w:rPr>
                    <w:rFonts w:ascii="Cambria Math" w:eastAsiaTheme="minorEastAsia" w:hAnsi="Cambria Math"/>
                    <w:sz w:val="22"/>
                    <w:szCs w:val="22"/>
                  </w:rPr>
                  <m:t xml:space="preserve"> </m:t>
                </m:r>
                <m:r>
                  <m:rPr>
                    <m:sty m:val="p"/>
                  </m:rPr>
                  <w:rPr>
                    <w:rFonts w:ascii="Cambria Math" w:hAnsi="Cambria Math"/>
                    <w:sz w:val="22"/>
                    <w:szCs w:val="22"/>
                  </w:rPr>
                  <m:t xml:space="preserve">∈ </m:t>
                </m:r>
                <m:r>
                  <w:rPr>
                    <w:rFonts w:ascii="Cambria Math" w:hAnsi="Cambria Math"/>
                    <w:sz w:val="22"/>
                    <w:szCs w:val="22"/>
                  </w:rPr>
                  <m:t>I</m:t>
                </m:r>
              </m:oMath>
            </m:oMathPara>
          </w:p>
        </w:tc>
        <w:tc>
          <w:tcPr>
            <w:tcW w:w="583" w:type="dxa"/>
            <w:shd w:val="clear" w:color="auto" w:fill="auto"/>
          </w:tcPr>
          <w:p w14:paraId="11621779" w14:textId="77777777" w:rsidR="000126E4" w:rsidRPr="00C0691B" w:rsidRDefault="000126E4" w:rsidP="008F6D63">
            <w:pPr>
              <w:jc w:val="center"/>
              <w:rPr>
                <w:sz w:val="22"/>
                <w:szCs w:val="22"/>
              </w:rPr>
            </w:pPr>
          </w:p>
          <w:p w14:paraId="7B2B2ABC" w14:textId="77777777" w:rsidR="000126E4" w:rsidRPr="00C0691B" w:rsidRDefault="000126E4" w:rsidP="008F6D63">
            <w:pPr>
              <w:jc w:val="center"/>
              <w:rPr>
                <w:sz w:val="22"/>
                <w:szCs w:val="22"/>
              </w:rPr>
            </w:pPr>
            <w:r w:rsidRPr="00C0691B">
              <w:rPr>
                <w:sz w:val="22"/>
                <w:szCs w:val="22"/>
              </w:rPr>
              <w:t>(4)</w:t>
            </w:r>
          </w:p>
        </w:tc>
      </w:tr>
    </w:tbl>
    <w:p w14:paraId="1582E2C1" w14:textId="77777777" w:rsidR="000126E4" w:rsidRPr="00C0691B" w:rsidRDefault="000126E4" w:rsidP="005E54E2"/>
    <w:p w14:paraId="4843357F" w14:textId="77777777" w:rsidR="000126E4" w:rsidRPr="00C0691B" w:rsidRDefault="000126E4" w:rsidP="005E54E2"/>
    <w:p w14:paraId="1FD751AD" w14:textId="77777777" w:rsidR="000126E4" w:rsidRPr="00C0691B" w:rsidRDefault="000126E4" w:rsidP="000126E4">
      <w:pPr>
        <w:spacing w:line="480" w:lineRule="auto"/>
        <w:ind w:firstLine="720"/>
        <w:jc w:val="both"/>
      </w:pPr>
      <w:r w:rsidRPr="00C0691B">
        <w:t xml:space="preserve">The objective function (1) minimizes the total cost of maintenance over the long-term time horizon. Constraint (2) ensures that a component c not belonging to a specific subsystem has maintenance performed at least every </w:t>
      </w:r>
      <w:r w:rsidRPr="00C0691B">
        <w:rPr>
          <w:i/>
          <w:iCs/>
        </w:rPr>
        <w:t>f</w:t>
      </w:r>
      <w:r w:rsidRPr="00C0691B">
        <w:rPr>
          <w:vertAlign w:val="subscript"/>
        </w:rPr>
        <w:t>c</w:t>
      </w:r>
      <w:r w:rsidRPr="00C0691B">
        <w:t xml:space="preserve"> </w:t>
      </w:r>
      <w:proofErr w:type="gramStart"/>
      <w:r w:rsidRPr="00C0691B">
        <w:t>weeks</w:t>
      </w:r>
      <w:proofErr w:type="gramEnd"/>
      <w:r w:rsidRPr="00C0691B">
        <w:t>. Constraint (3) ensures that asset subsystems have maintenance performed in weeks that require the subsystem to be maintained. Finally, constraint (4) restricts all variables to be binary.</w:t>
      </w:r>
    </w:p>
    <w:p w14:paraId="517DBBE1" w14:textId="08EA81E6" w:rsidR="000126E4" w:rsidRPr="00C0691B" w:rsidRDefault="009545C3" w:rsidP="000126E4">
      <w:pPr>
        <w:pStyle w:val="Heading3"/>
      </w:pPr>
      <w:bookmarkStart w:id="53" w:name="_Toc148631198"/>
      <w:r w:rsidRPr="00C0691B">
        <w:rPr>
          <w:szCs w:val="24"/>
        </w:rPr>
        <w:t xml:space="preserve">Short-Term </w:t>
      </w:r>
      <w:r w:rsidR="000126E4" w:rsidRPr="00C0691B">
        <w:rPr>
          <w:szCs w:val="24"/>
        </w:rPr>
        <w:t>Model</w:t>
      </w:r>
      <w:r w:rsidR="00217DE4" w:rsidRPr="00C0691B">
        <w:rPr>
          <w:szCs w:val="24"/>
        </w:rPr>
        <w:t>:</w:t>
      </w:r>
      <w:bookmarkEnd w:id="53"/>
    </w:p>
    <w:p w14:paraId="464E8594" w14:textId="0D5D013B" w:rsidR="000126E4" w:rsidRPr="00C0691B" w:rsidRDefault="000126E4" w:rsidP="000126E4">
      <w:pPr>
        <w:spacing w:line="480" w:lineRule="auto"/>
        <w:ind w:firstLine="720"/>
        <w:jc w:val="both"/>
      </w:pPr>
      <w:r w:rsidRPr="00C0691B">
        <w:t xml:space="preserve">The short-term model is an integer program as well and seeks to schedule individual maintenance tasks for a given subsystem throughout the course of a week. Further, the short-term model schedules individual maintenance tasks for components not belonging to a specific subsystem if they were scheduled for the current week by the long-term model. The cost of maintenance in the short term model correlates to the cost of labor as we assume materials and tools are fixed costs and as such do not include them in the objective function. The time horizon of the short-term model is a week and more specifically 120 hours as this corresponds to Monday, Tuesday, Wednesday, Thursday, and Friday (MTWRF) at twenty-four hours per day. The short- </w:t>
      </w:r>
      <w:r w:rsidRPr="00C0691B">
        <w:lastRenderedPageBreak/>
        <w:t>term maintenance schedule must adhere to restrictions on crew allocation, precedence relationships for tasks, limiting conditions of operation (LCO)s and asset reliability requirements.</w:t>
      </w:r>
    </w:p>
    <w:p w14:paraId="6A3E0236" w14:textId="4105201F" w:rsidR="000126E4" w:rsidRPr="00C0691B" w:rsidRDefault="000126E4" w:rsidP="000126E4">
      <w:pPr>
        <w:spacing w:line="480" w:lineRule="auto"/>
        <w:ind w:firstLine="720"/>
        <w:jc w:val="both"/>
      </w:pPr>
      <w:r w:rsidRPr="00C0691B">
        <w:t>We make a few adaptations to the short-term model and solution procedure from</w:t>
      </w:r>
      <w:r w:rsidR="00F2357A" w:rsidRPr="00C0691B">
        <w:t xml:space="preserve"> </w:t>
      </w:r>
      <w:sdt>
        <w:sdtPr>
          <w:id w:val="1289155923"/>
          <w:citation/>
        </w:sdtPr>
        <w:sdtContent>
          <w:r w:rsidR="00F2357A" w:rsidRPr="00C0691B">
            <w:fldChar w:fldCharType="begin"/>
          </w:r>
          <w:r w:rsidR="00F2357A" w:rsidRPr="00C0691B">
            <w:instrText xml:space="preserve"> CITATION Dea21 \l 1033 </w:instrText>
          </w:r>
          <w:r w:rsidR="00F2357A" w:rsidRPr="00C0691B">
            <w:fldChar w:fldCharType="separate"/>
          </w:r>
          <w:r w:rsidR="00F03105" w:rsidRPr="00C0691B">
            <w:rPr>
              <w:noProof/>
            </w:rPr>
            <w:t>(Deakins, et al. 2021)</w:t>
          </w:r>
          <w:r w:rsidR="00F2357A" w:rsidRPr="00C0691B">
            <w:fldChar w:fldCharType="end"/>
          </w:r>
        </w:sdtContent>
      </w:sdt>
      <w:r w:rsidRPr="00C0691B">
        <w:t xml:space="preserve"> to be integrated with the multi-tier framework in this research. First the short-term model in this research does not consider backlog components and does not credit the NPP for finishing backlog maintenance. Second, the short-term model is solved as an integer program, </w:t>
      </w:r>
      <w:proofErr w:type="gramStart"/>
      <w:r w:rsidRPr="00C0691B">
        <w:t>however</w:t>
      </w:r>
      <w:proofErr w:type="gramEnd"/>
      <w:r w:rsidRPr="00C0691B">
        <w:t xml:space="preserve"> may not require an integer solution to improve the long-term maintenance schedule. </w:t>
      </w:r>
    </w:p>
    <w:p w14:paraId="2B94310D" w14:textId="0693F46D" w:rsidR="000126E4" w:rsidRPr="00C0691B" w:rsidRDefault="000126E4" w:rsidP="000126E4">
      <w:pPr>
        <w:pStyle w:val="Heading3"/>
      </w:pPr>
      <w:bookmarkStart w:id="54" w:name="_Toc148631199"/>
      <w:r w:rsidRPr="00C0691B">
        <w:rPr>
          <w:szCs w:val="24"/>
        </w:rPr>
        <w:t>Solution Procedure:</w:t>
      </w:r>
      <w:bookmarkEnd w:id="54"/>
    </w:p>
    <w:p w14:paraId="3E0DB9B5" w14:textId="1A546751" w:rsidR="000126E4" w:rsidRPr="00C0691B" w:rsidRDefault="000126E4" w:rsidP="000126E4">
      <w:pPr>
        <w:spacing w:line="480" w:lineRule="auto"/>
        <w:ind w:firstLine="720"/>
        <w:jc w:val="both"/>
      </w:pPr>
      <w:r w:rsidRPr="00C0691B">
        <w:t xml:space="preserve">The long-term model objective coefficients require objective costs from many different instances of the short-term model. From </w:t>
      </w:r>
      <w:sdt>
        <w:sdtPr>
          <w:id w:val="139472518"/>
          <w:citation/>
        </w:sdtPr>
        <w:sdtContent>
          <w:r w:rsidR="00991481" w:rsidRPr="00C0691B">
            <w:fldChar w:fldCharType="begin"/>
          </w:r>
          <w:r w:rsidR="00991481" w:rsidRPr="00C0691B">
            <w:instrText xml:space="preserve"> CITATION Dea21 \l 1033 </w:instrText>
          </w:r>
          <w:r w:rsidR="00991481" w:rsidRPr="00C0691B">
            <w:fldChar w:fldCharType="separate"/>
          </w:r>
          <w:r w:rsidR="00F03105" w:rsidRPr="00C0691B">
            <w:rPr>
              <w:noProof/>
            </w:rPr>
            <w:t>(Deakins, et al. 2021)</w:t>
          </w:r>
          <w:r w:rsidR="00991481" w:rsidRPr="00C0691B">
            <w:fldChar w:fldCharType="end"/>
          </w:r>
        </w:sdtContent>
      </w:sdt>
      <w:r w:rsidR="00991481" w:rsidRPr="00C0691B">
        <w:t>,</w:t>
      </w:r>
      <w:r w:rsidRPr="00C0691B">
        <w:t xml:space="preserve"> solving the short-term model can be quite difficult and require much time. Furthermore, for even a small example problem such as the hypothetical HPIS in Figure 1, many of these short-term instances must be solved. Indeed, the long-term model requires |</w:t>
      </w:r>
      <w:r w:rsidR="00B73C41" w:rsidRPr="00C0691B">
        <w:t xml:space="preserve"> </w:t>
      </w:r>
      <w:r w:rsidRPr="00C0691B">
        <w:rPr>
          <w:b/>
          <w:bCs/>
          <w:i/>
          <w:iCs/>
        </w:rPr>
        <w:t>S</w:t>
      </w:r>
      <w:r w:rsidR="00B73C41" w:rsidRPr="00C0691B">
        <w:rPr>
          <w:b/>
          <w:bCs/>
          <w:i/>
          <w:iCs/>
        </w:rPr>
        <w:t xml:space="preserve"> </w:t>
      </w:r>
      <w:r w:rsidRPr="00C0691B">
        <w:t>|×|</w:t>
      </w:r>
      <w:r w:rsidR="00B73C41" w:rsidRPr="00C0691B">
        <w:t xml:space="preserve"> </w:t>
      </w:r>
      <w:r w:rsidRPr="00C0691B">
        <w:rPr>
          <w:b/>
          <w:bCs/>
          <w:i/>
          <w:iCs/>
        </w:rPr>
        <w:t>I</w:t>
      </w:r>
      <w:r w:rsidR="00B73C41" w:rsidRPr="00C0691B">
        <w:rPr>
          <w:b/>
          <w:bCs/>
          <w:i/>
          <w:iCs/>
        </w:rPr>
        <w:t xml:space="preserve"> </w:t>
      </w:r>
      <w:r w:rsidRPr="00C0691B">
        <w:t>| short-term instance solves to construct its objective function.</w:t>
      </w:r>
    </w:p>
    <w:p w14:paraId="06803AFF" w14:textId="4B66BBC8" w:rsidR="0076018A" w:rsidRPr="00C0691B" w:rsidRDefault="000126E4" w:rsidP="000126E4">
      <w:pPr>
        <w:spacing w:line="480" w:lineRule="auto"/>
        <w:ind w:firstLine="720"/>
        <w:jc w:val="both"/>
      </w:pPr>
      <w:r w:rsidRPr="00C0691B">
        <w:t xml:space="preserve">To combat the difficulty and time requirement of solving many short-term model instances, we assume that for a given week the more maintenance that occurs the more expensive the week will be. Further, we assume that more complicated weeks in terms of maintenance workload may have their weekly maintenance cost estimated using less complicated weeks. E.g., refer to Figure 1 and take components P1 and V3 belonging to A-train and components V1, V2, and V4 from the Common-train classification. Each week in the long-term model that requires A-train maintenance has eight possible schedules that complete the required maintenance. The possible schedules are in Table </w:t>
      </w:r>
      <w:r w:rsidR="00F043CC" w:rsidRPr="00C0691B">
        <w:t>10</w:t>
      </w:r>
      <w:r w:rsidRPr="00C0691B">
        <w:t>.</w:t>
      </w:r>
    </w:p>
    <w:p w14:paraId="626E2588" w14:textId="77777777" w:rsidR="0076018A" w:rsidRPr="00C0691B" w:rsidRDefault="0076018A" w:rsidP="0076018A">
      <w:pPr>
        <w:spacing w:line="480" w:lineRule="auto"/>
        <w:ind w:firstLine="720"/>
      </w:pPr>
      <w:r w:rsidRPr="00C0691B">
        <w:lastRenderedPageBreak/>
        <w:t xml:space="preserve">One could solve each short-term instance associated with the eight possible scenarios above. However, recall that we assume that a schedule with more maintenance is more expensive that one without and with this we can estimate the costs of scenarios with more maintenance. Back to the example above, let </w:t>
      </w:r>
      <w:r w:rsidRPr="00C0691B">
        <w:rPr>
          <w:i/>
          <w:iCs/>
        </w:rPr>
        <w:t>P</w:t>
      </w:r>
      <w:r w:rsidRPr="00C0691B">
        <w:rPr>
          <w:vertAlign w:val="subscript"/>
        </w:rPr>
        <w:t>(</w:t>
      </w:r>
      <w:r w:rsidRPr="00C0691B">
        <w:rPr>
          <w:i/>
          <w:iCs/>
          <w:vertAlign w:val="subscript"/>
        </w:rPr>
        <w:t>A</w:t>
      </w:r>
      <w:r w:rsidRPr="00C0691B">
        <w:rPr>
          <w:vertAlign w:val="subscript"/>
        </w:rPr>
        <w:t>)</w:t>
      </w:r>
      <w:r w:rsidRPr="00C0691B">
        <w:t xml:space="preserve">, </w:t>
      </w:r>
      <w:r w:rsidRPr="00C0691B">
        <w:rPr>
          <w:i/>
          <w:iCs/>
        </w:rPr>
        <w:t>P</w:t>
      </w:r>
      <w:r w:rsidRPr="00C0691B">
        <w:rPr>
          <w:vertAlign w:val="subscript"/>
        </w:rPr>
        <w:t>(</w:t>
      </w:r>
      <w:r w:rsidRPr="00C0691B">
        <w:rPr>
          <w:i/>
          <w:iCs/>
          <w:vertAlign w:val="subscript"/>
        </w:rPr>
        <w:t>A,V 1</w:t>
      </w:r>
      <w:r w:rsidRPr="00C0691B">
        <w:rPr>
          <w:vertAlign w:val="subscript"/>
        </w:rPr>
        <w:t>)</w:t>
      </w:r>
      <w:r w:rsidRPr="00C0691B">
        <w:t xml:space="preserve">, </w:t>
      </w:r>
      <w:r w:rsidRPr="00C0691B">
        <w:rPr>
          <w:i/>
          <w:iCs/>
        </w:rPr>
        <w:t>P</w:t>
      </w:r>
      <w:r w:rsidRPr="00C0691B">
        <w:rPr>
          <w:vertAlign w:val="subscript"/>
        </w:rPr>
        <w:t>(</w:t>
      </w:r>
      <w:r w:rsidRPr="00C0691B">
        <w:rPr>
          <w:i/>
          <w:iCs/>
          <w:vertAlign w:val="subscript"/>
        </w:rPr>
        <w:t>A,V 2</w:t>
      </w:r>
      <w:r w:rsidRPr="00C0691B">
        <w:rPr>
          <w:vertAlign w:val="subscript"/>
        </w:rPr>
        <w:t>)</w:t>
      </w:r>
      <w:r w:rsidRPr="00C0691B">
        <w:t xml:space="preserve">, and </w:t>
      </w:r>
      <w:r w:rsidRPr="00C0691B">
        <w:rPr>
          <w:i/>
          <w:iCs/>
        </w:rPr>
        <w:t>P</w:t>
      </w:r>
      <w:r w:rsidRPr="00C0691B">
        <w:rPr>
          <w:i/>
          <w:iCs/>
          <w:vertAlign w:val="subscript"/>
        </w:rPr>
        <w:t>(A,V 4)</w:t>
      </w:r>
      <w:r w:rsidRPr="00C0691B">
        <w:t xml:space="preserve"> be the cost of the schedules in scenarios (A), (A,V1), (A,V2), and (A,V2), respectively. Now we can estimate the cost of scenario (A,V1,V2), say </w:t>
      </w:r>
      <w:r w:rsidRPr="00C0691B">
        <w:rPr>
          <w:i/>
          <w:iCs/>
        </w:rPr>
        <w:t>P</w:t>
      </w:r>
      <w:r w:rsidRPr="00C0691B">
        <w:rPr>
          <w:i/>
          <w:iCs/>
          <w:vertAlign w:val="subscript"/>
        </w:rPr>
        <w:t>(A,V 1,V 2)</w:t>
      </w:r>
      <w:r w:rsidRPr="00C0691B">
        <w:t>, as</w:t>
      </w:r>
    </w:p>
    <w:p w14:paraId="36A2AF3E" w14:textId="77777777" w:rsidR="0076018A" w:rsidRPr="00C0691B" w:rsidRDefault="0076018A" w:rsidP="0076018A"/>
    <w:p w14:paraId="1A29B963" w14:textId="77777777" w:rsidR="0076018A" w:rsidRPr="00C0691B" w:rsidRDefault="0076018A" w:rsidP="0076018A">
      <w:pPr>
        <w:jc w:val="center"/>
        <w:rPr>
          <w:i/>
          <w:iCs/>
        </w:rPr>
      </w:pPr>
      <w:r w:rsidRPr="00C0691B">
        <w:rPr>
          <w:i/>
          <w:iCs/>
        </w:rPr>
        <w:t>P</w:t>
      </w:r>
      <w:r w:rsidRPr="00C0691B">
        <w:rPr>
          <w:i/>
          <w:iCs/>
          <w:vertAlign w:val="subscript"/>
        </w:rPr>
        <w:t>(A,V 1,V 2)</w:t>
      </w:r>
      <w:r w:rsidRPr="00C0691B">
        <w:rPr>
          <w:i/>
          <w:iCs/>
        </w:rPr>
        <w:t xml:space="preserve"> = P</w:t>
      </w:r>
      <w:r w:rsidRPr="00C0691B">
        <w:rPr>
          <w:i/>
          <w:iCs/>
          <w:vertAlign w:val="subscript"/>
        </w:rPr>
        <w:t>(A,V 1)</w:t>
      </w:r>
      <w:r w:rsidRPr="00C0691B">
        <w:rPr>
          <w:i/>
          <w:iCs/>
        </w:rPr>
        <w:t xml:space="preserve"> + P</w:t>
      </w:r>
      <w:r w:rsidRPr="00C0691B">
        <w:rPr>
          <w:i/>
          <w:iCs/>
          <w:vertAlign w:val="subscript"/>
        </w:rPr>
        <w:t>(A,V 2)</w:t>
      </w:r>
      <w:r w:rsidRPr="00C0691B">
        <w:rPr>
          <w:i/>
          <w:iCs/>
        </w:rPr>
        <w:t xml:space="preserve"> − P</w:t>
      </w:r>
      <w:r w:rsidRPr="00C0691B">
        <w:rPr>
          <w:i/>
          <w:iCs/>
          <w:vertAlign w:val="subscript"/>
        </w:rPr>
        <w:t>(A)</w:t>
      </w:r>
      <w:r w:rsidRPr="00C0691B">
        <w:rPr>
          <w:i/>
          <w:iCs/>
        </w:rPr>
        <w:t>.</w:t>
      </w:r>
    </w:p>
    <w:p w14:paraId="63ED1FFF" w14:textId="77777777" w:rsidR="0076018A" w:rsidRPr="00C0691B" w:rsidRDefault="0076018A" w:rsidP="0076018A">
      <w:pPr>
        <w:jc w:val="center"/>
        <w:rPr>
          <w:i/>
          <w:iCs/>
        </w:rPr>
      </w:pPr>
    </w:p>
    <w:p w14:paraId="2445DA7C" w14:textId="77777777" w:rsidR="0076018A" w:rsidRDefault="0076018A" w:rsidP="0076018A">
      <w:pPr>
        <w:spacing w:line="480" w:lineRule="auto"/>
        <w:ind w:firstLine="720"/>
        <w:jc w:val="both"/>
      </w:pPr>
      <w:r w:rsidRPr="00C0691B">
        <w:t xml:space="preserve">We can continue this method until we have either a real cost or estimated cost for all possible scenarios that satisfy a week requiring A-train maintenance. We use the same strategy to obtain maintenance costs for all | </w:t>
      </w:r>
      <w:r w:rsidRPr="00C0691B">
        <w:rPr>
          <w:b/>
          <w:bCs/>
          <w:i/>
          <w:iCs/>
        </w:rPr>
        <w:t xml:space="preserve">S </w:t>
      </w:r>
      <w:r w:rsidRPr="00C0691B">
        <w:t xml:space="preserve">|×| </w:t>
      </w:r>
      <w:r w:rsidRPr="00C0691B">
        <w:rPr>
          <w:b/>
          <w:bCs/>
          <w:i/>
          <w:iCs/>
        </w:rPr>
        <w:t>I</w:t>
      </w:r>
      <w:r w:rsidRPr="00C0691B">
        <w:t xml:space="preserve"> | maintenance scenarios in the long-term model.</w:t>
      </w:r>
    </w:p>
    <w:p w14:paraId="3AAD4A87" w14:textId="77777777" w:rsidR="00750BB6" w:rsidRPr="00C0691B" w:rsidRDefault="00750BB6" w:rsidP="00750BB6">
      <w:pPr>
        <w:spacing w:line="480" w:lineRule="auto"/>
        <w:ind w:firstLine="720"/>
        <w:jc w:val="both"/>
      </w:pPr>
      <w:r w:rsidRPr="00C0691B">
        <w:t>With the objective coefficients in hand, the long-term model is a simple assignment problem which allows us to obtain a long-term maintenance schedule quickly. However, in general the estimated costs from above are typically less than the true cost of the short-term model they are associated with. This leads to a situation where the long-term model will favor solutions that rely heavily upon weeks that couple the required subsystem’s maintenance and many non-</w:t>
      </w:r>
      <w:proofErr w:type="gramStart"/>
      <w:r w:rsidRPr="00C0691B">
        <w:t>subsystem</w:t>
      </w:r>
      <w:proofErr w:type="gramEnd"/>
      <w:r w:rsidRPr="00C0691B">
        <w:t xml:space="preserve"> specific components’ maintenance, e.g., a week such as (A, V1, V2, V4). This is an undesirable outcome for the NPP because it increases the likelihood of reliability issues for the week in question. Furthermore, since the cost of the heavier maintenance weeks are estimated, there is no guarantee that the short-term model instance associated with that week is feasible with respect to labor allocation, LCOs, and reliability requirements.</w:t>
      </w:r>
    </w:p>
    <w:p w14:paraId="062BBA33" w14:textId="77777777" w:rsidR="00750BB6" w:rsidRPr="00C0691B" w:rsidRDefault="00750BB6" w:rsidP="0076018A">
      <w:pPr>
        <w:spacing w:line="480" w:lineRule="auto"/>
        <w:ind w:firstLine="720"/>
        <w:jc w:val="both"/>
      </w:pPr>
    </w:p>
    <w:p w14:paraId="71D519DD" w14:textId="4F7495DE" w:rsidR="00115748" w:rsidRPr="00C0691B" w:rsidRDefault="00115748" w:rsidP="000126E4"/>
    <w:p w14:paraId="24E66937" w14:textId="3CC9D8E8" w:rsidR="005366F6" w:rsidRPr="00C0691B" w:rsidRDefault="005366F6" w:rsidP="005366F6">
      <w:pPr>
        <w:pStyle w:val="Caption"/>
        <w:jc w:val="center"/>
      </w:pPr>
      <w:bookmarkStart w:id="55" w:name="_Toc148631230"/>
      <w:r w:rsidRPr="00C0691B">
        <w:lastRenderedPageBreak/>
        <w:t xml:space="preserve">Table </w:t>
      </w:r>
      <w:fldSimple w:instr=" SEQ Table \* ARABIC ">
        <w:r w:rsidR="00514966" w:rsidRPr="00C0691B">
          <w:rPr>
            <w:noProof/>
          </w:rPr>
          <w:t>10</w:t>
        </w:r>
      </w:fldSimple>
      <w:r w:rsidRPr="00C0691B">
        <w:t>: Possible Long-Term Solutions for a Week Requiring A-Train Maintenance</w:t>
      </w:r>
      <w:bookmarkEnd w:id="55"/>
    </w:p>
    <w:p w14:paraId="36240617" w14:textId="77777777" w:rsidR="005366F6" w:rsidRPr="00C0691B" w:rsidRDefault="005366F6" w:rsidP="005366F6"/>
    <w:p w14:paraId="2B261619" w14:textId="0EEFA317" w:rsidR="00115748" w:rsidRPr="00C0691B" w:rsidRDefault="00115748" w:rsidP="00115748">
      <w:pPr>
        <w:jc w:val="center"/>
      </w:pPr>
      <w:r w:rsidRPr="00C0691B">
        <w:rPr>
          <w:noProof/>
        </w:rPr>
        <w:drawing>
          <wp:inline distT="0" distB="0" distL="0" distR="0" wp14:anchorId="1A506095" wp14:editId="4B70B901">
            <wp:extent cx="2073243" cy="2035272"/>
            <wp:effectExtent l="0" t="0" r="0" b="0"/>
            <wp:docPr id="31" name="Picture 31" descr="A diagram of a train schedu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A diagram of a train schedule&#10;&#10;Description automatically generated"/>
                    <pic:cNvPicPr/>
                  </pic:nvPicPr>
                  <pic:blipFill>
                    <a:blip r:embed="rId24"/>
                    <a:stretch>
                      <a:fillRect/>
                    </a:stretch>
                  </pic:blipFill>
                  <pic:spPr>
                    <a:xfrm>
                      <a:off x="0" y="0"/>
                      <a:ext cx="2093978" cy="2055627"/>
                    </a:xfrm>
                    <a:prstGeom prst="rect">
                      <a:avLst/>
                    </a:prstGeom>
                  </pic:spPr>
                </pic:pic>
              </a:graphicData>
            </a:graphic>
          </wp:inline>
        </w:drawing>
      </w:r>
    </w:p>
    <w:p w14:paraId="5D66449C" w14:textId="77777777" w:rsidR="00115748" w:rsidRPr="00C0691B" w:rsidRDefault="00115748" w:rsidP="000126E4"/>
    <w:p w14:paraId="074BF955" w14:textId="77777777" w:rsidR="00115748" w:rsidRPr="00C0691B" w:rsidRDefault="00115748" w:rsidP="00115748">
      <w:pPr>
        <w:ind w:firstLine="720"/>
      </w:pPr>
    </w:p>
    <w:p w14:paraId="37BFEDD1" w14:textId="77777777" w:rsidR="00115748" w:rsidRPr="00C0691B" w:rsidRDefault="00115748" w:rsidP="00115748">
      <w:pPr>
        <w:ind w:firstLine="720"/>
      </w:pPr>
    </w:p>
    <w:p w14:paraId="638BFFE2" w14:textId="77777777" w:rsidR="00120526" w:rsidRPr="00C0691B" w:rsidRDefault="00120526">
      <w:r w:rsidRPr="00C0691B">
        <w:br w:type="page"/>
      </w:r>
    </w:p>
    <w:p w14:paraId="6F3B985F" w14:textId="2BC1BF7A" w:rsidR="00115748" w:rsidRDefault="00115748" w:rsidP="00115748">
      <w:pPr>
        <w:spacing w:line="480" w:lineRule="auto"/>
        <w:ind w:firstLine="720"/>
        <w:jc w:val="both"/>
      </w:pPr>
      <w:r w:rsidRPr="00C0691B">
        <w:lastRenderedPageBreak/>
        <w:t xml:space="preserve">We combat this outcome by refining the solutions to the short-term model instances associated with estimated maintenance costs. Given an optimal- cost long-term maintenance solution, we take any week in the solution that corresponds to maintenance with an estimated cost and add these weeks to a pool. For each of these weeks in the pool, we use the short-term model and now solve it for this scenario to improve the linear program (LP) relaxation bound increasing the objective cost of this scenario in the long-term model. Once we update all objective coefficients for the short-term scenarios in the pool, we re-optimize the long-term model and obtain a new long-term maintenance scheduling solution. Figure </w:t>
      </w:r>
      <w:r w:rsidR="00D71CC1" w:rsidRPr="00C0691B">
        <w:t>9</w:t>
      </w:r>
      <w:r w:rsidRPr="00C0691B">
        <w:t xml:space="preserve"> shows a high level of the multi-tier framework.</w:t>
      </w:r>
    </w:p>
    <w:p w14:paraId="40E21BA8" w14:textId="77777777" w:rsidR="00750BB6" w:rsidRPr="00C0691B" w:rsidRDefault="00750BB6" w:rsidP="00750BB6">
      <w:pPr>
        <w:pStyle w:val="Heading3"/>
      </w:pPr>
      <w:bookmarkStart w:id="56" w:name="_Toc148631200"/>
      <w:r w:rsidRPr="00C0691B">
        <w:rPr>
          <w:szCs w:val="24"/>
        </w:rPr>
        <w:t>Implementation:</w:t>
      </w:r>
      <w:bookmarkEnd w:id="56"/>
    </w:p>
    <w:p w14:paraId="3D4BCD07" w14:textId="77777777" w:rsidR="00750BB6" w:rsidRPr="00C0691B" w:rsidRDefault="00750BB6" w:rsidP="00750BB6">
      <w:pPr>
        <w:spacing w:line="480" w:lineRule="auto"/>
        <w:ind w:firstLine="720"/>
        <w:jc w:val="both"/>
      </w:pPr>
      <w:r w:rsidRPr="00C0691B">
        <w:t>We construct our multi-tier framework using Python, PYOMO, Gurobi, and RAVEN. Python is used as the base language for constructing the main driver of the code. We use PYOMO to build both the long-term and short- term models. PYOMO is a complete python implementation of a powerful optimization modeling language that can be used with any open-source or commercial solver that has the capability to read an “</w:t>
      </w:r>
      <w:proofErr w:type="spellStart"/>
      <w:r w:rsidRPr="00C0691B">
        <w:t>lp</w:t>
      </w:r>
      <w:proofErr w:type="spellEnd"/>
      <w:r w:rsidRPr="00C0691B">
        <w:t>” or “</w:t>
      </w:r>
      <w:proofErr w:type="spellStart"/>
      <w:r w:rsidRPr="00C0691B">
        <w:t>mps</w:t>
      </w:r>
      <w:proofErr w:type="spellEnd"/>
      <w:r w:rsidRPr="00C0691B">
        <w:t xml:space="preserve">” file. For more information on the PYOMO modeling language, see </w:t>
      </w:r>
      <w:sdt>
        <w:sdtPr>
          <w:id w:val="796417089"/>
          <w:citation/>
        </w:sdtPr>
        <w:sdtContent>
          <w:r w:rsidRPr="00C0691B">
            <w:fldChar w:fldCharType="begin"/>
          </w:r>
          <w:r w:rsidRPr="00C0691B">
            <w:instrText xml:space="preserve"> CITATION Har17 \l 1033 </w:instrText>
          </w:r>
          <w:r w:rsidRPr="00C0691B">
            <w:fldChar w:fldCharType="separate"/>
          </w:r>
          <w:r w:rsidRPr="00C0691B">
            <w:rPr>
              <w:noProof/>
            </w:rPr>
            <w:t>(Hart, et al. 2017)</w:t>
          </w:r>
          <w:r w:rsidRPr="00C0691B">
            <w:fldChar w:fldCharType="end"/>
          </w:r>
        </w:sdtContent>
      </w:sdt>
      <w:r w:rsidRPr="00C0691B">
        <w:t>.</w:t>
      </w:r>
    </w:p>
    <w:p w14:paraId="1B31D1BB" w14:textId="77777777" w:rsidR="00750BB6" w:rsidRPr="00C0691B" w:rsidRDefault="00750BB6" w:rsidP="00750BB6">
      <w:pPr>
        <w:spacing w:line="480" w:lineRule="auto"/>
        <w:ind w:firstLine="720"/>
        <w:jc w:val="both"/>
      </w:pPr>
      <w:r w:rsidRPr="00C0691B">
        <w:t xml:space="preserve">Gurobi is a high-performance optimization solver. For details on the Gurobi optimization solver and its capabilities see  </w:t>
      </w:r>
      <w:sdt>
        <w:sdtPr>
          <w:id w:val="375585468"/>
          <w:citation/>
        </w:sdtPr>
        <w:sdtContent>
          <w:r w:rsidRPr="00C0691B">
            <w:fldChar w:fldCharType="begin"/>
          </w:r>
          <w:r w:rsidRPr="00C0691B">
            <w:instrText xml:space="preserve"> CITATION LGu22 \l 1033 </w:instrText>
          </w:r>
          <w:r w:rsidRPr="00C0691B">
            <w:fldChar w:fldCharType="separate"/>
          </w:r>
          <w:r w:rsidRPr="00C0691B">
            <w:rPr>
              <w:noProof/>
            </w:rPr>
            <w:t>(Optimization 2022)</w:t>
          </w:r>
          <w:r w:rsidRPr="00C0691B">
            <w:fldChar w:fldCharType="end"/>
          </w:r>
        </w:sdtContent>
      </w:sdt>
      <w:r w:rsidRPr="00C0691B">
        <w:t xml:space="preserve">. RAVEN (Risk Analysis Virtual Environment) is a flexible and multi-purpose uncertainty quantification, regression analysis, probabilistic risk assessment, data analysis and model optimization framework developed by Idaho National Laboratory. For a comprehensive guide into RAVEN and its capabilities, see </w:t>
      </w:r>
      <w:sdt>
        <w:sdtPr>
          <w:id w:val="1729025566"/>
          <w:citation/>
        </w:sdtPr>
        <w:sdtContent>
          <w:r w:rsidRPr="00C0691B">
            <w:fldChar w:fldCharType="begin"/>
          </w:r>
          <w:r w:rsidRPr="00C0691B">
            <w:instrText xml:space="preserve"> CITATION Alf21 \l 1033 </w:instrText>
          </w:r>
          <w:r w:rsidRPr="00C0691B">
            <w:fldChar w:fldCharType="separate"/>
          </w:r>
          <w:r w:rsidRPr="00C0691B">
            <w:rPr>
              <w:noProof/>
            </w:rPr>
            <w:t>(Alfonsi, et al. 2021)</w:t>
          </w:r>
          <w:r w:rsidRPr="00C0691B">
            <w:fldChar w:fldCharType="end"/>
          </w:r>
        </w:sdtContent>
      </w:sdt>
      <w:r w:rsidRPr="00C0691B">
        <w:t xml:space="preserve"> and for its use in the short-term model see </w:t>
      </w:r>
      <w:sdt>
        <w:sdtPr>
          <w:id w:val="-1231386775"/>
          <w:citation/>
        </w:sdtPr>
        <w:sdtContent>
          <w:r w:rsidRPr="00C0691B">
            <w:fldChar w:fldCharType="begin"/>
          </w:r>
          <w:r w:rsidRPr="00C0691B">
            <w:instrText xml:space="preserve"> CITATION Dea21 \l 1033 </w:instrText>
          </w:r>
          <w:r w:rsidRPr="00C0691B">
            <w:fldChar w:fldCharType="separate"/>
          </w:r>
          <w:r w:rsidRPr="00C0691B">
            <w:rPr>
              <w:noProof/>
            </w:rPr>
            <w:t>(Deakins, et al. 2021)</w:t>
          </w:r>
          <w:r w:rsidRPr="00C0691B">
            <w:fldChar w:fldCharType="end"/>
          </w:r>
        </w:sdtContent>
      </w:sdt>
      <w:r w:rsidRPr="00C0691B">
        <w:t>.</w:t>
      </w:r>
    </w:p>
    <w:p w14:paraId="490D211E" w14:textId="77777777" w:rsidR="00750BB6" w:rsidRPr="00C0691B" w:rsidRDefault="00750BB6" w:rsidP="00115748">
      <w:pPr>
        <w:spacing w:line="480" w:lineRule="auto"/>
        <w:ind w:firstLine="720"/>
        <w:jc w:val="both"/>
      </w:pPr>
    </w:p>
    <w:p w14:paraId="527153FE" w14:textId="77777777" w:rsidR="00D71CC1" w:rsidRPr="00C0691B" w:rsidRDefault="00115748" w:rsidP="00D71CC1">
      <w:pPr>
        <w:keepNext/>
        <w:jc w:val="center"/>
      </w:pPr>
      <w:r w:rsidRPr="00C0691B">
        <w:fldChar w:fldCharType="begin"/>
      </w:r>
      <w:r w:rsidRPr="00C0691B">
        <w:instrText xml:space="preserve"> INCLUDEPICTURE "/Users/drgallacher/Library/Group Containers/UBF8T346G9.ms/WebArchiveCopyPasteTempFiles/com.microsoft.Word/page39image20687840" \* MERGEFORMATINET </w:instrText>
      </w:r>
      <w:r w:rsidRPr="00C0691B">
        <w:fldChar w:fldCharType="separate"/>
      </w:r>
      <w:r w:rsidRPr="00C0691B">
        <w:rPr>
          <w:noProof/>
        </w:rPr>
        <w:drawing>
          <wp:inline distT="0" distB="0" distL="0" distR="0" wp14:anchorId="2EB0429A" wp14:editId="283C2512">
            <wp:extent cx="5076578" cy="5940809"/>
            <wp:effectExtent l="0" t="0" r="3810" b="3175"/>
            <wp:docPr id="32" name="Picture 32" descr="page39image206878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page39image20687840"/>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195672" cy="6080178"/>
                    </a:xfrm>
                    <a:prstGeom prst="rect">
                      <a:avLst/>
                    </a:prstGeom>
                    <a:noFill/>
                    <a:ln>
                      <a:noFill/>
                    </a:ln>
                  </pic:spPr>
                </pic:pic>
              </a:graphicData>
            </a:graphic>
          </wp:inline>
        </w:drawing>
      </w:r>
      <w:r w:rsidRPr="00C0691B">
        <w:fldChar w:fldCharType="end"/>
      </w:r>
    </w:p>
    <w:p w14:paraId="3AF7CE02" w14:textId="7A9237B5" w:rsidR="00115748" w:rsidRPr="00C0691B" w:rsidRDefault="00D71CC1" w:rsidP="00D71CC1">
      <w:pPr>
        <w:pStyle w:val="Caption"/>
        <w:jc w:val="center"/>
      </w:pPr>
      <w:bookmarkStart w:id="57" w:name="_Toc148631244"/>
      <w:r w:rsidRPr="00C0691B">
        <w:t xml:space="preserve">Figure </w:t>
      </w:r>
      <w:fldSimple w:instr=" SEQ Figure \* ARABIC ">
        <w:r w:rsidR="00332CFB" w:rsidRPr="00C0691B">
          <w:rPr>
            <w:noProof/>
          </w:rPr>
          <w:t>9</w:t>
        </w:r>
      </w:fldSimple>
      <w:r w:rsidRPr="00C0691B">
        <w:t>: Multi-Tier Framework</w:t>
      </w:r>
      <w:bookmarkEnd w:id="57"/>
    </w:p>
    <w:p w14:paraId="24398F45" w14:textId="77777777" w:rsidR="00120526" w:rsidRPr="00C0691B" w:rsidRDefault="00120526" w:rsidP="00115748">
      <w:pPr>
        <w:jc w:val="center"/>
        <w:rPr>
          <w:b/>
          <w:bCs/>
        </w:rPr>
      </w:pPr>
    </w:p>
    <w:p w14:paraId="39AFDC68" w14:textId="77777777" w:rsidR="00115748" w:rsidRPr="00C0691B" w:rsidRDefault="00115748" w:rsidP="00115748"/>
    <w:p w14:paraId="7FBAA3EA" w14:textId="77777777" w:rsidR="00120526" w:rsidRPr="00C0691B" w:rsidRDefault="00120526">
      <w:pPr>
        <w:rPr>
          <w:b/>
          <w:bCs/>
          <w:i/>
        </w:rPr>
      </w:pPr>
      <w:r w:rsidRPr="00C0691B">
        <w:br w:type="page"/>
      </w:r>
    </w:p>
    <w:p w14:paraId="51D6C52F" w14:textId="004D72AD" w:rsidR="00115748" w:rsidRPr="00C0691B" w:rsidRDefault="00115748" w:rsidP="00115748">
      <w:pPr>
        <w:spacing w:line="480" w:lineRule="auto"/>
        <w:ind w:firstLine="720"/>
        <w:jc w:val="both"/>
      </w:pPr>
      <w:r w:rsidRPr="00C0691B">
        <w:lastRenderedPageBreak/>
        <w:t xml:space="preserve">We use Python to interface with PYOMO and build both the long-term and short-term models. Python is also used to interface with RAVEN as the software’s back-end code is largely Python based as well. Using native </w:t>
      </w:r>
      <w:proofErr w:type="spellStart"/>
      <w:r w:rsidRPr="00C0691B">
        <w:t>Pyomo</w:t>
      </w:r>
      <w:proofErr w:type="spellEnd"/>
      <w:r w:rsidRPr="00C0691B">
        <w:t xml:space="preserve"> classes, Gurobi is called to solve instances of both the long and short- term model as needed. Solving the short-term model instances each time they need to be refined to improve the LP relaxation bound is the most time consuming component of the multi-tier framework. To help combat this, we make use of the Python Multiprocessing module that allows for process based parallel programming.</w:t>
      </w:r>
    </w:p>
    <w:p w14:paraId="031ABE91" w14:textId="27AA2491" w:rsidR="00300BB0" w:rsidRPr="00372E51" w:rsidRDefault="00115748" w:rsidP="00372E51">
      <w:pPr>
        <w:spacing w:line="480" w:lineRule="auto"/>
        <w:ind w:firstLine="720"/>
        <w:jc w:val="both"/>
      </w:pPr>
      <w:r w:rsidRPr="00C0691B">
        <w:t xml:space="preserve">The multi-tier framework executes until weeks in the long-term solution do not have an estimated objective coefficient. However, it is possible to impose other stopping criteria, such as allowing for long-term solutions with estimated cost weeks if the week only includes a certain amount of non- specific subsystem maintenance. E.g., the NPP operating the HPIS in Figure </w:t>
      </w:r>
      <w:r w:rsidR="00AD2351" w:rsidRPr="00C0691B">
        <w:t>8</w:t>
      </w:r>
      <w:r w:rsidRPr="00C0691B">
        <w:t xml:space="preserve"> might allow estimated cost weeks for weeks only containing one non-specific subsystems components such as (A, V1) or (C, V4) and so forth. Further, if a week may not contain certain pairs of maintenance work, such as (B, V1, V2), it can be restricted by removing the variable representing that combination in the long-term model</w:t>
      </w:r>
      <w:r w:rsidR="008F60C3" w:rsidRPr="00C0691B">
        <w:t xml:space="preserve">. </w:t>
      </w:r>
      <w:r w:rsidR="003D07F7" w:rsidRPr="00C0691B">
        <w:t xml:space="preserve"> </w:t>
      </w:r>
    </w:p>
    <w:p w14:paraId="5EA96D80" w14:textId="0CC1D526" w:rsidR="00236E6D" w:rsidRPr="00C0691B" w:rsidRDefault="00A92988" w:rsidP="005E54E2">
      <w:pPr>
        <w:pStyle w:val="Heading2"/>
        <w:rPr>
          <w:sz w:val="24"/>
          <w:szCs w:val="24"/>
        </w:rPr>
      </w:pPr>
      <w:bookmarkStart w:id="58" w:name="_Toc148631201"/>
      <w:r w:rsidRPr="00C0691B">
        <w:rPr>
          <w:sz w:val="24"/>
          <w:szCs w:val="24"/>
        </w:rPr>
        <w:t>Results</w:t>
      </w:r>
      <w:bookmarkEnd w:id="58"/>
    </w:p>
    <w:p w14:paraId="24DAA636" w14:textId="4835A6FA" w:rsidR="00904969" w:rsidRPr="00C0691B" w:rsidRDefault="00A92988" w:rsidP="00A92988">
      <w:pPr>
        <w:pStyle w:val="Heading3"/>
      </w:pPr>
      <w:bookmarkStart w:id="59" w:name="_Toc148631202"/>
      <w:r w:rsidRPr="00C0691B">
        <w:rPr>
          <w:szCs w:val="24"/>
        </w:rPr>
        <w:t>Data:</w:t>
      </w:r>
      <w:bookmarkEnd w:id="59"/>
    </w:p>
    <w:p w14:paraId="40690912" w14:textId="61679C88" w:rsidR="00A92988" w:rsidRPr="00C0691B" w:rsidRDefault="00A92988" w:rsidP="00A92988">
      <w:pPr>
        <w:spacing w:line="480" w:lineRule="auto"/>
        <w:ind w:firstLine="720"/>
        <w:jc w:val="both"/>
      </w:pPr>
      <w:r w:rsidRPr="00C0691B">
        <w:t xml:space="preserve">Input data for short-term model scenarios comes from the input data in </w:t>
      </w:r>
      <w:sdt>
        <w:sdtPr>
          <w:id w:val="1120576478"/>
          <w:citation/>
        </w:sdtPr>
        <w:sdtContent>
          <w:r w:rsidR="00372976" w:rsidRPr="00C0691B">
            <w:fldChar w:fldCharType="begin"/>
          </w:r>
          <w:r w:rsidR="00372976" w:rsidRPr="00C0691B">
            <w:instrText xml:space="preserve"> CITATION Dea21 \l 1033 </w:instrText>
          </w:r>
          <w:r w:rsidR="00372976" w:rsidRPr="00C0691B">
            <w:fldChar w:fldCharType="separate"/>
          </w:r>
          <w:r w:rsidR="00F03105" w:rsidRPr="00C0691B">
            <w:rPr>
              <w:noProof/>
            </w:rPr>
            <w:t>(Deakins, et al. 2021)</w:t>
          </w:r>
          <w:r w:rsidR="00372976" w:rsidRPr="00C0691B">
            <w:fldChar w:fldCharType="end"/>
          </w:r>
        </w:sdtContent>
      </w:sdt>
      <w:r w:rsidRPr="00C0691B">
        <w:t xml:space="preserve">. This short-term model input data includes maintenance tasks, crew requirements, reliability requirements, cut-set probabilities, etc. We construct the input data for the long-term model as follows. Components belonging to the main subsystems of the hypothetical HPIS require maintenance every three weeks. That is maintenance for the A-train subsystem must occur on </w:t>
      </w:r>
      <w:r w:rsidRPr="00C0691B">
        <w:lastRenderedPageBreak/>
        <w:t>weeks {1,4,</w:t>
      </w:r>
      <w:proofErr w:type="gramStart"/>
      <w:r w:rsidRPr="00C0691B">
        <w:t>7,...</w:t>
      </w:r>
      <w:proofErr w:type="gramEnd"/>
      <w:r w:rsidRPr="00C0691B">
        <w:t>,51}, maintenance for the B-train subsystem must occur on weeks {2, 5, 8, . . . , 52}, and maintenance for the C-train subsystem must occur on weeks {3, 6, 9, . . . , 49}.</w:t>
      </w:r>
    </w:p>
    <w:p w14:paraId="117D9EBD" w14:textId="7E36C105" w:rsidR="00A92988" w:rsidRPr="00C0691B" w:rsidRDefault="00A92988" w:rsidP="00E703B2">
      <w:pPr>
        <w:spacing w:line="480" w:lineRule="auto"/>
        <w:ind w:firstLine="720"/>
        <w:jc w:val="both"/>
      </w:pPr>
      <w:r w:rsidRPr="00C0691B">
        <w:t xml:space="preserve">Now, components (V1, V2, V4) require maintenance to be performed at least every four weeks. There is no restriction on which week the maintenance must occur in. Further, maintenance need not be four weeks apart for any one component. That is, given maintenance for any common-train component on week </w:t>
      </w:r>
      <w:r w:rsidRPr="00C0691B">
        <w:rPr>
          <w:i/>
          <w:iCs/>
        </w:rPr>
        <w:t>w</w:t>
      </w:r>
      <w:r w:rsidRPr="00C0691B">
        <w:t>, then it may re-occur on any week in the range [</w:t>
      </w:r>
      <w:r w:rsidRPr="00C0691B">
        <w:rPr>
          <w:i/>
          <w:iCs/>
        </w:rPr>
        <w:t>w</w:t>
      </w:r>
      <w:r w:rsidRPr="00C0691B">
        <w:t xml:space="preserve"> + 1,</w:t>
      </w:r>
      <w:r w:rsidR="00C14E26" w:rsidRPr="00C0691B">
        <w:t xml:space="preserve"> </w:t>
      </w:r>
      <w:r w:rsidRPr="00C0691B">
        <w:rPr>
          <w:i/>
          <w:iCs/>
        </w:rPr>
        <w:t>w</w:t>
      </w:r>
      <w:r w:rsidRPr="00C0691B">
        <w:t xml:space="preserve"> + 4], and must re-occur by week </w:t>
      </w:r>
      <w:r w:rsidRPr="00C0691B">
        <w:rPr>
          <w:i/>
          <w:iCs/>
        </w:rPr>
        <w:t>w</w:t>
      </w:r>
      <w:r w:rsidRPr="00C0691B">
        <w:t xml:space="preserve"> + 4. Each Common-train components can be paired with any main train subsystem in the hypothetical HPIS unless there are reliability issues, but this is handled in the short-term refinements.</w:t>
      </w:r>
    </w:p>
    <w:p w14:paraId="5FF2A04B" w14:textId="3D1CA119" w:rsidR="00A92988" w:rsidRPr="00C0691B" w:rsidRDefault="00A92988" w:rsidP="00A92988">
      <w:pPr>
        <w:pStyle w:val="Heading3"/>
      </w:pPr>
      <w:bookmarkStart w:id="60" w:name="_Toc148631203"/>
      <w:r w:rsidRPr="00C0691B">
        <w:rPr>
          <w:szCs w:val="24"/>
        </w:rPr>
        <w:t>Outcomes:</w:t>
      </w:r>
      <w:bookmarkEnd w:id="60"/>
    </w:p>
    <w:p w14:paraId="19170AA5" w14:textId="10D1A45A" w:rsidR="00A92988" w:rsidRPr="00C0691B" w:rsidRDefault="00A92988" w:rsidP="00A92988">
      <w:pPr>
        <w:spacing w:line="480" w:lineRule="auto"/>
        <w:ind w:firstLine="720"/>
        <w:jc w:val="both"/>
      </w:pPr>
      <w:r w:rsidRPr="00C0691B">
        <w:t xml:space="preserve">We validate our two-tier framework using the hypothetical HPIS in Figure </w:t>
      </w:r>
      <w:r w:rsidR="00AD2351" w:rsidRPr="00C0691B">
        <w:t>8</w:t>
      </w:r>
      <w:r w:rsidRPr="00C0691B">
        <w:t xml:space="preserve"> and schedule a year long maintenance plan under two different situations. The first situation places no restrictions on short-term maintenance scenarios and allows the long-term model to choose any short-term maintenance scenario as long as it satisfies constraints (2) and (3). The second situation restricts certain short-term scenarios from being schedule in the long-term maintenance solution.</w:t>
      </w:r>
    </w:p>
    <w:p w14:paraId="21A6AD93" w14:textId="7B38BC15" w:rsidR="00EA7360" w:rsidRPr="00C0691B" w:rsidRDefault="00A92988" w:rsidP="00A92988">
      <w:pPr>
        <w:spacing w:line="480" w:lineRule="auto"/>
        <w:ind w:firstLine="720"/>
        <w:jc w:val="both"/>
      </w:pPr>
      <w:r w:rsidRPr="00C0691B">
        <w:t xml:space="preserve">We provide a summary of the performance of the multi-tier framework and the optimal cost long-term maintenance solutions for both situations. The first time any short-term maintenance scenario is refined we impose a 600-second time limit. If, however, the LP relaxation bound cannot be improved and the same short-term scenario appears in another long-term maintenance solution we extend the solve time limit. This continues until the bound can be improved or until the bound is proven to be worse than the estimated cost of that short-term scenario. </w:t>
      </w:r>
    </w:p>
    <w:p w14:paraId="3B97AE22" w14:textId="1B2184B7" w:rsidR="00EA7360" w:rsidRPr="00C0691B" w:rsidRDefault="00EA7360" w:rsidP="00EA7360">
      <w:pPr>
        <w:spacing w:line="480" w:lineRule="auto"/>
        <w:ind w:firstLine="720"/>
        <w:jc w:val="both"/>
      </w:pPr>
      <w:r w:rsidRPr="00C0691B">
        <w:lastRenderedPageBreak/>
        <w:t xml:space="preserve">Figure </w:t>
      </w:r>
      <w:r w:rsidR="00AD2351" w:rsidRPr="00C0691B">
        <w:t>10</w:t>
      </w:r>
      <w:r w:rsidRPr="00C0691B">
        <w:t xml:space="preserve"> shows a fifty-two week optimal cost maintenance schedule for the hypothetical HPIS in Figure 1 under no short-term scenario restrictions. After two short-term refinement stages and three long-term model solves a final optimal solution with no short-term scenarios having estimated costs. The initial long-term cost of this run is $892,380 and the final cost after short- term refinements is $892,920 as seen in Table </w:t>
      </w:r>
      <w:r w:rsidR="009E70B2" w:rsidRPr="00C0691B">
        <w:t>12</w:t>
      </w:r>
      <w:r w:rsidRPr="00C0691B">
        <w:t xml:space="preserve">. Table </w:t>
      </w:r>
      <w:r w:rsidR="009E70B2" w:rsidRPr="00C0691B">
        <w:t>11</w:t>
      </w:r>
      <w:r w:rsidRPr="00C0691B">
        <w:t xml:space="preserve"> shows the breakdown of run-times for both situations. The run-times for the first situation are in column 1 of Table </w:t>
      </w:r>
      <w:r w:rsidR="009E70B2" w:rsidRPr="00C0691B">
        <w:t>11</w:t>
      </w:r>
      <w:r w:rsidRPr="00C0691B">
        <w:t xml:space="preserve"> with a total run-time of 4,173.55 seconds. </w:t>
      </w:r>
    </w:p>
    <w:p w14:paraId="6D745F0E" w14:textId="39671859" w:rsidR="00EA7360" w:rsidRPr="00C0691B" w:rsidRDefault="00EA7360" w:rsidP="00EA7360">
      <w:pPr>
        <w:spacing w:line="480" w:lineRule="auto"/>
        <w:ind w:firstLine="720"/>
        <w:jc w:val="both"/>
      </w:pPr>
      <w:r w:rsidRPr="00C0691B">
        <w:t xml:space="preserve">Figure </w:t>
      </w:r>
      <w:r w:rsidR="00AD2351" w:rsidRPr="00C0691B">
        <w:t>11</w:t>
      </w:r>
      <w:r w:rsidRPr="00C0691B">
        <w:t xml:space="preserve"> shows a fifty-two week optimal cost maintenance schedule for the hypothetical HPIS where the short-term maintenance scenario (B, V1) is not allowed to occur in any week. The initial long-term cost of this schedule $895,080 with a final long-term cost of $895,620. The multi-tier framework run-times for Situation 2 are </w:t>
      </w:r>
      <w:proofErr w:type="gramStart"/>
      <w:r w:rsidRPr="00C0691B">
        <w:t>similar to</w:t>
      </w:r>
      <w:proofErr w:type="gramEnd"/>
      <w:r w:rsidRPr="00C0691B">
        <w:t xml:space="preserve"> the run-times for Situation 1 requiring 55.18 seconds more time in terms of total run-time for Situation 2. Further, the objective value for Situation 2 is slightly more expensive than the objective value for Situation 1 and this is expected since Situation 2 restricts the solution space for the long-term model.</w:t>
      </w:r>
    </w:p>
    <w:p w14:paraId="4A945A3A" w14:textId="77777777" w:rsidR="00EA7360" w:rsidRPr="00C0691B" w:rsidRDefault="00EA7360">
      <w:r w:rsidRPr="00C0691B">
        <w:br w:type="page"/>
      </w:r>
    </w:p>
    <w:p w14:paraId="66EF08FD" w14:textId="77777777" w:rsidR="00A92988" w:rsidRPr="00C0691B" w:rsidRDefault="00A92988" w:rsidP="00A92988">
      <w:pPr>
        <w:spacing w:line="480" w:lineRule="auto"/>
        <w:ind w:firstLine="720"/>
        <w:jc w:val="both"/>
      </w:pPr>
    </w:p>
    <w:p w14:paraId="045F52A1" w14:textId="77777777" w:rsidR="00AD2351" w:rsidRPr="00C0691B" w:rsidRDefault="00A92988" w:rsidP="00AD2351">
      <w:pPr>
        <w:keepNext/>
        <w:jc w:val="center"/>
      </w:pPr>
      <w:r w:rsidRPr="00C0691B">
        <w:fldChar w:fldCharType="begin"/>
      </w:r>
      <w:r w:rsidRPr="00C0691B">
        <w:instrText xml:space="preserve"> INCLUDEPICTURE "/Users/drgallacher/Library/Group Containers/UBF8T346G9.ms/WebArchiveCopyPasteTempFiles/com.microsoft.Word/page42image20663760" \* MERGEFORMATINET </w:instrText>
      </w:r>
      <w:r w:rsidRPr="00C0691B">
        <w:fldChar w:fldCharType="separate"/>
      </w:r>
      <w:r w:rsidRPr="00C0691B">
        <w:rPr>
          <w:noProof/>
        </w:rPr>
        <w:drawing>
          <wp:inline distT="0" distB="0" distL="0" distR="0" wp14:anchorId="13212C14" wp14:editId="6DECBD27">
            <wp:extent cx="5911913" cy="4184868"/>
            <wp:effectExtent l="0" t="0" r="0" b="0"/>
            <wp:docPr id="33" name="Picture 33" descr="page42image206637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page42image2066376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926238" cy="4195009"/>
                    </a:xfrm>
                    <a:prstGeom prst="rect">
                      <a:avLst/>
                    </a:prstGeom>
                    <a:noFill/>
                    <a:ln>
                      <a:noFill/>
                    </a:ln>
                  </pic:spPr>
                </pic:pic>
              </a:graphicData>
            </a:graphic>
          </wp:inline>
        </w:drawing>
      </w:r>
      <w:r w:rsidRPr="00C0691B">
        <w:fldChar w:fldCharType="end"/>
      </w:r>
    </w:p>
    <w:p w14:paraId="7AA4AAB1" w14:textId="5BF19E02" w:rsidR="00A92988" w:rsidRPr="00C0691B" w:rsidRDefault="00AD2351" w:rsidP="00AD2351">
      <w:pPr>
        <w:pStyle w:val="Caption"/>
        <w:jc w:val="center"/>
      </w:pPr>
      <w:bookmarkStart w:id="61" w:name="_Toc148631245"/>
      <w:r w:rsidRPr="00C0691B">
        <w:t xml:space="preserve">Figure </w:t>
      </w:r>
      <w:fldSimple w:instr=" SEQ Figure \* ARABIC ">
        <w:r w:rsidR="00332CFB" w:rsidRPr="00C0691B">
          <w:rPr>
            <w:noProof/>
          </w:rPr>
          <w:t>10</w:t>
        </w:r>
      </w:fldSimple>
      <w:r w:rsidRPr="00C0691B">
        <w:t>: Optimal Long-Term Maintenance Schedule with No Short-Term Scenario Restrictions</w:t>
      </w:r>
      <w:bookmarkEnd w:id="61"/>
    </w:p>
    <w:p w14:paraId="2CA29D88" w14:textId="77777777" w:rsidR="00A92988" w:rsidRPr="00C0691B" w:rsidRDefault="00A92988" w:rsidP="00A92988">
      <w:pPr>
        <w:ind w:firstLine="720"/>
      </w:pPr>
    </w:p>
    <w:p w14:paraId="32BE5DFA" w14:textId="77777777" w:rsidR="00AD2351" w:rsidRPr="00C0691B" w:rsidRDefault="00A92988" w:rsidP="00AD2351">
      <w:pPr>
        <w:keepNext/>
        <w:jc w:val="center"/>
      </w:pPr>
      <w:r w:rsidRPr="00C0691B">
        <w:lastRenderedPageBreak/>
        <w:fldChar w:fldCharType="begin"/>
      </w:r>
      <w:r w:rsidRPr="00C0691B">
        <w:instrText xml:space="preserve"> INCLUDEPICTURE "/Users/drgallacher/Library/Group Containers/UBF8T346G9.ms/WebArchiveCopyPasteTempFiles/com.microsoft.Word/page43image19951600" \* MERGEFORMATINET </w:instrText>
      </w:r>
      <w:r w:rsidRPr="00C0691B">
        <w:fldChar w:fldCharType="separate"/>
      </w:r>
      <w:r w:rsidRPr="00C0691B">
        <w:rPr>
          <w:noProof/>
        </w:rPr>
        <w:drawing>
          <wp:inline distT="0" distB="0" distL="0" distR="0" wp14:anchorId="52FE2220" wp14:editId="21388113">
            <wp:extent cx="5908852" cy="4182701"/>
            <wp:effectExtent l="0" t="0" r="0" b="0"/>
            <wp:docPr id="34" name="Picture 34" descr="page43image19951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page43image19951600"/>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919758" cy="4190421"/>
                    </a:xfrm>
                    <a:prstGeom prst="rect">
                      <a:avLst/>
                    </a:prstGeom>
                    <a:noFill/>
                    <a:ln>
                      <a:noFill/>
                    </a:ln>
                  </pic:spPr>
                </pic:pic>
              </a:graphicData>
            </a:graphic>
          </wp:inline>
        </w:drawing>
      </w:r>
      <w:r w:rsidRPr="00C0691B">
        <w:fldChar w:fldCharType="end"/>
      </w:r>
    </w:p>
    <w:p w14:paraId="7A6FF98B" w14:textId="4EF92AF7" w:rsidR="00A92988" w:rsidRPr="00C0691B" w:rsidRDefault="00AD2351" w:rsidP="00AD2351">
      <w:pPr>
        <w:pStyle w:val="Caption"/>
        <w:jc w:val="center"/>
      </w:pPr>
      <w:bookmarkStart w:id="62" w:name="_Toc148631246"/>
      <w:r w:rsidRPr="00C0691B">
        <w:t xml:space="preserve">Figure </w:t>
      </w:r>
      <w:fldSimple w:instr=" SEQ Figure \* ARABIC ">
        <w:r w:rsidR="00332CFB" w:rsidRPr="00C0691B">
          <w:rPr>
            <w:noProof/>
          </w:rPr>
          <w:t>11</w:t>
        </w:r>
      </w:fldSimple>
      <w:r w:rsidRPr="00C0691B">
        <w:t>: Optimal Long-Term Maintenance Schedule Excluding (B, V1) Short-Term Scenario</w:t>
      </w:r>
      <w:bookmarkEnd w:id="62"/>
    </w:p>
    <w:p w14:paraId="3D7FBAB5" w14:textId="77777777" w:rsidR="00A92988" w:rsidRPr="00C0691B" w:rsidRDefault="00A92988" w:rsidP="00A92988"/>
    <w:p w14:paraId="3BCF3938" w14:textId="77777777" w:rsidR="009F3C63" w:rsidRPr="00C0691B" w:rsidRDefault="009F3C63" w:rsidP="009F3C63">
      <w:pPr>
        <w:spacing w:line="480" w:lineRule="auto"/>
        <w:jc w:val="both"/>
      </w:pPr>
    </w:p>
    <w:p w14:paraId="2A765DDD" w14:textId="77777777" w:rsidR="001059E9" w:rsidRPr="00C0691B" w:rsidRDefault="001059E9" w:rsidP="001059E9">
      <w:pPr>
        <w:spacing w:line="480" w:lineRule="auto"/>
        <w:jc w:val="center"/>
        <w:rPr>
          <w:b/>
          <w:bCs/>
        </w:rPr>
      </w:pPr>
    </w:p>
    <w:p w14:paraId="2379EBDD" w14:textId="77777777" w:rsidR="00572E97" w:rsidRPr="00C0691B" w:rsidRDefault="00572E97">
      <w:pPr>
        <w:rPr>
          <w:b/>
          <w:bCs/>
        </w:rPr>
      </w:pPr>
      <w:r w:rsidRPr="00C0691B">
        <w:rPr>
          <w:b/>
          <w:bCs/>
        </w:rPr>
        <w:br w:type="page"/>
      </w:r>
    </w:p>
    <w:p w14:paraId="2EE780C0" w14:textId="7AA7DFB7" w:rsidR="009E70B2" w:rsidRPr="00C0691B" w:rsidRDefault="009E70B2" w:rsidP="009E70B2">
      <w:pPr>
        <w:pStyle w:val="Caption"/>
        <w:jc w:val="center"/>
      </w:pPr>
      <w:bookmarkStart w:id="63" w:name="_Toc148631231"/>
      <w:r w:rsidRPr="00C0691B">
        <w:lastRenderedPageBreak/>
        <w:t xml:space="preserve">Table </w:t>
      </w:r>
      <w:fldSimple w:instr=" SEQ Table \* ARABIC ">
        <w:r w:rsidR="00514966" w:rsidRPr="00C0691B">
          <w:rPr>
            <w:noProof/>
          </w:rPr>
          <w:t>11</w:t>
        </w:r>
      </w:fldSimple>
      <w:r w:rsidRPr="00C0691B">
        <w:t>: Multi-Tier Framework Run-Times</w:t>
      </w:r>
      <w:bookmarkEnd w:id="63"/>
    </w:p>
    <w:p w14:paraId="24CE6A90" w14:textId="7A4BB36C" w:rsidR="009F3C63" w:rsidRPr="00C0691B" w:rsidRDefault="009F3C63" w:rsidP="009F3C63">
      <w:pPr>
        <w:spacing w:line="480" w:lineRule="auto"/>
        <w:jc w:val="center"/>
      </w:pPr>
      <w:r w:rsidRPr="00C0691B">
        <w:rPr>
          <w:noProof/>
        </w:rPr>
        <w:drawing>
          <wp:inline distT="0" distB="0" distL="0" distR="0" wp14:anchorId="452F34CA" wp14:editId="17E38256">
            <wp:extent cx="3843014" cy="1540490"/>
            <wp:effectExtent l="0" t="0" r="0" b="0"/>
            <wp:docPr id="35" name="Picture 35" descr="A table with numbers and a few word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descr="A table with numbers and a few words&#10;&#10;Description automatically generated"/>
                    <pic:cNvPicPr/>
                  </pic:nvPicPr>
                  <pic:blipFill>
                    <a:blip r:embed="rId28"/>
                    <a:stretch>
                      <a:fillRect/>
                    </a:stretch>
                  </pic:blipFill>
                  <pic:spPr>
                    <a:xfrm>
                      <a:off x="0" y="0"/>
                      <a:ext cx="3871470" cy="1551897"/>
                    </a:xfrm>
                    <a:prstGeom prst="rect">
                      <a:avLst/>
                    </a:prstGeom>
                  </pic:spPr>
                </pic:pic>
              </a:graphicData>
            </a:graphic>
          </wp:inline>
        </w:drawing>
      </w:r>
    </w:p>
    <w:p w14:paraId="6CDD111A" w14:textId="77777777" w:rsidR="009A5CB1" w:rsidRPr="00C0691B" w:rsidRDefault="009A5CB1" w:rsidP="009F3C63">
      <w:pPr>
        <w:spacing w:line="480" w:lineRule="auto"/>
        <w:jc w:val="center"/>
        <w:rPr>
          <w:b/>
          <w:bCs/>
        </w:rPr>
      </w:pPr>
    </w:p>
    <w:p w14:paraId="7D4498E3" w14:textId="77777777" w:rsidR="00572E97" w:rsidRPr="00C0691B" w:rsidRDefault="00572E97" w:rsidP="009F3C63">
      <w:pPr>
        <w:spacing w:line="480" w:lineRule="auto"/>
        <w:jc w:val="center"/>
        <w:rPr>
          <w:b/>
          <w:bCs/>
        </w:rPr>
      </w:pPr>
    </w:p>
    <w:p w14:paraId="0ECB4CFC" w14:textId="77777777" w:rsidR="00A10712" w:rsidRPr="00C0691B" w:rsidRDefault="00A10712" w:rsidP="009F3C63">
      <w:pPr>
        <w:spacing w:line="480" w:lineRule="auto"/>
        <w:jc w:val="center"/>
        <w:rPr>
          <w:b/>
          <w:bCs/>
        </w:rPr>
      </w:pPr>
    </w:p>
    <w:p w14:paraId="20E4F7BC" w14:textId="48A230E1" w:rsidR="009E70B2" w:rsidRPr="00C0691B" w:rsidRDefault="009E70B2" w:rsidP="009E70B2">
      <w:pPr>
        <w:pStyle w:val="Caption"/>
        <w:jc w:val="center"/>
      </w:pPr>
      <w:bookmarkStart w:id="64" w:name="_Toc148631232"/>
      <w:r w:rsidRPr="00C0691B">
        <w:t xml:space="preserve">Table </w:t>
      </w:r>
      <w:fldSimple w:instr=" SEQ Table \* ARABIC ">
        <w:r w:rsidR="00514966" w:rsidRPr="00C0691B">
          <w:rPr>
            <w:noProof/>
          </w:rPr>
          <w:t>12</w:t>
        </w:r>
      </w:fldSimple>
      <w:r w:rsidRPr="00C0691B">
        <w:t>: Multi-Tier Framework Objective Costs</w:t>
      </w:r>
      <w:bookmarkEnd w:id="64"/>
    </w:p>
    <w:p w14:paraId="58DB6462" w14:textId="535452F2" w:rsidR="009F3C63" w:rsidRPr="00C0691B" w:rsidRDefault="006D2F6B" w:rsidP="009F3C63">
      <w:pPr>
        <w:spacing w:line="480" w:lineRule="auto"/>
        <w:jc w:val="center"/>
        <w:rPr>
          <w:b/>
          <w:bCs/>
        </w:rPr>
      </w:pPr>
      <w:r w:rsidRPr="00C0691B">
        <w:rPr>
          <w:b/>
          <w:bCs/>
          <w:noProof/>
        </w:rPr>
        <w:drawing>
          <wp:inline distT="0" distB="0" distL="0" distR="0" wp14:anchorId="64FEDDA3" wp14:editId="23661653">
            <wp:extent cx="4676115" cy="922234"/>
            <wp:effectExtent l="0" t="0" r="0" b="5080"/>
            <wp:docPr id="36" name="Picture 36" descr="A black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descr="A black text on a white background&#10;&#10;Description automatically generated"/>
                    <pic:cNvPicPr/>
                  </pic:nvPicPr>
                  <pic:blipFill>
                    <a:blip r:embed="rId29"/>
                    <a:stretch>
                      <a:fillRect/>
                    </a:stretch>
                  </pic:blipFill>
                  <pic:spPr>
                    <a:xfrm>
                      <a:off x="0" y="0"/>
                      <a:ext cx="4791494" cy="944989"/>
                    </a:xfrm>
                    <a:prstGeom prst="rect">
                      <a:avLst/>
                    </a:prstGeom>
                  </pic:spPr>
                </pic:pic>
              </a:graphicData>
            </a:graphic>
          </wp:inline>
        </w:drawing>
      </w:r>
    </w:p>
    <w:p w14:paraId="2A32DB95" w14:textId="77777777" w:rsidR="006D2F6B" w:rsidRPr="00C0691B" w:rsidRDefault="006D2F6B" w:rsidP="009F3C63">
      <w:pPr>
        <w:spacing w:line="480" w:lineRule="auto"/>
        <w:jc w:val="center"/>
        <w:rPr>
          <w:b/>
          <w:bCs/>
        </w:rPr>
      </w:pPr>
    </w:p>
    <w:p w14:paraId="5BF3747D" w14:textId="77777777" w:rsidR="00A92988" w:rsidRPr="00C0691B" w:rsidRDefault="00A92988" w:rsidP="00A92988">
      <w:pPr>
        <w:ind w:firstLine="720"/>
      </w:pPr>
    </w:p>
    <w:p w14:paraId="08E50740" w14:textId="169F690F" w:rsidR="00236E6D" w:rsidRPr="00C0691B" w:rsidRDefault="00F710F9" w:rsidP="00226D69">
      <w:r w:rsidRPr="00C0691B">
        <w:br w:type="page"/>
      </w:r>
    </w:p>
    <w:p w14:paraId="41DB213D" w14:textId="6CF8F295" w:rsidR="003A456B" w:rsidRPr="00C0691B" w:rsidRDefault="003A456B" w:rsidP="00071004">
      <w:pPr>
        <w:pStyle w:val="Heading1"/>
        <w:rPr>
          <w:szCs w:val="28"/>
        </w:rPr>
      </w:pPr>
      <w:bookmarkStart w:id="65" w:name="_Toc289175843"/>
      <w:bookmarkStart w:id="66" w:name="_Toc148631204"/>
      <w:r w:rsidRPr="00C0691B">
        <w:rPr>
          <w:szCs w:val="28"/>
        </w:rPr>
        <w:lastRenderedPageBreak/>
        <w:t>CHAPTER III</w:t>
      </w:r>
      <w:r w:rsidRPr="00C0691B">
        <w:rPr>
          <w:szCs w:val="28"/>
        </w:rPr>
        <w:br/>
      </w:r>
      <w:r w:rsidR="00071004" w:rsidRPr="00C0691B">
        <w:rPr>
          <w:szCs w:val="28"/>
        </w:rPr>
        <w:t>Scheduling Maintenance Under Adaptive Circumstances</w:t>
      </w:r>
      <w:bookmarkEnd w:id="66"/>
    </w:p>
    <w:p w14:paraId="2AA3DF61" w14:textId="77777777" w:rsidR="00071004" w:rsidRPr="00C0691B" w:rsidRDefault="00071004" w:rsidP="00071004"/>
    <w:p w14:paraId="6D94B6FD" w14:textId="77777777" w:rsidR="00372E51" w:rsidRDefault="003A456B">
      <w:pPr>
        <w:rPr>
          <w:sz w:val="28"/>
          <w:szCs w:val="28"/>
        </w:rPr>
      </w:pPr>
      <w:r w:rsidRPr="00C0691B">
        <w:rPr>
          <w:sz w:val="28"/>
          <w:szCs w:val="28"/>
        </w:rPr>
        <w:br w:type="page"/>
      </w:r>
    </w:p>
    <w:p w14:paraId="41149EE6" w14:textId="4939ED7C" w:rsidR="00372E51" w:rsidRPr="00C0691B" w:rsidRDefault="00372E51" w:rsidP="00372E51">
      <w:pPr>
        <w:pStyle w:val="Heading2"/>
        <w:spacing w:line="480" w:lineRule="auto"/>
        <w:rPr>
          <w:sz w:val="24"/>
          <w:szCs w:val="24"/>
        </w:rPr>
      </w:pPr>
      <w:bookmarkStart w:id="67" w:name="_Toc148631205"/>
      <w:r>
        <w:rPr>
          <w:sz w:val="24"/>
          <w:szCs w:val="24"/>
        </w:rPr>
        <w:lastRenderedPageBreak/>
        <w:t>Abstract</w:t>
      </w:r>
      <w:bookmarkEnd w:id="67"/>
    </w:p>
    <w:p w14:paraId="3569D096" w14:textId="77777777" w:rsidR="00372E51" w:rsidRDefault="00372E51" w:rsidP="00372E51">
      <w:pPr>
        <w:spacing w:line="480" w:lineRule="auto"/>
        <w:ind w:firstLine="720"/>
      </w:pPr>
      <w:r w:rsidRPr="00C0691B">
        <w:t xml:space="preserve">The original work of </w:t>
      </w:r>
      <w:sdt>
        <w:sdtPr>
          <w:id w:val="1808358298"/>
          <w:citation/>
        </w:sdtPr>
        <w:sdtContent>
          <w:r w:rsidRPr="00C0691B">
            <w:fldChar w:fldCharType="begin"/>
          </w:r>
          <w:r w:rsidRPr="00C0691B">
            <w:instrText xml:space="preserve"> CITATION Dea21 \l 1033 </w:instrText>
          </w:r>
          <w:r w:rsidRPr="00C0691B">
            <w:fldChar w:fldCharType="separate"/>
          </w:r>
          <w:r w:rsidRPr="00C0691B">
            <w:rPr>
              <w:noProof/>
            </w:rPr>
            <w:t>(Deakins, et al. 2021)</w:t>
          </w:r>
          <w:r w:rsidRPr="00C0691B">
            <w:fldChar w:fldCharType="end"/>
          </w:r>
        </w:sdtContent>
      </w:sdt>
      <w:r w:rsidRPr="00C0691B">
        <w:t xml:space="preserve"> was based on the concept of closing the gap in the literature on the maintenance scheduling problem for nuclear power plant (NPP) systems using exact solution methods.  These methods sought to minimize cost due to overtime while maintaining strict compliance with a plant’s probabilistic risk assessment (PRA) program, and Technical Specifications (TS) Limiting Condition of Operation (LCO) timeframes.  </w:t>
      </w:r>
    </w:p>
    <w:p w14:paraId="7504AC84" w14:textId="14749A26" w:rsidR="003A456B" w:rsidRPr="00C0691B" w:rsidRDefault="00372E51" w:rsidP="00372E51">
      <w:pPr>
        <w:spacing w:line="480" w:lineRule="auto"/>
        <w:ind w:firstLine="720"/>
        <w:rPr>
          <w:sz w:val="28"/>
          <w:szCs w:val="28"/>
        </w:rPr>
      </w:pPr>
      <w:r w:rsidRPr="00C0691B">
        <w:t xml:space="preserve">This paper intends to build upon that original work by adding a real-world element of disruption to the weekly schedule.  This process will include simulating a component failure at various times throughout the scheduled </w:t>
      </w:r>
      <w:proofErr w:type="gramStart"/>
      <w:r w:rsidRPr="00C0691B">
        <w:t>week, and</w:t>
      </w:r>
      <w:proofErr w:type="gramEnd"/>
      <w:r w:rsidRPr="00C0691B">
        <w:t xml:space="preserve"> requiring the program to respond accordingly.  The original objective function to minimize cost of labor remains, along with the constraints to complete work within the week, however a new constraint is added upon failure of the random component, as the combination of out-of-service equipment yields a shorter LCO duration.  Furthermore, more restrictive cut sets will exist in the PRA for this combination of unavailable equipment, requiring the program to generate and check a higher number of optimal or feasible solutions. Finally, a subsequent comparison between an industry scheduler and the programs results will be performed to analyze for potential cost savings, </w:t>
      </w:r>
      <w:proofErr w:type="gramStart"/>
      <w:r w:rsidRPr="00C0691B">
        <w:t>similar to</w:t>
      </w:r>
      <w:proofErr w:type="gramEnd"/>
      <w:r w:rsidRPr="00C0691B">
        <w:t xml:space="preserve"> the original paper</w:t>
      </w:r>
      <w:r>
        <w:t>.</w:t>
      </w:r>
    </w:p>
    <w:p w14:paraId="174B2173" w14:textId="20ABED17" w:rsidR="00E32236" w:rsidRPr="00C0691B" w:rsidRDefault="00E32236" w:rsidP="00E32236">
      <w:pPr>
        <w:pStyle w:val="Heading2"/>
        <w:rPr>
          <w:sz w:val="24"/>
          <w:szCs w:val="24"/>
        </w:rPr>
      </w:pPr>
      <w:bookmarkStart w:id="68" w:name="_Toc148631206"/>
      <w:r w:rsidRPr="00C0691B">
        <w:rPr>
          <w:sz w:val="24"/>
          <w:szCs w:val="24"/>
        </w:rPr>
        <w:t>Nomenclature</w:t>
      </w:r>
      <w:bookmarkEnd w:id="68"/>
    </w:p>
    <w:p w14:paraId="02FD4389" w14:textId="77777777" w:rsidR="00E32236" w:rsidRPr="00C0691B" w:rsidRDefault="00E32236" w:rsidP="00E32236">
      <w:pPr>
        <w:pStyle w:val="Heading3"/>
        <w:rPr>
          <w:szCs w:val="24"/>
        </w:rPr>
      </w:pPr>
      <w:bookmarkStart w:id="69" w:name="_Toc148631207"/>
      <w:r w:rsidRPr="00C0691B">
        <w:rPr>
          <w:szCs w:val="24"/>
        </w:rPr>
        <w:t>Parameters, Indices, and Sets</w:t>
      </w:r>
      <w:bookmarkEnd w:id="69"/>
    </w:p>
    <w:p w14:paraId="49148429" w14:textId="77777777" w:rsidR="00E32236" w:rsidRPr="00C0691B" w:rsidRDefault="00E32236" w:rsidP="00E32236">
      <w:pPr>
        <w:spacing w:before="100" w:beforeAutospacing="1" w:after="100" w:afterAutospacing="1"/>
      </w:pPr>
      <w:proofErr w:type="spellStart"/>
      <w:r w:rsidRPr="00C0691B">
        <w:rPr>
          <w:i/>
          <w:iCs/>
        </w:rPr>
        <w:t>i</w:t>
      </w:r>
      <w:proofErr w:type="spellEnd"/>
      <w:r w:rsidRPr="00C0691B">
        <w:t xml:space="preserve"> </w:t>
      </w:r>
      <w:r w:rsidRPr="00C0691B">
        <w:rPr>
          <w:rFonts w:ascii="Cambria Math" w:hAnsi="Cambria Math" w:cs="Cambria Math"/>
        </w:rPr>
        <w:t>∈</w:t>
      </w:r>
      <w:r w:rsidRPr="00C0691B">
        <w:t xml:space="preserve"> </w:t>
      </w:r>
      <w:r w:rsidRPr="00C0691B">
        <w:rPr>
          <w:i/>
          <w:iCs/>
        </w:rPr>
        <w:t>I</w:t>
      </w:r>
      <w:r w:rsidRPr="00C0691B">
        <w:t xml:space="preserve">: All maintenance tasks for the time horizon. </w:t>
      </w:r>
    </w:p>
    <w:p w14:paraId="331EE4E0" w14:textId="77777777" w:rsidR="00E32236" w:rsidRPr="00C0691B" w:rsidRDefault="00E32236" w:rsidP="00E32236">
      <w:pPr>
        <w:spacing w:before="100" w:beforeAutospacing="1" w:after="100" w:afterAutospacing="1"/>
      </w:pPr>
      <w:r w:rsidRPr="00C0691B">
        <w:rPr>
          <w:i/>
          <w:iCs/>
        </w:rPr>
        <w:t>c</w:t>
      </w:r>
      <w:r w:rsidRPr="00C0691B">
        <w:t xml:space="preserve"> </w:t>
      </w:r>
      <w:r w:rsidRPr="00C0691B">
        <w:rPr>
          <w:rFonts w:ascii="Cambria Math" w:hAnsi="Cambria Math" w:cs="Cambria Math"/>
        </w:rPr>
        <w:t>∈</w:t>
      </w:r>
      <w:r w:rsidRPr="00C0691B">
        <w:t xml:space="preserve"> </w:t>
      </w:r>
      <w:r w:rsidRPr="00C0691B">
        <w:rPr>
          <w:i/>
          <w:iCs/>
        </w:rPr>
        <w:t>C</w:t>
      </w:r>
      <w:r w:rsidRPr="00C0691B">
        <w:rPr>
          <w:i/>
          <w:iCs/>
          <w:position w:val="-2"/>
          <w:vertAlign w:val="subscript"/>
        </w:rPr>
        <w:t>R</w:t>
      </w:r>
      <w:r w:rsidRPr="00C0691B">
        <w:t xml:space="preserve">: Components with maintenance tasks the system requires in the time horizon. </w:t>
      </w:r>
    </w:p>
    <w:p w14:paraId="433F36E6" w14:textId="77777777" w:rsidR="00E32236" w:rsidRPr="00C0691B" w:rsidRDefault="00E32236" w:rsidP="00E32236">
      <w:pPr>
        <w:spacing w:before="100" w:beforeAutospacing="1" w:after="100" w:afterAutospacing="1"/>
      </w:pPr>
      <w:r w:rsidRPr="00C0691B">
        <w:rPr>
          <w:i/>
          <w:iCs/>
        </w:rPr>
        <w:t>c</w:t>
      </w:r>
      <w:r w:rsidRPr="00C0691B">
        <w:t xml:space="preserve"> </w:t>
      </w:r>
      <w:r w:rsidRPr="00C0691B">
        <w:rPr>
          <w:rFonts w:ascii="Cambria Math" w:hAnsi="Cambria Math" w:cs="Cambria Math"/>
        </w:rPr>
        <w:t>∈</w:t>
      </w:r>
      <w:r w:rsidRPr="00C0691B">
        <w:t xml:space="preserve"> </w:t>
      </w:r>
      <w:r w:rsidRPr="00C0691B">
        <w:rPr>
          <w:i/>
          <w:iCs/>
        </w:rPr>
        <w:t>C</w:t>
      </w:r>
      <w:r w:rsidRPr="00C0691B">
        <w:rPr>
          <w:i/>
          <w:iCs/>
          <w:position w:val="-2"/>
          <w:vertAlign w:val="subscript"/>
        </w:rPr>
        <w:t>O</w:t>
      </w:r>
      <w:r w:rsidRPr="00C0691B">
        <w:t xml:space="preserve">: Components with backlog maintenance tasks. (Common-train components). </w:t>
      </w:r>
    </w:p>
    <w:p w14:paraId="6B29E101" w14:textId="77777777" w:rsidR="00E32236" w:rsidRPr="00C0691B" w:rsidRDefault="00E32236" w:rsidP="00E32236">
      <w:pPr>
        <w:spacing w:before="100" w:beforeAutospacing="1" w:after="100" w:afterAutospacing="1"/>
      </w:pPr>
      <w:r w:rsidRPr="00C0691B">
        <w:rPr>
          <w:i/>
          <w:iCs/>
        </w:rPr>
        <w:lastRenderedPageBreak/>
        <w:t>Q</w:t>
      </w:r>
      <w:r w:rsidRPr="00C0691B">
        <w:t xml:space="preserve"> </w:t>
      </w:r>
      <w:r w:rsidRPr="00C0691B">
        <w:rPr>
          <w:rFonts w:ascii="Cambria Math" w:hAnsi="Cambria Math" w:cs="Cambria Math"/>
        </w:rPr>
        <w:t>∈</w:t>
      </w:r>
      <w:r w:rsidRPr="00C0691B">
        <w:t xml:space="preserve"> </w:t>
      </w:r>
      <m:oMath>
        <m:r>
          <w:rPr>
            <w:rFonts w:ascii="Cambria Math" w:hAnsi="Cambria Math"/>
          </w:rPr>
          <m:t>ϱ</m:t>
        </m:r>
      </m:oMath>
      <w:r w:rsidRPr="00C0691B">
        <w:t xml:space="preserve">: Sets of components that force the system to only one operable subsystem (train) if components share overlapping downtime. </w:t>
      </w:r>
    </w:p>
    <w:p w14:paraId="40A9E032" w14:textId="77777777" w:rsidR="00E32236" w:rsidRPr="00C0691B" w:rsidRDefault="00E32236" w:rsidP="00E32236">
      <w:pPr>
        <w:spacing w:before="100" w:beforeAutospacing="1" w:after="100" w:afterAutospacing="1"/>
      </w:pPr>
      <w:r w:rsidRPr="00C0691B">
        <w:rPr>
          <w:i/>
          <w:iCs/>
        </w:rPr>
        <w:t>t</w:t>
      </w:r>
      <w:r w:rsidRPr="00C0691B">
        <w:t xml:space="preserve"> </w:t>
      </w:r>
      <w:r w:rsidRPr="00C0691B">
        <w:rPr>
          <w:rFonts w:ascii="Cambria Math" w:hAnsi="Cambria Math" w:cs="Cambria Math"/>
        </w:rPr>
        <w:t>∈</w:t>
      </w:r>
      <w:r w:rsidRPr="00C0691B">
        <w:t xml:space="preserve"> </w:t>
      </w:r>
      <w:r w:rsidRPr="00C0691B">
        <w:rPr>
          <w:i/>
          <w:iCs/>
        </w:rPr>
        <w:t>T</w:t>
      </w:r>
      <w:r w:rsidRPr="00C0691B">
        <w:t xml:space="preserve"> : Hourly time steps: </w:t>
      </w:r>
      <w:proofErr w:type="gramStart"/>
      <w:r w:rsidRPr="00C0691B">
        <w:t>1,...</w:t>
      </w:r>
      <w:proofErr w:type="gramEnd"/>
      <w:r w:rsidRPr="00C0691B">
        <w:t>,</w:t>
      </w:r>
      <w:r w:rsidRPr="00C0691B">
        <w:rPr>
          <w:i/>
          <w:iCs/>
        </w:rPr>
        <w:t>T</w:t>
      </w:r>
      <w:r w:rsidRPr="00C0691B">
        <w:t xml:space="preserve">. </w:t>
      </w:r>
    </w:p>
    <w:p w14:paraId="500AA951" w14:textId="77777777" w:rsidR="00E32236" w:rsidRPr="00C0691B" w:rsidRDefault="00E32236" w:rsidP="00E32236">
      <w:pPr>
        <w:spacing w:before="100" w:beforeAutospacing="1" w:after="100" w:afterAutospacing="1"/>
      </w:pPr>
      <w:r w:rsidRPr="00C0691B">
        <w:rPr>
          <w:i/>
          <w:iCs/>
        </w:rPr>
        <w:t>j</w:t>
      </w:r>
      <w:r w:rsidRPr="00C0691B">
        <w:t xml:space="preserve"> </w:t>
      </w:r>
      <w:r w:rsidRPr="00C0691B">
        <w:rPr>
          <w:rFonts w:ascii="Cambria Math" w:hAnsi="Cambria Math" w:cs="Cambria Math"/>
        </w:rPr>
        <w:t>∈</w:t>
      </w:r>
      <w:r w:rsidRPr="00C0691B">
        <w:t xml:space="preserve"> </w:t>
      </w:r>
      <w:r w:rsidRPr="00C0691B">
        <w:rPr>
          <w:i/>
          <w:iCs/>
        </w:rPr>
        <w:t>J</w:t>
      </w:r>
      <w:r w:rsidRPr="00C0691B">
        <w:t xml:space="preserve"> : Maintenance crew types. </w:t>
      </w:r>
    </w:p>
    <w:p w14:paraId="440E6962" w14:textId="77777777" w:rsidR="00E32236" w:rsidRPr="00C0691B" w:rsidRDefault="00E32236" w:rsidP="00E32236">
      <w:pPr>
        <w:spacing w:before="100" w:beforeAutospacing="1" w:after="100" w:afterAutospacing="1"/>
      </w:pPr>
      <w:r w:rsidRPr="00C0691B">
        <w:t>(</w:t>
      </w:r>
      <w:proofErr w:type="spellStart"/>
      <w:r w:rsidRPr="00C0691B">
        <w:rPr>
          <w:i/>
          <w:iCs/>
        </w:rPr>
        <w:t>i</w:t>
      </w:r>
      <w:proofErr w:type="spellEnd"/>
      <w:r w:rsidRPr="00C0691B">
        <w:rPr>
          <w:i/>
          <w:iCs/>
        </w:rPr>
        <w:t xml:space="preserve"> ,</w:t>
      </w:r>
      <w:proofErr w:type="spellStart"/>
      <w:r w:rsidRPr="00C0691B">
        <w:rPr>
          <w:i/>
          <w:iCs/>
        </w:rPr>
        <w:t>i</w:t>
      </w:r>
      <w:proofErr w:type="spellEnd"/>
      <w:r w:rsidRPr="00C0691B">
        <w:rPr>
          <w:i/>
          <w:iCs/>
        </w:rPr>
        <w:t>’</w:t>
      </w:r>
      <w:r w:rsidRPr="00C0691B">
        <w:t xml:space="preserve">) </w:t>
      </w:r>
      <w:r w:rsidRPr="00C0691B">
        <w:rPr>
          <w:rFonts w:ascii="Cambria Math" w:hAnsi="Cambria Math" w:cs="Cambria Math"/>
        </w:rPr>
        <w:t>∈</w:t>
      </w:r>
      <w:r w:rsidRPr="00C0691B">
        <w:t xml:space="preserve"> </w:t>
      </w:r>
      <w:r w:rsidRPr="00C0691B">
        <w:rPr>
          <w:i/>
          <w:iCs/>
        </w:rPr>
        <w:t>P</w:t>
      </w:r>
      <w:r w:rsidRPr="00C0691B">
        <w:t xml:space="preserve">: Maintenance tasks that have a precedence relationship, i.e., task </w:t>
      </w:r>
      <w:proofErr w:type="spellStart"/>
      <w:r w:rsidRPr="00C0691B">
        <w:rPr>
          <w:i/>
          <w:iCs/>
        </w:rPr>
        <w:t>i</w:t>
      </w:r>
      <w:proofErr w:type="spellEnd"/>
      <w:r w:rsidRPr="00C0691B">
        <w:t xml:space="preserve"> must precede task </w:t>
      </w:r>
      <w:proofErr w:type="spellStart"/>
      <w:r w:rsidRPr="00C0691B">
        <w:rPr>
          <w:i/>
          <w:iCs/>
        </w:rPr>
        <w:t>i</w:t>
      </w:r>
      <w:proofErr w:type="spellEnd"/>
      <w:r w:rsidRPr="00C0691B">
        <w:rPr>
          <w:i/>
          <w:iCs/>
          <w:position w:val="8"/>
        </w:rPr>
        <w:t>′</w:t>
      </w:r>
      <w:r w:rsidRPr="00C0691B">
        <w:t xml:space="preserve">. </w:t>
      </w:r>
    </w:p>
    <w:p w14:paraId="77EDB016" w14:textId="77777777" w:rsidR="00E32236" w:rsidRPr="00C0691B" w:rsidRDefault="00E32236" w:rsidP="00E32236">
      <w:pPr>
        <w:spacing w:before="100" w:beforeAutospacing="1" w:after="100" w:afterAutospacing="1"/>
      </w:pPr>
      <w:r w:rsidRPr="00C0691B">
        <w:rPr>
          <w:i/>
          <w:iCs/>
        </w:rPr>
        <w:t>G</w:t>
      </w:r>
      <w:r w:rsidRPr="00C0691B">
        <w:t xml:space="preserve"> </w:t>
      </w:r>
      <w:r w:rsidRPr="00C0691B">
        <w:rPr>
          <w:rFonts w:ascii="Cambria Math" w:hAnsi="Cambria Math" w:cs="Cambria Math"/>
        </w:rPr>
        <w:t>∈</w:t>
      </w:r>
      <w:r w:rsidRPr="00C0691B">
        <w:t xml:space="preserve"> </w:t>
      </w:r>
      <m:oMath>
        <m:r>
          <m:rPr>
            <m:scr m:val="script"/>
          </m:rPr>
          <w:rPr>
            <w:rFonts w:ascii="Cambria Math" w:hAnsi="Cambria Math"/>
          </w:rPr>
          <m:t>g</m:t>
        </m:r>
      </m:oMath>
      <w:r w:rsidRPr="00C0691B">
        <w:t xml:space="preserve">: Sets of tasks that require the same man-hours, duration, crew type, and preceding and proceeding tasks. </w:t>
      </w:r>
    </w:p>
    <w:p w14:paraId="748933E0" w14:textId="77777777" w:rsidR="00E32236" w:rsidRPr="00C0691B" w:rsidRDefault="00E32236" w:rsidP="00E32236">
      <w:pPr>
        <w:spacing w:before="100" w:beforeAutospacing="1" w:after="100" w:afterAutospacing="1"/>
      </w:pPr>
      <w:proofErr w:type="spellStart"/>
      <w:r w:rsidRPr="00C0691B">
        <w:rPr>
          <w:i/>
          <w:iCs/>
        </w:rPr>
        <w:t>i</w:t>
      </w:r>
      <w:proofErr w:type="spellEnd"/>
      <w:r w:rsidRPr="00C0691B">
        <w:t xml:space="preserve"> </w:t>
      </w:r>
      <w:r w:rsidRPr="00C0691B">
        <w:rPr>
          <w:rFonts w:ascii="Cambria Math" w:hAnsi="Cambria Math" w:cs="Cambria Math"/>
        </w:rPr>
        <w:t>∈</w:t>
      </w:r>
      <w:r w:rsidRPr="00C0691B">
        <w:t xml:space="preserve"> </w:t>
      </w:r>
      <w:r w:rsidRPr="00C0691B">
        <w:rPr>
          <w:i/>
          <w:iCs/>
        </w:rPr>
        <w:t>B</w:t>
      </w:r>
      <w:r w:rsidRPr="00C0691B">
        <w:rPr>
          <w:i/>
          <w:iCs/>
          <w:position w:val="-2"/>
        </w:rPr>
        <w:t>c</w:t>
      </w:r>
      <w:r w:rsidRPr="00C0691B">
        <w:t xml:space="preserve">: Tasks that bring a component </w:t>
      </w:r>
      <w:r w:rsidRPr="00C0691B">
        <w:rPr>
          <w:i/>
          <w:iCs/>
        </w:rPr>
        <w:t>c</w:t>
      </w:r>
      <w:r w:rsidRPr="00C0691B">
        <w:t xml:space="preserve"> offline giving it a tag out status upon beginning. </w:t>
      </w:r>
    </w:p>
    <w:p w14:paraId="4E980A31" w14:textId="77777777" w:rsidR="00E32236" w:rsidRPr="00C0691B" w:rsidRDefault="00E32236" w:rsidP="00E32236">
      <w:pPr>
        <w:spacing w:before="100" w:beforeAutospacing="1" w:after="100" w:afterAutospacing="1"/>
        <w:rPr>
          <w:i/>
          <w:iCs/>
        </w:rPr>
      </w:pPr>
      <w:proofErr w:type="spellStart"/>
      <w:r w:rsidRPr="00C0691B">
        <w:rPr>
          <w:i/>
          <w:iCs/>
        </w:rPr>
        <w:t>i</w:t>
      </w:r>
      <w:proofErr w:type="spellEnd"/>
      <w:r w:rsidRPr="00C0691B">
        <w:t xml:space="preserve"> </w:t>
      </w:r>
      <w:r w:rsidRPr="00C0691B">
        <w:rPr>
          <w:rFonts w:ascii="Cambria Math" w:hAnsi="Cambria Math" w:cs="Cambria Math"/>
        </w:rPr>
        <w:t>∈</w:t>
      </w:r>
      <w:r w:rsidRPr="00C0691B">
        <w:t xml:space="preserve"> </w:t>
      </w:r>
      <w:r w:rsidRPr="00C0691B">
        <w:rPr>
          <w:i/>
          <w:iCs/>
        </w:rPr>
        <w:t>E</w:t>
      </w:r>
      <w:r w:rsidRPr="00C0691B">
        <w:rPr>
          <w:i/>
          <w:iCs/>
          <w:position w:val="-2"/>
        </w:rPr>
        <w:t>c</w:t>
      </w:r>
      <w:r w:rsidRPr="00C0691B">
        <w:t xml:space="preserve">: Tasks that remove the tag out status on component </w:t>
      </w:r>
      <w:r w:rsidRPr="00C0691B">
        <w:rPr>
          <w:i/>
          <w:iCs/>
        </w:rPr>
        <w:t>c</w:t>
      </w:r>
      <w:r w:rsidRPr="00C0691B">
        <w:t xml:space="preserve"> upon completion.</w:t>
      </w:r>
    </w:p>
    <w:p w14:paraId="39CBD058" w14:textId="77777777" w:rsidR="00E32236" w:rsidRPr="00C0691B" w:rsidRDefault="00E32236" w:rsidP="00E32236">
      <w:pPr>
        <w:spacing w:before="100" w:beforeAutospacing="1" w:after="100" w:afterAutospacing="1"/>
        <w:rPr>
          <w:i/>
          <w:iCs/>
        </w:rPr>
      </w:pPr>
      <w:proofErr w:type="spellStart"/>
      <w:r w:rsidRPr="00C0691B">
        <w:rPr>
          <w:i/>
          <w:iCs/>
        </w:rPr>
        <w:t>i</w:t>
      </w:r>
      <w:proofErr w:type="spellEnd"/>
      <w:r w:rsidRPr="00C0691B">
        <w:t xml:space="preserve"> </w:t>
      </w:r>
      <w:r w:rsidRPr="00C0691B">
        <w:rPr>
          <w:rFonts w:ascii="Cambria Math" w:hAnsi="Cambria Math" w:cs="Cambria Math"/>
        </w:rPr>
        <w:t>∈</w:t>
      </w:r>
      <w:r w:rsidRPr="00C0691B">
        <w:t xml:space="preserve"> </w:t>
      </w:r>
      <w:r w:rsidRPr="00C0691B">
        <w:rPr>
          <w:i/>
          <w:iCs/>
        </w:rPr>
        <w:t>F</w:t>
      </w:r>
      <w:r w:rsidRPr="00C0691B">
        <w:rPr>
          <w:i/>
          <w:iCs/>
          <w:position w:val="-2"/>
        </w:rPr>
        <w:t>c</w:t>
      </w:r>
      <w:r w:rsidRPr="00C0691B">
        <w:t xml:space="preserve">: Tasks that designates a component </w:t>
      </w:r>
      <w:r w:rsidRPr="00C0691B">
        <w:rPr>
          <w:i/>
          <w:iCs/>
        </w:rPr>
        <w:t>c</w:t>
      </w:r>
      <w:r w:rsidRPr="00C0691B">
        <w:t xml:space="preserve"> as operational upon completion.</w:t>
      </w:r>
    </w:p>
    <w:p w14:paraId="5B0491F0" w14:textId="77777777" w:rsidR="00E32236" w:rsidRPr="00C0691B" w:rsidRDefault="00E32236" w:rsidP="00E32236">
      <w:pPr>
        <w:spacing w:before="100" w:beforeAutospacing="1" w:after="100" w:afterAutospacing="1"/>
      </w:pPr>
      <w:proofErr w:type="spellStart"/>
      <w:r w:rsidRPr="00C0691B">
        <w:rPr>
          <w:i/>
          <w:iCs/>
        </w:rPr>
        <w:t>i</w:t>
      </w:r>
      <w:proofErr w:type="spellEnd"/>
      <w:r w:rsidRPr="00C0691B">
        <w:t xml:space="preserve"> </w:t>
      </w:r>
      <w:r w:rsidRPr="00C0691B">
        <w:rPr>
          <w:rFonts w:ascii="Cambria Math" w:hAnsi="Cambria Math" w:cs="Cambria Math"/>
        </w:rPr>
        <w:t>∈</w:t>
      </w:r>
      <w:r w:rsidRPr="00C0691B">
        <w:t xml:space="preserve"> </w:t>
      </w:r>
      <w:r w:rsidRPr="00C0691B">
        <w:rPr>
          <w:i/>
          <w:iCs/>
        </w:rPr>
        <w:t>A</w:t>
      </w:r>
      <w:r w:rsidRPr="00C0691B">
        <w:rPr>
          <w:i/>
          <w:iCs/>
          <w:position w:val="-2"/>
        </w:rPr>
        <w:t>j</w:t>
      </w:r>
      <w:r w:rsidRPr="00C0691B">
        <w:t xml:space="preserve">: Maintenance tasks that require maintenance crew type </w:t>
      </w:r>
      <w:r w:rsidRPr="00C0691B">
        <w:rPr>
          <w:i/>
          <w:iCs/>
        </w:rPr>
        <w:t>j</w:t>
      </w:r>
      <w:r w:rsidRPr="00C0691B">
        <w:t xml:space="preserve">. </w:t>
      </w:r>
    </w:p>
    <w:p w14:paraId="595F9973" w14:textId="77777777" w:rsidR="00E32236" w:rsidRPr="00C0691B" w:rsidRDefault="00E32236" w:rsidP="00E32236">
      <w:pPr>
        <w:spacing w:before="100" w:beforeAutospacing="1" w:after="100" w:afterAutospacing="1"/>
      </w:pPr>
      <w:r w:rsidRPr="00C0691B">
        <w:rPr>
          <w:i/>
          <w:iCs/>
        </w:rPr>
        <w:t>R</w:t>
      </w:r>
      <w:r w:rsidRPr="00C0691B">
        <w:t xml:space="preserve"> </w:t>
      </w:r>
      <w:r w:rsidRPr="00C0691B">
        <w:rPr>
          <w:rFonts w:ascii="Cambria Math" w:hAnsi="Cambria Math" w:cs="Cambria Math"/>
        </w:rPr>
        <w:t>∈</w:t>
      </w:r>
      <w:r w:rsidRPr="00C0691B">
        <w:t xml:space="preserve"> </w:t>
      </w:r>
      <w:r w:rsidRPr="00C0691B">
        <w:rPr>
          <w:i/>
          <w:iCs/>
        </w:rPr>
        <w:t>R</w:t>
      </w:r>
      <w:r w:rsidRPr="00C0691B">
        <w:t xml:space="preserve">: All sets of minimal cut-sets for the system. </w:t>
      </w:r>
    </w:p>
    <w:p w14:paraId="438EB4E2" w14:textId="77777777" w:rsidR="00E32236" w:rsidRPr="00C0691B" w:rsidRDefault="00E32236" w:rsidP="00E32236">
      <w:pPr>
        <w:spacing w:before="100" w:beforeAutospacing="1" w:after="100" w:afterAutospacing="1"/>
      </w:pPr>
      <w:r w:rsidRPr="00C0691B">
        <w:rPr>
          <w:i/>
          <w:iCs/>
        </w:rPr>
        <w:t>s</w:t>
      </w:r>
      <w:r w:rsidRPr="00C0691B">
        <w:t xml:space="preserve"> </w:t>
      </w:r>
      <w:r w:rsidRPr="00C0691B">
        <w:rPr>
          <w:rFonts w:ascii="Cambria Math" w:hAnsi="Cambria Math" w:cs="Cambria Math"/>
        </w:rPr>
        <w:t>∈</w:t>
      </w:r>
      <w:r w:rsidRPr="00C0691B">
        <w:t xml:space="preserve"> </w:t>
      </w:r>
      <w:r w:rsidRPr="00C0691B">
        <w:rPr>
          <w:i/>
          <w:iCs/>
        </w:rPr>
        <w:t>S</w:t>
      </w:r>
      <w:r w:rsidRPr="00C0691B">
        <w:t xml:space="preserve">: Allowable shifts for crew members. </w:t>
      </w:r>
    </w:p>
    <w:p w14:paraId="54BE0F5A" w14:textId="77777777" w:rsidR="00E32236" w:rsidRPr="00C0691B" w:rsidRDefault="00E32236" w:rsidP="00E32236">
      <w:pPr>
        <w:spacing w:before="100" w:beforeAutospacing="1" w:after="100" w:afterAutospacing="1"/>
      </w:pPr>
      <w:r w:rsidRPr="00C0691B">
        <w:rPr>
          <w:i/>
          <w:iCs/>
        </w:rPr>
        <w:t>d</w:t>
      </w:r>
      <w:r w:rsidRPr="00C0691B">
        <w:rPr>
          <w:i/>
          <w:iCs/>
          <w:position w:val="-2"/>
        </w:rPr>
        <w:t>t</w:t>
      </w:r>
      <w:r w:rsidRPr="00C0691B">
        <w:rPr>
          <w:position w:val="-2"/>
        </w:rPr>
        <w:t xml:space="preserve"> </w:t>
      </w:r>
      <w:r w:rsidRPr="00C0691B">
        <w:rPr>
          <w:rFonts w:ascii="Cambria Math" w:hAnsi="Cambria Math" w:cs="Cambria Math"/>
        </w:rPr>
        <w:t>∈</w:t>
      </w:r>
      <w:r w:rsidRPr="00C0691B">
        <w:t xml:space="preserve"> </w:t>
      </w:r>
      <w:r w:rsidRPr="00C0691B">
        <w:rPr>
          <w:i/>
          <w:iCs/>
        </w:rPr>
        <w:t>D</w:t>
      </w:r>
      <w:r w:rsidRPr="00C0691B">
        <w:t xml:space="preserve">: The day to which time step t corresponds in the time horizon (MTWRF). </w:t>
      </w:r>
    </w:p>
    <w:p w14:paraId="1A5FD3F4" w14:textId="77777777" w:rsidR="00E32236" w:rsidRPr="00C0691B" w:rsidRDefault="00E32236" w:rsidP="00E32236">
      <w:pPr>
        <w:spacing w:before="100" w:beforeAutospacing="1" w:after="100" w:afterAutospacing="1"/>
      </w:pPr>
      <w:r w:rsidRPr="00C0691B">
        <w:rPr>
          <w:i/>
          <w:iCs/>
        </w:rPr>
        <w:t>ES</w:t>
      </w:r>
      <w:proofErr w:type="spellStart"/>
      <w:r w:rsidRPr="00C0691B">
        <w:rPr>
          <w:i/>
          <w:iCs/>
          <w:position w:val="-2"/>
        </w:rPr>
        <w:t>i</w:t>
      </w:r>
      <w:proofErr w:type="spellEnd"/>
      <w:r w:rsidRPr="00C0691B">
        <w:t xml:space="preserve">: Earliest possible start time of task </w:t>
      </w:r>
      <w:proofErr w:type="spellStart"/>
      <w:r w:rsidRPr="00C0691B">
        <w:rPr>
          <w:i/>
          <w:iCs/>
        </w:rPr>
        <w:t>i</w:t>
      </w:r>
      <w:proofErr w:type="spellEnd"/>
      <w:r w:rsidRPr="00C0691B">
        <w:t xml:space="preserve">. </w:t>
      </w:r>
    </w:p>
    <w:p w14:paraId="6952EC76" w14:textId="77777777" w:rsidR="00E32236" w:rsidRPr="00C0691B" w:rsidRDefault="00E32236" w:rsidP="00E32236">
      <w:pPr>
        <w:spacing w:before="100" w:beforeAutospacing="1" w:after="100" w:afterAutospacing="1"/>
      </w:pPr>
      <w:r w:rsidRPr="00C0691B">
        <w:rPr>
          <w:i/>
          <w:iCs/>
        </w:rPr>
        <w:t>LS</w:t>
      </w:r>
      <w:proofErr w:type="spellStart"/>
      <w:r w:rsidRPr="00C0691B">
        <w:rPr>
          <w:i/>
          <w:iCs/>
          <w:position w:val="-2"/>
        </w:rPr>
        <w:t>i</w:t>
      </w:r>
      <w:proofErr w:type="spellEnd"/>
      <w:r w:rsidRPr="00C0691B">
        <w:t xml:space="preserve">: Latest possible start time for task </w:t>
      </w:r>
      <w:proofErr w:type="spellStart"/>
      <w:r w:rsidRPr="00C0691B">
        <w:rPr>
          <w:i/>
          <w:iCs/>
        </w:rPr>
        <w:t>i</w:t>
      </w:r>
      <w:proofErr w:type="spellEnd"/>
      <w:r w:rsidRPr="00C0691B">
        <w:t xml:space="preserve">. </w:t>
      </w:r>
    </w:p>
    <w:p w14:paraId="2D466D3E" w14:textId="77777777" w:rsidR="00E32236" w:rsidRPr="00C0691B" w:rsidRDefault="00E32236" w:rsidP="00E32236">
      <w:pPr>
        <w:spacing w:before="100" w:beforeAutospacing="1" w:after="100" w:afterAutospacing="1"/>
      </w:pPr>
      <w:r w:rsidRPr="00C0691B">
        <w:rPr>
          <w:i/>
          <w:iCs/>
        </w:rPr>
        <w:t>H</w:t>
      </w:r>
      <w:proofErr w:type="spellStart"/>
      <w:r w:rsidRPr="00C0691B">
        <w:rPr>
          <w:i/>
          <w:iCs/>
          <w:position w:val="-2"/>
        </w:rPr>
        <w:t>i</w:t>
      </w:r>
      <w:proofErr w:type="spellEnd"/>
      <w:r w:rsidRPr="00C0691B">
        <w:t xml:space="preserve">: Duration that task </w:t>
      </w:r>
      <w:proofErr w:type="spellStart"/>
      <w:r w:rsidRPr="00C0691B">
        <w:rPr>
          <w:i/>
          <w:iCs/>
        </w:rPr>
        <w:t>i</w:t>
      </w:r>
      <w:proofErr w:type="spellEnd"/>
      <w:r w:rsidRPr="00C0691B">
        <w:t xml:space="preserve"> requires for completion. </w:t>
      </w:r>
    </w:p>
    <w:p w14:paraId="01D9BF77" w14:textId="77777777" w:rsidR="00E32236" w:rsidRPr="00C0691B" w:rsidRDefault="00E32236" w:rsidP="00E32236">
      <w:pPr>
        <w:spacing w:before="100" w:beforeAutospacing="1" w:after="100" w:afterAutospacing="1"/>
      </w:pPr>
      <w:r w:rsidRPr="00C0691B">
        <w:rPr>
          <w:i/>
          <w:iCs/>
        </w:rPr>
        <w:t>L</w:t>
      </w:r>
      <w:proofErr w:type="spellStart"/>
      <w:r w:rsidRPr="00C0691B">
        <w:rPr>
          <w:i/>
          <w:iCs/>
          <w:position w:val="-2"/>
        </w:rPr>
        <w:t>i</w:t>
      </w:r>
      <w:proofErr w:type="spellEnd"/>
      <w:r w:rsidRPr="00C0691B">
        <w:t xml:space="preserve">: Number of crew members task </w:t>
      </w:r>
      <w:proofErr w:type="spellStart"/>
      <w:r w:rsidRPr="00C0691B">
        <w:rPr>
          <w:i/>
          <w:iCs/>
        </w:rPr>
        <w:t>i</w:t>
      </w:r>
      <w:proofErr w:type="spellEnd"/>
      <w:r w:rsidRPr="00C0691B">
        <w:t xml:space="preserve"> requires. </w:t>
      </w:r>
    </w:p>
    <w:p w14:paraId="1992E6D7" w14:textId="77777777" w:rsidR="00E32236" w:rsidRPr="00C0691B" w:rsidRDefault="00E32236" w:rsidP="00E32236">
      <w:pPr>
        <w:spacing w:before="100" w:beforeAutospacing="1" w:after="100" w:afterAutospacing="1"/>
      </w:pPr>
      <w:r w:rsidRPr="00C0691B">
        <w:rPr>
          <w:i/>
          <w:iCs/>
        </w:rPr>
        <w:t>M</w:t>
      </w:r>
      <w:r w:rsidRPr="00C0691B">
        <w:rPr>
          <w:i/>
          <w:iCs/>
          <w:position w:val="-2"/>
        </w:rPr>
        <w:t>j</w:t>
      </w:r>
      <w:r w:rsidRPr="00C0691B">
        <w:t xml:space="preserve">: Total number of available crew members of crew type </w:t>
      </w:r>
      <w:r w:rsidRPr="00C0691B">
        <w:rPr>
          <w:i/>
          <w:iCs/>
        </w:rPr>
        <w:t>j</w:t>
      </w:r>
      <w:r w:rsidRPr="00C0691B">
        <w:t xml:space="preserve">. </w:t>
      </w:r>
    </w:p>
    <w:p w14:paraId="33AE78D6" w14:textId="77777777" w:rsidR="00E32236" w:rsidRPr="00C0691B" w:rsidRDefault="00E32236" w:rsidP="00E32236">
      <w:pPr>
        <w:spacing w:before="100" w:beforeAutospacing="1" w:after="100" w:afterAutospacing="1"/>
      </w:pPr>
      <w:r w:rsidRPr="00C0691B">
        <w:rPr>
          <w:i/>
          <w:iCs/>
        </w:rPr>
        <w:t>P</w:t>
      </w:r>
      <w:proofErr w:type="spellStart"/>
      <w:r w:rsidRPr="00C0691B">
        <w:rPr>
          <w:i/>
          <w:iCs/>
          <w:position w:val="-2"/>
        </w:rPr>
        <w:t>js</w:t>
      </w:r>
      <w:proofErr w:type="spellEnd"/>
      <w:r w:rsidRPr="00C0691B">
        <w:t xml:space="preserve">: Weekly pay of a crew member of type </w:t>
      </w:r>
      <w:r w:rsidRPr="00C0691B">
        <w:rPr>
          <w:i/>
          <w:iCs/>
        </w:rPr>
        <w:t>j</w:t>
      </w:r>
      <w:r w:rsidRPr="00C0691B">
        <w:t xml:space="preserve"> on shift </w:t>
      </w:r>
      <w:r w:rsidRPr="00C0691B">
        <w:rPr>
          <w:i/>
          <w:iCs/>
        </w:rPr>
        <w:t>s</w:t>
      </w:r>
      <w:r w:rsidRPr="00C0691B">
        <w:t xml:space="preserve">. </w:t>
      </w:r>
    </w:p>
    <w:p w14:paraId="475E7319" w14:textId="77777777" w:rsidR="00E32236" w:rsidRPr="00C0691B" w:rsidRDefault="00E32236" w:rsidP="00E32236">
      <w:pPr>
        <w:spacing w:before="100" w:beforeAutospacing="1" w:after="100" w:afterAutospacing="1"/>
      </w:pPr>
      <w:r w:rsidRPr="00C0691B">
        <w:rPr>
          <w:i/>
          <w:iCs/>
        </w:rPr>
        <w:t>P</w:t>
      </w:r>
      <w:r w:rsidRPr="00C0691B">
        <w:rPr>
          <w:i/>
          <w:iCs/>
          <w:position w:val="-2"/>
        </w:rPr>
        <w:t>c</w:t>
      </w:r>
      <w:r w:rsidRPr="00C0691B">
        <w:t xml:space="preserve">: Projected future cost for completion of backlog maintenance for component </w:t>
      </w:r>
      <w:r w:rsidRPr="00C0691B">
        <w:rPr>
          <w:i/>
          <w:iCs/>
        </w:rPr>
        <w:t>c</w:t>
      </w:r>
      <w:r w:rsidRPr="00C0691B">
        <w:t xml:space="preserve"> in a future week. </w:t>
      </w:r>
    </w:p>
    <w:p w14:paraId="0D725941" w14:textId="77777777" w:rsidR="00E32236" w:rsidRPr="00C0691B" w:rsidRDefault="00E32236" w:rsidP="00E32236">
      <w:pPr>
        <w:spacing w:before="100" w:beforeAutospacing="1" w:after="100" w:afterAutospacing="1"/>
      </w:pPr>
      <w:r w:rsidRPr="00C0691B">
        <w:t>|</w:t>
      </w:r>
      <w:r w:rsidRPr="00C0691B">
        <w:rPr>
          <w:i/>
          <w:iCs/>
        </w:rPr>
        <w:t>R</w:t>
      </w:r>
      <w:r w:rsidRPr="00C0691B">
        <w:t xml:space="preserve">|: Size of set </w:t>
      </w:r>
      <w:r w:rsidRPr="00C0691B">
        <w:rPr>
          <w:i/>
          <w:iCs/>
        </w:rPr>
        <w:t>R</w:t>
      </w:r>
      <w:r w:rsidRPr="00C0691B">
        <w:t xml:space="preserve">. </w:t>
      </w:r>
    </w:p>
    <w:p w14:paraId="2C0C48E7" w14:textId="1BCCAA27" w:rsidR="00E32236" w:rsidRPr="00C0691B" w:rsidRDefault="00E32236" w:rsidP="00E32236">
      <w:pPr>
        <w:spacing w:before="100" w:beforeAutospacing="1" w:after="100" w:afterAutospacing="1"/>
      </w:pPr>
      <w:r w:rsidRPr="00C0691B">
        <w:lastRenderedPageBreak/>
        <w:t>|</w:t>
      </w:r>
      <w:r w:rsidRPr="00C0691B">
        <w:rPr>
          <w:i/>
          <w:iCs/>
        </w:rPr>
        <w:t>Q</w:t>
      </w:r>
      <w:r w:rsidRPr="00C0691B">
        <w:t xml:space="preserve">|: Size of set </w:t>
      </w:r>
      <w:r w:rsidRPr="00C0691B">
        <w:rPr>
          <w:i/>
          <w:iCs/>
        </w:rPr>
        <w:t>Q</w:t>
      </w:r>
      <w:r w:rsidRPr="00C0691B">
        <w:t xml:space="preserve">. </w:t>
      </w:r>
    </w:p>
    <w:p w14:paraId="6E559929" w14:textId="77777777" w:rsidR="00E32236" w:rsidRPr="00C0691B" w:rsidRDefault="00E32236" w:rsidP="00E32236">
      <w:pPr>
        <w:pStyle w:val="Heading3"/>
        <w:rPr>
          <w:i w:val="0"/>
          <w:iCs/>
          <w:szCs w:val="24"/>
        </w:rPr>
      </w:pPr>
      <w:bookmarkStart w:id="70" w:name="_Toc148631208"/>
      <w:r w:rsidRPr="00C0691B">
        <w:rPr>
          <w:szCs w:val="24"/>
        </w:rPr>
        <w:t>Variables:</w:t>
      </w:r>
      <w:bookmarkEnd w:id="70"/>
    </w:p>
    <w:p w14:paraId="64E1B287" w14:textId="77777777" w:rsidR="00E32236" w:rsidRPr="00C0691B" w:rsidRDefault="00E32236" w:rsidP="00E32236">
      <w:pPr>
        <w:spacing w:before="100" w:beforeAutospacing="1" w:after="100" w:afterAutospacing="1"/>
      </w:pPr>
      <w:r w:rsidRPr="00C0691B">
        <w:rPr>
          <w:i/>
          <w:iCs/>
        </w:rPr>
        <w:t>u</w:t>
      </w:r>
      <w:proofErr w:type="spellStart"/>
      <w:r w:rsidRPr="00C0691B">
        <w:rPr>
          <w:i/>
          <w:iCs/>
          <w:position w:val="-2"/>
        </w:rPr>
        <w:t>i</w:t>
      </w:r>
      <w:proofErr w:type="spellEnd"/>
      <w:r w:rsidRPr="00C0691B">
        <w:t>(</w:t>
      </w:r>
      <w:r w:rsidRPr="00C0691B">
        <w:rPr>
          <w:i/>
          <w:iCs/>
        </w:rPr>
        <w:t>t</w:t>
      </w:r>
      <w:r w:rsidRPr="00C0691B">
        <w:t xml:space="preserve">): Assumes the value 1 if maintenance task </w:t>
      </w:r>
      <w:proofErr w:type="spellStart"/>
      <w:r w:rsidRPr="00C0691B">
        <w:rPr>
          <w:i/>
          <w:iCs/>
        </w:rPr>
        <w:t>i</w:t>
      </w:r>
      <w:proofErr w:type="spellEnd"/>
      <w:r w:rsidRPr="00C0691B">
        <w:t xml:space="preserve"> starts at time step </w:t>
      </w:r>
      <w:r w:rsidRPr="00C0691B">
        <w:rPr>
          <w:i/>
          <w:iCs/>
        </w:rPr>
        <w:t>t</w:t>
      </w:r>
      <w:r w:rsidRPr="00C0691B">
        <w:t xml:space="preserve">, 0 otherwise.  </w:t>
      </w:r>
    </w:p>
    <w:p w14:paraId="418ACFF7" w14:textId="77777777" w:rsidR="00E32236" w:rsidRPr="00C0691B" w:rsidRDefault="00E32236" w:rsidP="00E32236">
      <w:pPr>
        <w:spacing w:before="100" w:beforeAutospacing="1" w:after="100" w:afterAutospacing="1"/>
      </w:pPr>
      <w:r w:rsidRPr="00C0691B">
        <w:rPr>
          <w:i/>
          <w:iCs/>
        </w:rPr>
        <w:t>v</w:t>
      </w:r>
      <w:proofErr w:type="spellStart"/>
      <w:r w:rsidRPr="00C0691B">
        <w:rPr>
          <w:i/>
          <w:iCs/>
          <w:position w:val="-2"/>
        </w:rPr>
        <w:t>i</w:t>
      </w:r>
      <w:proofErr w:type="spellEnd"/>
      <w:r w:rsidRPr="00C0691B">
        <w:t>(</w:t>
      </w:r>
      <w:r w:rsidRPr="00C0691B">
        <w:rPr>
          <w:i/>
          <w:iCs/>
        </w:rPr>
        <w:t>t</w:t>
      </w:r>
      <w:r w:rsidRPr="00C0691B">
        <w:t xml:space="preserve">): Assumes the value 1 if maintenance task </w:t>
      </w:r>
      <w:proofErr w:type="spellStart"/>
      <w:r w:rsidRPr="00C0691B">
        <w:rPr>
          <w:i/>
          <w:iCs/>
        </w:rPr>
        <w:t>i</w:t>
      </w:r>
      <w:proofErr w:type="spellEnd"/>
      <w:r w:rsidRPr="00C0691B">
        <w:t xml:space="preserve"> is being performed during time step </w:t>
      </w:r>
      <w:r w:rsidRPr="00C0691B">
        <w:rPr>
          <w:i/>
          <w:iCs/>
        </w:rPr>
        <w:t>t</w:t>
      </w:r>
      <w:r w:rsidRPr="00C0691B">
        <w:t xml:space="preserve">, 0 otherwise. </w:t>
      </w:r>
    </w:p>
    <w:p w14:paraId="0559184A" w14:textId="77777777" w:rsidR="00E32236" w:rsidRPr="00C0691B" w:rsidRDefault="00E32236" w:rsidP="00E32236">
      <w:pPr>
        <w:spacing w:before="100" w:beforeAutospacing="1" w:after="100" w:afterAutospacing="1"/>
      </w:pPr>
      <w:r w:rsidRPr="00C0691B">
        <w:rPr>
          <w:i/>
          <w:iCs/>
        </w:rPr>
        <w:t>U</w:t>
      </w:r>
      <w:r w:rsidRPr="00C0691B">
        <w:rPr>
          <w:i/>
          <w:iCs/>
          <w:position w:val="-2"/>
        </w:rPr>
        <w:t>c</w:t>
      </w:r>
      <w:r w:rsidRPr="00C0691B">
        <w:t>(</w:t>
      </w:r>
      <w:r w:rsidRPr="00C0691B">
        <w:rPr>
          <w:i/>
          <w:iCs/>
        </w:rPr>
        <w:t>t</w:t>
      </w:r>
      <w:r w:rsidRPr="00C0691B">
        <w:t xml:space="preserve">): Assumes the value 1 if component </w:t>
      </w:r>
      <w:r w:rsidRPr="00C0691B">
        <w:rPr>
          <w:i/>
          <w:iCs/>
        </w:rPr>
        <w:t>c</w:t>
      </w:r>
      <w:r w:rsidRPr="00C0691B">
        <w:t xml:space="preserve"> receives a tag out status at time step </w:t>
      </w:r>
      <w:r w:rsidRPr="00C0691B">
        <w:rPr>
          <w:i/>
          <w:iCs/>
        </w:rPr>
        <w:t>t</w:t>
      </w:r>
      <w:r w:rsidRPr="00C0691B">
        <w:t xml:space="preserve">, 0 otherwise.  </w:t>
      </w:r>
    </w:p>
    <w:p w14:paraId="46059564" w14:textId="77777777" w:rsidR="00E32236" w:rsidRPr="00C0691B" w:rsidRDefault="00E32236" w:rsidP="00E32236">
      <w:pPr>
        <w:spacing w:before="100" w:beforeAutospacing="1" w:after="100" w:afterAutospacing="1"/>
      </w:pPr>
      <w:r w:rsidRPr="00C0691B">
        <w:rPr>
          <w:i/>
          <w:iCs/>
        </w:rPr>
        <w:t>V</w:t>
      </w:r>
      <w:r w:rsidRPr="00C0691B">
        <w:rPr>
          <w:i/>
          <w:iCs/>
          <w:position w:val="-2"/>
        </w:rPr>
        <w:t>c</w:t>
      </w:r>
      <w:r w:rsidRPr="00C0691B">
        <w:t>(</w:t>
      </w:r>
      <w:r w:rsidRPr="00C0691B">
        <w:rPr>
          <w:i/>
          <w:iCs/>
        </w:rPr>
        <w:t>t</w:t>
      </w:r>
      <w:r w:rsidRPr="00C0691B">
        <w:t xml:space="preserve">): Assumes the value 1 if component </w:t>
      </w:r>
      <w:r w:rsidRPr="00C0691B">
        <w:rPr>
          <w:i/>
          <w:iCs/>
        </w:rPr>
        <w:t>c</w:t>
      </w:r>
      <w:r w:rsidRPr="00C0691B">
        <w:t xml:space="preserve"> has a tag out status at time step </w:t>
      </w:r>
      <w:r w:rsidRPr="00C0691B">
        <w:rPr>
          <w:i/>
          <w:iCs/>
        </w:rPr>
        <w:t>t</w:t>
      </w:r>
      <w:r w:rsidRPr="00C0691B">
        <w:t xml:space="preserve">, 0 otherwise. </w:t>
      </w:r>
    </w:p>
    <w:p w14:paraId="5F40F43E" w14:textId="77777777" w:rsidR="00E32236" w:rsidRPr="00C0691B" w:rsidRDefault="00E32236" w:rsidP="00E32236">
      <w:pPr>
        <w:spacing w:before="100" w:beforeAutospacing="1" w:after="100" w:afterAutospacing="1"/>
      </w:pPr>
      <w:r w:rsidRPr="00C0691B">
        <w:rPr>
          <w:i/>
          <w:iCs/>
        </w:rPr>
        <w:t>W</w:t>
      </w:r>
      <w:r w:rsidRPr="00C0691B">
        <w:rPr>
          <w:i/>
          <w:iCs/>
          <w:position w:val="-2"/>
        </w:rPr>
        <w:t>c</w:t>
      </w:r>
      <w:r w:rsidRPr="00C0691B">
        <w:t>(</w:t>
      </w:r>
      <w:r w:rsidRPr="00C0691B">
        <w:rPr>
          <w:i/>
          <w:iCs/>
        </w:rPr>
        <w:t>t</w:t>
      </w:r>
      <w:r w:rsidRPr="00C0691B">
        <w:t xml:space="preserve">): Assumes the value 1 if component </w:t>
      </w:r>
      <w:r w:rsidRPr="00C0691B">
        <w:rPr>
          <w:i/>
          <w:iCs/>
        </w:rPr>
        <w:t>c</w:t>
      </w:r>
      <w:r w:rsidRPr="00C0691B">
        <w:t xml:space="preserve"> has its tag out status removed at time step </w:t>
      </w:r>
      <w:r w:rsidRPr="00C0691B">
        <w:rPr>
          <w:i/>
          <w:iCs/>
        </w:rPr>
        <w:t>t</w:t>
      </w:r>
      <w:r w:rsidRPr="00C0691B">
        <w:t xml:space="preserve">, 0 otherwise. </w:t>
      </w:r>
    </w:p>
    <w:p w14:paraId="59E6E356" w14:textId="77777777" w:rsidR="00E32236" w:rsidRPr="00C0691B" w:rsidRDefault="00E32236" w:rsidP="00E32236">
      <w:pPr>
        <w:spacing w:before="100" w:beforeAutospacing="1" w:after="100" w:afterAutospacing="1"/>
      </w:pPr>
      <w:r w:rsidRPr="00C0691B">
        <w:rPr>
          <w:i/>
          <w:iCs/>
        </w:rPr>
        <w:t>X</w:t>
      </w:r>
      <w:r w:rsidRPr="00C0691B">
        <w:rPr>
          <w:i/>
          <w:iCs/>
          <w:position w:val="-2"/>
        </w:rPr>
        <w:t>c</w:t>
      </w:r>
      <w:r w:rsidRPr="00C0691B">
        <w:t xml:space="preserve">: Assumes the value 1 if backlogged component </w:t>
      </w:r>
      <w:r w:rsidRPr="00C0691B">
        <w:rPr>
          <w:i/>
          <w:iCs/>
        </w:rPr>
        <w:t>c</w:t>
      </w:r>
      <w:r w:rsidRPr="00C0691B">
        <w:t xml:space="preserve"> is scheduled for maintenance, 0 otherwise. </w:t>
      </w:r>
    </w:p>
    <w:p w14:paraId="09AC3AE7" w14:textId="77777777" w:rsidR="00E32236" w:rsidRPr="00C0691B" w:rsidRDefault="00E32236" w:rsidP="00E32236">
      <w:pPr>
        <w:spacing w:before="100" w:beforeAutospacing="1" w:after="100" w:afterAutospacing="1"/>
      </w:pPr>
      <w:r w:rsidRPr="00C0691B">
        <w:rPr>
          <w:i/>
          <w:iCs/>
        </w:rPr>
        <w:t>Y</w:t>
      </w:r>
      <w:r w:rsidRPr="00C0691B">
        <w:rPr>
          <w:i/>
          <w:iCs/>
          <w:position w:val="-2"/>
        </w:rPr>
        <w:t>c</w:t>
      </w:r>
      <w:r w:rsidRPr="00C0691B">
        <w:t>(</w:t>
      </w:r>
      <w:r w:rsidRPr="00C0691B">
        <w:rPr>
          <w:i/>
          <w:iCs/>
        </w:rPr>
        <w:t>t</w:t>
      </w:r>
      <w:r w:rsidRPr="00C0691B">
        <w:t xml:space="preserve">): Assumes the value 1 if a component </w:t>
      </w:r>
      <w:r w:rsidRPr="00C0691B">
        <w:rPr>
          <w:i/>
          <w:iCs/>
        </w:rPr>
        <w:t>c</w:t>
      </w:r>
      <w:r w:rsidRPr="00C0691B">
        <w:t xml:space="preserve"> is offline at time step </w:t>
      </w:r>
      <w:r w:rsidRPr="00C0691B">
        <w:rPr>
          <w:i/>
          <w:iCs/>
        </w:rPr>
        <w:t>t</w:t>
      </w:r>
      <w:r w:rsidRPr="00C0691B">
        <w:t xml:space="preserve">, 0 otherwise. </w:t>
      </w:r>
    </w:p>
    <w:p w14:paraId="2F5C6F89" w14:textId="77777777" w:rsidR="00E32236" w:rsidRPr="00C0691B" w:rsidRDefault="00E32236" w:rsidP="00E32236">
      <w:pPr>
        <w:spacing w:before="100" w:beforeAutospacing="1" w:after="100" w:afterAutospacing="1"/>
      </w:pPr>
      <w:r w:rsidRPr="00C0691B">
        <w:rPr>
          <w:i/>
          <w:iCs/>
        </w:rPr>
        <w:t>Z</w:t>
      </w:r>
      <w:r w:rsidRPr="00C0691B">
        <w:rPr>
          <w:i/>
          <w:iCs/>
          <w:position w:val="-2"/>
        </w:rPr>
        <w:t>c</w:t>
      </w:r>
      <w:r w:rsidRPr="00C0691B">
        <w:t>(</w:t>
      </w:r>
      <w:r w:rsidRPr="00C0691B">
        <w:rPr>
          <w:i/>
          <w:iCs/>
        </w:rPr>
        <w:t>t</w:t>
      </w:r>
      <w:r w:rsidRPr="00C0691B">
        <w:t xml:space="preserve">): Assumes the value 1 after if all maintenance for a component </w:t>
      </w:r>
      <w:r w:rsidRPr="00C0691B">
        <w:rPr>
          <w:i/>
          <w:iCs/>
        </w:rPr>
        <w:t>c</w:t>
      </w:r>
      <w:r w:rsidRPr="00C0691B">
        <w:t xml:space="preserve"> is complete at time step </w:t>
      </w:r>
      <w:r w:rsidRPr="00C0691B">
        <w:rPr>
          <w:i/>
          <w:iCs/>
        </w:rPr>
        <w:t>t</w:t>
      </w:r>
      <w:r w:rsidRPr="00C0691B">
        <w:t xml:space="preserve">, 0 otherwise. </w:t>
      </w:r>
    </w:p>
    <w:p w14:paraId="082F966B" w14:textId="77777777" w:rsidR="00E32236" w:rsidRPr="00C0691B" w:rsidRDefault="00E32236" w:rsidP="00E32236">
      <w:pPr>
        <w:spacing w:before="100" w:beforeAutospacing="1" w:after="100" w:afterAutospacing="1"/>
      </w:pPr>
      <w:r w:rsidRPr="00C0691B">
        <w:rPr>
          <w:i/>
          <w:iCs/>
        </w:rPr>
        <w:t>δ</w:t>
      </w:r>
      <w:proofErr w:type="spellStart"/>
      <w:r w:rsidRPr="00C0691B">
        <w:rPr>
          <w:i/>
          <w:iCs/>
          <w:position w:val="-2"/>
        </w:rPr>
        <w:t>i</w:t>
      </w:r>
      <w:proofErr w:type="spellEnd"/>
      <w:r w:rsidRPr="00C0691B">
        <w:t>(</w:t>
      </w:r>
      <w:r w:rsidRPr="00C0691B">
        <w:rPr>
          <w:i/>
          <w:iCs/>
        </w:rPr>
        <w:t>t</w:t>
      </w:r>
      <w:r w:rsidRPr="00C0691B">
        <w:t xml:space="preserve">): Represents the number of crew members assigned to task </w:t>
      </w:r>
      <w:proofErr w:type="spellStart"/>
      <w:r w:rsidRPr="00C0691B">
        <w:rPr>
          <w:i/>
          <w:iCs/>
        </w:rPr>
        <w:t>i</w:t>
      </w:r>
      <w:proofErr w:type="spellEnd"/>
      <w:r w:rsidRPr="00C0691B">
        <w:t xml:space="preserve"> at time step </w:t>
      </w:r>
      <w:r w:rsidRPr="00C0691B">
        <w:rPr>
          <w:i/>
          <w:iCs/>
        </w:rPr>
        <w:t>t</w:t>
      </w:r>
      <w:r w:rsidRPr="00C0691B">
        <w:t xml:space="preserve">. </w:t>
      </w:r>
    </w:p>
    <w:p w14:paraId="24AA2A77" w14:textId="77777777" w:rsidR="00E32236" w:rsidRPr="00C0691B" w:rsidRDefault="00000000" w:rsidP="00E32236">
      <w:pPr>
        <w:spacing w:before="100" w:beforeAutospacing="1" w:after="100" w:afterAutospacing="1"/>
      </w:pPr>
      <m:oMath>
        <m:sSubSup>
          <m:sSubSupPr>
            <m:ctrlPr>
              <w:rPr>
                <w:rFonts w:ascii="Cambria Math" w:hAnsi="Cambria Math"/>
                <w:i/>
                <w:iCs/>
              </w:rPr>
            </m:ctrlPr>
          </m:sSubSupPr>
          <m:e>
            <m:r>
              <w:rPr>
                <w:rFonts w:ascii="Cambria Math" w:hAnsi="Cambria Math"/>
              </w:rPr>
              <m:t>γ</m:t>
            </m:r>
          </m:e>
          <m:sub>
            <m:r>
              <w:rPr>
                <w:rFonts w:ascii="Cambria Math" w:hAnsi="Cambria Math"/>
              </w:rPr>
              <m:t>js</m:t>
            </m:r>
          </m:sub>
          <m:sup>
            <m:r>
              <w:rPr>
                <w:rFonts w:ascii="Cambria Math" w:hAnsi="Cambria Math"/>
              </w:rPr>
              <m:t>dt</m:t>
            </m:r>
          </m:sup>
        </m:sSubSup>
      </m:oMath>
      <w:r w:rsidR="00E32236" w:rsidRPr="00C0691B">
        <w:t xml:space="preserve">: Represents the number of crew members of type </w:t>
      </w:r>
      <w:r w:rsidR="00E32236" w:rsidRPr="00C0691B">
        <w:rPr>
          <w:i/>
          <w:iCs/>
        </w:rPr>
        <w:t>j</w:t>
      </w:r>
      <w:r w:rsidR="00E32236" w:rsidRPr="00C0691B">
        <w:t xml:space="preserve"> working an 8-hour shift </w:t>
      </w:r>
      <w:r w:rsidR="00E32236" w:rsidRPr="00C0691B">
        <w:rPr>
          <w:i/>
          <w:iCs/>
        </w:rPr>
        <w:t>s</w:t>
      </w:r>
      <w:r w:rsidR="00E32236" w:rsidRPr="00C0691B">
        <w:t xml:space="preserve"> at time step </w:t>
      </w:r>
      <w:r w:rsidR="00E32236" w:rsidRPr="00C0691B">
        <w:rPr>
          <w:i/>
          <w:iCs/>
        </w:rPr>
        <w:t>t</w:t>
      </w:r>
      <w:r w:rsidR="00E32236" w:rsidRPr="00C0691B">
        <w:t xml:space="preserve"> corresponding to day </w:t>
      </w:r>
      <w:r w:rsidR="00E32236" w:rsidRPr="00C0691B">
        <w:rPr>
          <w:i/>
          <w:iCs/>
        </w:rPr>
        <w:t>d</w:t>
      </w:r>
      <w:r w:rsidR="00E32236" w:rsidRPr="00C0691B">
        <w:t xml:space="preserve">.  </w:t>
      </w:r>
    </w:p>
    <w:p w14:paraId="2F2BD56C" w14:textId="77777777" w:rsidR="00E32236" w:rsidRPr="00C0691B" w:rsidRDefault="00E32236" w:rsidP="00E32236">
      <w:pPr>
        <w:spacing w:before="100" w:beforeAutospacing="1" w:after="100" w:afterAutospacing="1"/>
      </w:pPr>
      <w:r w:rsidRPr="00C0691B">
        <w:t>Γ</w:t>
      </w:r>
      <w:proofErr w:type="spellStart"/>
      <w:r w:rsidRPr="00C0691B">
        <w:rPr>
          <w:i/>
          <w:iCs/>
          <w:position w:val="-2"/>
        </w:rPr>
        <w:t>js</w:t>
      </w:r>
      <w:proofErr w:type="spellEnd"/>
      <w:r w:rsidRPr="00C0691B">
        <w:t xml:space="preserve">: Represents the total number of crew members of type </w:t>
      </w:r>
      <w:r w:rsidRPr="00C0691B">
        <w:rPr>
          <w:i/>
          <w:iCs/>
        </w:rPr>
        <w:t>j</w:t>
      </w:r>
      <w:r w:rsidRPr="00C0691B">
        <w:t xml:space="preserve"> working a 5-day schedule on shift </w:t>
      </w:r>
      <w:r w:rsidRPr="00C0691B">
        <w:rPr>
          <w:i/>
          <w:iCs/>
        </w:rPr>
        <w:t>s</w:t>
      </w:r>
      <w:r w:rsidRPr="00C0691B">
        <w:t xml:space="preserve">.  </w:t>
      </w:r>
    </w:p>
    <w:p w14:paraId="3FA760EF" w14:textId="77777777" w:rsidR="00E32236" w:rsidRPr="00C0691B" w:rsidRDefault="00000000" w:rsidP="00E32236">
      <w:pPr>
        <w:spacing w:before="100" w:beforeAutospacing="1" w:after="100" w:afterAutospacing="1"/>
      </w:pPr>
      <m:oMath>
        <m:sSubSup>
          <m:sSubSupPr>
            <m:ctrlPr>
              <w:rPr>
                <w:rFonts w:ascii="Cambria Math" w:hAnsi="Cambria Math"/>
                <w:i/>
              </w:rPr>
            </m:ctrlPr>
          </m:sSubSupPr>
          <m:e>
            <m:r>
              <w:rPr>
                <w:rFonts w:ascii="Cambria Math" w:hAnsi="Cambria Math"/>
              </w:rPr>
              <m:t>λ</m:t>
            </m:r>
          </m:e>
          <m:sub>
            <m:r>
              <w:rPr>
                <w:rFonts w:ascii="Cambria Math" w:hAnsi="Cambria Math"/>
              </w:rPr>
              <m:t>js</m:t>
            </m:r>
          </m:sub>
          <m:sup>
            <m:r>
              <w:rPr>
                <w:rFonts w:ascii="Cambria Math" w:hAnsi="Cambria Math"/>
              </w:rPr>
              <m:t>dt</m:t>
            </m:r>
          </m:sup>
        </m:sSubSup>
      </m:oMath>
      <w:r w:rsidR="00E32236" w:rsidRPr="00C0691B">
        <w:rPr>
          <w:position w:val="6"/>
        </w:rPr>
        <w:t xml:space="preserve"> </w:t>
      </w:r>
      <w:r w:rsidR="00E32236" w:rsidRPr="00C0691B">
        <w:t xml:space="preserve">: Represents the number of crew members of type </w:t>
      </w:r>
      <w:r w:rsidR="00E32236" w:rsidRPr="00C0691B">
        <w:rPr>
          <w:i/>
          <w:iCs/>
        </w:rPr>
        <w:t>j</w:t>
      </w:r>
      <w:r w:rsidR="00E32236" w:rsidRPr="00C0691B">
        <w:t xml:space="preserve"> working a 12-hour shift s at time step </w:t>
      </w:r>
      <w:r w:rsidR="00E32236" w:rsidRPr="00C0691B">
        <w:rPr>
          <w:i/>
          <w:iCs/>
        </w:rPr>
        <w:t>t</w:t>
      </w:r>
      <w:r w:rsidR="00E32236" w:rsidRPr="00C0691B">
        <w:t xml:space="preserve"> corresponding to day </w:t>
      </w:r>
      <w:r w:rsidR="00E32236" w:rsidRPr="00C0691B">
        <w:rPr>
          <w:i/>
          <w:iCs/>
        </w:rPr>
        <w:t>d</w:t>
      </w:r>
      <w:r w:rsidR="00E32236" w:rsidRPr="00C0691B">
        <w:t xml:space="preserve">.  </w:t>
      </w:r>
    </w:p>
    <w:p w14:paraId="133E7C5B" w14:textId="77777777" w:rsidR="00E32236" w:rsidRPr="00C0691B" w:rsidRDefault="00E32236" w:rsidP="00E32236">
      <w:pPr>
        <w:spacing w:before="100" w:beforeAutospacing="1" w:after="100" w:afterAutospacing="1"/>
      </w:pPr>
      <w:r w:rsidRPr="00C0691B">
        <w:t>Λ</w:t>
      </w:r>
      <w:proofErr w:type="spellStart"/>
      <w:r w:rsidRPr="00C0691B">
        <w:rPr>
          <w:i/>
          <w:iCs/>
          <w:position w:val="-2"/>
        </w:rPr>
        <w:t>js</w:t>
      </w:r>
      <w:proofErr w:type="spellEnd"/>
      <w:r w:rsidRPr="00C0691B">
        <w:t xml:space="preserve">: Represents the total number of crew members of type </w:t>
      </w:r>
      <w:r w:rsidRPr="00C0691B">
        <w:rPr>
          <w:i/>
          <w:iCs/>
        </w:rPr>
        <w:t>j</w:t>
      </w:r>
      <w:r w:rsidRPr="00C0691B">
        <w:t xml:space="preserve"> working a 3-day schedule on shift </w:t>
      </w:r>
      <w:r w:rsidRPr="00C0691B">
        <w:rPr>
          <w:i/>
          <w:iCs/>
        </w:rPr>
        <w:t>s</w:t>
      </w:r>
      <w:r w:rsidRPr="00C0691B">
        <w:t xml:space="preserve">.  </w:t>
      </w:r>
    </w:p>
    <w:p w14:paraId="5F356621" w14:textId="77777777" w:rsidR="00E32236" w:rsidRPr="00C0691B" w:rsidRDefault="00E32236" w:rsidP="00E32236">
      <w:pPr>
        <w:spacing w:before="100" w:beforeAutospacing="1" w:after="100" w:afterAutospacing="1"/>
      </w:pPr>
      <w:r w:rsidRPr="00C0691B">
        <w:t>α(</w:t>
      </w:r>
      <w:r w:rsidRPr="00C0691B">
        <w:rPr>
          <w:i/>
          <w:iCs/>
        </w:rPr>
        <w:t>t</w:t>
      </w:r>
      <w:r w:rsidRPr="00C0691B">
        <w:t xml:space="preserve">): Assumes value 1 if the system has less two operable subsystems at time step </w:t>
      </w:r>
      <w:r w:rsidRPr="00C0691B">
        <w:rPr>
          <w:i/>
          <w:iCs/>
        </w:rPr>
        <w:t>t</w:t>
      </w:r>
      <w:r w:rsidRPr="00C0691B">
        <w:t xml:space="preserve">. </w:t>
      </w:r>
    </w:p>
    <w:p w14:paraId="53A1C163" w14:textId="4E53B38D" w:rsidR="00E32236" w:rsidRPr="00C0691B" w:rsidRDefault="00000000" w:rsidP="00E32236">
      <w:pPr>
        <w:rPr>
          <w:iCs/>
        </w:rPr>
      </w:pPr>
      <m:oMath>
        <m:sSubSup>
          <m:sSubSupPr>
            <m:ctrlPr>
              <w:rPr>
                <w:rFonts w:ascii="Cambria Math" w:hAnsi="Cambria Math"/>
                <w:i/>
                <w:iCs/>
              </w:rPr>
            </m:ctrlPr>
          </m:sSubSupPr>
          <m:e>
            <m:r>
              <w:rPr>
                <w:rFonts w:ascii="Cambria Math" w:hAnsi="Cambria Math"/>
              </w:rPr>
              <m:t>t</m:t>
            </m:r>
          </m:e>
          <m:sub>
            <m:r>
              <w:rPr>
                <w:rFonts w:ascii="Cambria Math" w:hAnsi="Cambria Math"/>
              </w:rPr>
              <m:t>c</m:t>
            </m:r>
          </m:sub>
          <m:sup>
            <m:r>
              <w:rPr>
                <w:rFonts w:ascii="Cambria Math" w:hAnsi="Cambria Math"/>
              </w:rPr>
              <m:t>b</m:t>
            </m:r>
          </m:sup>
        </m:sSubSup>
      </m:oMath>
      <w:r w:rsidR="00E32236" w:rsidRPr="00C0691B">
        <w:rPr>
          <w:iCs/>
        </w:rPr>
        <w:t>: Represents the time step when a subsequent component breaks down.</w:t>
      </w:r>
    </w:p>
    <w:p w14:paraId="36AC9E8C" w14:textId="7773B89B" w:rsidR="00E32236" w:rsidRPr="00C0691B" w:rsidRDefault="00E32236">
      <w:pPr>
        <w:rPr>
          <w:b/>
          <w:bCs/>
          <w:iCs/>
        </w:rPr>
      </w:pPr>
    </w:p>
    <w:p w14:paraId="2C6ED977" w14:textId="77777777" w:rsidR="009D555E" w:rsidRPr="00C0691B" w:rsidRDefault="009D555E">
      <w:pPr>
        <w:rPr>
          <w:b/>
          <w:bCs/>
          <w:iCs/>
        </w:rPr>
      </w:pPr>
      <w:r w:rsidRPr="00C0691B">
        <w:br w:type="page"/>
      </w:r>
    </w:p>
    <w:p w14:paraId="43646D8E" w14:textId="20F9D468" w:rsidR="003A456B" w:rsidRPr="00C0691B" w:rsidRDefault="003A456B" w:rsidP="003A456B">
      <w:pPr>
        <w:pStyle w:val="Heading2"/>
        <w:rPr>
          <w:sz w:val="24"/>
          <w:szCs w:val="24"/>
        </w:rPr>
      </w:pPr>
      <w:bookmarkStart w:id="71" w:name="_Toc148631209"/>
      <w:r w:rsidRPr="00C0691B">
        <w:rPr>
          <w:sz w:val="24"/>
          <w:szCs w:val="24"/>
        </w:rPr>
        <w:lastRenderedPageBreak/>
        <w:t>Introduction</w:t>
      </w:r>
      <w:bookmarkEnd w:id="71"/>
    </w:p>
    <w:p w14:paraId="4AB87A76" w14:textId="7291F27B" w:rsidR="00071004" w:rsidRPr="00C0691B" w:rsidRDefault="00071004" w:rsidP="00071004">
      <w:pPr>
        <w:spacing w:line="480" w:lineRule="auto"/>
        <w:ind w:firstLine="720"/>
        <w:jc w:val="both"/>
      </w:pPr>
      <w:r w:rsidRPr="00C0691B">
        <w:t xml:space="preserve">The original work of </w:t>
      </w:r>
      <w:sdt>
        <w:sdtPr>
          <w:id w:val="1240445025"/>
          <w:citation/>
        </w:sdtPr>
        <w:sdtContent>
          <w:r w:rsidR="003529D5" w:rsidRPr="00C0691B">
            <w:fldChar w:fldCharType="begin"/>
          </w:r>
          <w:r w:rsidR="003529D5" w:rsidRPr="00C0691B">
            <w:instrText xml:space="preserve"> CITATION Dea21 \l 1033 </w:instrText>
          </w:r>
          <w:r w:rsidR="003529D5" w:rsidRPr="00C0691B">
            <w:fldChar w:fldCharType="separate"/>
          </w:r>
          <w:r w:rsidR="00F03105" w:rsidRPr="00C0691B">
            <w:rPr>
              <w:noProof/>
            </w:rPr>
            <w:t>(Deakins, et al. 2021)</w:t>
          </w:r>
          <w:r w:rsidR="003529D5" w:rsidRPr="00C0691B">
            <w:fldChar w:fldCharType="end"/>
          </w:r>
        </w:sdtContent>
      </w:sdt>
      <w:r w:rsidR="003529D5" w:rsidRPr="00C0691B">
        <w:t xml:space="preserve"> </w:t>
      </w:r>
      <w:r w:rsidRPr="00C0691B">
        <w:t xml:space="preserve">was based on the concept of closing the gap in the literature on the maintenance scheduling problem for nuclear power plant (NPP) systems using exact solution methods.  These methods sought to minimize cost due to overtime while maintaining strict compliance with a plant’s probabilistic risk assessment (PRA) program, and Technical Specifications (TS) Limiting Condition of Operation (LCO) timeframes.  This work utilized a two-stage SMILP whereby an optimal cost schedule is passed to a PRA model, in this case RAVEN, to analyze for cut set violations.  Should a violation occur, this was passed back to the program as a new constraint, and the program calculated a new optimal schedule.  This cycle was repeated until an optimal schedule was created with no PRA cut set violations. Lastly, the output of this program was checked against an actual industry scheduler, and analyzed for differences in technique, cost, and time to produce a solution. It was concluded that consistent cost savings of more than 20% could be attained through use of this model, while obtaining results in a fraction of the time required by the manual scheduling method.  </w:t>
      </w:r>
    </w:p>
    <w:p w14:paraId="2D462E6C" w14:textId="223ED43A" w:rsidR="00071004" w:rsidRPr="00C0691B" w:rsidRDefault="00071004" w:rsidP="00071004">
      <w:pPr>
        <w:spacing w:line="480" w:lineRule="auto"/>
        <w:jc w:val="both"/>
      </w:pPr>
      <w:r w:rsidRPr="00C0691B">
        <w:t xml:space="preserve">     This paper intends to build upon that original work by adding a real-world element of disruption to the weekly schedule.  This process will include simulating a component failure at various times throughout the scheduled </w:t>
      </w:r>
      <w:proofErr w:type="gramStart"/>
      <w:r w:rsidRPr="00C0691B">
        <w:t>week, and</w:t>
      </w:r>
      <w:proofErr w:type="gramEnd"/>
      <w:r w:rsidRPr="00C0691B">
        <w:t xml:space="preserve"> requiring the program to respond accordingly.  The original objective function to minimize cost of labor remains, along with the constraints to complete work within the week, however a new constraint is added upon failure of the random component, as the combination of out-of-service equipment yields a shorter LCO duration.  Furthermore, more restrictive cut sets will exist in the PRA for this combination of unavailable equipment, requiring the program to generate and check a higher number of optimal or feasible solutions. Finally, a </w:t>
      </w:r>
      <w:r w:rsidRPr="00C0691B">
        <w:lastRenderedPageBreak/>
        <w:t xml:space="preserve">subsequent comparison between an industry scheduler and the programs results will be performed to analyze for potential cost savings, </w:t>
      </w:r>
      <w:proofErr w:type="gramStart"/>
      <w:r w:rsidRPr="00C0691B">
        <w:t>similar to</w:t>
      </w:r>
      <w:proofErr w:type="gramEnd"/>
      <w:r w:rsidRPr="00C0691B">
        <w:t xml:space="preserve"> the original paper.</w:t>
      </w:r>
    </w:p>
    <w:p w14:paraId="7ECBC61C" w14:textId="1B0CF1A9" w:rsidR="003A456B" w:rsidRPr="00C0691B" w:rsidRDefault="00071004" w:rsidP="003A456B">
      <w:pPr>
        <w:pStyle w:val="Heading3"/>
        <w:rPr>
          <w:szCs w:val="24"/>
        </w:rPr>
      </w:pPr>
      <w:bookmarkStart w:id="72" w:name="_Toc148631210"/>
      <w:r w:rsidRPr="00C0691B">
        <w:rPr>
          <w:szCs w:val="24"/>
        </w:rPr>
        <w:t>Motivation</w:t>
      </w:r>
      <w:bookmarkEnd w:id="72"/>
    </w:p>
    <w:p w14:paraId="26EC8D4A" w14:textId="34C0641D" w:rsidR="000B036B" w:rsidRPr="00C0691B" w:rsidRDefault="00071004" w:rsidP="00071004">
      <w:pPr>
        <w:spacing w:line="480" w:lineRule="auto"/>
        <w:ind w:firstLine="720"/>
        <w:jc w:val="both"/>
      </w:pPr>
      <w:r w:rsidRPr="00C0691B">
        <w:t xml:space="preserve">This paper focuses on a multi-tier framework for a single week’s schedule at a NPP that is disrupted by emergent work.  To model the systems at a typical NPP, consider the following mock High Pressure Injection System (HPIS) shown in Figure </w:t>
      </w:r>
      <w:r w:rsidR="004E3216" w:rsidRPr="00C0691B">
        <w:t>12</w:t>
      </w:r>
      <w:r w:rsidRPr="00C0691B">
        <w:t xml:space="preserve"> below.  The HPIS consists of a water source, three identical injection pumps, discharge valves, and two identical injection lines leading to the Reactor Pressure Vessel (RPV).  These components form three main subsystems or trains that are responsible for emergency water makeup to the RPV in the case of a transient where the reactor remains at or close to nominal operating pressure. </w:t>
      </w:r>
      <w:r w:rsidR="00564FD3">
        <w:t>T</w:t>
      </w:r>
      <w:r w:rsidR="00564FD3" w:rsidRPr="00C0691B">
        <w:t>his study does not consider RPV and RWST as any maintenance on these components requires the entire system to be brought offline.</w:t>
      </w:r>
      <w:r w:rsidR="00564FD3">
        <w:t xml:space="preserve">  </w:t>
      </w:r>
    </w:p>
    <w:p w14:paraId="6939FD81" w14:textId="4DA72129" w:rsidR="000B036B" w:rsidRPr="00C0691B" w:rsidRDefault="000B036B" w:rsidP="005C3069">
      <w:pPr>
        <w:spacing w:line="480" w:lineRule="auto"/>
        <w:ind w:firstLine="720"/>
        <w:jc w:val="both"/>
      </w:pPr>
      <w:r w:rsidRPr="00C0691B">
        <w:t>The components can be arranged into subsystems or trains</w:t>
      </w:r>
      <w:r w:rsidR="00564FD3">
        <w:t xml:space="preserve"> from a PRA perspective</w:t>
      </w:r>
      <w:r w:rsidRPr="00C0691B">
        <w:t xml:space="preserve">, such that a grouping of components required to establish an independent flow path can be readily identified and tied to one another’s availability.  To describe this HPIS system in these terms, components can be segregated into three trains: A, B, and C, with several common train components required for multiple or all subsystems to function.  </w:t>
      </w:r>
      <w:r w:rsidR="005C3069" w:rsidRPr="00C0691B">
        <w:t>We consider components V1, V2, and V4 to be Common-train components since one may insert them into</w:t>
      </w:r>
      <w:r w:rsidR="005C3069">
        <w:t xml:space="preserve"> work windows involving </w:t>
      </w:r>
      <w:r w:rsidR="005C3069" w:rsidRPr="00C0691B">
        <w:t xml:space="preserve"> two or more of trains above. </w:t>
      </w:r>
      <w:r w:rsidR="005C3069">
        <w:t xml:space="preserve">They are also considered common as they are involved in the physical flow path for more than one discrete subsystem. Disruption of flow through one of these common components impacts the functionality of two or more subsystem.  </w:t>
      </w:r>
      <w:r w:rsidRPr="00C0691B">
        <w:t xml:space="preserve">To this end, Table </w:t>
      </w:r>
      <w:r w:rsidR="004E3216" w:rsidRPr="00C0691B">
        <w:t>13</w:t>
      </w:r>
      <w:r w:rsidRPr="00C0691B">
        <w:t xml:space="preserve"> below describes the categorization of this mock HPIS.</w:t>
      </w:r>
    </w:p>
    <w:p w14:paraId="267008FB" w14:textId="77777777" w:rsidR="000B036B" w:rsidRPr="00C0691B" w:rsidRDefault="000B036B">
      <w:r w:rsidRPr="00C0691B">
        <w:br w:type="page"/>
      </w:r>
    </w:p>
    <w:p w14:paraId="6B5DDE03" w14:textId="77777777" w:rsidR="00071004" w:rsidRPr="00C0691B" w:rsidRDefault="00071004" w:rsidP="00071004">
      <w:pPr>
        <w:spacing w:line="480" w:lineRule="auto"/>
        <w:ind w:firstLine="720"/>
        <w:jc w:val="both"/>
      </w:pPr>
    </w:p>
    <w:p w14:paraId="1D3555F5" w14:textId="77777777" w:rsidR="004E3216" w:rsidRPr="00C0691B" w:rsidRDefault="00827E11" w:rsidP="004E3216">
      <w:pPr>
        <w:keepNext/>
        <w:jc w:val="center"/>
      </w:pPr>
      <w:r w:rsidRPr="00C0691B">
        <w:rPr>
          <w:noProof/>
          <w:sz w:val="22"/>
          <w:szCs w:val="22"/>
        </w:rPr>
        <w:drawing>
          <wp:inline distT="0" distB="0" distL="0" distR="0" wp14:anchorId="6F4B9DC4" wp14:editId="55DC055A">
            <wp:extent cx="5943600" cy="2473325"/>
            <wp:effectExtent l="0" t="0" r="0" b="3175"/>
            <wp:docPr id="4" name="Picture 4"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Diagram&#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5980519" cy="2488688"/>
                    </a:xfrm>
                    <a:prstGeom prst="rect">
                      <a:avLst/>
                    </a:prstGeom>
                  </pic:spPr>
                </pic:pic>
              </a:graphicData>
            </a:graphic>
          </wp:inline>
        </w:drawing>
      </w:r>
    </w:p>
    <w:p w14:paraId="3EB05521" w14:textId="3B182FFF" w:rsidR="00071004" w:rsidRPr="00C0691B" w:rsidRDefault="004E3216" w:rsidP="004E3216">
      <w:pPr>
        <w:pStyle w:val="Caption"/>
        <w:jc w:val="center"/>
      </w:pPr>
      <w:bookmarkStart w:id="73" w:name="_Toc148631247"/>
      <w:r w:rsidRPr="00C0691B">
        <w:t xml:space="preserve">Figure </w:t>
      </w:r>
      <w:fldSimple w:instr=" SEQ Figure \* ARABIC ">
        <w:r w:rsidR="00332CFB" w:rsidRPr="00C0691B">
          <w:rPr>
            <w:noProof/>
          </w:rPr>
          <w:t>12</w:t>
        </w:r>
      </w:fldSimple>
      <w:r w:rsidRPr="00C0691B">
        <w:t>: HPIS</w:t>
      </w:r>
      <w:bookmarkEnd w:id="73"/>
    </w:p>
    <w:p w14:paraId="5EABFAFD" w14:textId="77777777" w:rsidR="000B036B" w:rsidRPr="00C0691B" w:rsidRDefault="000B036B" w:rsidP="00827E11">
      <w:pPr>
        <w:jc w:val="center"/>
      </w:pPr>
    </w:p>
    <w:p w14:paraId="540EF42D" w14:textId="77777777" w:rsidR="00642045" w:rsidRPr="00C0691B" w:rsidRDefault="00642045" w:rsidP="00827E11">
      <w:pPr>
        <w:jc w:val="center"/>
        <w:rPr>
          <w:b/>
          <w:bCs/>
        </w:rPr>
      </w:pPr>
    </w:p>
    <w:p w14:paraId="118A7614" w14:textId="13516CE5" w:rsidR="00827E11" w:rsidRPr="00C0691B" w:rsidRDefault="00827E11" w:rsidP="00642045">
      <w:pPr>
        <w:rPr>
          <w:b/>
          <w:bCs/>
        </w:rPr>
      </w:pPr>
    </w:p>
    <w:p w14:paraId="71DFD55F" w14:textId="77777777" w:rsidR="00642045" w:rsidRPr="00C0691B" w:rsidRDefault="00642045" w:rsidP="00642045">
      <w:pPr>
        <w:rPr>
          <w:b/>
          <w:bCs/>
        </w:rPr>
      </w:pPr>
    </w:p>
    <w:p w14:paraId="10B840E4" w14:textId="77777777" w:rsidR="00642045" w:rsidRPr="00C0691B" w:rsidRDefault="00642045" w:rsidP="00642045">
      <w:pPr>
        <w:rPr>
          <w:b/>
          <w:bCs/>
        </w:rPr>
      </w:pPr>
    </w:p>
    <w:p w14:paraId="5A16EFD3" w14:textId="77777777" w:rsidR="00642045" w:rsidRPr="00C0691B" w:rsidRDefault="00642045" w:rsidP="00642045">
      <w:pPr>
        <w:rPr>
          <w:b/>
          <w:bCs/>
        </w:rPr>
      </w:pPr>
    </w:p>
    <w:p w14:paraId="0EF9590B" w14:textId="77777777" w:rsidR="00642045" w:rsidRPr="00C0691B" w:rsidRDefault="00642045" w:rsidP="00642045">
      <w:pPr>
        <w:rPr>
          <w:b/>
          <w:bCs/>
        </w:rPr>
      </w:pPr>
    </w:p>
    <w:p w14:paraId="78C43F5A" w14:textId="36750283" w:rsidR="00827E11" w:rsidRPr="00C0691B" w:rsidRDefault="00827E11" w:rsidP="00827E11">
      <w:pPr>
        <w:spacing w:line="480" w:lineRule="auto"/>
        <w:ind w:firstLine="720"/>
        <w:jc w:val="both"/>
      </w:pPr>
    </w:p>
    <w:p w14:paraId="5E8AD97F" w14:textId="2D80DB6B" w:rsidR="004E3216" w:rsidRPr="00C0691B" w:rsidRDefault="004E3216" w:rsidP="004E3216">
      <w:pPr>
        <w:pStyle w:val="Caption"/>
        <w:jc w:val="center"/>
      </w:pPr>
      <w:bookmarkStart w:id="74" w:name="_Toc148631233"/>
      <w:r w:rsidRPr="00C0691B">
        <w:t xml:space="preserve">Table </w:t>
      </w:r>
      <w:fldSimple w:instr=" SEQ Table \* ARABIC ">
        <w:r w:rsidR="00514966" w:rsidRPr="00C0691B">
          <w:rPr>
            <w:noProof/>
          </w:rPr>
          <w:t>13</w:t>
        </w:r>
      </w:fldSimple>
      <w:r w:rsidRPr="00C0691B">
        <w:t>: Categorization of Components in HPIS</w:t>
      </w:r>
      <w:bookmarkEnd w:id="74"/>
    </w:p>
    <w:tbl>
      <w:tblPr>
        <w:tblStyle w:val="TableGrid"/>
        <w:tblW w:w="0" w:type="auto"/>
        <w:jc w:val="center"/>
        <w:tblBorders>
          <w:left w:val="none" w:sz="0" w:space="0" w:color="auto"/>
          <w:right w:val="none" w:sz="0" w:space="0" w:color="auto"/>
        </w:tblBorders>
        <w:tblLook w:val="04A0" w:firstRow="1" w:lastRow="0" w:firstColumn="1" w:lastColumn="0" w:noHBand="0" w:noVBand="1"/>
      </w:tblPr>
      <w:tblGrid>
        <w:gridCol w:w="1017"/>
        <w:gridCol w:w="1005"/>
        <w:gridCol w:w="1005"/>
        <w:gridCol w:w="1145"/>
      </w:tblGrid>
      <w:tr w:rsidR="00C0691B" w:rsidRPr="00C0691B" w14:paraId="3966CB11" w14:textId="77777777" w:rsidTr="008F6D63">
        <w:trPr>
          <w:jc w:val="center"/>
        </w:trPr>
        <w:tc>
          <w:tcPr>
            <w:tcW w:w="1017" w:type="dxa"/>
            <w:tcBorders>
              <w:bottom w:val="single" w:sz="4" w:space="0" w:color="auto"/>
            </w:tcBorders>
            <w:shd w:val="clear" w:color="auto" w:fill="auto"/>
          </w:tcPr>
          <w:p w14:paraId="73D33220" w14:textId="77777777" w:rsidR="00827E11" w:rsidRPr="00C0691B" w:rsidRDefault="00827E11" w:rsidP="008F6D63">
            <w:pPr>
              <w:jc w:val="center"/>
              <w:rPr>
                <w:sz w:val="22"/>
                <w:szCs w:val="22"/>
              </w:rPr>
            </w:pPr>
            <w:r w:rsidRPr="00C0691B">
              <w:rPr>
                <w:sz w:val="22"/>
                <w:szCs w:val="22"/>
              </w:rPr>
              <w:t>A Train</w:t>
            </w:r>
          </w:p>
        </w:tc>
        <w:tc>
          <w:tcPr>
            <w:tcW w:w="1005" w:type="dxa"/>
            <w:tcBorders>
              <w:bottom w:val="single" w:sz="4" w:space="0" w:color="auto"/>
            </w:tcBorders>
            <w:shd w:val="clear" w:color="auto" w:fill="auto"/>
          </w:tcPr>
          <w:p w14:paraId="0836E978" w14:textId="77777777" w:rsidR="00827E11" w:rsidRPr="00C0691B" w:rsidRDefault="00827E11" w:rsidP="008F6D63">
            <w:pPr>
              <w:jc w:val="center"/>
              <w:rPr>
                <w:sz w:val="22"/>
                <w:szCs w:val="22"/>
              </w:rPr>
            </w:pPr>
            <w:r w:rsidRPr="00C0691B">
              <w:rPr>
                <w:sz w:val="22"/>
                <w:szCs w:val="22"/>
              </w:rPr>
              <w:t>B Train</w:t>
            </w:r>
          </w:p>
        </w:tc>
        <w:tc>
          <w:tcPr>
            <w:tcW w:w="1005" w:type="dxa"/>
            <w:tcBorders>
              <w:bottom w:val="single" w:sz="4" w:space="0" w:color="auto"/>
            </w:tcBorders>
            <w:shd w:val="clear" w:color="auto" w:fill="auto"/>
          </w:tcPr>
          <w:p w14:paraId="3DA74D2D" w14:textId="77777777" w:rsidR="00827E11" w:rsidRPr="00C0691B" w:rsidRDefault="00827E11" w:rsidP="008F6D63">
            <w:pPr>
              <w:jc w:val="center"/>
              <w:rPr>
                <w:sz w:val="22"/>
                <w:szCs w:val="22"/>
              </w:rPr>
            </w:pPr>
            <w:r w:rsidRPr="00C0691B">
              <w:rPr>
                <w:sz w:val="22"/>
                <w:szCs w:val="22"/>
              </w:rPr>
              <w:t>C Train</w:t>
            </w:r>
          </w:p>
        </w:tc>
        <w:tc>
          <w:tcPr>
            <w:tcW w:w="1145" w:type="dxa"/>
            <w:tcBorders>
              <w:bottom w:val="single" w:sz="4" w:space="0" w:color="auto"/>
            </w:tcBorders>
            <w:shd w:val="clear" w:color="auto" w:fill="auto"/>
          </w:tcPr>
          <w:p w14:paraId="5648941C" w14:textId="77777777" w:rsidR="00827E11" w:rsidRPr="00C0691B" w:rsidRDefault="00827E11" w:rsidP="008F6D63">
            <w:pPr>
              <w:jc w:val="center"/>
              <w:rPr>
                <w:sz w:val="22"/>
                <w:szCs w:val="22"/>
              </w:rPr>
            </w:pPr>
            <w:r w:rsidRPr="00C0691B">
              <w:rPr>
                <w:sz w:val="22"/>
                <w:szCs w:val="22"/>
              </w:rPr>
              <w:t>Common</w:t>
            </w:r>
          </w:p>
        </w:tc>
      </w:tr>
      <w:tr w:rsidR="00C0691B" w:rsidRPr="00C0691B" w14:paraId="7CF97BF4" w14:textId="77777777" w:rsidTr="008F6D63">
        <w:trPr>
          <w:jc w:val="center"/>
        </w:trPr>
        <w:tc>
          <w:tcPr>
            <w:tcW w:w="1017" w:type="dxa"/>
            <w:tcBorders>
              <w:bottom w:val="nil"/>
            </w:tcBorders>
            <w:shd w:val="clear" w:color="auto" w:fill="auto"/>
          </w:tcPr>
          <w:p w14:paraId="37891D4C" w14:textId="77777777" w:rsidR="00827E11" w:rsidRPr="00C0691B" w:rsidRDefault="00827E11" w:rsidP="008F6D63">
            <w:pPr>
              <w:rPr>
                <w:sz w:val="22"/>
                <w:szCs w:val="22"/>
              </w:rPr>
            </w:pPr>
            <w:r w:rsidRPr="00C0691B">
              <w:rPr>
                <w:sz w:val="22"/>
                <w:szCs w:val="22"/>
              </w:rPr>
              <w:t>P1</w:t>
            </w:r>
          </w:p>
        </w:tc>
        <w:tc>
          <w:tcPr>
            <w:tcW w:w="1005" w:type="dxa"/>
            <w:tcBorders>
              <w:bottom w:val="nil"/>
            </w:tcBorders>
            <w:shd w:val="clear" w:color="auto" w:fill="auto"/>
          </w:tcPr>
          <w:p w14:paraId="2235C973" w14:textId="77777777" w:rsidR="00827E11" w:rsidRPr="00C0691B" w:rsidRDefault="00827E11" w:rsidP="008F6D63">
            <w:pPr>
              <w:rPr>
                <w:sz w:val="22"/>
                <w:szCs w:val="22"/>
              </w:rPr>
            </w:pPr>
            <w:r w:rsidRPr="00C0691B">
              <w:rPr>
                <w:sz w:val="22"/>
                <w:szCs w:val="22"/>
              </w:rPr>
              <w:t>P2</w:t>
            </w:r>
          </w:p>
        </w:tc>
        <w:tc>
          <w:tcPr>
            <w:tcW w:w="1005" w:type="dxa"/>
            <w:tcBorders>
              <w:bottom w:val="nil"/>
            </w:tcBorders>
            <w:shd w:val="clear" w:color="auto" w:fill="auto"/>
          </w:tcPr>
          <w:p w14:paraId="047DF648" w14:textId="77777777" w:rsidR="00827E11" w:rsidRPr="00C0691B" w:rsidRDefault="00827E11" w:rsidP="008F6D63">
            <w:pPr>
              <w:rPr>
                <w:sz w:val="22"/>
                <w:szCs w:val="22"/>
              </w:rPr>
            </w:pPr>
            <w:r w:rsidRPr="00C0691B">
              <w:rPr>
                <w:sz w:val="22"/>
                <w:szCs w:val="22"/>
              </w:rPr>
              <w:t>P3</w:t>
            </w:r>
          </w:p>
        </w:tc>
        <w:tc>
          <w:tcPr>
            <w:tcW w:w="1145" w:type="dxa"/>
            <w:tcBorders>
              <w:bottom w:val="nil"/>
              <w:right w:val="nil"/>
            </w:tcBorders>
            <w:shd w:val="clear" w:color="auto" w:fill="auto"/>
          </w:tcPr>
          <w:p w14:paraId="6F5DCFCA" w14:textId="77777777" w:rsidR="00827E11" w:rsidRPr="00C0691B" w:rsidRDefault="00827E11" w:rsidP="008F6D63">
            <w:pPr>
              <w:rPr>
                <w:sz w:val="22"/>
                <w:szCs w:val="22"/>
              </w:rPr>
            </w:pPr>
            <w:r w:rsidRPr="00C0691B">
              <w:rPr>
                <w:sz w:val="22"/>
                <w:szCs w:val="22"/>
              </w:rPr>
              <w:t>RWST</w:t>
            </w:r>
          </w:p>
        </w:tc>
      </w:tr>
      <w:tr w:rsidR="00C0691B" w:rsidRPr="00C0691B" w14:paraId="0E1E929C" w14:textId="77777777" w:rsidTr="008F6D63">
        <w:trPr>
          <w:jc w:val="center"/>
        </w:trPr>
        <w:tc>
          <w:tcPr>
            <w:tcW w:w="1017" w:type="dxa"/>
            <w:tcBorders>
              <w:top w:val="nil"/>
              <w:bottom w:val="nil"/>
            </w:tcBorders>
            <w:shd w:val="clear" w:color="auto" w:fill="auto"/>
          </w:tcPr>
          <w:p w14:paraId="0A153E59" w14:textId="77777777" w:rsidR="00827E11" w:rsidRPr="00C0691B" w:rsidRDefault="00827E11" w:rsidP="008F6D63">
            <w:pPr>
              <w:rPr>
                <w:sz w:val="22"/>
                <w:szCs w:val="22"/>
              </w:rPr>
            </w:pPr>
            <w:r w:rsidRPr="00C0691B">
              <w:rPr>
                <w:sz w:val="22"/>
                <w:szCs w:val="22"/>
              </w:rPr>
              <w:t>V3</w:t>
            </w:r>
          </w:p>
        </w:tc>
        <w:tc>
          <w:tcPr>
            <w:tcW w:w="1005" w:type="dxa"/>
            <w:tcBorders>
              <w:top w:val="nil"/>
              <w:bottom w:val="nil"/>
            </w:tcBorders>
            <w:shd w:val="clear" w:color="auto" w:fill="auto"/>
          </w:tcPr>
          <w:p w14:paraId="6C0595CD" w14:textId="77777777" w:rsidR="00827E11" w:rsidRPr="00C0691B" w:rsidRDefault="00827E11" w:rsidP="008F6D63">
            <w:pPr>
              <w:rPr>
                <w:sz w:val="22"/>
                <w:szCs w:val="22"/>
              </w:rPr>
            </w:pPr>
            <w:r w:rsidRPr="00C0691B">
              <w:rPr>
                <w:sz w:val="22"/>
                <w:szCs w:val="22"/>
              </w:rPr>
              <w:t>V6</w:t>
            </w:r>
          </w:p>
        </w:tc>
        <w:tc>
          <w:tcPr>
            <w:tcW w:w="1005" w:type="dxa"/>
            <w:tcBorders>
              <w:top w:val="nil"/>
              <w:bottom w:val="nil"/>
            </w:tcBorders>
            <w:shd w:val="clear" w:color="auto" w:fill="auto"/>
          </w:tcPr>
          <w:p w14:paraId="2D50BF87" w14:textId="77777777" w:rsidR="00827E11" w:rsidRPr="00C0691B" w:rsidRDefault="00827E11" w:rsidP="008F6D63">
            <w:pPr>
              <w:rPr>
                <w:sz w:val="22"/>
                <w:szCs w:val="22"/>
              </w:rPr>
            </w:pPr>
            <w:r w:rsidRPr="00C0691B">
              <w:rPr>
                <w:sz w:val="22"/>
                <w:szCs w:val="22"/>
              </w:rPr>
              <w:t>V5</w:t>
            </w:r>
          </w:p>
        </w:tc>
        <w:tc>
          <w:tcPr>
            <w:tcW w:w="1145" w:type="dxa"/>
            <w:tcBorders>
              <w:top w:val="nil"/>
              <w:bottom w:val="nil"/>
              <w:right w:val="nil"/>
            </w:tcBorders>
            <w:shd w:val="clear" w:color="auto" w:fill="auto"/>
          </w:tcPr>
          <w:p w14:paraId="0DD060CF" w14:textId="77777777" w:rsidR="00827E11" w:rsidRPr="00C0691B" w:rsidRDefault="00827E11" w:rsidP="008F6D63">
            <w:pPr>
              <w:rPr>
                <w:sz w:val="22"/>
                <w:szCs w:val="22"/>
              </w:rPr>
            </w:pPr>
            <w:r w:rsidRPr="00C0691B">
              <w:rPr>
                <w:sz w:val="22"/>
                <w:szCs w:val="22"/>
              </w:rPr>
              <w:t>V1</w:t>
            </w:r>
          </w:p>
        </w:tc>
      </w:tr>
      <w:tr w:rsidR="00C0691B" w:rsidRPr="00C0691B" w14:paraId="32092DE5" w14:textId="77777777" w:rsidTr="008F6D63">
        <w:trPr>
          <w:jc w:val="center"/>
        </w:trPr>
        <w:tc>
          <w:tcPr>
            <w:tcW w:w="1017" w:type="dxa"/>
            <w:tcBorders>
              <w:top w:val="nil"/>
              <w:bottom w:val="nil"/>
            </w:tcBorders>
            <w:shd w:val="clear" w:color="auto" w:fill="auto"/>
          </w:tcPr>
          <w:p w14:paraId="45EB20FF" w14:textId="77777777" w:rsidR="00827E11" w:rsidRPr="00C0691B" w:rsidRDefault="00827E11" w:rsidP="008F6D63">
            <w:pPr>
              <w:rPr>
                <w:sz w:val="22"/>
                <w:szCs w:val="22"/>
              </w:rPr>
            </w:pPr>
          </w:p>
        </w:tc>
        <w:tc>
          <w:tcPr>
            <w:tcW w:w="1005" w:type="dxa"/>
            <w:tcBorders>
              <w:top w:val="nil"/>
              <w:bottom w:val="nil"/>
            </w:tcBorders>
            <w:shd w:val="clear" w:color="auto" w:fill="auto"/>
          </w:tcPr>
          <w:p w14:paraId="685DA48F" w14:textId="77777777" w:rsidR="00827E11" w:rsidRPr="00C0691B" w:rsidRDefault="00827E11" w:rsidP="008F6D63">
            <w:pPr>
              <w:rPr>
                <w:sz w:val="22"/>
                <w:szCs w:val="22"/>
              </w:rPr>
            </w:pPr>
            <w:r w:rsidRPr="00C0691B">
              <w:rPr>
                <w:sz w:val="22"/>
                <w:szCs w:val="22"/>
              </w:rPr>
              <w:t>V7</w:t>
            </w:r>
          </w:p>
        </w:tc>
        <w:tc>
          <w:tcPr>
            <w:tcW w:w="1005" w:type="dxa"/>
            <w:tcBorders>
              <w:top w:val="nil"/>
              <w:bottom w:val="nil"/>
            </w:tcBorders>
            <w:shd w:val="clear" w:color="auto" w:fill="auto"/>
          </w:tcPr>
          <w:p w14:paraId="6B7EFE8D" w14:textId="77777777" w:rsidR="00827E11" w:rsidRPr="00C0691B" w:rsidRDefault="00827E11" w:rsidP="008F6D63">
            <w:pPr>
              <w:rPr>
                <w:sz w:val="22"/>
                <w:szCs w:val="22"/>
              </w:rPr>
            </w:pPr>
          </w:p>
        </w:tc>
        <w:tc>
          <w:tcPr>
            <w:tcW w:w="1145" w:type="dxa"/>
            <w:tcBorders>
              <w:top w:val="nil"/>
              <w:bottom w:val="nil"/>
              <w:right w:val="nil"/>
            </w:tcBorders>
            <w:shd w:val="clear" w:color="auto" w:fill="auto"/>
          </w:tcPr>
          <w:p w14:paraId="01F86A0D" w14:textId="77777777" w:rsidR="00827E11" w:rsidRPr="00C0691B" w:rsidRDefault="00827E11" w:rsidP="008F6D63">
            <w:pPr>
              <w:rPr>
                <w:sz w:val="22"/>
                <w:szCs w:val="22"/>
              </w:rPr>
            </w:pPr>
            <w:r w:rsidRPr="00C0691B">
              <w:rPr>
                <w:sz w:val="22"/>
                <w:szCs w:val="22"/>
              </w:rPr>
              <w:t>V2</w:t>
            </w:r>
          </w:p>
        </w:tc>
      </w:tr>
      <w:tr w:rsidR="00827E11" w:rsidRPr="00C0691B" w14:paraId="21E5AB83" w14:textId="77777777" w:rsidTr="008F6D63">
        <w:trPr>
          <w:jc w:val="center"/>
        </w:trPr>
        <w:tc>
          <w:tcPr>
            <w:tcW w:w="1017" w:type="dxa"/>
            <w:tcBorders>
              <w:top w:val="nil"/>
            </w:tcBorders>
            <w:shd w:val="clear" w:color="auto" w:fill="auto"/>
          </w:tcPr>
          <w:p w14:paraId="25327460" w14:textId="77777777" w:rsidR="00827E11" w:rsidRPr="00C0691B" w:rsidRDefault="00827E11" w:rsidP="008F6D63">
            <w:pPr>
              <w:rPr>
                <w:sz w:val="22"/>
                <w:szCs w:val="22"/>
              </w:rPr>
            </w:pPr>
          </w:p>
        </w:tc>
        <w:tc>
          <w:tcPr>
            <w:tcW w:w="1005" w:type="dxa"/>
            <w:tcBorders>
              <w:top w:val="nil"/>
            </w:tcBorders>
            <w:shd w:val="clear" w:color="auto" w:fill="auto"/>
          </w:tcPr>
          <w:p w14:paraId="1BA74A9D" w14:textId="77777777" w:rsidR="00827E11" w:rsidRPr="00C0691B" w:rsidRDefault="00827E11" w:rsidP="008F6D63">
            <w:pPr>
              <w:rPr>
                <w:sz w:val="22"/>
                <w:szCs w:val="22"/>
              </w:rPr>
            </w:pPr>
          </w:p>
        </w:tc>
        <w:tc>
          <w:tcPr>
            <w:tcW w:w="1005" w:type="dxa"/>
            <w:tcBorders>
              <w:top w:val="nil"/>
            </w:tcBorders>
            <w:shd w:val="clear" w:color="auto" w:fill="auto"/>
          </w:tcPr>
          <w:p w14:paraId="7BE6244D" w14:textId="77777777" w:rsidR="00827E11" w:rsidRPr="00C0691B" w:rsidRDefault="00827E11" w:rsidP="008F6D63">
            <w:pPr>
              <w:rPr>
                <w:sz w:val="22"/>
                <w:szCs w:val="22"/>
              </w:rPr>
            </w:pPr>
          </w:p>
        </w:tc>
        <w:tc>
          <w:tcPr>
            <w:tcW w:w="1145" w:type="dxa"/>
            <w:tcBorders>
              <w:top w:val="nil"/>
            </w:tcBorders>
            <w:shd w:val="clear" w:color="auto" w:fill="auto"/>
          </w:tcPr>
          <w:p w14:paraId="470B91D0" w14:textId="77777777" w:rsidR="00827E11" w:rsidRPr="00C0691B" w:rsidRDefault="00827E11" w:rsidP="008F6D63">
            <w:pPr>
              <w:rPr>
                <w:sz w:val="22"/>
                <w:szCs w:val="22"/>
              </w:rPr>
            </w:pPr>
            <w:r w:rsidRPr="00C0691B">
              <w:rPr>
                <w:sz w:val="22"/>
                <w:szCs w:val="22"/>
              </w:rPr>
              <w:t>V4</w:t>
            </w:r>
          </w:p>
        </w:tc>
      </w:tr>
    </w:tbl>
    <w:p w14:paraId="6723580D" w14:textId="77777777" w:rsidR="00827E11" w:rsidRPr="00C0691B" w:rsidRDefault="00827E11" w:rsidP="00827E11">
      <w:pPr>
        <w:jc w:val="center"/>
        <w:rPr>
          <w:sz w:val="22"/>
          <w:szCs w:val="22"/>
        </w:rPr>
      </w:pPr>
    </w:p>
    <w:p w14:paraId="68C37516" w14:textId="77777777" w:rsidR="00827E11" w:rsidRPr="00C0691B" w:rsidRDefault="00827E11" w:rsidP="00827E11">
      <w:pPr>
        <w:spacing w:line="480" w:lineRule="auto"/>
        <w:jc w:val="center"/>
      </w:pPr>
    </w:p>
    <w:p w14:paraId="269E8D07" w14:textId="77777777" w:rsidR="000B036B" w:rsidRPr="00C0691B" w:rsidRDefault="000B036B">
      <w:r w:rsidRPr="00C0691B">
        <w:br w:type="page"/>
      </w:r>
    </w:p>
    <w:p w14:paraId="1E148F9F" w14:textId="26E281A7" w:rsidR="000B036B" w:rsidRPr="00C0691B" w:rsidRDefault="00827E11" w:rsidP="00E32236">
      <w:pPr>
        <w:spacing w:line="480" w:lineRule="auto"/>
        <w:ind w:firstLine="720"/>
        <w:jc w:val="both"/>
      </w:pPr>
      <w:r w:rsidRPr="00C0691B">
        <w:lastRenderedPageBreak/>
        <w:t xml:space="preserve">A common practice at NPPs is to schedule maintenance according to a corresponding division or train.  This ensures that TS relationships between various systems and power supplies are preserved, and unnecessarily short duration LCOs and higher PRA categorizations are avoided.  This does not however, preclude a scenario where, when one train is out of service for maintenance, a subsequent train experiences a fault requiring emergent corrective maintenance.  Such scenarios are complicated, as the original LCO times must be met, however until one of the two trains can be restored, the NPP is under a more restrictive LCO, generally of 72 hours in duration or less.  Once one system is restored, the plant is still under obligation to restore the remaining system within the original timeframe, regardless of the order in which subsystems are returned to service.  This is known in the industry as Concurrent </w:t>
      </w:r>
      <w:proofErr w:type="gramStart"/>
      <w:r w:rsidRPr="00C0691B">
        <w:t>Timeclocks, and</w:t>
      </w:r>
      <w:proofErr w:type="gramEnd"/>
      <w:r w:rsidRPr="00C0691B">
        <w:t xml:space="preserve"> can be seen visually in Figure </w:t>
      </w:r>
      <w:r w:rsidR="00A0402A" w:rsidRPr="00C0691B">
        <w:t>13</w:t>
      </w:r>
      <w:r w:rsidRPr="00C0691B">
        <w:t xml:space="preserve"> below.</w:t>
      </w:r>
    </w:p>
    <w:p w14:paraId="376F2FBC" w14:textId="77777777" w:rsidR="00372E51" w:rsidRPr="00C0691B" w:rsidRDefault="00372E51" w:rsidP="00372E51">
      <w:pPr>
        <w:spacing w:line="480" w:lineRule="auto"/>
        <w:ind w:firstLine="720"/>
        <w:jc w:val="both"/>
      </w:pPr>
      <w:r w:rsidRPr="00C0691B">
        <w:t xml:space="preserve">This condition provides a motivation for a robust, sophisticated scheduling methodology that can determine the shortest mechanism for restoration of one train of the affected safety system, while restoring both trains within the original timeframe.  Furthermore, a program that can minimize cost will benefit the utility, as these emergent maintenance situations are expensive propositions.  This framework continues the original work of </w:t>
      </w:r>
      <w:sdt>
        <w:sdtPr>
          <w:id w:val="638005066"/>
          <w:citation/>
        </w:sdtPr>
        <w:sdtContent>
          <w:r w:rsidRPr="00C0691B">
            <w:fldChar w:fldCharType="begin"/>
          </w:r>
          <w:r w:rsidRPr="00C0691B">
            <w:instrText xml:space="preserve"> CITATION Dea21 \l 1033 </w:instrText>
          </w:r>
          <w:r w:rsidRPr="00C0691B">
            <w:fldChar w:fldCharType="separate"/>
          </w:r>
          <w:r w:rsidRPr="00C0691B">
            <w:rPr>
              <w:noProof/>
            </w:rPr>
            <w:t>(Deakins, et al. 2021)</w:t>
          </w:r>
          <w:r w:rsidRPr="00C0691B">
            <w:fldChar w:fldCharType="end"/>
          </w:r>
        </w:sdtContent>
      </w:sdt>
      <w:r w:rsidRPr="00C0691B">
        <w:t>, by applying the original optimization model where O&amp;M cost is minimized, with added constraints for performing the emergent work, and restricting the combined out of service time to the new LCO timeframe.</w:t>
      </w:r>
    </w:p>
    <w:p w14:paraId="49D59AC0" w14:textId="77777777" w:rsidR="000B036B" w:rsidRPr="00C0691B" w:rsidRDefault="000B036B">
      <w:r w:rsidRPr="00C0691B">
        <w:br w:type="page"/>
      </w:r>
    </w:p>
    <w:p w14:paraId="3F508C67" w14:textId="77777777" w:rsidR="00827E11" w:rsidRPr="00C0691B" w:rsidRDefault="00827E11" w:rsidP="00E32236">
      <w:pPr>
        <w:spacing w:line="480" w:lineRule="auto"/>
        <w:ind w:firstLine="720"/>
        <w:jc w:val="both"/>
      </w:pPr>
    </w:p>
    <w:p w14:paraId="006E6446" w14:textId="77777777" w:rsidR="00827E11" w:rsidRPr="00C0691B" w:rsidRDefault="00827E11" w:rsidP="00827E11">
      <w:pPr>
        <w:jc w:val="both"/>
      </w:pPr>
    </w:p>
    <w:p w14:paraId="411FD56C" w14:textId="77777777" w:rsidR="00A0402A" w:rsidRPr="00C0691B" w:rsidRDefault="00827E11" w:rsidP="00A0402A">
      <w:pPr>
        <w:keepNext/>
        <w:jc w:val="both"/>
      </w:pPr>
      <w:r w:rsidRPr="00C0691B">
        <w:rPr>
          <w:noProof/>
        </w:rPr>
        <w:drawing>
          <wp:inline distT="0" distB="0" distL="0" distR="0" wp14:anchorId="524940BC" wp14:editId="5F454CBA">
            <wp:extent cx="5842000" cy="2785364"/>
            <wp:effectExtent l="0" t="38100" r="0" b="21590"/>
            <wp:docPr id="37" name="Diagram 37">
              <a:extLst xmlns:a="http://schemas.openxmlformats.org/drawingml/2006/main">
                <a:ext uri="{FF2B5EF4-FFF2-40B4-BE49-F238E27FC236}">
                  <a16:creationId xmlns:a16="http://schemas.microsoft.com/office/drawing/2014/main" id="{8B4175FA-BF9E-BE44-89E8-EB3144E624BA}"/>
                </a:ext>
              </a:extLst>
            </wp:docPr>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0" r:lo="rId31" r:qs="rId32" r:cs="rId33"/>
              </a:graphicData>
            </a:graphic>
          </wp:inline>
        </w:drawing>
      </w:r>
    </w:p>
    <w:p w14:paraId="2707FF4B" w14:textId="030386B4" w:rsidR="00827E11" w:rsidRPr="00C0691B" w:rsidRDefault="00A0402A" w:rsidP="00A0402A">
      <w:pPr>
        <w:pStyle w:val="Caption"/>
        <w:jc w:val="center"/>
      </w:pPr>
      <w:bookmarkStart w:id="75" w:name="_Toc148631248"/>
      <w:r w:rsidRPr="00C0691B">
        <w:t xml:space="preserve">Figure </w:t>
      </w:r>
      <w:fldSimple w:instr=" SEQ Figure \* ARABIC ">
        <w:r w:rsidR="00332CFB" w:rsidRPr="00C0691B">
          <w:rPr>
            <w:noProof/>
          </w:rPr>
          <w:t>13</w:t>
        </w:r>
      </w:fldSimple>
      <w:r w:rsidRPr="00C0691B">
        <w:t>: Concurrent Timeclock Methodology</w:t>
      </w:r>
      <w:bookmarkEnd w:id="75"/>
    </w:p>
    <w:p w14:paraId="75FEDF9A" w14:textId="77777777" w:rsidR="00827E11" w:rsidRPr="00C0691B" w:rsidRDefault="00827E11" w:rsidP="00827E11">
      <w:pPr>
        <w:jc w:val="center"/>
      </w:pPr>
    </w:p>
    <w:p w14:paraId="3E238BF6" w14:textId="77777777" w:rsidR="00827E11" w:rsidRPr="00C0691B" w:rsidRDefault="00827E11" w:rsidP="00827E11">
      <w:pPr>
        <w:jc w:val="center"/>
      </w:pPr>
    </w:p>
    <w:p w14:paraId="4517ACC0" w14:textId="0AB56B26" w:rsidR="00827E11" w:rsidRPr="00C0691B" w:rsidRDefault="00827E11" w:rsidP="003A456B"/>
    <w:p w14:paraId="64DEFDB9" w14:textId="63CCBEAA" w:rsidR="003A456B" w:rsidRPr="00C0691B" w:rsidRDefault="00E32236" w:rsidP="003A456B">
      <w:r w:rsidRPr="00C0691B">
        <w:br w:type="page"/>
      </w:r>
    </w:p>
    <w:p w14:paraId="59B893B9" w14:textId="611F664D" w:rsidR="003A456B" w:rsidRPr="00C0691B" w:rsidRDefault="00E32236" w:rsidP="003A456B">
      <w:pPr>
        <w:pStyle w:val="Heading2"/>
        <w:rPr>
          <w:sz w:val="24"/>
          <w:szCs w:val="24"/>
        </w:rPr>
      </w:pPr>
      <w:bookmarkStart w:id="76" w:name="_Toc148631211"/>
      <w:r w:rsidRPr="00C0691B">
        <w:rPr>
          <w:sz w:val="24"/>
          <w:szCs w:val="24"/>
        </w:rPr>
        <w:lastRenderedPageBreak/>
        <w:t>Methods</w:t>
      </w:r>
      <w:bookmarkEnd w:id="76"/>
    </w:p>
    <w:p w14:paraId="632183BE" w14:textId="13A54732" w:rsidR="003A456B" w:rsidRPr="00C0691B" w:rsidRDefault="00232FF3" w:rsidP="003A456B">
      <w:pPr>
        <w:pStyle w:val="Heading3"/>
        <w:rPr>
          <w:szCs w:val="24"/>
        </w:rPr>
      </w:pPr>
      <w:bookmarkStart w:id="77" w:name="_Toc148631212"/>
      <w:r w:rsidRPr="00C0691B">
        <w:rPr>
          <w:szCs w:val="24"/>
        </w:rPr>
        <w:t>Framework</w:t>
      </w:r>
      <w:bookmarkEnd w:id="77"/>
    </w:p>
    <w:p w14:paraId="70356361" w14:textId="79EBC98A" w:rsidR="00232FF3" w:rsidRPr="00C0691B" w:rsidRDefault="00232FF3" w:rsidP="00232FF3">
      <w:pPr>
        <w:spacing w:line="480" w:lineRule="auto"/>
        <w:ind w:firstLine="720"/>
        <w:jc w:val="both"/>
      </w:pPr>
      <w:r w:rsidRPr="00C0691B">
        <w:t xml:space="preserve">The framework produces an optimal cost maintenance schedule and identifies reliability concerns with each new incumbent solution.  The two-tier framework contains an integer programming (IP) model that is responsible for producing an optimal cost maintenance schedule and a PRA model to analyze incumbent scheduling solutions for reliability cut-set violations.  A reliability cut set is a set of components that if there is an overlap in their respective downtimes, then the reliability of the system falls below a designated threshold.  Therefore, a violation is any schedule where all components of any cut-set have overlapping downtime. When and if cut set violations occur, cutting planes are generated to remove these violations from the next incumbent solution.  Figure </w:t>
      </w:r>
      <w:r w:rsidR="00213124" w:rsidRPr="00C0691B">
        <w:t>14</w:t>
      </w:r>
      <w:r w:rsidRPr="00C0691B">
        <w:t xml:space="preserve"> below illustrates the core integration of the </w:t>
      </w:r>
      <w:proofErr w:type="gramStart"/>
      <w:r w:rsidRPr="00C0691B">
        <w:t>IP</w:t>
      </w:r>
      <w:proofErr w:type="gramEnd"/>
      <w:r w:rsidRPr="00C0691B">
        <w:t xml:space="preserve"> and the RAVEN PRA models into a capable scheduling program.</w:t>
      </w:r>
    </w:p>
    <w:p w14:paraId="5A062663" w14:textId="77777777" w:rsidR="00372E51" w:rsidRPr="00C0691B" w:rsidRDefault="00372E51" w:rsidP="00372E51">
      <w:pPr>
        <w:spacing w:line="480" w:lineRule="auto"/>
        <w:ind w:firstLine="720"/>
        <w:jc w:val="both"/>
      </w:pPr>
      <w:r w:rsidRPr="00C0691B">
        <w:t>Input data describing the system and maintenance tasks associated with the system is provided into the framework.  The program then generates an IP model instance and a PRA model instance.  The framework solves the IP model by way of branch and cut.  A maintenance schedule is then generated for each new incumbent solution, which is passed to RAVEN to evaluate against the PRA model.  RAVEN will identify whether any cut-set violations exist, and these will be passed back to the main framework for cut-set constraint generation.  Once all necessary cut-set constraints are generated, the IP solver accepts the constraints by means of a callback utility.  Each cut-set constraint is added before subsequent branch and cut operations.  The two-tier framework concludes in an optimal cost maintenance schedule with no cut-set violations.</w:t>
      </w:r>
    </w:p>
    <w:p w14:paraId="1A105EDB" w14:textId="77777777" w:rsidR="004203CA" w:rsidRPr="00C0691B" w:rsidRDefault="004203CA" w:rsidP="00232FF3">
      <w:pPr>
        <w:spacing w:line="480" w:lineRule="auto"/>
        <w:ind w:firstLine="720"/>
        <w:jc w:val="both"/>
      </w:pPr>
    </w:p>
    <w:p w14:paraId="24FD55EF" w14:textId="77777777" w:rsidR="00213124" w:rsidRPr="00C0691B" w:rsidRDefault="00232FF3" w:rsidP="00213124">
      <w:pPr>
        <w:keepNext/>
        <w:jc w:val="center"/>
      </w:pPr>
      <w:r w:rsidRPr="00C0691B">
        <w:rPr>
          <w:noProof/>
          <w:sz w:val="22"/>
          <w:szCs w:val="22"/>
        </w:rPr>
        <w:lastRenderedPageBreak/>
        <w:drawing>
          <wp:inline distT="0" distB="0" distL="0" distR="0" wp14:anchorId="0E18A78F" wp14:editId="62E0E380">
            <wp:extent cx="5832056" cy="3803515"/>
            <wp:effectExtent l="0" t="0" r="0" b="0"/>
            <wp:docPr id="16" name="Picture 16"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Diagram&#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5852170" cy="3816633"/>
                    </a:xfrm>
                    <a:prstGeom prst="rect">
                      <a:avLst/>
                    </a:prstGeom>
                  </pic:spPr>
                </pic:pic>
              </a:graphicData>
            </a:graphic>
          </wp:inline>
        </w:drawing>
      </w:r>
    </w:p>
    <w:p w14:paraId="37B7C12D" w14:textId="76EC944B" w:rsidR="00232FF3" w:rsidRPr="00C0691B" w:rsidRDefault="00213124" w:rsidP="00213124">
      <w:pPr>
        <w:pStyle w:val="Caption"/>
        <w:jc w:val="center"/>
      </w:pPr>
      <w:bookmarkStart w:id="78" w:name="_Toc148631249"/>
      <w:r w:rsidRPr="00C0691B">
        <w:t xml:space="preserve">Figure </w:t>
      </w:r>
      <w:fldSimple w:instr=" SEQ Figure \* ARABIC ">
        <w:r w:rsidR="00332CFB" w:rsidRPr="00C0691B">
          <w:rPr>
            <w:noProof/>
          </w:rPr>
          <w:t>14</w:t>
        </w:r>
      </w:fldSimple>
      <w:r w:rsidRPr="00C0691B">
        <w:t>: Two-Tier Optimization Framework</w:t>
      </w:r>
      <w:bookmarkEnd w:id="78"/>
    </w:p>
    <w:p w14:paraId="1D2A4ADC" w14:textId="77777777" w:rsidR="001F0FEB" w:rsidRPr="00C0691B" w:rsidRDefault="001F0FEB" w:rsidP="00232FF3">
      <w:pPr>
        <w:jc w:val="center"/>
        <w:rPr>
          <w:b/>
          <w:bCs/>
        </w:rPr>
      </w:pPr>
    </w:p>
    <w:p w14:paraId="3DB941D5" w14:textId="38FB8380" w:rsidR="003A456B" w:rsidRPr="00C0691B" w:rsidRDefault="001F0FEB" w:rsidP="003A456B">
      <w:r w:rsidRPr="00C0691B">
        <w:rPr>
          <w:b/>
          <w:bCs/>
        </w:rPr>
        <w:br w:type="page"/>
      </w:r>
    </w:p>
    <w:p w14:paraId="071F63DF" w14:textId="18D647AC" w:rsidR="003A456B" w:rsidRPr="00C0691B" w:rsidRDefault="004203CA" w:rsidP="003A456B">
      <w:pPr>
        <w:pStyle w:val="Heading2"/>
        <w:rPr>
          <w:sz w:val="24"/>
          <w:szCs w:val="24"/>
        </w:rPr>
      </w:pPr>
      <w:bookmarkStart w:id="79" w:name="_Toc148631213"/>
      <w:r w:rsidRPr="00C0691B">
        <w:rPr>
          <w:sz w:val="24"/>
          <w:szCs w:val="24"/>
        </w:rPr>
        <w:lastRenderedPageBreak/>
        <w:t>Model</w:t>
      </w:r>
      <w:bookmarkEnd w:id="79"/>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45"/>
        <w:gridCol w:w="4330"/>
        <w:gridCol w:w="2970"/>
        <w:gridCol w:w="583"/>
      </w:tblGrid>
      <w:tr w:rsidR="00C0691B" w:rsidRPr="00C0691B" w14:paraId="7E104CF5" w14:textId="77777777" w:rsidTr="008F6D63">
        <w:trPr>
          <w:trHeight w:val="729"/>
        </w:trPr>
        <w:tc>
          <w:tcPr>
            <w:tcW w:w="1345" w:type="dxa"/>
            <w:shd w:val="clear" w:color="auto" w:fill="auto"/>
          </w:tcPr>
          <w:p w14:paraId="395F5F31" w14:textId="77777777" w:rsidR="004203CA" w:rsidRPr="00C0691B" w:rsidRDefault="004203CA" w:rsidP="008F6D63">
            <w:pPr>
              <w:rPr>
                <w:sz w:val="22"/>
                <w:szCs w:val="22"/>
              </w:rPr>
            </w:pPr>
            <w:r w:rsidRPr="00C0691B">
              <w:rPr>
                <w:sz w:val="22"/>
                <w:szCs w:val="22"/>
              </w:rPr>
              <w:t>Minimize:</w:t>
            </w:r>
          </w:p>
        </w:tc>
        <w:tc>
          <w:tcPr>
            <w:tcW w:w="7300" w:type="dxa"/>
            <w:gridSpan w:val="2"/>
            <w:shd w:val="clear" w:color="auto" w:fill="auto"/>
          </w:tcPr>
          <w:p w14:paraId="1AD3BE4F" w14:textId="77777777" w:rsidR="004203CA" w:rsidRPr="00C0691B" w:rsidRDefault="00000000" w:rsidP="008F6D63">
            <w:pPr>
              <w:rPr>
                <w:sz w:val="22"/>
                <w:szCs w:val="22"/>
              </w:rPr>
            </w:pPr>
            <m:oMathPara>
              <m:oMathParaPr>
                <m:jc m:val="left"/>
              </m:oMathParaPr>
              <m:oMath>
                <m:nary>
                  <m:naryPr>
                    <m:chr m:val="∑"/>
                    <m:limLoc m:val="undOvr"/>
                    <m:supHide m:val="1"/>
                    <m:ctrlPr>
                      <w:rPr>
                        <w:rFonts w:ascii="Cambria Math" w:hAnsi="Cambria Math"/>
                        <w:i/>
                        <w:sz w:val="22"/>
                        <w:szCs w:val="22"/>
                      </w:rPr>
                    </m:ctrlPr>
                  </m:naryPr>
                  <m:sub>
                    <m:r>
                      <w:rPr>
                        <w:rFonts w:ascii="Cambria Math" w:hAnsi="Cambria Math"/>
                        <w:sz w:val="22"/>
                        <w:szCs w:val="22"/>
                      </w:rPr>
                      <m:t xml:space="preserve">j </m:t>
                    </m:r>
                    <m:r>
                      <m:rPr>
                        <m:sty m:val="p"/>
                      </m:rPr>
                      <w:rPr>
                        <w:rFonts w:ascii="Cambria Math" w:hAnsi="Cambria Math"/>
                        <w:sz w:val="22"/>
                        <w:szCs w:val="22"/>
                      </w:rPr>
                      <m:t xml:space="preserve">∈ </m:t>
                    </m:r>
                    <m:r>
                      <w:rPr>
                        <w:rFonts w:ascii="Cambria Math" w:hAnsi="Cambria Math"/>
                        <w:sz w:val="22"/>
                        <w:szCs w:val="22"/>
                      </w:rPr>
                      <m:t>J</m:t>
                    </m:r>
                  </m:sub>
                  <m:sup/>
                  <m:e>
                    <m:nary>
                      <m:naryPr>
                        <m:chr m:val="∑"/>
                        <m:limLoc m:val="undOvr"/>
                        <m:supHide m:val="1"/>
                        <m:ctrlPr>
                          <w:rPr>
                            <w:rFonts w:ascii="Cambria Math" w:hAnsi="Cambria Math"/>
                            <w:i/>
                            <w:sz w:val="22"/>
                            <w:szCs w:val="22"/>
                          </w:rPr>
                        </m:ctrlPr>
                      </m:naryPr>
                      <m:sub>
                        <m:r>
                          <w:rPr>
                            <w:rFonts w:ascii="Cambria Math" w:hAnsi="Cambria Math"/>
                            <w:sz w:val="22"/>
                            <w:szCs w:val="22"/>
                          </w:rPr>
                          <m:t xml:space="preserve">s </m:t>
                        </m:r>
                        <m:r>
                          <m:rPr>
                            <m:sty m:val="p"/>
                          </m:rPr>
                          <w:rPr>
                            <w:rFonts w:ascii="Cambria Math" w:hAnsi="Cambria Math"/>
                            <w:sz w:val="22"/>
                            <w:szCs w:val="22"/>
                          </w:rPr>
                          <m:t xml:space="preserve">∈ </m:t>
                        </m:r>
                        <m:r>
                          <w:rPr>
                            <w:rFonts w:ascii="Cambria Math" w:hAnsi="Cambria Math"/>
                            <w:sz w:val="22"/>
                            <w:szCs w:val="22"/>
                          </w:rPr>
                          <m:t>S</m:t>
                        </m:r>
                      </m:sub>
                      <m:sup/>
                      <m:e>
                        <m:sSub>
                          <m:sSubPr>
                            <m:ctrlPr>
                              <w:rPr>
                                <w:rFonts w:ascii="Cambria Math" w:hAnsi="Cambria Math"/>
                                <w:i/>
                                <w:sz w:val="22"/>
                                <w:szCs w:val="22"/>
                              </w:rPr>
                            </m:ctrlPr>
                          </m:sSubPr>
                          <m:e>
                            <m:r>
                              <w:rPr>
                                <w:rFonts w:ascii="Cambria Math" w:hAnsi="Cambria Math"/>
                                <w:sz w:val="22"/>
                                <w:szCs w:val="22"/>
                              </w:rPr>
                              <m:t>P</m:t>
                            </m:r>
                          </m:e>
                          <m:sub>
                            <m:r>
                              <w:rPr>
                                <w:rFonts w:ascii="Cambria Math" w:hAnsi="Cambria Math"/>
                                <w:sz w:val="22"/>
                                <w:szCs w:val="22"/>
                              </w:rPr>
                              <m:t>js</m:t>
                            </m:r>
                          </m:sub>
                        </m:sSub>
                        <m:r>
                          <w:rPr>
                            <w:rFonts w:ascii="Cambria Math" w:hAnsi="Cambria Math"/>
                            <w:sz w:val="22"/>
                            <w:szCs w:val="22"/>
                          </w:rPr>
                          <m:t>(</m:t>
                        </m:r>
                        <m:sSub>
                          <m:sSubPr>
                            <m:ctrlPr>
                              <w:rPr>
                                <w:rFonts w:ascii="Cambria Math" w:hAnsi="Cambria Math"/>
                                <w:sz w:val="22"/>
                                <w:szCs w:val="22"/>
                              </w:rPr>
                            </m:ctrlPr>
                          </m:sSubPr>
                          <m:e>
                            <m:r>
                              <m:rPr>
                                <m:sty m:val="p"/>
                              </m:rPr>
                              <w:rPr>
                                <w:rFonts w:ascii="Cambria Math" w:hAnsi="Cambria Math"/>
                                <w:sz w:val="22"/>
                                <w:szCs w:val="22"/>
                              </w:rPr>
                              <m:t>Γ</m:t>
                            </m:r>
                          </m:e>
                          <m:sub>
                            <m:r>
                              <w:rPr>
                                <w:rFonts w:ascii="Cambria Math" w:hAnsi="Cambria Math"/>
                                <w:sz w:val="22"/>
                                <w:szCs w:val="22"/>
                              </w:rPr>
                              <m:t>js</m:t>
                            </m:r>
                          </m:sub>
                        </m:sSub>
                        <m:r>
                          <w:rPr>
                            <w:rFonts w:ascii="Cambria Math" w:hAnsi="Cambria Math"/>
                            <w:sz w:val="22"/>
                            <w:szCs w:val="22"/>
                          </w:rPr>
                          <m:t xml:space="preserve"> + </m:t>
                        </m:r>
                        <m:sSub>
                          <m:sSubPr>
                            <m:ctrlPr>
                              <w:rPr>
                                <w:rFonts w:ascii="Cambria Math" w:hAnsi="Cambria Math"/>
                                <w:sz w:val="22"/>
                                <w:szCs w:val="22"/>
                              </w:rPr>
                            </m:ctrlPr>
                          </m:sSubPr>
                          <m:e>
                            <m:r>
                              <m:rPr>
                                <m:sty m:val="p"/>
                              </m:rPr>
                              <w:rPr>
                                <w:rFonts w:ascii="Cambria Math" w:hAnsi="Cambria Math"/>
                                <w:sz w:val="22"/>
                                <w:szCs w:val="22"/>
                              </w:rPr>
                              <m:t>Λ</m:t>
                            </m:r>
                          </m:e>
                          <m:sub>
                            <m:r>
                              <w:rPr>
                                <w:rFonts w:ascii="Cambria Math" w:hAnsi="Cambria Math"/>
                                <w:sz w:val="22"/>
                                <w:szCs w:val="22"/>
                              </w:rPr>
                              <m:t>js</m:t>
                            </m:r>
                          </m:sub>
                        </m:sSub>
                        <m:r>
                          <w:rPr>
                            <w:rFonts w:ascii="Cambria Math" w:hAnsi="Cambria Math"/>
                            <w:sz w:val="22"/>
                            <w:szCs w:val="22"/>
                          </w:rPr>
                          <m:t>)</m:t>
                        </m:r>
                      </m:e>
                    </m:nary>
                  </m:e>
                </m:nary>
                <m:r>
                  <w:rPr>
                    <w:rFonts w:ascii="Cambria Math" w:hAnsi="Cambria Math"/>
                    <w:sz w:val="22"/>
                    <w:szCs w:val="22"/>
                  </w:rPr>
                  <m:t xml:space="preserve"> </m:t>
                </m:r>
              </m:oMath>
            </m:oMathPara>
          </w:p>
        </w:tc>
        <w:tc>
          <w:tcPr>
            <w:tcW w:w="583" w:type="dxa"/>
            <w:shd w:val="clear" w:color="auto" w:fill="auto"/>
          </w:tcPr>
          <w:p w14:paraId="48389891" w14:textId="77777777" w:rsidR="004203CA" w:rsidRPr="00C0691B" w:rsidRDefault="004203CA" w:rsidP="008F6D63">
            <w:pPr>
              <w:jc w:val="center"/>
              <w:rPr>
                <w:sz w:val="22"/>
                <w:szCs w:val="22"/>
              </w:rPr>
            </w:pPr>
          </w:p>
          <w:p w14:paraId="3E41D189" w14:textId="77777777" w:rsidR="004203CA" w:rsidRPr="00C0691B" w:rsidRDefault="004203CA" w:rsidP="008F6D63">
            <w:pPr>
              <w:jc w:val="center"/>
              <w:rPr>
                <w:sz w:val="22"/>
                <w:szCs w:val="22"/>
              </w:rPr>
            </w:pPr>
            <w:r w:rsidRPr="00C0691B">
              <w:rPr>
                <w:sz w:val="22"/>
                <w:szCs w:val="22"/>
              </w:rPr>
              <w:t>(1)</w:t>
            </w:r>
          </w:p>
        </w:tc>
      </w:tr>
      <w:tr w:rsidR="00C0691B" w:rsidRPr="00C0691B" w14:paraId="102FE7E6" w14:textId="77777777" w:rsidTr="008F6D63">
        <w:trPr>
          <w:trHeight w:val="900"/>
        </w:trPr>
        <w:tc>
          <w:tcPr>
            <w:tcW w:w="1345" w:type="dxa"/>
            <w:shd w:val="clear" w:color="auto" w:fill="auto"/>
          </w:tcPr>
          <w:p w14:paraId="52654B30" w14:textId="77777777" w:rsidR="004203CA" w:rsidRPr="00C0691B" w:rsidRDefault="004203CA" w:rsidP="008F6D63">
            <w:pPr>
              <w:rPr>
                <w:sz w:val="22"/>
                <w:szCs w:val="22"/>
              </w:rPr>
            </w:pPr>
            <w:r w:rsidRPr="00C0691B">
              <w:rPr>
                <w:sz w:val="22"/>
                <w:szCs w:val="22"/>
              </w:rPr>
              <w:t>Subject to:</w:t>
            </w:r>
          </w:p>
        </w:tc>
        <w:tc>
          <w:tcPr>
            <w:tcW w:w="4330" w:type="dxa"/>
            <w:shd w:val="clear" w:color="auto" w:fill="auto"/>
          </w:tcPr>
          <w:p w14:paraId="130257C4" w14:textId="77777777" w:rsidR="004203CA" w:rsidRPr="00C0691B" w:rsidRDefault="00000000" w:rsidP="008F6D63">
            <w:pPr>
              <w:rPr>
                <w:sz w:val="22"/>
                <w:szCs w:val="22"/>
              </w:rPr>
            </w:pPr>
            <m:oMathPara>
              <m:oMathParaPr>
                <m:jc m:val="left"/>
              </m:oMathParaPr>
              <m:oMath>
                <m:nary>
                  <m:naryPr>
                    <m:chr m:val="∑"/>
                    <m:limLoc m:val="undOvr"/>
                    <m:ctrlPr>
                      <w:rPr>
                        <w:rFonts w:ascii="Cambria Math" w:hAnsi="Cambria Math"/>
                        <w:i/>
                        <w:sz w:val="22"/>
                        <w:szCs w:val="22"/>
                      </w:rPr>
                    </m:ctrlPr>
                  </m:naryPr>
                  <m:sub>
                    <m:r>
                      <w:rPr>
                        <w:rFonts w:ascii="Cambria Math" w:hAnsi="Cambria Math"/>
                        <w:sz w:val="22"/>
                        <w:szCs w:val="22"/>
                      </w:rPr>
                      <m:t>t</m:t>
                    </m:r>
                    <m:r>
                      <m:rPr>
                        <m:sty m:val="p"/>
                      </m:rPr>
                      <w:rPr>
                        <w:rFonts w:ascii="Cambria Math" w:hAnsi="Cambria Math"/>
                        <w:sz w:val="22"/>
                        <w:szCs w:val="22"/>
                      </w:rPr>
                      <m:t xml:space="preserve"> = </m:t>
                    </m:r>
                    <m:r>
                      <w:rPr>
                        <w:rFonts w:ascii="Cambria Math" w:hAnsi="Cambria Math"/>
                        <w:sz w:val="22"/>
                        <w:szCs w:val="22"/>
                      </w:rPr>
                      <m:t>E</m:t>
                    </m:r>
                    <m:sSub>
                      <m:sSubPr>
                        <m:ctrlPr>
                          <w:rPr>
                            <w:rFonts w:ascii="Cambria Math" w:hAnsi="Cambria Math"/>
                            <w:i/>
                            <w:sz w:val="22"/>
                            <w:szCs w:val="22"/>
                          </w:rPr>
                        </m:ctrlPr>
                      </m:sSubPr>
                      <m:e>
                        <m:r>
                          <w:rPr>
                            <w:rFonts w:ascii="Cambria Math" w:hAnsi="Cambria Math"/>
                            <w:sz w:val="22"/>
                            <w:szCs w:val="22"/>
                          </w:rPr>
                          <m:t>S</m:t>
                        </m:r>
                      </m:e>
                      <m:sub>
                        <m:r>
                          <w:rPr>
                            <w:rFonts w:ascii="Cambria Math" w:hAnsi="Cambria Math"/>
                            <w:sz w:val="22"/>
                            <w:szCs w:val="22"/>
                          </w:rPr>
                          <m:t>i</m:t>
                        </m:r>
                      </m:sub>
                    </m:sSub>
                  </m:sub>
                  <m:sup>
                    <m:r>
                      <w:rPr>
                        <w:rFonts w:ascii="Cambria Math" w:hAnsi="Cambria Math"/>
                        <w:sz w:val="22"/>
                        <w:szCs w:val="22"/>
                      </w:rPr>
                      <m:t>L</m:t>
                    </m:r>
                    <m:sSub>
                      <m:sSubPr>
                        <m:ctrlPr>
                          <w:rPr>
                            <w:rFonts w:ascii="Cambria Math" w:hAnsi="Cambria Math"/>
                            <w:i/>
                            <w:sz w:val="22"/>
                            <w:szCs w:val="22"/>
                          </w:rPr>
                        </m:ctrlPr>
                      </m:sSubPr>
                      <m:e>
                        <m:r>
                          <w:rPr>
                            <w:rFonts w:ascii="Cambria Math" w:hAnsi="Cambria Math"/>
                            <w:sz w:val="22"/>
                            <w:szCs w:val="22"/>
                          </w:rPr>
                          <m:t>S</m:t>
                        </m:r>
                      </m:e>
                      <m:sub>
                        <m:r>
                          <w:rPr>
                            <w:rFonts w:ascii="Cambria Math" w:hAnsi="Cambria Math"/>
                            <w:sz w:val="22"/>
                            <w:szCs w:val="22"/>
                          </w:rPr>
                          <m:t>i</m:t>
                        </m:r>
                      </m:sub>
                    </m:sSub>
                  </m:sup>
                  <m:e>
                    <m:sSub>
                      <m:sSubPr>
                        <m:ctrlPr>
                          <w:rPr>
                            <w:rFonts w:ascii="Cambria Math" w:hAnsi="Cambria Math"/>
                            <w:i/>
                            <w:sz w:val="22"/>
                            <w:szCs w:val="22"/>
                          </w:rPr>
                        </m:ctrlPr>
                      </m:sSubPr>
                      <m:e>
                        <m:r>
                          <w:rPr>
                            <w:rFonts w:ascii="Cambria Math" w:hAnsi="Cambria Math"/>
                            <w:sz w:val="22"/>
                            <w:szCs w:val="22"/>
                          </w:rPr>
                          <m:t>u</m:t>
                        </m:r>
                      </m:e>
                      <m:sub>
                        <m:r>
                          <w:rPr>
                            <w:rFonts w:ascii="Cambria Math" w:hAnsi="Cambria Math"/>
                            <w:sz w:val="22"/>
                            <w:szCs w:val="22"/>
                          </w:rPr>
                          <m:t>i</m:t>
                        </m:r>
                      </m:sub>
                    </m:sSub>
                    <m:r>
                      <w:rPr>
                        <w:rFonts w:ascii="Cambria Math" w:hAnsi="Cambria Math"/>
                        <w:sz w:val="22"/>
                        <w:szCs w:val="22"/>
                      </w:rPr>
                      <m:t>(t) = 1</m:t>
                    </m:r>
                  </m:e>
                </m:nary>
              </m:oMath>
            </m:oMathPara>
          </w:p>
        </w:tc>
        <w:tc>
          <w:tcPr>
            <w:tcW w:w="2970" w:type="dxa"/>
            <w:shd w:val="clear" w:color="auto" w:fill="auto"/>
          </w:tcPr>
          <w:p w14:paraId="5BEDC02F" w14:textId="77777777" w:rsidR="004203CA" w:rsidRPr="00C0691B" w:rsidRDefault="004203CA" w:rsidP="008F6D63">
            <w:pPr>
              <w:rPr>
                <w:rFonts w:eastAsiaTheme="minorEastAsia"/>
                <w:sz w:val="22"/>
                <w:szCs w:val="22"/>
              </w:rPr>
            </w:pPr>
          </w:p>
          <w:p w14:paraId="4AF2BDF0" w14:textId="77777777" w:rsidR="004203CA" w:rsidRPr="00C0691B" w:rsidRDefault="004203CA" w:rsidP="008F6D63">
            <w:pPr>
              <w:rPr>
                <w:sz w:val="22"/>
                <w:szCs w:val="22"/>
              </w:rPr>
            </w:pPr>
            <m:oMathPara>
              <m:oMathParaPr>
                <m:jc m:val="left"/>
              </m:oMathParaPr>
              <m:oMath>
                <m:r>
                  <w:rPr>
                    <w:rFonts w:ascii="Cambria Math" w:eastAsiaTheme="minorEastAsia" w:hAnsi="Cambria Math" w:cs="Cambria Math"/>
                    <w:sz w:val="22"/>
                    <w:szCs w:val="22"/>
                  </w:rPr>
                  <m:t>∀i</m:t>
                </m:r>
                <m:r>
                  <w:rPr>
                    <w:rFonts w:ascii="Cambria Math" w:eastAsiaTheme="minorEastAsia" w:hAnsi="Cambria Math"/>
                    <w:sz w:val="22"/>
                    <w:szCs w:val="22"/>
                  </w:rPr>
                  <m:t xml:space="preserve"> </m:t>
                </m:r>
                <m:r>
                  <m:rPr>
                    <m:sty m:val="p"/>
                  </m:rPr>
                  <w:rPr>
                    <w:rFonts w:ascii="Cambria Math" w:hAnsi="Cambria Math"/>
                    <w:sz w:val="22"/>
                    <w:szCs w:val="22"/>
                  </w:rPr>
                  <m:t xml:space="preserve">∈ </m:t>
                </m:r>
                <m:r>
                  <w:rPr>
                    <w:rFonts w:ascii="Cambria Math" w:hAnsi="Cambria Math"/>
                    <w:sz w:val="22"/>
                    <w:szCs w:val="22"/>
                  </w:rPr>
                  <m:t>I</m:t>
                </m:r>
                <m:r>
                  <m:rPr>
                    <m:sty m:val="p"/>
                  </m:rPr>
                  <w:rPr>
                    <w:rFonts w:ascii="Cambria Math" w:hAnsi="Cambria Math"/>
                    <w:sz w:val="22"/>
                    <w:szCs w:val="22"/>
                  </w:rPr>
                  <m:t>(</m:t>
                </m:r>
                <m:r>
                  <w:rPr>
                    <w:rFonts w:ascii="Cambria Math" w:hAnsi="Cambria Math"/>
                    <w:sz w:val="22"/>
                    <w:szCs w:val="22"/>
                  </w:rPr>
                  <m:t>c</m:t>
                </m:r>
                <m:r>
                  <m:rPr>
                    <m:sty m:val="p"/>
                  </m:rPr>
                  <w:rPr>
                    <w:rFonts w:ascii="Cambria Math" w:hAnsi="Cambria Math"/>
                    <w:sz w:val="22"/>
                    <w:szCs w:val="22"/>
                  </w:rPr>
                  <m:t xml:space="preserve">), </m:t>
                </m:r>
                <m:r>
                  <w:rPr>
                    <w:rFonts w:ascii="Cambria Math" w:eastAsiaTheme="minorEastAsia" w:hAnsi="Cambria Math" w:cs="Cambria Math"/>
                    <w:sz w:val="22"/>
                    <w:szCs w:val="22"/>
                  </w:rPr>
                  <m:t>∀c</m:t>
                </m:r>
                <m:r>
                  <w:rPr>
                    <w:rFonts w:ascii="Cambria Math" w:eastAsiaTheme="minorEastAsia" w:hAnsi="Cambria Math"/>
                    <w:sz w:val="22"/>
                    <w:szCs w:val="22"/>
                  </w:rPr>
                  <m:t xml:space="preserve"> </m:t>
                </m:r>
                <m:r>
                  <m:rPr>
                    <m:sty m:val="p"/>
                  </m:rPr>
                  <w:rPr>
                    <w:rFonts w:ascii="Cambria Math" w:hAnsi="Cambria Math"/>
                    <w:sz w:val="22"/>
                    <w:szCs w:val="22"/>
                  </w:rPr>
                  <m:t xml:space="preserve">∈ </m:t>
                </m:r>
                <m:sSub>
                  <m:sSubPr>
                    <m:ctrlPr>
                      <w:rPr>
                        <w:rFonts w:ascii="Cambria Math" w:hAnsi="Cambria Math"/>
                        <w:i/>
                        <w:iCs/>
                        <w:sz w:val="22"/>
                        <w:szCs w:val="22"/>
                      </w:rPr>
                    </m:ctrlPr>
                  </m:sSubPr>
                  <m:e>
                    <m:r>
                      <w:rPr>
                        <w:rFonts w:ascii="Cambria Math" w:hAnsi="Cambria Math"/>
                        <w:sz w:val="22"/>
                        <w:szCs w:val="22"/>
                      </w:rPr>
                      <m:t>C</m:t>
                    </m:r>
                  </m:e>
                  <m:sub>
                    <m:r>
                      <w:rPr>
                        <w:rFonts w:ascii="Cambria Math" w:hAnsi="Cambria Math"/>
                        <w:sz w:val="22"/>
                        <w:szCs w:val="22"/>
                      </w:rPr>
                      <m:t>R</m:t>
                    </m:r>
                  </m:sub>
                </m:sSub>
              </m:oMath>
            </m:oMathPara>
          </w:p>
        </w:tc>
        <w:tc>
          <w:tcPr>
            <w:tcW w:w="583" w:type="dxa"/>
            <w:shd w:val="clear" w:color="auto" w:fill="auto"/>
          </w:tcPr>
          <w:p w14:paraId="5D6D8B7C" w14:textId="77777777" w:rsidR="004203CA" w:rsidRPr="00C0691B" w:rsidRDefault="004203CA" w:rsidP="008F6D63">
            <w:pPr>
              <w:jc w:val="center"/>
              <w:rPr>
                <w:sz w:val="22"/>
                <w:szCs w:val="22"/>
              </w:rPr>
            </w:pPr>
          </w:p>
          <w:p w14:paraId="4E8CF215" w14:textId="77777777" w:rsidR="004203CA" w:rsidRPr="00C0691B" w:rsidRDefault="004203CA" w:rsidP="008F6D63">
            <w:pPr>
              <w:jc w:val="center"/>
              <w:rPr>
                <w:sz w:val="22"/>
                <w:szCs w:val="22"/>
              </w:rPr>
            </w:pPr>
            <w:r w:rsidRPr="00C0691B">
              <w:rPr>
                <w:sz w:val="22"/>
                <w:szCs w:val="22"/>
              </w:rPr>
              <w:t>(2)</w:t>
            </w:r>
          </w:p>
        </w:tc>
      </w:tr>
      <w:tr w:rsidR="00C0691B" w:rsidRPr="00C0691B" w14:paraId="42A12CDD" w14:textId="77777777" w:rsidTr="008F6D63">
        <w:trPr>
          <w:trHeight w:val="900"/>
        </w:trPr>
        <w:tc>
          <w:tcPr>
            <w:tcW w:w="1345" w:type="dxa"/>
            <w:shd w:val="clear" w:color="auto" w:fill="auto"/>
          </w:tcPr>
          <w:p w14:paraId="18E014FC" w14:textId="77777777" w:rsidR="004203CA" w:rsidRPr="00C0691B" w:rsidRDefault="004203CA" w:rsidP="008F6D63">
            <w:pPr>
              <w:rPr>
                <w:sz w:val="22"/>
                <w:szCs w:val="22"/>
              </w:rPr>
            </w:pPr>
          </w:p>
        </w:tc>
        <w:tc>
          <w:tcPr>
            <w:tcW w:w="4330" w:type="dxa"/>
            <w:shd w:val="clear" w:color="auto" w:fill="auto"/>
          </w:tcPr>
          <w:p w14:paraId="6791C463" w14:textId="77777777" w:rsidR="004203CA" w:rsidRPr="00C0691B" w:rsidRDefault="00000000" w:rsidP="008F6D63">
            <w:pPr>
              <w:rPr>
                <w:sz w:val="22"/>
                <w:szCs w:val="22"/>
              </w:rPr>
            </w:pPr>
            <m:oMathPara>
              <m:oMathParaPr>
                <m:jc m:val="left"/>
              </m:oMathParaPr>
              <m:oMath>
                <m:nary>
                  <m:naryPr>
                    <m:chr m:val="∑"/>
                    <m:limLoc m:val="undOvr"/>
                    <m:ctrlPr>
                      <w:rPr>
                        <w:rFonts w:ascii="Cambria Math" w:hAnsi="Cambria Math"/>
                        <w:i/>
                        <w:sz w:val="22"/>
                        <w:szCs w:val="22"/>
                      </w:rPr>
                    </m:ctrlPr>
                  </m:naryPr>
                  <m:sub>
                    <m:r>
                      <w:rPr>
                        <w:rFonts w:ascii="Cambria Math" w:hAnsi="Cambria Math"/>
                        <w:sz w:val="22"/>
                        <w:szCs w:val="22"/>
                      </w:rPr>
                      <m:t>t</m:t>
                    </m:r>
                    <m:r>
                      <m:rPr>
                        <m:sty m:val="p"/>
                      </m:rPr>
                      <w:rPr>
                        <w:rFonts w:ascii="Cambria Math" w:hAnsi="Cambria Math"/>
                        <w:sz w:val="22"/>
                        <w:szCs w:val="22"/>
                      </w:rPr>
                      <m:t xml:space="preserve"> = </m:t>
                    </m:r>
                    <m:r>
                      <w:rPr>
                        <w:rFonts w:ascii="Cambria Math" w:hAnsi="Cambria Math"/>
                        <w:sz w:val="22"/>
                        <w:szCs w:val="22"/>
                      </w:rPr>
                      <m:t>E</m:t>
                    </m:r>
                    <m:sSub>
                      <m:sSubPr>
                        <m:ctrlPr>
                          <w:rPr>
                            <w:rFonts w:ascii="Cambria Math" w:hAnsi="Cambria Math"/>
                            <w:i/>
                            <w:sz w:val="22"/>
                            <w:szCs w:val="22"/>
                          </w:rPr>
                        </m:ctrlPr>
                      </m:sSubPr>
                      <m:e>
                        <m:r>
                          <w:rPr>
                            <w:rFonts w:ascii="Cambria Math" w:hAnsi="Cambria Math"/>
                            <w:sz w:val="22"/>
                            <w:szCs w:val="22"/>
                          </w:rPr>
                          <m:t>S</m:t>
                        </m:r>
                      </m:e>
                      <m:sub>
                        <m:r>
                          <w:rPr>
                            <w:rFonts w:ascii="Cambria Math" w:hAnsi="Cambria Math"/>
                            <w:sz w:val="22"/>
                            <w:szCs w:val="22"/>
                          </w:rPr>
                          <m:t>i</m:t>
                        </m:r>
                      </m:sub>
                    </m:sSub>
                  </m:sub>
                  <m:sup>
                    <m:r>
                      <w:rPr>
                        <w:rFonts w:ascii="Cambria Math" w:hAnsi="Cambria Math"/>
                        <w:sz w:val="22"/>
                        <w:szCs w:val="22"/>
                      </w:rPr>
                      <m:t>L</m:t>
                    </m:r>
                    <m:sSub>
                      <m:sSubPr>
                        <m:ctrlPr>
                          <w:rPr>
                            <w:rFonts w:ascii="Cambria Math" w:hAnsi="Cambria Math"/>
                            <w:i/>
                            <w:sz w:val="22"/>
                            <w:szCs w:val="22"/>
                          </w:rPr>
                        </m:ctrlPr>
                      </m:sSubPr>
                      <m:e>
                        <m:r>
                          <w:rPr>
                            <w:rFonts w:ascii="Cambria Math" w:hAnsi="Cambria Math"/>
                            <w:sz w:val="22"/>
                            <w:szCs w:val="22"/>
                          </w:rPr>
                          <m:t>S</m:t>
                        </m:r>
                      </m:e>
                      <m:sub>
                        <m:r>
                          <w:rPr>
                            <w:rFonts w:ascii="Cambria Math" w:hAnsi="Cambria Math"/>
                            <w:sz w:val="22"/>
                            <w:szCs w:val="22"/>
                          </w:rPr>
                          <m:t>i</m:t>
                        </m:r>
                      </m:sub>
                    </m:sSub>
                  </m:sup>
                  <m:e>
                    <m:sSub>
                      <m:sSubPr>
                        <m:ctrlPr>
                          <w:rPr>
                            <w:rFonts w:ascii="Cambria Math" w:hAnsi="Cambria Math"/>
                            <w:i/>
                            <w:sz w:val="22"/>
                            <w:szCs w:val="22"/>
                          </w:rPr>
                        </m:ctrlPr>
                      </m:sSubPr>
                      <m:e>
                        <m:r>
                          <w:rPr>
                            <w:rFonts w:ascii="Cambria Math" w:hAnsi="Cambria Math"/>
                            <w:sz w:val="22"/>
                            <w:szCs w:val="22"/>
                          </w:rPr>
                          <m:t>u</m:t>
                        </m:r>
                      </m:e>
                      <m:sub>
                        <m:r>
                          <w:rPr>
                            <w:rFonts w:ascii="Cambria Math" w:hAnsi="Cambria Math"/>
                            <w:sz w:val="22"/>
                            <w:szCs w:val="22"/>
                          </w:rPr>
                          <m:t>i</m:t>
                        </m:r>
                      </m:sub>
                    </m:sSub>
                    <m:r>
                      <w:rPr>
                        <w:rFonts w:ascii="Cambria Math" w:hAnsi="Cambria Math"/>
                        <w:sz w:val="22"/>
                        <w:szCs w:val="22"/>
                      </w:rPr>
                      <m:t xml:space="preserve">(t) = </m:t>
                    </m:r>
                    <m:sSub>
                      <m:sSubPr>
                        <m:ctrlPr>
                          <w:rPr>
                            <w:rFonts w:ascii="Cambria Math" w:hAnsi="Cambria Math"/>
                            <w:i/>
                            <w:sz w:val="22"/>
                            <w:szCs w:val="22"/>
                          </w:rPr>
                        </m:ctrlPr>
                      </m:sSubPr>
                      <m:e>
                        <m:r>
                          <w:rPr>
                            <w:rFonts w:ascii="Cambria Math" w:hAnsi="Cambria Math"/>
                            <w:sz w:val="22"/>
                            <w:szCs w:val="22"/>
                          </w:rPr>
                          <m:t>X</m:t>
                        </m:r>
                      </m:e>
                      <m:sub>
                        <m:r>
                          <w:rPr>
                            <w:rFonts w:ascii="Cambria Math" w:hAnsi="Cambria Math"/>
                            <w:sz w:val="22"/>
                            <w:szCs w:val="22"/>
                          </w:rPr>
                          <m:t>c</m:t>
                        </m:r>
                      </m:sub>
                    </m:sSub>
                  </m:e>
                </m:nary>
                <m:r>
                  <w:rPr>
                    <w:rFonts w:ascii="Cambria Math" w:hAnsi="Cambria Math"/>
                    <w:sz w:val="22"/>
                    <w:szCs w:val="22"/>
                  </w:rPr>
                  <m:t xml:space="preserve"> </m:t>
                </m:r>
              </m:oMath>
            </m:oMathPara>
          </w:p>
        </w:tc>
        <w:tc>
          <w:tcPr>
            <w:tcW w:w="2970" w:type="dxa"/>
            <w:shd w:val="clear" w:color="auto" w:fill="auto"/>
          </w:tcPr>
          <w:p w14:paraId="5E27F6AF" w14:textId="77777777" w:rsidR="004203CA" w:rsidRPr="00C0691B" w:rsidRDefault="004203CA" w:rsidP="008F6D63">
            <w:pPr>
              <w:rPr>
                <w:sz w:val="22"/>
                <w:szCs w:val="22"/>
              </w:rPr>
            </w:pPr>
          </w:p>
          <w:p w14:paraId="3E2F86EB" w14:textId="77777777" w:rsidR="004203CA" w:rsidRPr="00C0691B" w:rsidRDefault="004203CA" w:rsidP="008F6D63">
            <w:pPr>
              <w:rPr>
                <w:sz w:val="22"/>
                <w:szCs w:val="22"/>
              </w:rPr>
            </w:pPr>
            <m:oMathPara>
              <m:oMathParaPr>
                <m:jc m:val="left"/>
              </m:oMathParaPr>
              <m:oMath>
                <m:r>
                  <w:rPr>
                    <w:rFonts w:ascii="Cambria Math" w:eastAsiaTheme="minorEastAsia" w:hAnsi="Cambria Math" w:cs="Cambria Math"/>
                    <w:sz w:val="22"/>
                    <w:szCs w:val="22"/>
                  </w:rPr>
                  <m:t>∀i</m:t>
                </m:r>
                <m:r>
                  <w:rPr>
                    <w:rFonts w:ascii="Cambria Math" w:eastAsiaTheme="minorEastAsia" w:hAnsi="Cambria Math"/>
                    <w:sz w:val="22"/>
                    <w:szCs w:val="22"/>
                  </w:rPr>
                  <m:t xml:space="preserve"> </m:t>
                </m:r>
                <m:r>
                  <m:rPr>
                    <m:sty m:val="p"/>
                  </m:rPr>
                  <w:rPr>
                    <w:rFonts w:ascii="Cambria Math" w:hAnsi="Cambria Math"/>
                    <w:sz w:val="22"/>
                    <w:szCs w:val="22"/>
                  </w:rPr>
                  <m:t xml:space="preserve">∈ </m:t>
                </m:r>
                <m:r>
                  <w:rPr>
                    <w:rFonts w:ascii="Cambria Math" w:hAnsi="Cambria Math"/>
                    <w:sz w:val="22"/>
                    <w:szCs w:val="22"/>
                  </w:rPr>
                  <m:t>I</m:t>
                </m:r>
                <m:r>
                  <m:rPr>
                    <m:sty m:val="p"/>
                  </m:rPr>
                  <w:rPr>
                    <w:rFonts w:ascii="Cambria Math" w:hAnsi="Cambria Math"/>
                    <w:sz w:val="22"/>
                    <w:szCs w:val="22"/>
                  </w:rPr>
                  <m:t>(</m:t>
                </m:r>
                <m:r>
                  <w:rPr>
                    <w:rFonts w:ascii="Cambria Math" w:hAnsi="Cambria Math"/>
                    <w:sz w:val="22"/>
                    <w:szCs w:val="22"/>
                  </w:rPr>
                  <m:t>c</m:t>
                </m:r>
                <m:r>
                  <m:rPr>
                    <m:sty m:val="p"/>
                  </m:rPr>
                  <w:rPr>
                    <w:rFonts w:ascii="Cambria Math" w:hAnsi="Cambria Math"/>
                    <w:sz w:val="22"/>
                    <w:szCs w:val="22"/>
                  </w:rPr>
                  <m:t xml:space="preserve">), </m:t>
                </m:r>
                <m:r>
                  <w:rPr>
                    <w:rFonts w:ascii="Cambria Math" w:eastAsiaTheme="minorEastAsia" w:hAnsi="Cambria Math" w:cs="Cambria Math"/>
                    <w:sz w:val="22"/>
                    <w:szCs w:val="22"/>
                  </w:rPr>
                  <m:t>∀c</m:t>
                </m:r>
                <m:r>
                  <w:rPr>
                    <w:rFonts w:ascii="Cambria Math" w:eastAsiaTheme="minorEastAsia" w:hAnsi="Cambria Math"/>
                    <w:sz w:val="22"/>
                    <w:szCs w:val="22"/>
                  </w:rPr>
                  <m:t xml:space="preserve"> </m:t>
                </m:r>
                <m:r>
                  <m:rPr>
                    <m:sty m:val="p"/>
                  </m:rPr>
                  <w:rPr>
                    <w:rFonts w:ascii="Cambria Math" w:hAnsi="Cambria Math"/>
                    <w:sz w:val="22"/>
                    <w:szCs w:val="22"/>
                  </w:rPr>
                  <m:t xml:space="preserve">∈ </m:t>
                </m:r>
                <m:sSub>
                  <m:sSubPr>
                    <m:ctrlPr>
                      <w:rPr>
                        <w:rFonts w:ascii="Cambria Math" w:hAnsi="Cambria Math"/>
                        <w:i/>
                        <w:iCs/>
                        <w:sz w:val="22"/>
                        <w:szCs w:val="22"/>
                      </w:rPr>
                    </m:ctrlPr>
                  </m:sSubPr>
                  <m:e>
                    <m:r>
                      <w:rPr>
                        <w:rFonts w:ascii="Cambria Math" w:hAnsi="Cambria Math"/>
                        <w:sz w:val="22"/>
                        <w:szCs w:val="22"/>
                      </w:rPr>
                      <m:t>C</m:t>
                    </m:r>
                  </m:e>
                  <m:sub>
                    <m:r>
                      <w:rPr>
                        <w:rFonts w:ascii="Cambria Math" w:hAnsi="Cambria Math"/>
                        <w:sz w:val="22"/>
                        <w:szCs w:val="22"/>
                      </w:rPr>
                      <m:t>O</m:t>
                    </m:r>
                  </m:sub>
                </m:sSub>
              </m:oMath>
            </m:oMathPara>
          </w:p>
        </w:tc>
        <w:tc>
          <w:tcPr>
            <w:tcW w:w="583" w:type="dxa"/>
            <w:shd w:val="clear" w:color="auto" w:fill="auto"/>
          </w:tcPr>
          <w:p w14:paraId="4057BC10" w14:textId="77777777" w:rsidR="004203CA" w:rsidRPr="00C0691B" w:rsidRDefault="004203CA" w:rsidP="008F6D63">
            <w:pPr>
              <w:jc w:val="center"/>
              <w:rPr>
                <w:sz w:val="22"/>
                <w:szCs w:val="22"/>
              </w:rPr>
            </w:pPr>
          </w:p>
          <w:p w14:paraId="00D691BA" w14:textId="77777777" w:rsidR="004203CA" w:rsidRPr="00C0691B" w:rsidRDefault="004203CA" w:rsidP="008F6D63">
            <w:pPr>
              <w:jc w:val="center"/>
              <w:rPr>
                <w:sz w:val="22"/>
                <w:szCs w:val="22"/>
              </w:rPr>
            </w:pPr>
            <w:r w:rsidRPr="00C0691B">
              <w:rPr>
                <w:sz w:val="22"/>
                <w:szCs w:val="22"/>
              </w:rPr>
              <w:t>(3)</w:t>
            </w:r>
          </w:p>
        </w:tc>
      </w:tr>
      <w:tr w:rsidR="00C0691B" w:rsidRPr="00C0691B" w14:paraId="3EAB82F7" w14:textId="77777777" w:rsidTr="008F6D63">
        <w:trPr>
          <w:trHeight w:val="900"/>
        </w:trPr>
        <w:tc>
          <w:tcPr>
            <w:tcW w:w="1345" w:type="dxa"/>
            <w:shd w:val="clear" w:color="auto" w:fill="auto"/>
          </w:tcPr>
          <w:p w14:paraId="3C42FF24" w14:textId="77777777" w:rsidR="004203CA" w:rsidRPr="00C0691B" w:rsidRDefault="004203CA" w:rsidP="008F6D63">
            <w:pPr>
              <w:rPr>
                <w:sz w:val="22"/>
                <w:szCs w:val="22"/>
              </w:rPr>
            </w:pPr>
          </w:p>
        </w:tc>
        <w:tc>
          <w:tcPr>
            <w:tcW w:w="4330" w:type="dxa"/>
            <w:shd w:val="clear" w:color="auto" w:fill="auto"/>
          </w:tcPr>
          <w:p w14:paraId="7142D9BF" w14:textId="77777777" w:rsidR="004203CA" w:rsidRPr="00C0691B" w:rsidRDefault="00000000" w:rsidP="008F6D63">
            <w:pPr>
              <w:rPr>
                <w:sz w:val="22"/>
                <w:szCs w:val="22"/>
              </w:rPr>
            </w:pPr>
            <m:oMathPara>
              <m:oMathParaPr>
                <m:jc m:val="left"/>
              </m:oMathParaPr>
              <m:oMath>
                <m:nary>
                  <m:naryPr>
                    <m:chr m:val="∑"/>
                    <m:limLoc m:val="undOvr"/>
                    <m:ctrlPr>
                      <w:rPr>
                        <w:rFonts w:ascii="Cambria Math" w:hAnsi="Cambria Math"/>
                        <w:i/>
                        <w:sz w:val="22"/>
                        <w:szCs w:val="22"/>
                      </w:rPr>
                    </m:ctrlPr>
                  </m:naryPr>
                  <m:sub>
                    <m:r>
                      <w:rPr>
                        <w:rFonts w:ascii="Cambria Math" w:hAnsi="Cambria Math"/>
                        <w:sz w:val="22"/>
                        <w:szCs w:val="22"/>
                      </w:rPr>
                      <m:t>t</m:t>
                    </m:r>
                    <m:r>
                      <m:rPr>
                        <m:sty m:val="p"/>
                      </m:rPr>
                      <w:rPr>
                        <w:rFonts w:ascii="Cambria Math" w:hAnsi="Cambria Math"/>
                        <w:sz w:val="22"/>
                        <w:szCs w:val="22"/>
                      </w:rPr>
                      <m:t xml:space="preserve">' = </m:t>
                    </m:r>
                    <m:r>
                      <w:rPr>
                        <w:rFonts w:ascii="Cambria Math" w:hAnsi="Cambria Math"/>
                        <w:sz w:val="22"/>
                        <w:szCs w:val="22"/>
                      </w:rPr>
                      <m:t>t-</m:t>
                    </m:r>
                    <m:sSub>
                      <m:sSubPr>
                        <m:ctrlPr>
                          <w:rPr>
                            <w:rFonts w:ascii="Cambria Math" w:hAnsi="Cambria Math"/>
                            <w:i/>
                            <w:sz w:val="22"/>
                            <w:szCs w:val="22"/>
                          </w:rPr>
                        </m:ctrlPr>
                      </m:sSubPr>
                      <m:e>
                        <m:r>
                          <w:rPr>
                            <w:rFonts w:ascii="Cambria Math" w:hAnsi="Cambria Math"/>
                            <w:sz w:val="22"/>
                            <w:szCs w:val="22"/>
                          </w:rPr>
                          <m:t>H</m:t>
                        </m:r>
                      </m:e>
                      <m:sub>
                        <m:r>
                          <w:rPr>
                            <w:rFonts w:ascii="Cambria Math" w:hAnsi="Cambria Math"/>
                            <w:sz w:val="22"/>
                            <w:szCs w:val="22"/>
                          </w:rPr>
                          <m:t>i</m:t>
                        </m:r>
                      </m:sub>
                    </m:sSub>
                    <m:r>
                      <w:rPr>
                        <w:rFonts w:ascii="Cambria Math" w:hAnsi="Cambria Math"/>
                        <w:sz w:val="22"/>
                        <w:szCs w:val="22"/>
                      </w:rPr>
                      <m:t>+1</m:t>
                    </m:r>
                  </m:sub>
                  <m:sup>
                    <m:r>
                      <w:rPr>
                        <w:rFonts w:ascii="Cambria Math" w:hAnsi="Cambria Math"/>
                        <w:sz w:val="22"/>
                        <w:szCs w:val="22"/>
                      </w:rPr>
                      <m:t>t</m:t>
                    </m:r>
                  </m:sup>
                  <m:e>
                    <m:sSub>
                      <m:sSubPr>
                        <m:ctrlPr>
                          <w:rPr>
                            <w:rFonts w:ascii="Cambria Math" w:hAnsi="Cambria Math"/>
                            <w:i/>
                            <w:sz w:val="22"/>
                            <w:szCs w:val="22"/>
                          </w:rPr>
                        </m:ctrlPr>
                      </m:sSubPr>
                      <m:e>
                        <m:r>
                          <w:rPr>
                            <w:rFonts w:ascii="Cambria Math" w:hAnsi="Cambria Math"/>
                            <w:sz w:val="22"/>
                            <w:szCs w:val="22"/>
                          </w:rPr>
                          <m:t>u</m:t>
                        </m:r>
                      </m:e>
                      <m:sub>
                        <m:r>
                          <w:rPr>
                            <w:rFonts w:ascii="Cambria Math" w:hAnsi="Cambria Math"/>
                            <w:sz w:val="22"/>
                            <w:szCs w:val="22"/>
                          </w:rPr>
                          <m:t>i</m:t>
                        </m:r>
                      </m:sub>
                    </m:sSub>
                    <m:r>
                      <w:rPr>
                        <w:rFonts w:ascii="Cambria Math" w:hAnsi="Cambria Math"/>
                        <w:sz w:val="22"/>
                        <w:szCs w:val="22"/>
                      </w:rPr>
                      <m:t xml:space="preserve">(t') = </m:t>
                    </m:r>
                    <m:sSub>
                      <m:sSubPr>
                        <m:ctrlPr>
                          <w:rPr>
                            <w:rFonts w:ascii="Cambria Math" w:hAnsi="Cambria Math"/>
                            <w:i/>
                            <w:sz w:val="22"/>
                            <w:szCs w:val="22"/>
                          </w:rPr>
                        </m:ctrlPr>
                      </m:sSubPr>
                      <m:e>
                        <m:r>
                          <w:rPr>
                            <w:rFonts w:ascii="Cambria Math" w:hAnsi="Cambria Math"/>
                            <w:sz w:val="22"/>
                            <w:szCs w:val="22"/>
                          </w:rPr>
                          <m:t>v</m:t>
                        </m:r>
                      </m:e>
                      <m:sub>
                        <m:r>
                          <w:rPr>
                            <w:rFonts w:ascii="Cambria Math" w:hAnsi="Cambria Math"/>
                            <w:sz w:val="22"/>
                            <w:szCs w:val="22"/>
                          </w:rPr>
                          <m:t>i</m:t>
                        </m:r>
                      </m:sub>
                    </m:sSub>
                    <m:r>
                      <w:rPr>
                        <w:rFonts w:ascii="Cambria Math" w:hAnsi="Cambria Math"/>
                        <w:sz w:val="22"/>
                        <w:szCs w:val="22"/>
                      </w:rPr>
                      <m:t>(t)</m:t>
                    </m:r>
                  </m:e>
                </m:nary>
              </m:oMath>
            </m:oMathPara>
          </w:p>
        </w:tc>
        <w:tc>
          <w:tcPr>
            <w:tcW w:w="2970" w:type="dxa"/>
            <w:shd w:val="clear" w:color="auto" w:fill="auto"/>
          </w:tcPr>
          <w:p w14:paraId="2CA87424" w14:textId="77777777" w:rsidR="004203CA" w:rsidRPr="00C0691B" w:rsidRDefault="004203CA" w:rsidP="008F6D63">
            <w:pPr>
              <w:rPr>
                <w:sz w:val="22"/>
                <w:szCs w:val="22"/>
              </w:rPr>
            </w:pPr>
          </w:p>
          <w:p w14:paraId="557C5761" w14:textId="77777777" w:rsidR="004203CA" w:rsidRPr="00C0691B" w:rsidRDefault="004203CA" w:rsidP="008F6D63">
            <w:pPr>
              <w:rPr>
                <w:sz w:val="22"/>
                <w:szCs w:val="22"/>
              </w:rPr>
            </w:pPr>
            <m:oMathPara>
              <m:oMathParaPr>
                <m:jc m:val="left"/>
              </m:oMathParaPr>
              <m:oMath>
                <m:r>
                  <w:rPr>
                    <w:rFonts w:ascii="Cambria Math" w:eastAsiaTheme="minorEastAsia" w:hAnsi="Cambria Math" w:cs="Cambria Math"/>
                    <w:sz w:val="22"/>
                    <w:szCs w:val="22"/>
                  </w:rPr>
                  <m:t>∀t</m:t>
                </m:r>
                <m:r>
                  <w:rPr>
                    <w:rFonts w:ascii="Cambria Math" w:eastAsiaTheme="minorEastAsia" w:hAnsi="Cambria Math"/>
                    <w:sz w:val="22"/>
                    <w:szCs w:val="22"/>
                  </w:rPr>
                  <m:t xml:space="preserve"> </m:t>
                </m:r>
                <m:r>
                  <m:rPr>
                    <m:sty m:val="p"/>
                  </m:rPr>
                  <w:rPr>
                    <w:rFonts w:ascii="Cambria Math" w:hAnsi="Cambria Math"/>
                    <w:sz w:val="22"/>
                    <w:szCs w:val="22"/>
                  </w:rPr>
                  <m:t xml:space="preserve">∈ </m:t>
                </m:r>
                <m:r>
                  <w:rPr>
                    <w:rFonts w:ascii="Cambria Math" w:hAnsi="Cambria Math"/>
                    <w:sz w:val="22"/>
                    <w:szCs w:val="22"/>
                  </w:rPr>
                  <m:t>T</m:t>
                </m:r>
                <m:r>
                  <m:rPr>
                    <m:sty m:val="p"/>
                  </m:rPr>
                  <w:rPr>
                    <w:rFonts w:ascii="Cambria Math" w:hAnsi="Cambria Math"/>
                    <w:sz w:val="22"/>
                    <w:szCs w:val="22"/>
                  </w:rPr>
                  <m:t xml:space="preserve">, </m:t>
                </m:r>
                <m:r>
                  <w:rPr>
                    <w:rFonts w:ascii="Cambria Math" w:eastAsiaTheme="minorEastAsia" w:hAnsi="Cambria Math" w:cs="Cambria Math"/>
                    <w:sz w:val="22"/>
                    <w:szCs w:val="22"/>
                  </w:rPr>
                  <m:t>∀i</m:t>
                </m:r>
                <m:r>
                  <w:rPr>
                    <w:rFonts w:ascii="Cambria Math" w:eastAsiaTheme="minorEastAsia" w:hAnsi="Cambria Math"/>
                    <w:sz w:val="22"/>
                    <w:szCs w:val="22"/>
                  </w:rPr>
                  <m:t xml:space="preserve"> </m:t>
                </m:r>
                <m:r>
                  <m:rPr>
                    <m:sty m:val="p"/>
                  </m:rPr>
                  <w:rPr>
                    <w:rFonts w:ascii="Cambria Math" w:hAnsi="Cambria Math"/>
                    <w:sz w:val="22"/>
                    <w:szCs w:val="22"/>
                  </w:rPr>
                  <m:t xml:space="preserve">∈ </m:t>
                </m:r>
                <m:r>
                  <w:rPr>
                    <w:rFonts w:ascii="Cambria Math" w:hAnsi="Cambria Math"/>
                    <w:sz w:val="22"/>
                    <w:szCs w:val="22"/>
                  </w:rPr>
                  <m:t>I</m:t>
                </m:r>
              </m:oMath>
            </m:oMathPara>
          </w:p>
        </w:tc>
        <w:tc>
          <w:tcPr>
            <w:tcW w:w="583" w:type="dxa"/>
            <w:shd w:val="clear" w:color="auto" w:fill="auto"/>
          </w:tcPr>
          <w:p w14:paraId="1E30F6F6" w14:textId="77777777" w:rsidR="004203CA" w:rsidRPr="00C0691B" w:rsidRDefault="004203CA" w:rsidP="008F6D63">
            <w:pPr>
              <w:jc w:val="center"/>
              <w:rPr>
                <w:sz w:val="22"/>
                <w:szCs w:val="22"/>
              </w:rPr>
            </w:pPr>
          </w:p>
          <w:p w14:paraId="577F0339" w14:textId="77777777" w:rsidR="004203CA" w:rsidRPr="00C0691B" w:rsidRDefault="004203CA" w:rsidP="008F6D63">
            <w:pPr>
              <w:jc w:val="center"/>
              <w:rPr>
                <w:sz w:val="22"/>
                <w:szCs w:val="22"/>
              </w:rPr>
            </w:pPr>
            <w:r w:rsidRPr="00C0691B">
              <w:rPr>
                <w:sz w:val="22"/>
                <w:szCs w:val="22"/>
              </w:rPr>
              <w:t>(4)</w:t>
            </w:r>
          </w:p>
        </w:tc>
      </w:tr>
      <w:tr w:rsidR="00C0691B" w:rsidRPr="00C0691B" w14:paraId="558C055A" w14:textId="77777777" w:rsidTr="008F6D63">
        <w:trPr>
          <w:trHeight w:val="450"/>
        </w:trPr>
        <w:tc>
          <w:tcPr>
            <w:tcW w:w="1345" w:type="dxa"/>
            <w:shd w:val="clear" w:color="auto" w:fill="auto"/>
          </w:tcPr>
          <w:p w14:paraId="54CC0EBA" w14:textId="77777777" w:rsidR="004203CA" w:rsidRPr="00C0691B" w:rsidRDefault="004203CA" w:rsidP="008F6D63">
            <w:pPr>
              <w:rPr>
                <w:sz w:val="22"/>
                <w:szCs w:val="22"/>
              </w:rPr>
            </w:pPr>
          </w:p>
        </w:tc>
        <w:tc>
          <w:tcPr>
            <w:tcW w:w="4330" w:type="dxa"/>
            <w:shd w:val="clear" w:color="auto" w:fill="auto"/>
          </w:tcPr>
          <w:p w14:paraId="335DDCF9" w14:textId="77777777" w:rsidR="004203CA" w:rsidRPr="00C0691B" w:rsidRDefault="00000000" w:rsidP="008F6D63">
            <w:pPr>
              <w:rPr>
                <w:i/>
                <w:sz w:val="22"/>
                <w:szCs w:val="22"/>
              </w:rPr>
            </w:pPr>
            <m:oMathPara>
              <m:oMathParaPr>
                <m:jc m:val="left"/>
              </m:oMathParaPr>
              <m:oMath>
                <m:sSub>
                  <m:sSubPr>
                    <m:ctrlPr>
                      <w:rPr>
                        <w:rFonts w:ascii="Cambria Math" w:hAnsi="Cambria Math"/>
                        <w:i/>
                        <w:sz w:val="22"/>
                        <w:szCs w:val="22"/>
                      </w:rPr>
                    </m:ctrlPr>
                  </m:sSubPr>
                  <m:e>
                    <m:r>
                      <w:rPr>
                        <w:rFonts w:ascii="Cambria Math" w:hAnsi="Cambria Math"/>
                        <w:sz w:val="22"/>
                        <w:szCs w:val="22"/>
                      </w:rPr>
                      <m:t>L</m:t>
                    </m:r>
                  </m:e>
                  <m:sub>
                    <m:r>
                      <w:rPr>
                        <w:rFonts w:ascii="Cambria Math" w:hAnsi="Cambria Math"/>
                        <w:sz w:val="22"/>
                        <w:szCs w:val="22"/>
                      </w:rPr>
                      <m:t>i</m:t>
                    </m:r>
                  </m:sub>
                </m:sSub>
                <m:sSub>
                  <m:sSubPr>
                    <m:ctrlPr>
                      <w:rPr>
                        <w:rFonts w:ascii="Cambria Math" w:hAnsi="Cambria Math"/>
                        <w:i/>
                        <w:sz w:val="22"/>
                        <w:szCs w:val="22"/>
                      </w:rPr>
                    </m:ctrlPr>
                  </m:sSubPr>
                  <m:e>
                    <m:r>
                      <w:rPr>
                        <w:rFonts w:ascii="Cambria Math" w:hAnsi="Cambria Math"/>
                        <w:sz w:val="22"/>
                        <w:szCs w:val="22"/>
                      </w:rPr>
                      <m:t>v</m:t>
                    </m:r>
                  </m:e>
                  <m:sub>
                    <m:r>
                      <w:rPr>
                        <w:rFonts w:ascii="Cambria Math" w:hAnsi="Cambria Math"/>
                        <w:sz w:val="22"/>
                        <w:szCs w:val="22"/>
                      </w:rPr>
                      <m:t>i</m:t>
                    </m:r>
                  </m:sub>
                </m:sSub>
                <m:r>
                  <w:rPr>
                    <w:rFonts w:ascii="Cambria Math" w:hAnsi="Cambria Math"/>
                    <w:sz w:val="22"/>
                    <w:szCs w:val="22"/>
                  </w:rPr>
                  <m:t>(t)</m:t>
                </m:r>
                <m:r>
                  <w:rPr>
                    <w:rFonts w:ascii="Cambria Math" w:eastAsiaTheme="minorEastAsia" w:hAnsi="Cambria Math"/>
                    <w:sz w:val="22"/>
                    <w:szCs w:val="22"/>
                  </w:rPr>
                  <m:t xml:space="preserve"> = </m:t>
                </m:r>
                <m:sSub>
                  <m:sSubPr>
                    <m:ctrlPr>
                      <w:rPr>
                        <w:rFonts w:ascii="Cambria Math" w:eastAsiaTheme="minorEastAsia" w:hAnsi="Cambria Math"/>
                        <w:i/>
                        <w:sz w:val="22"/>
                        <w:szCs w:val="22"/>
                      </w:rPr>
                    </m:ctrlPr>
                  </m:sSubPr>
                  <m:e>
                    <m:r>
                      <w:rPr>
                        <w:rFonts w:ascii="Cambria Math" w:eastAsiaTheme="minorEastAsia" w:hAnsi="Cambria Math"/>
                        <w:sz w:val="22"/>
                        <w:szCs w:val="22"/>
                      </w:rPr>
                      <m:t>δ</m:t>
                    </m:r>
                  </m:e>
                  <m:sub>
                    <m:r>
                      <w:rPr>
                        <w:rFonts w:ascii="Cambria Math" w:eastAsiaTheme="minorEastAsia" w:hAnsi="Cambria Math"/>
                        <w:sz w:val="22"/>
                        <w:szCs w:val="22"/>
                      </w:rPr>
                      <m:t>i</m:t>
                    </m:r>
                  </m:sub>
                </m:sSub>
                <m:r>
                  <w:rPr>
                    <w:rFonts w:ascii="Cambria Math" w:eastAsiaTheme="minorEastAsia" w:hAnsi="Cambria Math"/>
                    <w:sz w:val="22"/>
                    <w:szCs w:val="22"/>
                  </w:rPr>
                  <m:t>(t)</m:t>
                </m:r>
              </m:oMath>
            </m:oMathPara>
          </w:p>
        </w:tc>
        <w:tc>
          <w:tcPr>
            <w:tcW w:w="2970" w:type="dxa"/>
            <w:shd w:val="clear" w:color="auto" w:fill="auto"/>
          </w:tcPr>
          <w:p w14:paraId="32F30969" w14:textId="77777777" w:rsidR="004203CA" w:rsidRPr="00C0691B" w:rsidRDefault="004203CA" w:rsidP="008F6D63">
            <w:pPr>
              <w:rPr>
                <w:sz w:val="22"/>
                <w:szCs w:val="22"/>
              </w:rPr>
            </w:pPr>
            <m:oMathPara>
              <m:oMathParaPr>
                <m:jc m:val="left"/>
              </m:oMathParaPr>
              <m:oMath>
                <m:r>
                  <w:rPr>
                    <w:rFonts w:ascii="Cambria Math" w:eastAsiaTheme="minorEastAsia" w:hAnsi="Cambria Math" w:cs="Cambria Math"/>
                    <w:sz w:val="22"/>
                    <w:szCs w:val="22"/>
                  </w:rPr>
                  <m:t>∀t</m:t>
                </m:r>
                <m:r>
                  <w:rPr>
                    <w:rFonts w:ascii="Cambria Math" w:eastAsiaTheme="minorEastAsia" w:hAnsi="Cambria Math"/>
                    <w:sz w:val="22"/>
                    <w:szCs w:val="22"/>
                  </w:rPr>
                  <m:t xml:space="preserve"> </m:t>
                </m:r>
                <m:r>
                  <m:rPr>
                    <m:sty m:val="p"/>
                  </m:rPr>
                  <w:rPr>
                    <w:rFonts w:ascii="Cambria Math" w:hAnsi="Cambria Math"/>
                    <w:sz w:val="22"/>
                    <w:szCs w:val="22"/>
                  </w:rPr>
                  <m:t xml:space="preserve">∈ </m:t>
                </m:r>
                <m:r>
                  <w:rPr>
                    <w:rFonts w:ascii="Cambria Math" w:hAnsi="Cambria Math"/>
                    <w:sz w:val="22"/>
                    <w:szCs w:val="22"/>
                  </w:rPr>
                  <m:t>T</m:t>
                </m:r>
                <m:r>
                  <m:rPr>
                    <m:sty m:val="p"/>
                  </m:rPr>
                  <w:rPr>
                    <w:rFonts w:ascii="Cambria Math" w:hAnsi="Cambria Math"/>
                    <w:sz w:val="22"/>
                    <w:szCs w:val="22"/>
                  </w:rPr>
                  <m:t xml:space="preserve">, </m:t>
                </m:r>
                <m:r>
                  <w:rPr>
                    <w:rFonts w:ascii="Cambria Math" w:eastAsiaTheme="minorEastAsia" w:hAnsi="Cambria Math" w:cs="Cambria Math"/>
                    <w:sz w:val="22"/>
                    <w:szCs w:val="22"/>
                  </w:rPr>
                  <m:t>∀i</m:t>
                </m:r>
                <m:r>
                  <w:rPr>
                    <w:rFonts w:ascii="Cambria Math" w:eastAsiaTheme="minorEastAsia" w:hAnsi="Cambria Math"/>
                    <w:sz w:val="22"/>
                    <w:szCs w:val="22"/>
                  </w:rPr>
                  <m:t xml:space="preserve"> </m:t>
                </m:r>
                <m:r>
                  <m:rPr>
                    <m:sty m:val="p"/>
                  </m:rPr>
                  <w:rPr>
                    <w:rFonts w:ascii="Cambria Math" w:hAnsi="Cambria Math"/>
                    <w:sz w:val="22"/>
                    <w:szCs w:val="22"/>
                  </w:rPr>
                  <m:t xml:space="preserve">∈ </m:t>
                </m:r>
                <m:r>
                  <w:rPr>
                    <w:rFonts w:ascii="Cambria Math" w:hAnsi="Cambria Math"/>
                    <w:sz w:val="22"/>
                    <w:szCs w:val="22"/>
                  </w:rPr>
                  <m:t>I</m:t>
                </m:r>
              </m:oMath>
            </m:oMathPara>
          </w:p>
        </w:tc>
        <w:tc>
          <w:tcPr>
            <w:tcW w:w="583" w:type="dxa"/>
            <w:shd w:val="clear" w:color="auto" w:fill="auto"/>
          </w:tcPr>
          <w:p w14:paraId="30BCC987" w14:textId="77777777" w:rsidR="004203CA" w:rsidRPr="00C0691B" w:rsidRDefault="004203CA" w:rsidP="008F6D63">
            <w:pPr>
              <w:jc w:val="center"/>
              <w:rPr>
                <w:sz w:val="22"/>
                <w:szCs w:val="22"/>
              </w:rPr>
            </w:pPr>
            <w:r w:rsidRPr="00C0691B">
              <w:rPr>
                <w:sz w:val="22"/>
                <w:szCs w:val="22"/>
              </w:rPr>
              <w:t>(5)</w:t>
            </w:r>
          </w:p>
        </w:tc>
      </w:tr>
      <w:tr w:rsidR="00C0691B" w:rsidRPr="00C0691B" w14:paraId="6D44CD62" w14:textId="77777777" w:rsidTr="008F6D63">
        <w:trPr>
          <w:trHeight w:val="729"/>
        </w:trPr>
        <w:tc>
          <w:tcPr>
            <w:tcW w:w="1345" w:type="dxa"/>
            <w:shd w:val="clear" w:color="auto" w:fill="auto"/>
          </w:tcPr>
          <w:p w14:paraId="77B62835" w14:textId="77777777" w:rsidR="004203CA" w:rsidRPr="00C0691B" w:rsidRDefault="004203CA" w:rsidP="008F6D63">
            <w:pPr>
              <w:rPr>
                <w:sz w:val="22"/>
                <w:szCs w:val="22"/>
              </w:rPr>
            </w:pPr>
          </w:p>
        </w:tc>
        <w:tc>
          <w:tcPr>
            <w:tcW w:w="4330" w:type="dxa"/>
            <w:shd w:val="clear" w:color="auto" w:fill="auto"/>
          </w:tcPr>
          <w:p w14:paraId="22316348" w14:textId="77777777" w:rsidR="004203CA" w:rsidRPr="00C0691B" w:rsidRDefault="00000000" w:rsidP="008F6D63">
            <w:pPr>
              <w:rPr>
                <w:sz w:val="22"/>
                <w:szCs w:val="22"/>
              </w:rPr>
            </w:pPr>
            <m:oMathPara>
              <m:oMathParaPr>
                <m:jc m:val="left"/>
              </m:oMathParaPr>
              <m:oMath>
                <m:nary>
                  <m:naryPr>
                    <m:chr m:val="∑"/>
                    <m:limLoc m:val="undOvr"/>
                    <m:supHide m:val="1"/>
                    <m:ctrlPr>
                      <w:rPr>
                        <w:rFonts w:ascii="Cambria Math" w:hAnsi="Cambria Math"/>
                        <w:i/>
                        <w:sz w:val="22"/>
                        <w:szCs w:val="22"/>
                      </w:rPr>
                    </m:ctrlPr>
                  </m:naryPr>
                  <m:sub>
                    <m:r>
                      <w:rPr>
                        <w:rFonts w:ascii="Cambria Math" w:hAnsi="Cambria Math"/>
                        <w:sz w:val="22"/>
                        <w:szCs w:val="22"/>
                      </w:rPr>
                      <m:t xml:space="preserve">t </m:t>
                    </m:r>
                    <m:r>
                      <m:rPr>
                        <m:sty m:val="p"/>
                      </m:rPr>
                      <w:rPr>
                        <w:rFonts w:ascii="Cambria Math" w:hAnsi="Cambria Math"/>
                        <w:sz w:val="22"/>
                        <w:szCs w:val="22"/>
                      </w:rPr>
                      <m:t xml:space="preserve">∈ </m:t>
                    </m:r>
                    <m:r>
                      <w:rPr>
                        <w:rFonts w:ascii="Cambria Math" w:hAnsi="Cambria Math"/>
                        <w:sz w:val="22"/>
                        <w:szCs w:val="22"/>
                      </w:rPr>
                      <m:t>T</m:t>
                    </m:r>
                  </m:sub>
                  <m:sup/>
                  <m:e>
                    <m:sSub>
                      <m:sSubPr>
                        <m:ctrlPr>
                          <w:rPr>
                            <w:rFonts w:ascii="Cambria Math" w:eastAsiaTheme="minorEastAsia" w:hAnsi="Cambria Math"/>
                            <w:i/>
                            <w:sz w:val="22"/>
                            <w:szCs w:val="22"/>
                          </w:rPr>
                        </m:ctrlPr>
                      </m:sSubPr>
                      <m:e>
                        <m:r>
                          <w:rPr>
                            <w:rFonts w:ascii="Cambria Math" w:eastAsiaTheme="minorEastAsia" w:hAnsi="Cambria Math"/>
                            <w:sz w:val="22"/>
                            <w:szCs w:val="22"/>
                          </w:rPr>
                          <m:t>δ</m:t>
                        </m:r>
                      </m:e>
                      <m:sub>
                        <m:r>
                          <w:rPr>
                            <w:rFonts w:ascii="Cambria Math" w:eastAsiaTheme="minorEastAsia" w:hAnsi="Cambria Math"/>
                            <w:sz w:val="22"/>
                            <w:szCs w:val="22"/>
                          </w:rPr>
                          <m:t>i</m:t>
                        </m:r>
                      </m:sub>
                    </m:sSub>
                    <m:r>
                      <w:rPr>
                        <w:rFonts w:ascii="Cambria Math" w:eastAsiaTheme="minorEastAsia" w:hAnsi="Cambria Math"/>
                        <w:sz w:val="22"/>
                        <w:szCs w:val="22"/>
                      </w:rPr>
                      <m:t>(t)</m:t>
                    </m:r>
                  </m:e>
                </m:nary>
                <m:r>
                  <w:rPr>
                    <w:rFonts w:ascii="Cambria Math" w:hAnsi="Cambria Math"/>
                    <w:sz w:val="22"/>
                    <w:szCs w:val="22"/>
                  </w:rPr>
                  <m:t xml:space="preserve"> ≤ </m:t>
                </m:r>
                <m:sSubSup>
                  <m:sSubSupPr>
                    <m:ctrlPr>
                      <w:rPr>
                        <w:rFonts w:ascii="Cambria Math" w:hAnsi="Cambria Math"/>
                        <w:i/>
                        <w:sz w:val="22"/>
                        <w:szCs w:val="22"/>
                      </w:rPr>
                    </m:ctrlPr>
                  </m:sSubSupPr>
                  <m:e>
                    <m:r>
                      <w:rPr>
                        <w:rFonts w:ascii="Cambria Math" w:hAnsi="Cambria Math"/>
                        <w:sz w:val="22"/>
                        <w:szCs w:val="22"/>
                      </w:rPr>
                      <m:t>γ</m:t>
                    </m:r>
                  </m:e>
                  <m:sub>
                    <m:r>
                      <w:rPr>
                        <w:rFonts w:ascii="Cambria Math" w:hAnsi="Cambria Math"/>
                        <w:sz w:val="22"/>
                        <w:szCs w:val="22"/>
                      </w:rPr>
                      <m:t>js</m:t>
                    </m:r>
                  </m:sub>
                  <m:sup>
                    <m:r>
                      <w:rPr>
                        <w:rFonts w:ascii="Cambria Math" w:hAnsi="Cambria Math"/>
                        <w:sz w:val="22"/>
                        <w:szCs w:val="22"/>
                      </w:rPr>
                      <m:t>dt</m:t>
                    </m:r>
                  </m:sup>
                </m:sSubSup>
                <m:r>
                  <w:rPr>
                    <w:rFonts w:ascii="Cambria Math" w:hAnsi="Cambria Math"/>
                    <w:sz w:val="22"/>
                    <w:szCs w:val="22"/>
                  </w:rPr>
                  <m:t xml:space="preserve"> + </m:t>
                </m:r>
                <m:sSubSup>
                  <m:sSubSupPr>
                    <m:ctrlPr>
                      <w:rPr>
                        <w:rFonts w:ascii="Cambria Math" w:hAnsi="Cambria Math"/>
                        <w:i/>
                        <w:sz w:val="22"/>
                        <w:szCs w:val="22"/>
                      </w:rPr>
                    </m:ctrlPr>
                  </m:sSubSupPr>
                  <m:e>
                    <m:r>
                      <w:rPr>
                        <w:rFonts w:ascii="Cambria Math" w:hAnsi="Cambria Math"/>
                        <w:sz w:val="22"/>
                        <w:szCs w:val="22"/>
                      </w:rPr>
                      <m:t>λ</m:t>
                    </m:r>
                  </m:e>
                  <m:sub>
                    <m:r>
                      <w:rPr>
                        <w:rFonts w:ascii="Cambria Math" w:hAnsi="Cambria Math"/>
                        <w:sz w:val="22"/>
                        <w:szCs w:val="22"/>
                      </w:rPr>
                      <m:t>js</m:t>
                    </m:r>
                  </m:sub>
                  <m:sup>
                    <m:r>
                      <w:rPr>
                        <w:rFonts w:ascii="Cambria Math" w:hAnsi="Cambria Math"/>
                        <w:sz w:val="22"/>
                        <w:szCs w:val="22"/>
                      </w:rPr>
                      <m:t>dt</m:t>
                    </m:r>
                  </m:sup>
                </m:sSubSup>
              </m:oMath>
            </m:oMathPara>
          </w:p>
        </w:tc>
        <w:tc>
          <w:tcPr>
            <w:tcW w:w="2970" w:type="dxa"/>
            <w:shd w:val="clear" w:color="auto" w:fill="auto"/>
          </w:tcPr>
          <w:p w14:paraId="5BBA7588" w14:textId="77777777" w:rsidR="004203CA" w:rsidRPr="00C0691B" w:rsidRDefault="004203CA" w:rsidP="008F6D63">
            <w:pPr>
              <w:rPr>
                <w:rFonts w:eastAsiaTheme="minorEastAsia"/>
                <w:sz w:val="22"/>
                <w:szCs w:val="22"/>
              </w:rPr>
            </w:pPr>
          </w:p>
          <w:p w14:paraId="1B3BBAF9" w14:textId="77777777" w:rsidR="004203CA" w:rsidRPr="00C0691B" w:rsidRDefault="004203CA" w:rsidP="008F6D63">
            <w:pPr>
              <w:rPr>
                <w:sz w:val="22"/>
                <w:szCs w:val="22"/>
              </w:rPr>
            </w:pPr>
            <m:oMathPara>
              <m:oMathParaPr>
                <m:jc m:val="left"/>
              </m:oMathParaPr>
              <m:oMath>
                <m:r>
                  <w:rPr>
                    <w:rFonts w:ascii="Cambria Math" w:eastAsiaTheme="minorEastAsia" w:hAnsi="Cambria Math" w:cs="Cambria Math"/>
                    <w:sz w:val="22"/>
                    <w:szCs w:val="22"/>
                  </w:rPr>
                  <m:t>∀j</m:t>
                </m:r>
                <m:r>
                  <w:rPr>
                    <w:rFonts w:ascii="Cambria Math" w:eastAsiaTheme="minorEastAsia" w:hAnsi="Cambria Math"/>
                    <w:sz w:val="22"/>
                    <w:szCs w:val="22"/>
                  </w:rPr>
                  <m:t xml:space="preserve"> </m:t>
                </m:r>
                <m:r>
                  <m:rPr>
                    <m:sty m:val="p"/>
                  </m:rPr>
                  <w:rPr>
                    <w:rFonts w:ascii="Cambria Math" w:hAnsi="Cambria Math"/>
                    <w:sz w:val="22"/>
                    <w:szCs w:val="22"/>
                  </w:rPr>
                  <m:t xml:space="preserve">∈ </m:t>
                </m:r>
                <m:r>
                  <w:rPr>
                    <w:rFonts w:ascii="Cambria Math" w:hAnsi="Cambria Math"/>
                    <w:sz w:val="22"/>
                    <w:szCs w:val="22"/>
                  </w:rPr>
                  <m:t>J</m:t>
                </m:r>
                <m:r>
                  <m:rPr>
                    <m:sty m:val="p"/>
                  </m:rPr>
                  <w:rPr>
                    <w:rFonts w:ascii="Cambria Math" w:hAnsi="Cambria Math"/>
                    <w:sz w:val="22"/>
                    <w:szCs w:val="22"/>
                  </w:rPr>
                  <m:t xml:space="preserve">, </m:t>
                </m:r>
                <m:r>
                  <w:rPr>
                    <w:rFonts w:ascii="Cambria Math" w:eastAsiaTheme="minorEastAsia" w:hAnsi="Cambria Math" w:cs="Cambria Math"/>
                    <w:sz w:val="22"/>
                    <w:szCs w:val="22"/>
                  </w:rPr>
                  <m:t>∀i</m:t>
                </m:r>
                <m:r>
                  <w:rPr>
                    <w:rFonts w:ascii="Cambria Math" w:eastAsiaTheme="minorEastAsia" w:hAnsi="Cambria Math"/>
                    <w:sz w:val="22"/>
                    <w:szCs w:val="22"/>
                  </w:rPr>
                  <m:t xml:space="preserve"> </m:t>
                </m:r>
                <m:r>
                  <m:rPr>
                    <m:sty m:val="p"/>
                  </m:rPr>
                  <w:rPr>
                    <w:rFonts w:ascii="Cambria Math" w:hAnsi="Cambria Math"/>
                    <w:sz w:val="22"/>
                    <w:szCs w:val="22"/>
                  </w:rPr>
                  <m:t xml:space="preserve">∈ </m:t>
                </m:r>
                <m:sSub>
                  <m:sSubPr>
                    <m:ctrlPr>
                      <w:rPr>
                        <w:rFonts w:ascii="Cambria Math" w:eastAsiaTheme="minorEastAsia" w:hAnsi="Cambria Math"/>
                        <w:i/>
                        <w:iCs/>
                        <w:sz w:val="22"/>
                        <w:szCs w:val="22"/>
                      </w:rPr>
                    </m:ctrlPr>
                  </m:sSubPr>
                  <m:e>
                    <m:r>
                      <w:rPr>
                        <w:rFonts w:ascii="Cambria Math" w:eastAsiaTheme="minorEastAsia" w:hAnsi="Cambria Math"/>
                        <w:sz w:val="22"/>
                        <w:szCs w:val="22"/>
                      </w:rPr>
                      <m:t>A</m:t>
                    </m:r>
                  </m:e>
                  <m:sub>
                    <m:r>
                      <w:rPr>
                        <w:rFonts w:ascii="Cambria Math" w:eastAsiaTheme="minorEastAsia" w:hAnsi="Cambria Math"/>
                        <w:sz w:val="22"/>
                        <w:szCs w:val="22"/>
                      </w:rPr>
                      <m:t>j</m:t>
                    </m:r>
                  </m:sub>
                </m:sSub>
                <m:r>
                  <m:rPr>
                    <m:sty m:val="p"/>
                  </m:rPr>
                  <w:rPr>
                    <w:rFonts w:ascii="Cambria Math" w:hAnsi="Cambria Math"/>
                    <w:sz w:val="22"/>
                    <w:szCs w:val="22"/>
                  </w:rPr>
                  <m:t xml:space="preserve">, </m:t>
                </m:r>
                <m:r>
                  <w:rPr>
                    <w:rFonts w:ascii="Cambria Math" w:eastAsiaTheme="minorEastAsia" w:hAnsi="Cambria Math" w:cs="Cambria Math"/>
                    <w:sz w:val="22"/>
                    <w:szCs w:val="22"/>
                  </w:rPr>
                  <m:t>∀s</m:t>
                </m:r>
                <m:r>
                  <w:rPr>
                    <w:rFonts w:ascii="Cambria Math" w:eastAsiaTheme="minorEastAsia" w:hAnsi="Cambria Math"/>
                    <w:sz w:val="22"/>
                    <w:szCs w:val="22"/>
                  </w:rPr>
                  <m:t xml:space="preserve"> </m:t>
                </m:r>
                <m:r>
                  <m:rPr>
                    <m:sty m:val="p"/>
                  </m:rPr>
                  <w:rPr>
                    <w:rFonts w:ascii="Cambria Math" w:hAnsi="Cambria Math"/>
                    <w:sz w:val="22"/>
                    <w:szCs w:val="22"/>
                  </w:rPr>
                  <m:t xml:space="preserve">∈ </m:t>
                </m:r>
                <m:r>
                  <w:rPr>
                    <w:rFonts w:ascii="Cambria Math" w:hAnsi="Cambria Math"/>
                    <w:sz w:val="22"/>
                    <w:szCs w:val="22"/>
                  </w:rPr>
                  <m:t>S</m:t>
                </m:r>
              </m:oMath>
            </m:oMathPara>
          </w:p>
        </w:tc>
        <w:tc>
          <w:tcPr>
            <w:tcW w:w="583" w:type="dxa"/>
            <w:shd w:val="clear" w:color="auto" w:fill="auto"/>
          </w:tcPr>
          <w:p w14:paraId="5D80B0C1" w14:textId="77777777" w:rsidR="004203CA" w:rsidRPr="00C0691B" w:rsidRDefault="004203CA" w:rsidP="008F6D63">
            <w:pPr>
              <w:jc w:val="center"/>
              <w:rPr>
                <w:sz w:val="22"/>
                <w:szCs w:val="22"/>
              </w:rPr>
            </w:pPr>
          </w:p>
          <w:p w14:paraId="2D09D533" w14:textId="77777777" w:rsidR="004203CA" w:rsidRPr="00C0691B" w:rsidRDefault="004203CA" w:rsidP="008F6D63">
            <w:pPr>
              <w:jc w:val="center"/>
              <w:rPr>
                <w:sz w:val="22"/>
                <w:szCs w:val="22"/>
              </w:rPr>
            </w:pPr>
            <w:r w:rsidRPr="00C0691B">
              <w:rPr>
                <w:sz w:val="22"/>
                <w:szCs w:val="22"/>
              </w:rPr>
              <w:t>(6)</w:t>
            </w:r>
          </w:p>
        </w:tc>
      </w:tr>
      <w:tr w:rsidR="00C0691B" w:rsidRPr="00C0691B" w14:paraId="70C5ADE3" w14:textId="77777777" w:rsidTr="008F6D63">
        <w:trPr>
          <w:trHeight w:val="441"/>
        </w:trPr>
        <w:tc>
          <w:tcPr>
            <w:tcW w:w="1345" w:type="dxa"/>
            <w:shd w:val="clear" w:color="auto" w:fill="auto"/>
          </w:tcPr>
          <w:p w14:paraId="038809DD" w14:textId="77777777" w:rsidR="004203CA" w:rsidRPr="00C0691B" w:rsidRDefault="004203CA" w:rsidP="008F6D63">
            <w:pPr>
              <w:rPr>
                <w:sz w:val="22"/>
                <w:szCs w:val="22"/>
              </w:rPr>
            </w:pPr>
          </w:p>
        </w:tc>
        <w:tc>
          <w:tcPr>
            <w:tcW w:w="4330" w:type="dxa"/>
            <w:shd w:val="clear" w:color="auto" w:fill="auto"/>
          </w:tcPr>
          <w:p w14:paraId="14EF0E12" w14:textId="77777777" w:rsidR="004203CA" w:rsidRPr="00C0691B" w:rsidRDefault="00000000" w:rsidP="008F6D63">
            <w:pPr>
              <w:rPr>
                <w:sz w:val="22"/>
                <w:szCs w:val="22"/>
              </w:rPr>
            </w:pPr>
            <m:oMathPara>
              <m:oMathParaPr>
                <m:jc m:val="left"/>
              </m:oMathParaPr>
              <m:oMath>
                <m:sSubSup>
                  <m:sSubSupPr>
                    <m:ctrlPr>
                      <w:rPr>
                        <w:rFonts w:ascii="Cambria Math" w:hAnsi="Cambria Math"/>
                        <w:i/>
                        <w:sz w:val="22"/>
                        <w:szCs w:val="22"/>
                      </w:rPr>
                    </m:ctrlPr>
                  </m:sSubSupPr>
                  <m:e>
                    <m:r>
                      <w:rPr>
                        <w:rFonts w:ascii="Cambria Math" w:hAnsi="Cambria Math"/>
                        <w:sz w:val="22"/>
                        <w:szCs w:val="22"/>
                      </w:rPr>
                      <m:t>γ</m:t>
                    </m:r>
                  </m:e>
                  <m:sub>
                    <m:r>
                      <w:rPr>
                        <w:rFonts w:ascii="Cambria Math" w:hAnsi="Cambria Math"/>
                        <w:sz w:val="22"/>
                        <w:szCs w:val="22"/>
                      </w:rPr>
                      <m:t>js</m:t>
                    </m:r>
                  </m:sub>
                  <m:sup>
                    <m:r>
                      <w:rPr>
                        <w:rFonts w:ascii="Cambria Math" w:hAnsi="Cambria Math"/>
                        <w:sz w:val="22"/>
                        <w:szCs w:val="22"/>
                      </w:rPr>
                      <m:t>dt</m:t>
                    </m:r>
                  </m:sup>
                </m:sSubSup>
                <m:r>
                  <w:rPr>
                    <w:rFonts w:ascii="Cambria Math" w:hAnsi="Cambria Math"/>
                    <w:sz w:val="22"/>
                    <w:szCs w:val="22"/>
                  </w:rPr>
                  <m:t xml:space="preserve"> </m:t>
                </m:r>
                <m:r>
                  <w:rPr>
                    <w:rFonts w:ascii="Cambria Math" w:eastAsiaTheme="minorEastAsia" w:hAnsi="Cambria Math"/>
                    <w:sz w:val="22"/>
                    <w:szCs w:val="22"/>
                  </w:rPr>
                  <m:t xml:space="preserve">≤ </m:t>
                </m:r>
                <m:sSub>
                  <m:sSubPr>
                    <m:ctrlPr>
                      <w:rPr>
                        <w:rFonts w:ascii="Cambria Math" w:eastAsiaTheme="minorEastAsia" w:hAnsi="Cambria Math"/>
                        <w:i/>
                        <w:sz w:val="22"/>
                        <w:szCs w:val="22"/>
                      </w:rPr>
                    </m:ctrlPr>
                  </m:sSubPr>
                  <m:e>
                    <m:r>
                      <m:rPr>
                        <m:sty m:val="p"/>
                      </m:rPr>
                      <w:rPr>
                        <w:rFonts w:ascii="Cambria Math" w:eastAsiaTheme="minorEastAsia" w:hAnsi="Cambria Math"/>
                        <w:sz w:val="22"/>
                        <w:szCs w:val="22"/>
                      </w:rPr>
                      <m:t>Γ</m:t>
                    </m:r>
                  </m:e>
                  <m:sub>
                    <m:r>
                      <w:rPr>
                        <w:rFonts w:ascii="Cambria Math" w:eastAsiaTheme="minorEastAsia" w:hAnsi="Cambria Math"/>
                        <w:sz w:val="22"/>
                        <w:szCs w:val="22"/>
                      </w:rPr>
                      <m:t>js</m:t>
                    </m:r>
                  </m:sub>
                </m:sSub>
              </m:oMath>
            </m:oMathPara>
          </w:p>
        </w:tc>
        <w:tc>
          <w:tcPr>
            <w:tcW w:w="2970" w:type="dxa"/>
            <w:shd w:val="clear" w:color="auto" w:fill="auto"/>
          </w:tcPr>
          <w:p w14:paraId="31FB9784" w14:textId="77777777" w:rsidR="004203CA" w:rsidRPr="00C0691B" w:rsidRDefault="004203CA" w:rsidP="008F6D63">
            <w:pPr>
              <w:rPr>
                <w:sz w:val="22"/>
                <w:szCs w:val="22"/>
              </w:rPr>
            </w:pPr>
            <m:oMathPara>
              <m:oMathParaPr>
                <m:jc m:val="left"/>
              </m:oMathParaPr>
              <m:oMath>
                <m:r>
                  <w:rPr>
                    <w:rFonts w:ascii="Cambria Math" w:eastAsiaTheme="minorEastAsia" w:hAnsi="Cambria Math" w:cs="Cambria Math"/>
                    <w:sz w:val="22"/>
                    <w:szCs w:val="22"/>
                  </w:rPr>
                  <m:t>∀j</m:t>
                </m:r>
                <m:r>
                  <w:rPr>
                    <w:rFonts w:ascii="Cambria Math" w:eastAsiaTheme="minorEastAsia" w:hAnsi="Cambria Math"/>
                    <w:sz w:val="22"/>
                    <w:szCs w:val="22"/>
                  </w:rPr>
                  <m:t xml:space="preserve"> </m:t>
                </m:r>
                <m:r>
                  <m:rPr>
                    <m:sty m:val="p"/>
                  </m:rPr>
                  <w:rPr>
                    <w:rFonts w:ascii="Cambria Math" w:hAnsi="Cambria Math"/>
                    <w:sz w:val="22"/>
                    <w:szCs w:val="22"/>
                  </w:rPr>
                  <m:t xml:space="preserve">∈ </m:t>
                </m:r>
                <m:r>
                  <w:rPr>
                    <w:rFonts w:ascii="Cambria Math" w:hAnsi="Cambria Math"/>
                    <w:sz w:val="22"/>
                    <w:szCs w:val="22"/>
                  </w:rPr>
                  <m:t>J</m:t>
                </m:r>
                <m:r>
                  <m:rPr>
                    <m:sty m:val="p"/>
                  </m:rPr>
                  <w:rPr>
                    <w:rFonts w:ascii="Cambria Math" w:hAnsi="Cambria Math"/>
                    <w:sz w:val="22"/>
                    <w:szCs w:val="22"/>
                  </w:rPr>
                  <m:t xml:space="preserve">, </m:t>
                </m:r>
                <m:r>
                  <w:rPr>
                    <w:rFonts w:ascii="Cambria Math" w:eastAsiaTheme="minorEastAsia" w:hAnsi="Cambria Math" w:cs="Cambria Math"/>
                    <w:sz w:val="22"/>
                    <w:szCs w:val="22"/>
                  </w:rPr>
                  <m:t>∀s</m:t>
                </m:r>
                <m:r>
                  <w:rPr>
                    <w:rFonts w:ascii="Cambria Math" w:eastAsiaTheme="minorEastAsia" w:hAnsi="Cambria Math"/>
                    <w:sz w:val="22"/>
                    <w:szCs w:val="22"/>
                  </w:rPr>
                  <m:t xml:space="preserve"> </m:t>
                </m:r>
                <m:r>
                  <m:rPr>
                    <m:sty m:val="p"/>
                  </m:rPr>
                  <w:rPr>
                    <w:rFonts w:ascii="Cambria Math" w:hAnsi="Cambria Math"/>
                    <w:sz w:val="22"/>
                    <w:szCs w:val="22"/>
                  </w:rPr>
                  <m:t xml:space="preserve">∈ </m:t>
                </m:r>
                <m:r>
                  <w:rPr>
                    <w:rFonts w:ascii="Cambria Math" w:hAnsi="Cambria Math"/>
                    <w:sz w:val="22"/>
                    <w:szCs w:val="22"/>
                  </w:rPr>
                  <m:t xml:space="preserve">S, </m:t>
                </m:r>
                <m:sSub>
                  <m:sSubPr>
                    <m:ctrlPr>
                      <w:rPr>
                        <w:rFonts w:ascii="Cambria Math" w:hAnsi="Cambria Math"/>
                        <w:i/>
                        <w:sz w:val="22"/>
                        <w:szCs w:val="22"/>
                      </w:rPr>
                    </m:ctrlPr>
                  </m:sSubPr>
                  <m:e>
                    <m:r>
                      <w:rPr>
                        <w:rFonts w:ascii="Cambria Math" w:hAnsi="Cambria Math"/>
                        <w:sz w:val="22"/>
                        <w:szCs w:val="22"/>
                      </w:rPr>
                      <m:t>∀d</m:t>
                    </m:r>
                  </m:e>
                  <m:sub>
                    <m:r>
                      <w:rPr>
                        <w:rFonts w:ascii="Cambria Math" w:hAnsi="Cambria Math"/>
                        <w:sz w:val="22"/>
                        <w:szCs w:val="22"/>
                      </w:rPr>
                      <m:t>t</m:t>
                    </m:r>
                  </m:sub>
                </m:sSub>
                <m:r>
                  <w:rPr>
                    <w:rFonts w:ascii="Cambria Math" w:eastAsiaTheme="minorEastAsia" w:hAnsi="Cambria Math"/>
                    <w:sz w:val="22"/>
                    <w:szCs w:val="22"/>
                  </w:rPr>
                  <m:t xml:space="preserve"> </m:t>
                </m:r>
                <m:r>
                  <m:rPr>
                    <m:sty m:val="p"/>
                  </m:rPr>
                  <w:rPr>
                    <w:rFonts w:ascii="Cambria Math" w:hAnsi="Cambria Math"/>
                    <w:sz w:val="22"/>
                    <w:szCs w:val="22"/>
                  </w:rPr>
                  <m:t xml:space="preserve">∈ </m:t>
                </m:r>
                <m:r>
                  <w:rPr>
                    <w:rFonts w:ascii="Cambria Math" w:eastAsiaTheme="minorEastAsia" w:hAnsi="Cambria Math"/>
                    <w:sz w:val="22"/>
                    <w:szCs w:val="22"/>
                  </w:rPr>
                  <m:t>D</m:t>
                </m:r>
              </m:oMath>
            </m:oMathPara>
          </w:p>
        </w:tc>
        <w:tc>
          <w:tcPr>
            <w:tcW w:w="583" w:type="dxa"/>
            <w:shd w:val="clear" w:color="auto" w:fill="auto"/>
          </w:tcPr>
          <w:p w14:paraId="1BF067AA" w14:textId="77777777" w:rsidR="004203CA" w:rsidRPr="00C0691B" w:rsidRDefault="004203CA" w:rsidP="008F6D63">
            <w:pPr>
              <w:jc w:val="center"/>
              <w:rPr>
                <w:sz w:val="22"/>
                <w:szCs w:val="22"/>
              </w:rPr>
            </w:pPr>
            <w:r w:rsidRPr="00C0691B">
              <w:rPr>
                <w:sz w:val="22"/>
                <w:szCs w:val="22"/>
              </w:rPr>
              <w:t>(7)</w:t>
            </w:r>
          </w:p>
        </w:tc>
      </w:tr>
      <w:tr w:rsidR="00C0691B" w:rsidRPr="00C0691B" w14:paraId="17DAC511" w14:textId="77777777" w:rsidTr="008F6D63">
        <w:trPr>
          <w:trHeight w:val="720"/>
        </w:trPr>
        <w:tc>
          <w:tcPr>
            <w:tcW w:w="1345" w:type="dxa"/>
            <w:shd w:val="clear" w:color="auto" w:fill="auto"/>
          </w:tcPr>
          <w:p w14:paraId="6AACC217" w14:textId="77777777" w:rsidR="004203CA" w:rsidRPr="00C0691B" w:rsidRDefault="004203CA" w:rsidP="008F6D63">
            <w:pPr>
              <w:rPr>
                <w:sz w:val="22"/>
                <w:szCs w:val="22"/>
              </w:rPr>
            </w:pPr>
          </w:p>
        </w:tc>
        <w:tc>
          <w:tcPr>
            <w:tcW w:w="4330" w:type="dxa"/>
            <w:shd w:val="clear" w:color="auto" w:fill="auto"/>
          </w:tcPr>
          <w:p w14:paraId="009EEA77" w14:textId="77777777" w:rsidR="004203CA" w:rsidRPr="00C0691B" w:rsidRDefault="00000000" w:rsidP="008F6D63">
            <w:pPr>
              <w:rPr>
                <w:sz w:val="22"/>
                <w:szCs w:val="22"/>
              </w:rPr>
            </w:pPr>
            <m:oMathPara>
              <m:oMathParaPr>
                <m:jc m:val="left"/>
              </m:oMathParaPr>
              <m:oMath>
                <m:nary>
                  <m:naryPr>
                    <m:chr m:val="∑"/>
                    <m:limLoc m:val="undOvr"/>
                    <m:supHide m:val="1"/>
                    <m:ctrlPr>
                      <w:rPr>
                        <w:rFonts w:ascii="Cambria Math" w:hAnsi="Cambria Math"/>
                        <w:i/>
                        <w:sz w:val="22"/>
                        <w:szCs w:val="22"/>
                      </w:rPr>
                    </m:ctrlPr>
                  </m:naryPr>
                  <m:sub>
                    <m:r>
                      <w:rPr>
                        <w:rFonts w:ascii="Cambria Math" w:hAnsi="Cambria Math"/>
                        <w:sz w:val="22"/>
                        <w:szCs w:val="22"/>
                      </w:rPr>
                      <m:t xml:space="preserve">dt </m:t>
                    </m:r>
                    <m:r>
                      <m:rPr>
                        <m:sty m:val="p"/>
                      </m:rPr>
                      <w:rPr>
                        <w:rFonts w:ascii="Cambria Math" w:hAnsi="Cambria Math"/>
                        <w:sz w:val="22"/>
                        <w:szCs w:val="22"/>
                      </w:rPr>
                      <m:t xml:space="preserve">∈ </m:t>
                    </m:r>
                    <m:r>
                      <w:rPr>
                        <w:rFonts w:ascii="Cambria Math" w:hAnsi="Cambria Math"/>
                        <w:sz w:val="22"/>
                        <w:szCs w:val="22"/>
                      </w:rPr>
                      <m:t>D</m:t>
                    </m:r>
                  </m:sub>
                  <m:sup/>
                  <m:e>
                    <m:sSubSup>
                      <m:sSubSupPr>
                        <m:ctrlPr>
                          <w:rPr>
                            <w:rFonts w:ascii="Cambria Math" w:hAnsi="Cambria Math"/>
                            <w:i/>
                            <w:sz w:val="22"/>
                            <w:szCs w:val="22"/>
                          </w:rPr>
                        </m:ctrlPr>
                      </m:sSubSupPr>
                      <m:e>
                        <m:r>
                          <w:rPr>
                            <w:rFonts w:ascii="Cambria Math" w:hAnsi="Cambria Math"/>
                            <w:sz w:val="22"/>
                            <w:szCs w:val="22"/>
                          </w:rPr>
                          <m:t>γ</m:t>
                        </m:r>
                      </m:e>
                      <m:sub>
                        <m:r>
                          <w:rPr>
                            <w:rFonts w:ascii="Cambria Math" w:hAnsi="Cambria Math"/>
                            <w:sz w:val="22"/>
                            <w:szCs w:val="22"/>
                          </w:rPr>
                          <m:t>js</m:t>
                        </m:r>
                      </m:sub>
                      <m:sup>
                        <m:r>
                          <w:rPr>
                            <w:rFonts w:ascii="Cambria Math" w:hAnsi="Cambria Math"/>
                            <w:sz w:val="22"/>
                            <w:szCs w:val="22"/>
                          </w:rPr>
                          <m:t>dt</m:t>
                        </m:r>
                      </m:sup>
                    </m:sSubSup>
                  </m:e>
                </m:nary>
                <m:r>
                  <w:rPr>
                    <w:rFonts w:ascii="Cambria Math" w:hAnsi="Cambria Math"/>
                    <w:sz w:val="22"/>
                    <w:szCs w:val="22"/>
                  </w:rPr>
                  <m:t xml:space="preserve"> = 5 </m:t>
                </m:r>
                <m:sSub>
                  <m:sSubPr>
                    <m:ctrlPr>
                      <w:rPr>
                        <w:rFonts w:ascii="Cambria Math" w:eastAsiaTheme="minorEastAsia" w:hAnsi="Cambria Math"/>
                        <w:i/>
                        <w:sz w:val="22"/>
                        <w:szCs w:val="22"/>
                      </w:rPr>
                    </m:ctrlPr>
                  </m:sSubPr>
                  <m:e>
                    <m:r>
                      <m:rPr>
                        <m:sty m:val="p"/>
                      </m:rPr>
                      <w:rPr>
                        <w:rFonts w:ascii="Cambria Math" w:eastAsiaTheme="minorEastAsia" w:hAnsi="Cambria Math"/>
                        <w:sz w:val="22"/>
                        <w:szCs w:val="22"/>
                      </w:rPr>
                      <m:t>Γ</m:t>
                    </m:r>
                  </m:e>
                  <m:sub>
                    <m:r>
                      <w:rPr>
                        <w:rFonts w:ascii="Cambria Math" w:eastAsiaTheme="minorEastAsia" w:hAnsi="Cambria Math"/>
                        <w:sz w:val="22"/>
                        <w:szCs w:val="22"/>
                      </w:rPr>
                      <m:t>js</m:t>
                    </m:r>
                  </m:sub>
                </m:sSub>
              </m:oMath>
            </m:oMathPara>
          </w:p>
        </w:tc>
        <w:tc>
          <w:tcPr>
            <w:tcW w:w="2970" w:type="dxa"/>
            <w:shd w:val="clear" w:color="auto" w:fill="auto"/>
          </w:tcPr>
          <w:p w14:paraId="6B957F3D" w14:textId="77777777" w:rsidR="004203CA" w:rsidRPr="00C0691B" w:rsidRDefault="004203CA" w:rsidP="008F6D63">
            <w:pPr>
              <w:rPr>
                <w:rFonts w:eastAsiaTheme="minorEastAsia"/>
                <w:sz w:val="22"/>
                <w:szCs w:val="22"/>
              </w:rPr>
            </w:pPr>
          </w:p>
          <w:p w14:paraId="613F4736" w14:textId="77777777" w:rsidR="004203CA" w:rsidRPr="00C0691B" w:rsidRDefault="004203CA" w:rsidP="008F6D63">
            <w:pPr>
              <w:rPr>
                <w:sz w:val="22"/>
                <w:szCs w:val="22"/>
              </w:rPr>
            </w:pPr>
            <m:oMathPara>
              <m:oMathParaPr>
                <m:jc m:val="left"/>
              </m:oMathParaPr>
              <m:oMath>
                <m:r>
                  <w:rPr>
                    <w:rFonts w:ascii="Cambria Math" w:eastAsiaTheme="minorEastAsia" w:hAnsi="Cambria Math" w:cs="Cambria Math"/>
                    <w:sz w:val="22"/>
                    <w:szCs w:val="22"/>
                  </w:rPr>
                  <m:t>∀j</m:t>
                </m:r>
                <m:r>
                  <w:rPr>
                    <w:rFonts w:ascii="Cambria Math" w:eastAsiaTheme="minorEastAsia" w:hAnsi="Cambria Math"/>
                    <w:sz w:val="22"/>
                    <w:szCs w:val="22"/>
                  </w:rPr>
                  <m:t xml:space="preserve"> </m:t>
                </m:r>
                <m:r>
                  <m:rPr>
                    <m:sty m:val="p"/>
                  </m:rPr>
                  <w:rPr>
                    <w:rFonts w:ascii="Cambria Math" w:hAnsi="Cambria Math"/>
                    <w:sz w:val="22"/>
                    <w:szCs w:val="22"/>
                  </w:rPr>
                  <m:t xml:space="preserve">∈ </m:t>
                </m:r>
                <m:r>
                  <w:rPr>
                    <w:rFonts w:ascii="Cambria Math" w:hAnsi="Cambria Math"/>
                    <w:sz w:val="22"/>
                    <w:szCs w:val="22"/>
                  </w:rPr>
                  <m:t>J</m:t>
                </m:r>
                <m:r>
                  <m:rPr>
                    <m:sty m:val="p"/>
                  </m:rPr>
                  <w:rPr>
                    <w:rFonts w:ascii="Cambria Math" w:hAnsi="Cambria Math"/>
                    <w:sz w:val="22"/>
                    <w:szCs w:val="22"/>
                  </w:rPr>
                  <m:t xml:space="preserve">, </m:t>
                </m:r>
                <m:r>
                  <w:rPr>
                    <w:rFonts w:ascii="Cambria Math" w:eastAsiaTheme="minorEastAsia" w:hAnsi="Cambria Math" w:cs="Cambria Math"/>
                    <w:sz w:val="22"/>
                    <w:szCs w:val="22"/>
                  </w:rPr>
                  <m:t>∀s</m:t>
                </m:r>
                <m:r>
                  <w:rPr>
                    <w:rFonts w:ascii="Cambria Math" w:eastAsiaTheme="minorEastAsia" w:hAnsi="Cambria Math"/>
                    <w:sz w:val="22"/>
                    <w:szCs w:val="22"/>
                  </w:rPr>
                  <m:t xml:space="preserve"> </m:t>
                </m:r>
                <m:r>
                  <m:rPr>
                    <m:sty m:val="p"/>
                  </m:rPr>
                  <w:rPr>
                    <w:rFonts w:ascii="Cambria Math" w:hAnsi="Cambria Math"/>
                    <w:sz w:val="22"/>
                    <w:szCs w:val="22"/>
                  </w:rPr>
                  <m:t xml:space="preserve">∈ </m:t>
                </m:r>
                <m:r>
                  <w:rPr>
                    <w:rFonts w:ascii="Cambria Math" w:hAnsi="Cambria Math"/>
                    <w:sz w:val="22"/>
                    <w:szCs w:val="22"/>
                  </w:rPr>
                  <m:t>S</m:t>
                </m:r>
              </m:oMath>
            </m:oMathPara>
          </w:p>
        </w:tc>
        <w:tc>
          <w:tcPr>
            <w:tcW w:w="583" w:type="dxa"/>
            <w:shd w:val="clear" w:color="auto" w:fill="auto"/>
          </w:tcPr>
          <w:p w14:paraId="539BD854" w14:textId="77777777" w:rsidR="004203CA" w:rsidRPr="00C0691B" w:rsidRDefault="004203CA" w:rsidP="008F6D63">
            <w:pPr>
              <w:jc w:val="center"/>
              <w:rPr>
                <w:sz w:val="22"/>
                <w:szCs w:val="22"/>
              </w:rPr>
            </w:pPr>
          </w:p>
          <w:p w14:paraId="1CC6F612" w14:textId="77777777" w:rsidR="004203CA" w:rsidRPr="00C0691B" w:rsidRDefault="004203CA" w:rsidP="008F6D63">
            <w:pPr>
              <w:jc w:val="center"/>
              <w:rPr>
                <w:sz w:val="22"/>
                <w:szCs w:val="22"/>
              </w:rPr>
            </w:pPr>
            <w:r w:rsidRPr="00C0691B">
              <w:rPr>
                <w:sz w:val="22"/>
                <w:szCs w:val="22"/>
              </w:rPr>
              <w:t>(8)</w:t>
            </w:r>
          </w:p>
        </w:tc>
      </w:tr>
      <w:tr w:rsidR="00C0691B" w:rsidRPr="00C0691B" w14:paraId="4F2BC524" w14:textId="77777777" w:rsidTr="008F6D63">
        <w:trPr>
          <w:trHeight w:val="450"/>
        </w:trPr>
        <w:tc>
          <w:tcPr>
            <w:tcW w:w="1345" w:type="dxa"/>
            <w:shd w:val="clear" w:color="auto" w:fill="auto"/>
          </w:tcPr>
          <w:p w14:paraId="3EC6DD51" w14:textId="77777777" w:rsidR="004203CA" w:rsidRPr="00C0691B" w:rsidRDefault="004203CA" w:rsidP="008F6D63">
            <w:pPr>
              <w:rPr>
                <w:sz w:val="22"/>
                <w:szCs w:val="22"/>
              </w:rPr>
            </w:pPr>
          </w:p>
        </w:tc>
        <w:tc>
          <w:tcPr>
            <w:tcW w:w="4330" w:type="dxa"/>
            <w:shd w:val="clear" w:color="auto" w:fill="auto"/>
          </w:tcPr>
          <w:p w14:paraId="6E25327B" w14:textId="77777777" w:rsidR="004203CA" w:rsidRPr="00C0691B" w:rsidRDefault="00000000" w:rsidP="008F6D63">
            <w:pPr>
              <w:rPr>
                <w:sz w:val="22"/>
                <w:szCs w:val="22"/>
              </w:rPr>
            </w:pPr>
            <m:oMathPara>
              <m:oMathParaPr>
                <m:jc m:val="left"/>
              </m:oMathParaPr>
              <m:oMath>
                <m:sSubSup>
                  <m:sSubSupPr>
                    <m:ctrlPr>
                      <w:rPr>
                        <w:rFonts w:ascii="Cambria Math" w:hAnsi="Cambria Math"/>
                        <w:i/>
                        <w:sz w:val="22"/>
                        <w:szCs w:val="22"/>
                      </w:rPr>
                    </m:ctrlPr>
                  </m:sSubSupPr>
                  <m:e>
                    <m:r>
                      <w:rPr>
                        <w:rFonts w:ascii="Cambria Math" w:hAnsi="Cambria Math"/>
                        <w:sz w:val="22"/>
                        <w:szCs w:val="22"/>
                      </w:rPr>
                      <m:t>λ</m:t>
                    </m:r>
                  </m:e>
                  <m:sub>
                    <m:r>
                      <w:rPr>
                        <w:rFonts w:ascii="Cambria Math" w:hAnsi="Cambria Math"/>
                        <w:sz w:val="22"/>
                        <w:szCs w:val="22"/>
                      </w:rPr>
                      <m:t>js</m:t>
                    </m:r>
                  </m:sub>
                  <m:sup>
                    <m:r>
                      <w:rPr>
                        <w:rFonts w:ascii="Cambria Math" w:hAnsi="Cambria Math"/>
                        <w:sz w:val="22"/>
                        <w:szCs w:val="22"/>
                      </w:rPr>
                      <m:t>dt</m:t>
                    </m:r>
                  </m:sup>
                </m:sSubSup>
                <m:r>
                  <w:rPr>
                    <w:rFonts w:ascii="Cambria Math" w:hAnsi="Cambria Math"/>
                    <w:sz w:val="22"/>
                    <w:szCs w:val="22"/>
                  </w:rPr>
                  <m:t xml:space="preserve"> ≤ </m:t>
                </m:r>
                <m:sSub>
                  <m:sSubPr>
                    <m:ctrlPr>
                      <w:rPr>
                        <w:rFonts w:ascii="Cambria Math" w:hAnsi="Cambria Math"/>
                        <w:sz w:val="22"/>
                        <w:szCs w:val="22"/>
                      </w:rPr>
                    </m:ctrlPr>
                  </m:sSubPr>
                  <m:e>
                    <m:r>
                      <m:rPr>
                        <m:sty m:val="p"/>
                      </m:rPr>
                      <w:rPr>
                        <w:rFonts w:ascii="Cambria Math" w:hAnsi="Cambria Math"/>
                        <w:sz w:val="22"/>
                        <w:szCs w:val="22"/>
                      </w:rPr>
                      <m:t>Λ</m:t>
                    </m:r>
                  </m:e>
                  <m:sub>
                    <m:r>
                      <w:rPr>
                        <w:rFonts w:ascii="Cambria Math" w:hAnsi="Cambria Math"/>
                        <w:sz w:val="22"/>
                        <w:szCs w:val="22"/>
                      </w:rPr>
                      <m:t>js</m:t>
                    </m:r>
                  </m:sub>
                </m:sSub>
              </m:oMath>
            </m:oMathPara>
          </w:p>
        </w:tc>
        <w:tc>
          <w:tcPr>
            <w:tcW w:w="2970" w:type="dxa"/>
            <w:shd w:val="clear" w:color="auto" w:fill="auto"/>
          </w:tcPr>
          <w:p w14:paraId="240E9285" w14:textId="77777777" w:rsidR="004203CA" w:rsidRPr="00C0691B" w:rsidRDefault="004203CA" w:rsidP="008F6D63">
            <w:pPr>
              <w:rPr>
                <w:sz w:val="22"/>
                <w:szCs w:val="22"/>
              </w:rPr>
            </w:pPr>
            <m:oMathPara>
              <m:oMathParaPr>
                <m:jc m:val="left"/>
              </m:oMathParaPr>
              <m:oMath>
                <m:r>
                  <w:rPr>
                    <w:rFonts w:ascii="Cambria Math" w:eastAsiaTheme="minorEastAsia" w:hAnsi="Cambria Math" w:cs="Cambria Math"/>
                    <w:sz w:val="22"/>
                    <w:szCs w:val="22"/>
                  </w:rPr>
                  <m:t>∀j</m:t>
                </m:r>
                <m:r>
                  <w:rPr>
                    <w:rFonts w:ascii="Cambria Math" w:eastAsiaTheme="minorEastAsia" w:hAnsi="Cambria Math"/>
                    <w:sz w:val="22"/>
                    <w:szCs w:val="22"/>
                  </w:rPr>
                  <m:t xml:space="preserve"> </m:t>
                </m:r>
                <m:r>
                  <m:rPr>
                    <m:sty m:val="p"/>
                  </m:rPr>
                  <w:rPr>
                    <w:rFonts w:ascii="Cambria Math" w:hAnsi="Cambria Math"/>
                    <w:sz w:val="22"/>
                    <w:szCs w:val="22"/>
                  </w:rPr>
                  <m:t xml:space="preserve">∈ </m:t>
                </m:r>
                <m:r>
                  <w:rPr>
                    <w:rFonts w:ascii="Cambria Math" w:hAnsi="Cambria Math"/>
                    <w:sz w:val="22"/>
                    <w:szCs w:val="22"/>
                  </w:rPr>
                  <m:t>J</m:t>
                </m:r>
                <m:r>
                  <m:rPr>
                    <m:sty m:val="p"/>
                  </m:rPr>
                  <w:rPr>
                    <w:rFonts w:ascii="Cambria Math" w:hAnsi="Cambria Math"/>
                    <w:sz w:val="22"/>
                    <w:szCs w:val="22"/>
                  </w:rPr>
                  <m:t xml:space="preserve">, </m:t>
                </m:r>
                <m:r>
                  <w:rPr>
                    <w:rFonts w:ascii="Cambria Math" w:eastAsiaTheme="minorEastAsia" w:hAnsi="Cambria Math" w:cs="Cambria Math"/>
                    <w:sz w:val="22"/>
                    <w:szCs w:val="22"/>
                  </w:rPr>
                  <m:t>∀s</m:t>
                </m:r>
                <m:r>
                  <w:rPr>
                    <w:rFonts w:ascii="Cambria Math" w:eastAsiaTheme="minorEastAsia" w:hAnsi="Cambria Math"/>
                    <w:sz w:val="22"/>
                    <w:szCs w:val="22"/>
                  </w:rPr>
                  <m:t xml:space="preserve"> </m:t>
                </m:r>
                <m:r>
                  <m:rPr>
                    <m:sty m:val="p"/>
                  </m:rPr>
                  <w:rPr>
                    <w:rFonts w:ascii="Cambria Math" w:hAnsi="Cambria Math"/>
                    <w:sz w:val="22"/>
                    <w:szCs w:val="22"/>
                  </w:rPr>
                  <m:t xml:space="preserve">∈ </m:t>
                </m:r>
                <m:r>
                  <w:rPr>
                    <w:rFonts w:ascii="Cambria Math" w:hAnsi="Cambria Math"/>
                    <w:sz w:val="22"/>
                    <w:szCs w:val="22"/>
                  </w:rPr>
                  <m:t xml:space="preserve">S, </m:t>
                </m:r>
                <m:sSub>
                  <m:sSubPr>
                    <m:ctrlPr>
                      <w:rPr>
                        <w:rFonts w:ascii="Cambria Math" w:hAnsi="Cambria Math"/>
                        <w:i/>
                        <w:sz w:val="22"/>
                        <w:szCs w:val="22"/>
                      </w:rPr>
                    </m:ctrlPr>
                  </m:sSubPr>
                  <m:e>
                    <m:r>
                      <w:rPr>
                        <w:rFonts w:ascii="Cambria Math" w:hAnsi="Cambria Math"/>
                        <w:sz w:val="22"/>
                        <w:szCs w:val="22"/>
                      </w:rPr>
                      <m:t>∀d</m:t>
                    </m:r>
                  </m:e>
                  <m:sub>
                    <m:r>
                      <w:rPr>
                        <w:rFonts w:ascii="Cambria Math" w:hAnsi="Cambria Math"/>
                        <w:sz w:val="22"/>
                        <w:szCs w:val="22"/>
                      </w:rPr>
                      <m:t>t</m:t>
                    </m:r>
                  </m:sub>
                </m:sSub>
                <m:r>
                  <w:rPr>
                    <w:rFonts w:ascii="Cambria Math" w:eastAsiaTheme="minorEastAsia" w:hAnsi="Cambria Math"/>
                    <w:sz w:val="22"/>
                    <w:szCs w:val="22"/>
                  </w:rPr>
                  <m:t xml:space="preserve"> </m:t>
                </m:r>
                <m:r>
                  <m:rPr>
                    <m:sty m:val="p"/>
                  </m:rPr>
                  <w:rPr>
                    <w:rFonts w:ascii="Cambria Math" w:hAnsi="Cambria Math"/>
                    <w:sz w:val="22"/>
                    <w:szCs w:val="22"/>
                  </w:rPr>
                  <m:t xml:space="preserve">∈ </m:t>
                </m:r>
                <m:r>
                  <w:rPr>
                    <w:rFonts w:ascii="Cambria Math" w:eastAsiaTheme="minorEastAsia" w:hAnsi="Cambria Math"/>
                    <w:sz w:val="22"/>
                    <w:szCs w:val="22"/>
                  </w:rPr>
                  <m:t>D</m:t>
                </m:r>
              </m:oMath>
            </m:oMathPara>
          </w:p>
        </w:tc>
        <w:tc>
          <w:tcPr>
            <w:tcW w:w="583" w:type="dxa"/>
            <w:shd w:val="clear" w:color="auto" w:fill="auto"/>
          </w:tcPr>
          <w:p w14:paraId="5E17B947" w14:textId="77777777" w:rsidR="004203CA" w:rsidRPr="00C0691B" w:rsidRDefault="004203CA" w:rsidP="008F6D63">
            <w:pPr>
              <w:jc w:val="center"/>
              <w:rPr>
                <w:sz w:val="22"/>
                <w:szCs w:val="22"/>
              </w:rPr>
            </w:pPr>
            <w:r w:rsidRPr="00C0691B">
              <w:rPr>
                <w:sz w:val="22"/>
                <w:szCs w:val="22"/>
              </w:rPr>
              <w:t>(9)</w:t>
            </w:r>
          </w:p>
        </w:tc>
      </w:tr>
      <w:tr w:rsidR="00C0691B" w:rsidRPr="00C0691B" w14:paraId="03C5AAB5" w14:textId="77777777" w:rsidTr="008F6D63">
        <w:trPr>
          <w:trHeight w:val="720"/>
        </w:trPr>
        <w:tc>
          <w:tcPr>
            <w:tcW w:w="1345" w:type="dxa"/>
            <w:shd w:val="clear" w:color="auto" w:fill="auto"/>
          </w:tcPr>
          <w:p w14:paraId="5D36C294" w14:textId="77777777" w:rsidR="004203CA" w:rsidRPr="00C0691B" w:rsidRDefault="004203CA" w:rsidP="008F6D63">
            <w:pPr>
              <w:rPr>
                <w:sz w:val="22"/>
                <w:szCs w:val="22"/>
              </w:rPr>
            </w:pPr>
          </w:p>
        </w:tc>
        <w:tc>
          <w:tcPr>
            <w:tcW w:w="4330" w:type="dxa"/>
            <w:shd w:val="clear" w:color="auto" w:fill="auto"/>
          </w:tcPr>
          <w:p w14:paraId="18D39311" w14:textId="77777777" w:rsidR="004203CA" w:rsidRPr="00C0691B" w:rsidRDefault="00000000" w:rsidP="008F6D63">
            <w:pPr>
              <w:rPr>
                <w:sz w:val="22"/>
                <w:szCs w:val="22"/>
              </w:rPr>
            </w:pPr>
            <m:oMathPara>
              <m:oMathParaPr>
                <m:jc m:val="left"/>
              </m:oMathParaPr>
              <m:oMath>
                <m:nary>
                  <m:naryPr>
                    <m:chr m:val="∑"/>
                    <m:limLoc m:val="undOvr"/>
                    <m:supHide m:val="1"/>
                    <m:ctrlPr>
                      <w:rPr>
                        <w:rFonts w:ascii="Cambria Math" w:hAnsi="Cambria Math"/>
                        <w:i/>
                        <w:sz w:val="22"/>
                        <w:szCs w:val="22"/>
                      </w:rPr>
                    </m:ctrlPr>
                  </m:naryPr>
                  <m:sub>
                    <m:r>
                      <w:rPr>
                        <w:rFonts w:ascii="Cambria Math" w:hAnsi="Cambria Math"/>
                        <w:sz w:val="22"/>
                        <w:szCs w:val="22"/>
                      </w:rPr>
                      <m:t xml:space="preserve">dt </m:t>
                    </m:r>
                    <m:r>
                      <m:rPr>
                        <m:sty m:val="p"/>
                      </m:rPr>
                      <w:rPr>
                        <w:rFonts w:ascii="Cambria Math" w:hAnsi="Cambria Math"/>
                        <w:sz w:val="22"/>
                        <w:szCs w:val="22"/>
                      </w:rPr>
                      <m:t xml:space="preserve">∈ </m:t>
                    </m:r>
                    <m:r>
                      <w:rPr>
                        <w:rFonts w:ascii="Cambria Math" w:hAnsi="Cambria Math"/>
                        <w:sz w:val="22"/>
                        <w:szCs w:val="22"/>
                      </w:rPr>
                      <m:t>D</m:t>
                    </m:r>
                  </m:sub>
                  <m:sup/>
                  <m:e>
                    <m:sSubSup>
                      <m:sSubSupPr>
                        <m:ctrlPr>
                          <w:rPr>
                            <w:rFonts w:ascii="Cambria Math" w:hAnsi="Cambria Math"/>
                            <w:i/>
                            <w:sz w:val="22"/>
                            <w:szCs w:val="22"/>
                          </w:rPr>
                        </m:ctrlPr>
                      </m:sSubSupPr>
                      <m:e>
                        <m:r>
                          <w:rPr>
                            <w:rFonts w:ascii="Cambria Math" w:hAnsi="Cambria Math"/>
                            <w:sz w:val="22"/>
                            <w:szCs w:val="22"/>
                          </w:rPr>
                          <m:t>λ</m:t>
                        </m:r>
                      </m:e>
                      <m:sub>
                        <m:r>
                          <w:rPr>
                            <w:rFonts w:ascii="Cambria Math" w:hAnsi="Cambria Math"/>
                            <w:sz w:val="22"/>
                            <w:szCs w:val="22"/>
                          </w:rPr>
                          <m:t>js</m:t>
                        </m:r>
                      </m:sub>
                      <m:sup>
                        <m:r>
                          <w:rPr>
                            <w:rFonts w:ascii="Cambria Math" w:hAnsi="Cambria Math"/>
                            <w:sz w:val="22"/>
                            <w:szCs w:val="22"/>
                          </w:rPr>
                          <m:t>dt</m:t>
                        </m:r>
                      </m:sup>
                    </m:sSubSup>
                  </m:e>
                </m:nary>
                <m:r>
                  <w:rPr>
                    <w:rFonts w:ascii="Cambria Math" w:hAnsi="Cambria Math"/>
                    <w:sz w:val="22"/>
                    <w:szCs w:val="22"/>
                  </w:rPr>
                  <m:t xml:space="preserve"> = </m:t>
                </m:r>
                <m:sSub>
                  <m:sSubPr>
                    <m:ctrlPr>
                      <w:rPr>
                        <w:rFonts w:ascii="Cambria Math" w:hAnsi="Cambria Math"/>
                        <w:sz w:val="22"/>
                        <w:szCs w:val="22"/>
                      </w:rPr>
                    </m:ctrlPr>
                  </m:sSubPr>
                  <m:e>
                    <m:r>
                      <m:rPr>
                        <m:sty m:val="p"/>
                      </m:rPr>
                      <w:rPr>
                        <w:rFonts w:ascii="Cambria Math" w:hAnsi="Cambria Math"/>
                        <w:sz w:val="22"/>
                        <w:szCs w:val="22"/>
                      </w:rPr>
                      <m:t>3 Λ</m:t>
                    </m:r>
                  </m:e>
                  <m:sub>
                    <m:r>
                      <w:rPr>
                        <w:rFonts w:ascii="Cambria Math" w:hAnsi="Cambria Math"/>
                        <w:sz w:val="22"/>
                        <w:szCs w:val="22"/>
                      </w:rPr>
                      <m:t>js</m:t>
                    </m:r>
                  </m:sub>
                </m:sSub>
              </m:oMath>
            </m:oMathPara>
          </w:p>
        </w:tc>
        <w:tc>
          <w:tcPr>
            <w:tcW w:w="2970" w:type="dxa"/>
            <w:shd w:val="clear" w:color="auto" w:fill="auto"/>
          </w:tcPr>
          <w:p w14:paraId="07BDAADA" w14:textId="77777777" w:rsidR="004203CA" w:rsidRPr="00C0691B" w:rsidRDefault="004203CA" w:rsidP="008F6D63">
            <w:pPr>
              <w:rPr>
                <w:rFonts w:eastAsiaTheme="minorEastAsia"/>
                <w:sz w:val="22"/>
                <w:szCs w:val="22"/>
              </w:rPr>
            </w:pPr>
          </w:p>
          <w:p w14:paraId="12501F1A" w14:textId="77777777" w:rsidR="004203CA" w:rsidRPr="00C0691B" w:rsidRDefault="004203CA" w:rsidP="008F6D63">
            <w:pPr>
              <w:rPr>
                <w:sz w:val="22"/>
                <w:szCs w:val="22"/>
              </w:rPr>
            </w:pPr>
            <m:oMathPara>
              <m:oMathParaPr>
                <m:jc m:val="left"/>
              </m:oMathParaPr>
              <m:oMath>
                <m:r>
                  <w:rPr>
                    <w:rFonts w:ascii="Cambria Math" w:eastAsiaTheme="minorEastAsia" w:hAnsi="Cambria Math" w:cs="Cambria Math"/>
                    <w:sz w:val="22"/>
                    <w:szCs w:val="22"/>
                  </w:rPr>
                  <m:t>∀j</m:t>
                </m:r>
                <m:r>
                  <w:rPr>
                    <w:rFonts w:ascii="Cambria Math" w:eastAsiaTheme="minorEastAsia" w:hAnsi="Cambria Math"/>
                    <w:sz w:val="22"/>
                    <w:szCs w:val="22"/>
                  </w:rPr>
                  <m:t xml:space="preserve"> </m:t>
                </m:r>
                <m:r>
                  <m:rPr>
                    <m:sty m:val="p"/>
                  </m:rPr>
                  <w:rPr>
                    <w:rFonts w:ascii="Cambria Math" w:hAnsi="Cambria Math"/>
                    <w:sz w:val="22"/>
                    <w:szCs w:val="22"/>
                  </w:rPr>
                  <m:t xml:space="preserve">∈ </m:t>
                </m:r>
                <m:r>
                  <w:rPr>
                    <w:rFonts w:ascii="Cambria Math" w:hAnsi="Cambria Math"/>
                    <w:sz w:val="22"/>
                    <w:szCs w:val="22"/>
                  </w:rPr>
                  <m:t>J</m:t>
                </m:r>
                <m:r>
                  <m:rPr>
                    <m:sty m:val="p"/>
                  </m:rPr>
                  <w:rPr>
                    <w:rFonts w:ascii="Cambria Math" w:hAnsi="Cambria Math"/>
                    <w:sz w:val="22"/>
                    <w:szCs w:val="22"/>
                  </w:rPr>
                  <m:t xml:space="preserve">, </m:t>
                </m:r>
                <m:r>
                  <w:rPr>
                    <w:rFonts w:ascii="Cambria Math" w:eastAsiaTheme="minorEastAsia" w:hAnsi="Cambria Math" w:cs="Cambria Math"/>
                    <w:sz w:val="22"/>
                    <w:szCs w:val="22"/>
                  </w:rPr>
                  <m:t>∀s</m:t>
                </m:r>
                <m:r>
                  <w:rPr>
                    <w:rFonts w:ascii="Cambria Math" w:eastAsiaTheme="minorEastAsia" w:hAnsi="Cambria Math"/>
                    <w:sz w:val="22"/>
                    <w:szCs w:val="22"/>
                  </w:rPr>
                  <m:t xml:space="preserve"> </m:t>
                </m:r>
                <m:r>
                  <m:rPr>
                    <m:sty m:val="p"/>
                  </m:rPr>
                  <w:rPr>
                    <w:rFonts w:ascii="Cambria Math" w:hAnsi="Cambria Math"/>
                    <w:sz w:val="22"/>
                    <w:szCs w:val="22"/>
                  </w:rPr>
                  <m:t xml:space="preserve">∈ </m:t>
                </m:r>
                <m:r>
                  <w:rPr>
                    <w:rFonts w:ascii="Cambria Math" w:hAnsi="Cambria Math"/>
                    <w:sz w:val="22"/>
                    <w:szCs w:val="22"/>
                  </w:rPr>
                  <m:t>S</m:t>
                </m:r>
              </m:oMath>
            </m:oMathPara>
          </w:p>
        </w:tc>
        <w:tc>
          <w:tcPr>
            <w:tcW w:w="583" w:type="dxa"/>
            <w:shd w:val="clear" w:color="auto" w:fill="auto"/>
          </w:tcPr>
          <w:p w14:paraId="26C5DAE0" w14:textId="77777777" w:rsidR="004203CA" w:rsidRPr="00C0691B" w:rsidRDefault="004203CA" w:rsidP="008F6D63">
            <w:pPr>
              <w:jc w:val="center"/>
              <w:rPr>
                <w:sz w:val="22"/>
                <w:szCs w:val="22"/>
              </w:rPr>
            </w:pPr>
          </w:p>
          <w:p w14:paraId="0F6A8038" w14:textId="77777777" w:rsidR="004203CA" w:rsidRPr="00C0691B" w:rsidRDefault="004203CA" w:rsidP="008F6D63">
            <w:pPr>
              <w:jc w:val="center"/>
              <w:rPr>
                <w:sz w:val="22"/>
                <w:szCs w:val="22"/>
              </w:rPr>
            </w:pPr>
            <w:r w:rsidRPr="00C0691B">
              <w:rPr>
                <w:sz w:val="22"/>
                <w:szCs w:val="22"/>
              </w:rPr>
              <w:t>(10)</w:t>
            </w:r>
          </w:p>
        </w:tc>
      </w:tr>
      <w:tr w:rsidR="00C0691B" w:rsidRPr="00C0691B" w14:paraId="13257478" w14:textId="77777777" w:rsidTr="008F6D63">
        <w:trPr>
          <w:trHeight w:val="720"/>
        </w:trPr>
        <w:tc>
          <w:tcPr>
            <w:tcW w:w="1345" w:type="dxa"/>
            <w:shd w:val="clear" w:color="auto" w:fill="auto"/>
          </w:tcPr>
          <w:p w14:paraId="5132845F" w14:textId="77777777" w:rsidR="004203CA" w:rsidRPr="00C0691B" w:rsidRDefault="004203CA" w:rsidP="008F6D63">
            <w:pPr>
              <w:rPr>
                <w:sz w:val="22"/>
                <w:szCs w:val="22"/>
              </w:rPr>
            </w:pPr>
          </w:p>
        </w:tc>
        <w:tc>
          <w:tcPr>
            <w:tcW w:w="4330" w:type="dxa"/>
            <w:shd w:val="clear" w:color="auto" w:fill="auto"/>
          </w:tcPr>
          <w:p w14:paraId="1A0D0735" w14:textId="77777777" w:rsidR="004203CA" w:rsidRPr="00C0691B" w:rsidRDefault="00000000" w:rsidP="008F6D63">
            <w:pPr>
              <w:rPr>
                <w:sz w:val="22"/>
                <w:szCs w:val="22"/>
              </w:rPr>
            </w:pPr>
            <m:oMathPara>
              <m:oMathParaPr>
                <m:jc m:val="left"/>
              </m:oMathParaPr>
              <m:oMath>
                <m:nary>
                  <m:naryPr>
                    <m:chr m:val="∑"/>
                    <m:limLoc m:val="undOvr"/>
                    <m:supHide m:val="1"/>
                    <m:ctrlPr>
                      <w:rPr>
                        <w:rFonts w:ascii="Cambria Math" w:hAnsi="Cambria Math"/>
                        <w:i/>
                        <w:sz w:val="22"/>
                        <w:szCs w:val="22"/>
                      </w:rPr>
                    </m:ctrlPr>
                  </m:naryPr>
                  <m:sub>
                    <m:r>
                      <w:rPr>
                        <w:rFonts w:ascii="Cambria Math" w:hAnsi="Cambria Math"/>
                        <w:sz w:val="22"/>
                        <w:szCs w:val="22"/>
                      </w:rPr>
                      <m:t xml:space="preserve">s </m:t>
                    </m:r>
                    <m:r>
                      <m:rPr>
                        <m:sty m:val="p"/>
                      </m:rPr>
                      <w:rPr>
                        <w:rFonts w:ascii="Cambria Math" w:hAnsi="Cambria Math"/>
                        <w:sz w:val="22"/>
                        <w:szCs w:val="22"/>
                      </w:rPr>
                      <m:t xml:space="preserve">∈ </m:t>
                    </m:r>
                    <m:r>
                      <w:rPr>
                        <w:rFonts w:ascii="Cambria Math" w:hAnsi="Cambria Math"/>
                        <w:sz w:val="22"/>
                        <w:szCs w:val="22"/>
                      </w:rPr>
                      <m:t>S</m:t>
                    </m:r>
                  </m:sub>
                  <m:sup/>
                  <m:e>
                    <m:sSub>
                      <m:sSubPr>
                        <m:ctrlPr>
                          <w:rPr>
                            <w:rFonts w:ascii="Cambria Math" w:eastAsiaTheme="minorEastAsia" w:hAnsi="Cambria Math"/>
                            <w:i/>
                            <w:sz w:val="22"/>
                            <w:szCs w:val="22"/>
                          </w:rPr>
                        </m:ctrlPr>
                      </m:sSubPr>
                      <m:e>
                        <m:r>
                          <m:rPr>
                            <m:sty m:val="p"/>
                          </m:rPr>
                          <w:rPr>
                            <w:rFonts w:ascii="Cambria Math" w:eastAsiaTheme="minorEastAsia" w:hAnsi="Cambria Math"/>
                            <w:sz w:val="22"/>
                            <w:szCs w:val="22"/>
                          </w:rPr>
                          <m:t>Γ</m:t>
                        </m:r>
                      </m:e>
                      <m:sub>
                        <m:r>
                          <w:rPr>
                            <w:rFonts w:ascii="Cambria Math" w:eastAsiaTheme="minorEastAsia" w:hAnsi="Cambria Math"/>
                            <w:sz w:val="22"/>
                            <w:szCs w:val="22"/>
                          </w:rPr>
                          <m:t>js</m:t>
                        </m:r>
                      </m:sub>
                    </m:sSub>
                  </m:e>
                </m:nary>
                <m:r>
                  <w:rPr>
                    <w:rFonts w:ascii="Cambria Math" w:hAnsi="Cambria Math"/>
                    <w:sz w:val="22"/>
                    <w:szCs w:val="22"/>
                  </w:rPr>
                  <m:t xml:space="preserve"> = </m:t>
                </m:r>
                <m:sSub>
                  <m:sSubPr>
                    <m:ctrlPr>
                      <w:rPr>
                        <w:rFonts w:ascii="Cambria Math" w:hAnsi="Cambria Math"/>
                        <w:sz w:val="22"/>
                        <w:szCs w:val="22"/>
                      </w:rPr>
                    </m:ctrlPr>
                  </m:sSubPr>
                  <m:e>
                    <m:r>
                      <m:rPr>
                        <m:sty m:val="p"/>
                      </m:rPr>
                      <w:rPr>
                        <w:rFonts w:ascii="Cambria Math" w:hAnsi="Cambria Math"/>
                        <w:sz w:val="22"/>
                        <w:szCs w:val="22"/>
                      </w:rPr>
                      <m:t xml:space="preserve"> Λ</m:t>
                    </m:r>
                  </m:e>
                  <m:sub>
                    <m:r>
                      <w:rPr>
                        <w:rFonts w:ascii="Cambria Math" w:hAnsi="Cambria Math"/>
                        <w:sz w:val="22"/>
                        <w:szCs w:val="22"/>
                      </w:rPr>
                      <m:t>js</m:t>
                    </m:r>
                  </m:sub>
                </m:sSub>
                <m:r>
                  <w:rPr>
                    <w:rFonts w:ascii="Cambria Math" w:hAnsi="Cambria Math"/>
                    <w:sz w:val="22"/>
                    <w:szCs w:val="22"/>
                  </w:rPr>
                  <m:t xml:space="preserve"> ≤ </m:t>
                </m:r>
                <m:sSub>
                  <m:sSubPr>
                    <m:ctrlPr>
                      <w:rPr>
                        <w:rFonts w:ascii="Cambria Math" w:hAnsi="Cambria Math"/>
                        <w:i/>
                        <w:sz w:val="22"/>
                        <w:szCs w:val="22"/>
                      </w:rPr>
                    </m:ctrlPr>
                  </m:sSubPr>
                  <m:e>
                    <m:r>
                      <w:rPr>
                        <w:rFonts w:ascii="Cambria Math" w:hAnsi="Cambria Math"/>
                        <w:sz w:val="22"/>
                        <w:szCs w:val="22"/>
                      </w:rPr>
                      <m:t>M</m:t>
                    </m:r>
                  </m:e>
                  <m:sub>
                    <m:r>
                      <w:rPr>
                        <w:rFonts w:ascii="Cambria Math" w:hAnsi="Cambria Math"/>
                        <w:sz w:val="22"/>
                        <w:szCs w:val="22"/>
                      </w:rPr>
                      <m:t>j</m:t>
                    </m:r>
                  </m:sub>
                </m:sSub>
              </m:oMath>
            </m:oMathPara>
          </w:p>
        </w:tc>
        <w:tc>
          <w:tcPr>
            <w:tcW w:w="2970" w:type="dxa"/>
            <w:shd w:val="clear" w:color="auto" w:fill="auto"/>
          </w:tcPr>
          <w:p w14:paraId="00DA35CE" w14:textId="77777777" w:rsidR="004203CA" w:rsidRPr="00C0691B" w:rsidRDefault="004203CA" w:rsidP="008F6D63">
            <w:pPr>
              <w:rPr>
                <w:rFonts w:eastAsiaTheme="minorEastAsia"/>
                <w:sz w:val="22"/>
                <w:szCs w:val="22"/>
              </w:rPr>
            </w:pPr>
          </w:p>
          <w:p w14:paraId="4E4EC021" w14:textId="77777777" w:rsidR="004203CA" w:rsidRPr="00C0691B" w:rsidRDefault="004203CA" w:rsidP="008F6D63">
            <w:pPr>
              <w:rPr>
                <w:sz w:val="22"/>
                <w:szCs w:val="22"/>
              </w:rPr>
            </w:pPr>
            <m:oMath>
              <m:r>
                <w:rPr>
                  <w:rFonts w:ascii="Cambria Math" w:eastAsiaTheme="minorEastAsia" w:hAnsi="Cambria Math" w:cs="Cambria Math"/>
                  <w:sz w:val="22"/>
                  <w:szCs w:val="22"/>
                </w:rPr>
                <m:t>∀j</m:t>
              </m:r>
              <m:r>
                <w:rPr>
                  <w:rFonts w:ascii="Cambria Math" w:eastAsiaTheme="minorEastAsia" w:hAnsi="Cambria Math"/>
                  <w:sz w:val="22"/>
                  <w:szCs w:val="22"/>
                </w:rPr>
                <m:t xml:space="preserve"> </m:t>
              </m:r>
              <m:r>
                <m:rPr>
                  <m:sty m:val="p"/>
                </m:rPr>
                <w:rPr>
                  <w:rFonts w:ascii="Cambria Math" w:hAnsi="Cambria Math"/>
                  <w:sz w:val="22"/>
                  <w:szCs w:val="22"/>
                </w:rPr>
                <m:t xml:space="preserve">∈ </m:t>
              </m:r>
              <m:r>
                <w:rPr>
                  <w:rFonts w:ascii="Cambria Math" w:hAnsi="Cambria Math"/>
                  <w:sz w:val="22"/>
                  <w:szCs w:val="22"/>
                </w:rPr>
                <m:t>J</m:t>
              </m:r>
            </m:oMath>
            <w:r w:rsidRPr="00C0691B">
              <w:rPr>
                <w:rFonts w:eastAsiaTheme="minorEastAsia"/>
                <w:sz w:val="22"/>
                <w:szCs w:val="22"/>
              </w:rPr>
              <w:t xml:space="preserve">  </w:t>
            </w:r>
          </w:p>
        </w:tc>
        <w:tc>
          <w:tcPr>
            <w:tcW w:w="583" w:type="dxa"/>
            <w:shd w:val="clear" w:color="auto" w:fill="auto"/>
          </w:tcPr>
          <w:p w14:paraId="3E2D96D8" w14:textId="77777777" w:rsidR="004203CA" w:rsidRPr="00C0691B" w:rsidRDefault="004203CA" w:rsidP="008F6D63">
            <w:pPr>
              <w:jc w:val="center"/>
              <w:rPr>
                <w:sz w:val="22"/>
                <w:szCs w:val="22"/>
              </w:rPr>
            </w:pPr>
          </w:p>
          <w:p w14:paraId="7600AE23" w14:textId="77777777" w:rsidR="004203CA" w:rsidRPr="00C0691B" w:rsidRDefault="004203CA" w:rsidP="008F6D63">
            <w:pPr>
              <w:jc w:val="center"/>
              <w:rPr>
                <w:sz w:val="22"/>
                <w:szCs w:val="22"/>
              </w:rPr>
            </w:pPr>
            <w:r w:rsidRPr="00C0691B">
              <w:rPr>
                <w:sz w:val="22"/>
                <w:szCs w:val="22"/>
              </w:rPr>
              <w:t>(11)</w:t>
            </w:r>
          </w:p>
        </w:tc>
      </w:tr>
      <w:tr w:rsidR="00C0691B" w:rsidRPr="00C0691B" w14:paraId="4C4DFC4C" w14:textId="77777777" w:rsidTr="008F6D63">
        <w:trPr>
          <w:trHeight w:val="900"/>
        </w:trPr>
        <w:tc>
          <w:tcPr>
            <w:tcW w:w="1345" w:type="dxa"/>
            <w:shd w:val="clear" w:color="auto" w:fill="auto"/>
          </w:tcPr>
          <w:p w14:paraId="1EF1EDE5" w14:textId="77777777" w:rsidR="004203CA" w:rsidRPr="00C0691B" w:rsidRDefault="004203CA" w:rsidP="008F6D63">
            <w:pPr>
              <w:rPr>
                <w:sz w:val="22"/>
                <w:szCs w:val="22"/>
              </w:rPr>
            </w:pPr>
          </w:p>
        </w:tc>
        <w:tc>
          <w:tcPr>
            <w:tcW w:w="4330" w:type="dxa"/>
            <w:shd w:val="clear" w:color="auto" w:fill="auto"/>
          </w:tcPr>
          <w:p w14:paraId="42403CEA" w14:textId="77777777" w:rsidR="004203CA" w:rsidRPr="00C0691B" w:rsidRDefault="00000000" w:rsidP="008F6D63">
            <w:pPr>
              <w:rPr>
                <w:sz w:val="22"/>
                <w:szCs w:val="22"/>
              </w:rPr>
            </w:pPr>
            <m:oMathPara>
              <m:oMathParaPr>
                <m:jc m:val="left"/>
              </m:oMathParaPr>
              <m:oMath>
                <m:nary>
                  <m:naryPr>
                    <m:chr m:val="∑"/>
                    <m:limLoc m:val="undOvr"/>
                    <m:ctrlPr>
                      <w:rPr>
                        <w:rFonts w:ascii="Cambria Math" w:hAnsi="Cambria Math"/>
                        <w:i/>
                        <w:sz w:val="22"/>
                        <w:szCs w:val="22"/>
                      </w:rPr>
                    </m:ctrlPr>
                  </m:naryPr>
                  <m:sub>
                    <m:r>
                      <w:rPr>
                        <w:rFonts w:ascii="Cambria Math" w:hAnsi="Cambria Math"/>
                        <w:sz w:val="22"/>
                        <w:szCs w:val="22"/>
                      </w:rPr>
                      <m:t>t'</m:t>
                    </m:r>
                    <m:r>
                      <m:rPr>
                        <m:sty m:val="p"/>
                      </m:rPr>
                      <w:rPr>
                        <w:rFonts w:ascii="Cambria Math" w:hAnsi="Cambria Math"/>
                        <w:sz w:val="22"/>
                        <w:szCs w:val="22"/>
                      </w:rPr>
                      <m:t xml:space="preserve"> = </m:t>
                    </m:r>
                    <m:r>
                      <w:rPr>
                        <w:rFonts w:ascii="Cambria Math" w:hAnsi="Cambria Math"/>
                        <w:sz w:val="22"/>
                        <w:szCs w:val="22"/>
                      </w:rPr>
                      <m:t>t</m:t>
                    </m:r>
                  </m:sub>
                  <m:sup>
                    <m:r>
                      <w:rPr>
                        <w:rFonts w:ascii="Cambria Math" w:hAnsi="Cambria Math"/>
                        <w:sz w:val="22"/>
                        <w:szCs w:val="22"/>
                      </w:rPr>
                      <m:t>L</m:t>
                    </m:r>
                    <m:sSub>
                      <m:sSubPr>
                        <m:ctrlPr>
                          <w:rPr>
                            <w:rFonts w:ascii="Cambria Math" w:hAnsi="Cambria Math"/>
                            <w:i/>
                            <w:sz w:val="22"/>
                            <w:szCs w:val="22"/>
                          </w:rPr>
                        </m:ctrlPr>
                      </m:sSubPr>
                      <m:e>
                        <m:r>
                          <w:rPr>
                            <w:rFonts w:ascii="Cambria Math" w:hAnsi="Cambria Math"/>
                            <w:sz w:val="22"/>
                            <w:szCs w:val="22"/>
                          </w:rPr>
                          <m:t>S</m:t>
                        </m:r>
                      </m:e>
                      <m:sub>
                        <m:r>
                          <w:rPr>
                            <w:rFonts w:ascii="Cambria Math" w:hAnsi="Cambria Math"/>
                            <w:sz w:val="22"/>
                            <w:szCs w:val="22"/>
                          </w:rPr>
                          <m:t>i</m:t>
                        </m:r>
                      </m:sub>
                    </m:sSub>
                  </m:sup>
                  <m:e>
                    <m:sSub>
                      <m:sSubPr>
                        <m:ctrlPr>
                          <w:rPr>
                            <w:rFonts w:ascii="Cambria Math" w:hAnsi="Cambria Math"/>
                            <w:i/>
                            <w:sz w:val="22"/>
                            <w:szCs w:val="22"/>
                          </w:rPr>
                        </m:ctrlPr>
                      </m:sSubPr>
                      <m:e>
                        <m:r>
                          <w:rPr>
                            <w:rFonts w:ascii="Cambria Math" w:hAnsi="Cambria Math"/>
                            <w:sz w:val="22"/>
                            <w:szCs w:val="22"/>
                          </w:rPr>
                          <m:t>u</m:t>
                        </m:r>
                      </m:e>
                      <m:sub>
                        <m:r>
                          <w:rPr>
                            <w:rFonts w:ascii="Cambria Math" w:hAnsi="Cambria Math"/>
                            <w:sz w:val="22"/>
                            <w:szCs w:val="22"/>
                          </w:rPr>
                          <m:t>i</m:t>
                        </m:r>
                      </m:sub>
                    </m:sSub>
                    <m:r>
                      <w:rPr>
                        <w:rFonts w:ascii="Cambria Math" w:hAnsi="Cambria Math"/>
                        <w:sz w:val="22"/>
                        <w:szCs w:val="22"/>
                      </w:rPr>
                      <m:t xml:space="preserve">(t') + </m:t>
                    </m:r>
                    <m:nary>
                      <m:naryPr>
                        <m:chr m:val="∑"/>
                        <m:limLoc m:val="undOvr"/>
                        <m:ctrlPr>
                          <w:rPr>
                            <w:rFonts w:ascii="Cambria Math" w:hAnsi="Cambria Math"/>
                            <w:i/>
                            <w:sz w:val="22"/>
                            <w:szCs w:val="22"/>
                          </w:rPr>
                        </m:ctrlPr>
                      </m:naryPr>
                      <m:sub>
                        <m:r>
                          <w:rPr>
                            <w:rFonts w:ascii="Cambria Math" w:hAnsi="Cambria Math"/>
                            <w:sz w:val="22"/>
                            <w:szCs w:val="22"/>
                          </w:rPr>
                          <m:t>t'</m:t>
                        </m:r>
                        <m:r>
                          <m:rPr>
                            <m:sty m:val="p"/>
                          </m:rPr>
                          <w:rPr>
                            <w:rFonts w:ascii="Cambria Math" w:hAnsi="Cambria Math"/>
                            <w:sz w:val="22"/>
                            <w:szCs w:val="22"/>
                          </w:rPr>
                          <m:t xml:space="preserve"> = </m:t>
                        </m:r>
                        <m:r>
                          <w:rPr>
                            <w:rFonts w:ascii="Cambria Math" w:hAnsi="Cambria Math"/>
                            <w:sz w:val="22"/>
                            <w:szCs w:val="22"/>
                          </w:rPr>
                          <m:t>E</m:t>
                        </m:r>
                        <m:sSub>
                          <m:sSubPr>
                            <m:ctrlPr>
                              <w:rPr>
                                <w:rFonts w:ascii="Cambria Math" w:hAnsi="Cambria Math"/>
                                <w:i/>
                                <w:sz w:val="22"/>
                                <w:szCs w:val="22"/>
                              </w:rPr>
                            </m:ctrlPr>
                          </m:sSubPr>
                          <m:e>
                            <m:r>
                              <w:rPr>
                                <w:rFonts w:ascii="Cambria Math" w:hAnsi="Cambria Math"/>
                                <w:sz w:val="22"/>
                                <w:szCs w:val="22"/>
                              </w:rPr>
                              <m:t>S</m:t>
                            </m:r>
                          </m:e>
                          <m:sub>
                            <m:r>
                              <w:rPr>
                                <w:rFonts w:ascii="Cambria Math" w:hAnsi="Cambria Math"/>
                                <w:sz w:val="22"/>
                                <w:szCs w:val="22"/>
                              </w:rPr>
                              <m:t>i'</m:t>
                            </m:r>
                          </m:sub>
                        </m:sSub>
                      </m:sub>
                      <m:sup>
                        <m:r>
                          <w:rPr>
                            <w:rFonts w:ascii="Cambria Math" w:hAnsi="Cambria Math"/>
                            <w:sz w:val="22"/>
                            <w:szCs w:val="22"/>
                          </w:rPr>
                          <m:t>t+</m:t>
                        </m:r>
                        <m:sSub>
                          <m:sSubPr>
                            <m:ctrlPr>
                              <w:rPr>
                                <w:rFonts w:ascii="Cambria Math" w:hAnsi="Cambria Math"/>
                                <w:i/>
                                <w:sz w:val="22"/>
                                <w:szCs w:val="22"/>
                              </w:rPr>
                            </m:ctrlPr>
                          </m:sSubPr>
                          <m:e>
                            <m:r>
                              <w:rPr>
                                <w:rFonts w:ascii="Cambria Math" w:hAnsi="Cambria Math"/>
                                <w:sz w:val="22"/>
                                <w:szCs w:val="22"/>
                              </w:rPr>
                              <m:t>H</m:t>
                            </m:r>
                          </m:e>
                          <m:sub>
                            <m:r>
                              <w:rPr>
                                <w:rFonts w:ascii="Cambria Math" w:hAnsi="Cambria Math"/>
                                <w:sz w:val="22"/>
                                <w:szCs w:val="22"/>
                              </w:rPr>
                              <m:t>i</m:t>
                            </m:r>
                          </m:sub>
                        </m:sSub>
                        <m:r>
                          <w:rPr>
                            <w:rFonts w:ascii="Cambria Math" w:hAnsi="Cambria Math"/>
                            <w:sz w:val="22"/>
                            <w:szCs w:val="22"/>
                          </w:rPr>
                          <m:t>-1</m:t>
                        </m:r>
                      </m:sup>
                      <m:e>
                        <m:sSub>
                          <m:sSubPr>
                            <m:ctrlPr>
                              <w:rPr>
                                <w:rFonts w:ascii="Cambria Math" w:hAnsi="Cambria Math"/>
                                <w:i/>
                                <w:sz w:val="22"/>
                                <w:szCs w:val="22"/>
                              </w:rPr>
                            </m:ctrlPr>
                          </m:sSubPr>
                          <m:e>
                            <m:r>
                              <w:rPr>
                                <w:rFonts w:ascii="Cambria Math" w:hAnsi="Cambria Math"/>
                                <w:sz w:val="22"/>
                                <w:szCs w:val="22"/>
                              </w:rPr>
                              <m:t>u</m:t>
                            </m:r>
                          </m:e>
                          <m:sub>
                            <m:r>
                              <w:rPr>
                                <w:rFonts w:ascii="Cambria Math" w:hAnsi="Cambria Math"/>
                                <w:sz w:val="22"/>
                                <w:szCs w:val="22"/>
                              </w:rPr>
                              <m:t>i'</m:t>
                            </m:r>
                          </m:sub>
                        </m:sSub>
                        <m:r>
                          <w:rPr>
                            <w:rFonts w:ascii="Cambria Math" w:hAnsi="Cambria Math"/>
                            <w:sz w:val="22"/>
                            <w:szCs w:val="22"/>
                          </w:rPr>
                          <m:t>(t') ≤ 1</m:t>
                        </m:r>
                      </m:e>
                    </m:nary>
                    <m:r>
                      <w:rPr>
                        <w:rFonts w:ascii="Cambria Math" w:hAnsi="Cambria Math"/>
                        <w:sz w:val="22"/>
                        <w:szCs w:val="22"/>
                      </w:rPr>
                      <m:t xml:space="preserve"> </m:t>
                    </m:r>
                  </m:e>
                </m:nary>
              </m:oMath>
            </m:oMathPara>
          </w:p>
        </w:tc>
        <w:tc>
          <w:tcPr>
            <w:tcW w:w="2970" w:type="dxa"/>
            <w:shd w:val="clear" w:color="auto" w:fill="auto"/>
          </w:tcPr>
          <w:p w14:paraId="356DA4DD" w14:textId="77777777" w:rsidR="004203CA" w:rsidRPr="00C0691B" w:rsidRDefault="004203CA" w:rsidP="008F6D63">
            <w:pPr>
              <w:rPr>
                <w:rFonts w:eastAsiaTheme="minorEastAsia"/>
                <w:sz w:val="22"/>
                <w:szCs w:val="22"/>
              </w:rPr>
            </w:pPr>
          </w:p>
          <w:p w14:paraId="4A5A938B" w14:textId="77777777" w:rsidR="004203CA" w:rsidRPr="00C0691B" w:rsidRDefault="004203CA" w:rsidP="008F6D63">
            <w:pPr>
              <w:rPr>
                <w:sz w:val="22"/>
                <w:szCs w:val="22"/>
              </w:rPr>
            </w:pPr>
            <m:oMathPara>
              <m:oMathParaPr>
                <m:jc m:val="left"/>
              </m:oMathParaPr>
              <m:oMath>
                <m:r>
                  <w:rPr>
                    <w:rFonts w:ascii="Cambria Math" w:hAnsi="Cambria Math"/>
                    <w:sz w:val="22"/>
                    <w:szCs w:val="22"/>
                  </w:rPr>
                  <m:t>∀(i, i') ∈ P, ∀t ∈ T</m:t>
                </m:r>
              </m:oMath>
            </m:oMathPara>
          </w:p>
        </w:tc>
        <w:tc>
          <w:tcPr>
            <w:tcW w:w="583" w:type="dxa"/>
            <w:shd w:val="clear" w:color="auto" w:fill="auto"/>
          </w:tcPr>
          <w:p w14:paraId="0FDB0C7F" w14:textId="77777777" w:rsidR="004203CA" w:rsidRPr="00C0691B" w:rsidRDefault="004203CA" w:rsidP="008F6D63">
            <w:pPr>
              <w:jc w:val="center"/>
              <w:rPr>
                <w:sz w:val="22"/>
                <w:szCs w:val="22"/>
              </w:rPr>
            </w:pPr>
          </w:p>
          <w:p w14:paraId="617B252C" w14:textId="77777777" w:rsidR="004203CA" w:rsidRPr="00C0691B" w:rsidRDefault="004203CA" w:rsidP="008F6D63">
            <w:pPr>
              <w:jc w:val="center"/>
              <w:rPr>
                <w:sz w:val="22"/>
                <w:szCs w:val="22"/>
              </w:rPr>
            </w:pPr>
            <w:r w:rsidRPr="00C0691B">
              <w:rPr>
                <w:sz w:val="22"/>
                <w:szCs w:val="22"/>
              </w:rPr>
              <w:t>(12)</w:t>
            </w:r>
          </w:p>
        </w:tc>
      </w:tr>
      <w:tr w:rsidR="00C0691B" w:rsidRPr="00C0691B" w14:paraId="1A44C289" w14:textId="77777777" w:rsidTr="008F6D63">
        <w:trPr>
          <w:trHeight w:val="369"/>
        </w:trPr>
        <w:tc>
          <w:tcPr>
            <w:tcW w:w="1345" w:type="dxa"/>
            <w:shd w:val="clear" w:color="auto" w:fill="auto"/>
          </w:tcPr>
          <w:p w14:paraId="66D4DE5A" w14:textId="77777777" w:rsidR="004203CA" w:rsidRPr="00C0691B" w:rsidRDefault="004203CA" w:rsidP="008F6D63">
            <w:pPr>
              <w:rPr>
                <w:sz w:val="22"/>
                <w:szCs w:val="22"/>
              </w:rPr>
            </w:pPr>
          </w:p>
        </w:tc>
        <w:tc>
          <w:tcPr>
            <w:tcW w:w="4330" w:type="dxa"/>
            <w:shd w:val="clear" w:color="auto" w:fill="auto"/>
          </w:tcPr>
          <w:p w14:paraId="0F630E5F" w14:textId="77777777" w:rsidR="004203CA" w:rsidRPr="00C0691B" w:rsidRDefault="00000000" w:rsidP="008F6D63">
            <w:pPr>
              <w:rPr>
                <w:sz w:val="22"/>
                <w:szCs w:val="22"/>
              </w:rPr>
            </w:pPr>
            <m:oMathPara>
              <m:oMathParaPr>
                <m:jc m:val="left"/>
              </m:oMathParaPr>
              <m:oMath>
                <m:sSub>
                  <m:sSubPr>
                    <m:ctrlPr>
                      <w:rPr>
                        <w:rFonts w:ascii="Cambria Math" w:hAnsi="Cambria Math"/>
                        <w:i/>
                        <w:sz w:val="22"/>
                        <w:szCs w:val="22"/>
                      </w:rPr>
                    </m:ctrlPr>
                  </m:sSubPr>
                  <m:e>
                    <m:r>
                      <w:rPr>
                        <w:rFonts w:ascii="Cambria Math" w:hAnsi="Cambria Math"/>
                        <w:sz w:val="22"/>
                        <w:szCs w:val="22"/>
                      </w:rPr>
                      <m:t>u</m:t>
                    </m:r>
                  </m:e>
                  <m:sub>
                    <m:r>
                      <w:rPr>
                        <w:rFonts w:ascii="Cambria Math" w:hAnsi="Cambria Math"/>
                        <w:sz w:val="22"/>
                        <w:szCs w:val="22"/>
                      </w:rPr>
                      <m:t>i</m:t>
                    </m:r>
                  </m:sub>
                </m:sSub>
                <m:r>
                  <w:rPr>
                    <w:rFonts w:ascii="Cambria Math" w:hAnsi="Cambria Math"/>
                    <w:sz w:val="22"/>
                    <w:szCs w:val="22"/>
                  </w:rPr>
                  <m:t xml:space="preserve">(t) = </m:t>
                </m:r>
                <m:sSub>
                  <m:sSubPr>
                    <m:ctrlPr>
                      <w:rPr>
                        <w:rFonts w:ascii="Cambria Math" w:hAnsi="Cambria Math"/>
                        <w:i/>
                        <w:sz w:val="22"/>
                        <w:szCs w:val="22"/>
                      </w:rPr>
                    </m:ctrlPr>
                  </m:sSubPr>
                  <m:e>
                    <m:r>
                      <w:rPr>
                        <w:rFonts w:ascii="Cambria Math" w:hAnsi="Cambria Math"/>
                        <w:sz w:val="22"/>
                        <w:szCs w:val="22"/>
                      </w:rPr>
                      <m:t>U</m:t>
                    </m:r>
                  </m:e>
                  <m:sub>
                    <m:r>
                      <w:rPr>
                        <w:rFonts w:ascii="Cambria Math" w:hAnsi="Cambria Math"/>
                        <w:sz w:val="22"/>
                        <w:szCs w:val="22"/>
                      </w:rPr>
                      <m:t>c</m:t>
                    </m:r>
                  </m:sub>
                </m:sSub>
                <m:r>
                  <w:rPr>
                    <w:rFonts w:ascii="Cambria Math" w:hAnsi="Cambria Math"/>
                    <w:sz w:val="22"/>
                    <w:szCs w:val="22"/>
                  </w:rPr>
                  <m:t>(t)</m:t>
                </m:r>
              </m:oMath>
            </m:oMathPara>
          </w:p>
        </w:tc>
        <w:tc>
          <w:tcPr>
            <w:tcW w:w="2970" w:type="dxa"/>
            <w:shd w:val="clear" w:color="auto" w:fill="auto"/>
          </w:tcPr>
          <w:p w14:paraId="662B06A9" w14:textId="77777777" w:rsidR="004203CA" w:rsidRPr="00C0691B" w:rsidRDefault="004203CA" w:rsidP="008F6D63">
            <w:pPr>
              <w:rPr>
                <w:sz w:val="22"/>
                <w:szCs w:val="22"/>
              </w:rPr>
            </w:pPr>
            <m:oMathPara>
              <m:oMathParaPr>
                <m:jc m:val="left"/>
              </m:oMathParaPr>
              <m:oMath>
                <m:r>
                  <w:rPr>
                    <w:rFonts w:ascii="Cambria Math" w:hAnsi="Cambria Math"/>
                    <w:sz w:val="22"/>
                    <w:szCs w:val="22"/>
                  </w:rPr>
                  <m:t>∀t∈T, ∀i∈</m:t>
                </m:r>
                <m:sSub>
                  <m:sSubPr>
                    <m:ctrlPr>
                      <w:rPr>
                        <w:rFonts w:ascii="Cambria Math" w:hAnsi="Cambria Math"/>
                        <w:i/>
                        <w:sz w:val="22"/>
                        <w:szCs w:val="22"/>
                      </w:rPr>
                    </m:ctrlPr>
                  </m:sSubPr>
                  <m:e>
                    <m:r>
                      <w:rPr>
                        <w:rFonts w:ascii="Cambria Math" w:hAnsi="Cambria Math"/>
                        <w:sz w:val="22"/>
                        <w:szCs w:val="22"/>
                      </w:rPr>
                      <m:t>B</m:t>
                    </m:r>
                  </m:e>
                  <m:sub>
                    <m:r>
                      <w:rPr>
                        <w:rFonts w:ascii="Cambria Math" w:hAnsi="Cambria Math"/>
                        <w:sz w:val="22"/>
                        <w:szCs w:val="22"/>
                      </w:rPr>
                      <m:t>c</m:t>
                    </m:r>
                  </m:sub>
                </m:sSub>
                <m:r>
                  <w:rPr>
                    <w:rFonts w:ascii="Cambria Math" w:hAnsi="Cambria Math"/>
                    <w:sz w:val="22"/>
                    <w:szCs w:val="22"/>
                  </w:rPr>
                  <m:t>, ∀c∈</m:t>
                </m:r>
                <m:sSub>
                  <m:sSubPr>
                    <m:ctrlPr>
                      <w:rPr>
                        <w:rFonts w:ascii="Cambria Math" w:hAnsi="Cambria Math"/>
                        <w:i/>
                        <w:sz w:val="22"/>
                        <w:szCs w:val="22"/>
                      </w:rPr>
                    </m:ctrlPr>
                  </m:sSubPr>
                  <m:e>
                    <m:r>
                      <w:rPr>
                        <w:rFonts w:ascii="Cambria Math" w:hAnsi="Cambria Math"/>
                        <w:sz w:val="22"/>
                        <w:szCs w:val="22"/>
                      </w:rPr>
                      <m:t>C</m:t>
                    </m:r>
                  </m:e>
                  <m:sub>
                    <m:r>
                      <w:rPr>
                        <w:rFonts w:ascii="Cambria Math" w:hAnsi="Cambria Math"/>
                        <w:sz w:val="22"/>
                        <w:szCs w:val="22"/>
                      </w:rPr>
                      <m:t>R</m:t>
                    </m:r>
                  </m:sub>
                </m:sSub>
                <m:r>
                  <w:rPr>
                    <w:rFonts w:ascii="Cambria Math" w:hAnsi="Cambria Math"/>
                    <w:sz w:val="22"/>
                    <w:szCs w:val="22"/>
                  </w:rPr>
                  <m:t>∪</m:t>
                </m:r>
                <m:sSub>
                  <m:sSubPr>
                    <m:ctrlPr>
                      <w:rPr>
                        <w:rFonts w:ascii="Cambria Math" w:hAnsi="Cambria Math"/>
                        <w:i/>
                        <w:sz w:val="22"/>
                        <w:szCs w:val="22"/>
                      </w:rPr>
                    </m:ctrlPr>
                  </m:sSubPr>
                  <m:e>
                    <m:r>
                      <w:rPr>
                        <w:rFonts w:ascii="Cambria Math" w:hAnsi="Cambria Math"/>
                        <w:sz w:val="22"/>
                        <w:szCs w:val="22"/>
                      </w:rPr>
                      <m:t>C</m:t>
                    </m:r>
                  </m:e>
                  <m:sub>
                    <m:r>
                      <w:rPr>
                        <w:rFonts w:ascii="Cambria Math" w:hAnsi="Cambria Math"/>
                        <w:sz w:val="22"/>
                        <w:szCs w:val="22"/>
                      </w:rPr>
                      <m:t>O</m:t>
                    </m:r>
                  </m:sub>
                </m:sSub>
              </m:oMath>
            </m:oMathPara>
          </w:p>
        </w:tc>
        <w:tc>
          <w:tcPr>
            <w:tcW w:w="583" w:type="dxa"/>
            <w:shd w:val="clear" w:color="auto" w:fill="auto"/>
          </w:tcPr>
          <w:p w14:paraId="1BAB6B6C" w14:textId="77777777" w:rsidR="004203CA" w:rsidRPr="00C0691B" w:rsidRDefault="004203CA" w:rsidP="008F6D63">
            <w:pPr>
              <w:jc w:val="center"/>
              <w:rPr>
                <w:sz w:val="22"/>
                <w:szCs w:val="22"/>
              </w:rPr>
            </w:pPr>
            <w:r w:rsidRPr="00C0691B">
              <w:rPr>
                <w:sz w:val="22"/>
                <w:szCs w:val="22"/>
              </w:rPr>
              <w:t>(13)</w:t>
            </w:r>
          </w:p>
        </w:tc>
      </w:tr>
      <w:tr w:rsidR="00C0691B" w:rsidRPr="00C0691B" w14:paraId="295DD278" w14:textId="77777777" w:rsidTr="008F6D63">
        <w:trPr>
          <w:trHeight w:val="351"/>
        </w:trPr>
        <w:tc>
          <w:tcPr>
            <w:tcW w:w="1345" w:type="dxa"/>
            <w:shd w:val="clear" w:color="auto" w:fill="auto"/>
          </w:tcPr>
          <w:p w14:paraId="5AE7D35D" w14:textId="77777777" w:rsidR="004203CA" w:rsidRPr="00C0691B" w:rsidRDefault="004203CA" w:rsidP="008F6D63">
            <w:pPr>
              <w:rPr>
                <w:sz w:val="22"/>
                <w:szCs w:val="22"/>
              </w:rPr>
            </w:pPr>
          </w:p>
        </w:tc>
        <w:tc>
          <w:tcPr>
            <w:tcW w:w="4330" w:type="dxa"/>
            <w:shd w:val="clear" w:color="auto" w:fill="auto"/>
          </w:tcPr>
          <w:p w14:paraId="0AA48F93" w14:textId="77777777" w:rsidR="004203CA" w:rsidRPr="00C0691B" w:rsidRDefault="00000000" w:rsidP="008F6D63">
            <w:pPr>
              <w:rPr>
                <w:sz w:val="22"/>
                <w:szCs w:val="22"/>
              </w:rPr>
            </w:pPr>
            <m:oMathPara>
              <m:oMathParaPr>
                <m:jc m:val="left"/>
              </m:oMathParaPr>
              <m:oMath>
                <m:sSub>
                  <m:sSubPr>
                    <m:ctrlPr>
                      <w:rPr>
                        <w:rFonts w:ascii="Cambria Math" w:hAnsi="Cambria Math"/>
                        <w:i/>
                        <w:sz w:val="22"/>
                        <w:szCs w:val="22"/>
                      </w:rPr>
                    </m:ctrlPr>
                  </m:sSubPr>
                  <m:e>
                    <m:r>
                      <w:rPr>
                        <w:rFonts w:ascii="Cambria Math" w:hAnsi="Cambria Math"/>
                        <w:sz w:val="22"/>
                        <w:szCs w:val="22"/>
                      </w:rPr>
                      <m:t>u</m:t>
                    </m:r>
                  </m:e>
                  <m:sub>
                    <m:r>
                      <w:rPr>
                        <w:rFonts w:ascii="Cambria Math" w:hAnsi="Cambria Math"/>
                        <w:sz w:val="22"/>
                        <w:szCs w:val="22"/>
                      </w:rPr>
                      <m:t>i</m:t>
                    </m:r>
                  </m:sub>
                </m:sSub>
                <m:r>
                  <w:rPr>
                    <w:rFonts w:ascii="Cambria Math" w:hAnsi="Cambria Math"/>
                    <w:sz w:val="22"/>
                    <w:szCs w:val="22"/>
                  </w:rPr>
                  <m:t xml:space="preserve">(t - </m:t>
                </m:r>
                <m:sSub>
                  <m:sSubPr>
                    <m:ctrlPr>
                      <w:rPr>
                        <w:rFonts w:ascii="Cambria Math" w:hAnsi="Cambria Math"/>
                        <w:i/>
                        <w:sz w:val="22"/>
                        <w:szCs w:val="22"/>
                      </w:rPr>
                    </m:ctrlPr>
                  </m:sSubPr>
                  <m:e>
                    <m:r>
                      <w:rPr>
                        <w:rFonts w:ascii="Cambria Math" w:hAnsi="Cambria Math"/>
                        <w:sz w:val="22"/>
                        <w:szCs w:val="22"/>
                      </w:rPr>
                      <m:t>H</m:t>
                    </m:r>
                  </m:e>
                  <m:sub>
                    <m:r>
                      <w:rPr>
                        <w:rFonts w:ascii="Cambria Math" w:hAnsi="Cambria Math"/>
                        <w:sz w:val="22"/>
                        <w:szCs w:val="22"/>
                      </w:rPr>
                      <m:t>i</m:t>
                    </m:r>
                  </m:sub>
                </m:sSub>
                <m:r>
                  <w:rPr>
                    <w:rFonts w:ascii="Cambria Math" w:hAnsi="Cambria Math"/>
                    <w:sz w:val="22"/>
                    <w:szCs w:val="22"/>
                  </w:rPr>
                  <m:t xml:space="preserve">) = </m:t>
                </m:r>
                <m:sSub>
                  <m:sSubPr>
                    <m:ctrlPr>
                      <w:rPr>
                        <w:rFonts w:ascii="Cambria Math" w:hAnsi="Cambria Math"/>
                        <w:i/>
                        <w:sz w:val="22"/>
                        <w:szCs w:val="22"/>
                      </w:rPr>
                    </m:ctrlPr>
                  </m:sSubPr>
                  <m:e>
                    <m:r>
                      <w:rPr>
                        <w:rFonts w:ascii="Cambria Math" w:hAnsi="Cambria Math"/>
                        <w:sz w:val="22"/>
                        <w:szCs w:val="22"/>
                      </w:rPr>
                      <m:t>W</m:t>
                    </m:r>
                  </m:e>
                  <m:sub>
                    <m:r>
                      <w:rPr>
                        <w:rFonts w:ascii="Cambria Math" w:hAnsi="Cambria Math"/>
                        <w:sz w:val="22"/>
                        <w:szCs w:val="22"/>
                      </w:rPr>
                      <m:t>c</m:t>
                    </m:r>
                  </m:sub>
                </m:sSub>
                <m:r>
                  <w:rPr>
                    <w:rFonts w:ascii="Cambria Math" w:hAnsi="Cambria Math"/>
                    <w:sz w:val="22"/>
                    <w:szCs w:val="22"/>
                  </w:rPr>
                  <m:t>(t)</m:t>
                </m:r>
              </m:oMath>
            </m:oMathPara>
          </w:p>
        </w:tc>
        <w:tc>
          <w:tcPr>
            <w:tcW w:w="2970" w:type="dxa"/>
            <w:shd w:val="clear" w:color="auto" w:fill="auto"/>
          </w:tcPr>
          <w:p w14:paraId="6624A662" w14:textId="77777777" w:rsidR="004203CA" w:rsidRPr="00C0691B" w:rsidRDefault="004203CA" w:rsidP="008F6D63">
            <w:pPr>
              <w:rPr>
                <w:sz w:val="22"/>
                <w:szCs w:val="22"/>
              </w:rPr>
            </w:pPr>
            <m:oMathPara>
              <m:oMathParaPr>
                <m:jc m:val="left"/>
              </m:oMathParaPr>
              <m:oMath>
                <m:r>
                  <w:rPr>
                    <w:rFonts w:ascii="Cambria Math" w:hAnsi="Cambria Math"/>
                    <w:sz w:val="22"/>
                    <w:szCs w:val="22"/>
                  </w:rPr>
                  <m:t>∀t∈T, ∀i∈</m:t>
                </m:r>
                <m:sSub>
                  <m:sSubPr>
                    <m:ctrlPr>
                      <w:rPr>
                        <w:rFonts w:ascii="Cambria Math" w:hAnsi="Cambria Math"/>
                        <w:i/>
                        <w:sz w:val="22"/>
                        <w:szCs w:val="22"/>
                      </w:rPr>
                    </m:ctrlPr>
                  </m:sSubPr>
                  <m:e>
                    <m:r>
                      <w:rPr>
                        <w:rFonts w:ascii="Cambria Math" w:hAnsi="Cambria Math"/>
                        <w:sz w:val="22"/>
                        <w:szCs w:val="22"/>
                      </w:rPr>
                      <m:t>E</m:t>
                    </m:r>
                  </m:e>
                  <m:sub>
                    <m:r>
                      <w:rPr>
                        <w:rFonts w:ascii="Cambria Math" w:hAnsi="Cambria Math"/>
                        <w:sz w:val="22"/>
                        <w:szCs w:val="22"/>
                      </w:rPr>
                      <m:t>c</m:t>
                    </m:r>
                  </m:sub>
                </m:sSub>
                <m:r>
                  <w:rPr>
                    <w:rFonts w:ascii="Cambria Math" w:hAnsi="Cambria Math"/>
                    <w:sz w:val="22"/>
                    <w:szCs w:val="22"/>
                  </w:rPr>
                  <m:t>, ∀c∈</m:t>
                </m:r>
                <m:sSub>
                  <m:sSubPr>
                    <m:ctrlPr>
                      <w:rPr>
                        <w:rFonts w:ascii="Cambria Math" w:hAnsi="Cambria Math"/>
                        <w:i/>
                        <w:sz w:val="22"/>
                        <w:szCs w:val="22"/>
                      </w:rPr>
                    </m:ctrlPr>
                  </m:sSubPr>
                  <m:e>
                    <m:r>
                      <w:rPr>
                        <w:rFonts w:ascii="Cambria Math" w:hAnsi="Cambria Math"/>
                        <w:sz w:val="22"/>
                        <w:szCs w:val="22"/>
                      </w:rPr>
                      <m:t>C</m:t>
                    </m:r>
                  </m:e>
                  <m:sub>
                    <m:r>
                      <w:rPr>
                        <w:rFonts w:ascii="Cambria Math" w:hAnsi="Cambria Math"/>
                        <w:sz w:val="22"/>
                        <w:szCs w:val="22"/>
                      </w:rPr>
                      <m:t>R</m:t>
                    </m:r>
                  </m:sub>
                </m:sSub>
                <m:r>
                  <w:rPr>
                    <w:rFonts w:ascii="Cambria Math" w:hAnsi="Cambria Math"/>
                    <w:sz w:val="22"/>
                    <w:szCs w:val="22"/>
                  </w:rPr>
                  <m:t>∪</m:t>
                </m:r>
                <m:sSub>
                  <m:sSubPr>
                    <m:ctrlPr>
                      <w:rPr>
                        <w:rFonts w:ascii="Cambria Math" w:hAnsi="Cambria Math"/>
                        <w:i/>
                        <w:sz w:val="22"/>
                        <w:szCs w:val="22"/>
                      </w:rPr>
                    </m:ctrlPr>
                  </m:sSubPr>
                  <m:e>
                    <m:r>
                      <w:rPr>
                        <w:rFonts w:ascii="Cambria Math" w:hAnsi="Cambria Math"/>
                        <w:sz w:val="22"/>
                        <w:szCs w:val="22"/>
                      </w:rPr>
                      <m:t>C</m:t>
                    </m:r>
                  </m:e>
                  <m:sub>
                    <m:r>
                      <w:rPr>
                        <w:rFonts w:ascii="Cambria Math" w:hAnsi="Cambria Math"/>
                        <w:sz w:val="22"/>
                        <w:szCs w:val="22"/>
                      </w:rPr>
                      <m:t>O</m:t>
                    </m:r>
                  </m:sub>
                </m:sSub>
              </m:oMath>
            </m:oMathPara>
          </w:p>
        </w:tc>
        <w:tc>
          <w:tcPr>
            <w:tcW w:w="583" w:type="dxa"/>
            <w:shd w:val="clear" w:color="auto" w:fill="auto"/>
          </w:tcPr>
          <w:p w14:paraId="270FEF58" w14:textId="77777777" w:rsidR="004203CA" w:rsidRPr="00C0691B" w:rsidRDefault="004203CA" w:rsidP="008F6D63">
            <w:pPr>
              <w:jc w:val="center"/>
              <w:rPr>
                <w:sz w:val="22"/>
                <w:szCs w:val="22"/>
              </w:rPr>
            </w:pPr>
            <w:r w:rsidRPr="00C0691B">
              <w:rPr>
                <w:sz w:val="22"/>
                <w:szCs w:val="22"/>
              </w:rPr>
              <w:t>(14)</w:t>
            </w:r>
          </w:p>
        </w:tc>
      </w:tr>
      <w:tr w:rsidR="00C0691B" w:rsidRPr="00C0691B" w14:paraId="3401134C" w14:textId="77777777" w:rsidTr="008F6D63">
        <w:trPr>
          <w:trHeight w:val="369"/>
        </w:trPr>
        <w:tc>
          <w:tcPr>
            <w:tcW w:w="1345" w:type="dxa"/>
            <w:shd w:val="clear" w:color="auto" w:fill="auto"/>
          </w:tcPr>
          <w:p w14:paraId="0F6014B9" w14:textId="77777777" w:rsidR="004203CA" w:rsidRPr="00C0691B" w:rsidRDefault="004203CA" w:rsidP="008F6D63">
            <w:pPr>
              <w:rPr>
                <w:sz w:val="22"/>
                <w:szCs w:val="22"/>
              </w:rPr>
            </w:pPr>
          </w:p>
        </w:tc>
        <w:tc>
          <w:tcPr>
            <w:tcW w:w="4330" w:type="dxa"/>
            <w:shd w:val="clear" w:color="auto" w:fill="auto"/>
          </w:tcPr>
          <w:p w14:paraId="7407A97D" w14:textId="77777777" w:rsidR="004203CA" w:rsidRPr="00C0691B" w:rsidRDefault="00000000" w:rsidP="008F6D63">
            <w:pPr>
              <w:rPr>
                <w:sz w:val="22"/>
                <w:szCs w:val="22"/>
              </w:rPr>
            </w:pPr>
            <m:oMathPara>
              <m:oMathParaPr>
                <m:jc m:val="left"/>
              </m:oMathParaPr>
              <m:oMath>
                <m:sSub>
                  <m:sSubPr>
                    <m:ctrlPr>
                      <w:rPr>
                        <w:rFonts w:ascii="Cambria Math" w:hAnsi="Cambria Math"/>
                        <w:i/>
                        <w:sz w:val="22"/>
                        <w:szCs w:val="22"/>
                      </w:rPr>
                    </m:ctrlPr>
                  </m:sSubPr>
                  <m:e>
                    <m:r>
                      <w:rPr>
                        <w:rFonts w:ascii="Cambria Math" w:hAnsi="Cambria Math"/>
                        <w:sz w:val="22"/>
                        <w:szCs w:val="22"/>
                      </w:rPr>
                      <m:t>u</m:t>
                    </m:r>
                  </m:e>
                  <m:sub>
                    <m:r>
                      <w:rPr>
                        <w:rFonts w:ascii="Cambria Math" w:hAnsi="Cambria Math"/>
                        <w:sz w:val="22"/>
                        <w:szCs w:val="22"/>
                      </w:rPr>
                      <m:t>i</m:t>
                    </m:r>
                  </m:sub>
                </m:sSub>
                <m:r>
                  <w:rPr>
                    <w:rFonts w:ascii="Cambria Math" w:hAnsi="Cambria Math"/>
                    <w:sz w:val="22"/>
                    <w:szCs w:val="22"/>
                  </w:rPr>
                  <m:t xml:space="preserve">(t - </m:t>
                </m:r>
                <m:sSub>
                  <m:sSubPr>
                    <m:ctrlPr>
                      <w:rPr>
                        <w:rFonts w:ascii="Cambria Math" w:hAnsi="Cambria Math"/>
                        <w:i/>
                        <w:sz w:val="22"/>
                        <w:szCs w:val="22"/>
                      </w:rPr>
                    </m:ctrlPr>
                  </m:sSubPr>
                  <m:e>
                    <m:r>
                      <w:rPr>
                        <w:rFonts w:ascii="Cambria Math" w:hAnsi="Cambria Math"/>
                        <w:sz w:val="22"/>
                        <w:szCs w:val="22"/>
                      </w:rPr>
                      <m:t>H</m:t>
                    </m:r>
                  </m:e>
                  <m:sub>
                    <m:r>
                      <w:rPr>
                        <w:rFonts w:ascii="Cambria Math" w:hAnsi="Cambria Math"/>
                        <w:sz w:val="22"/>
                        <w:szCs w:val="22"/>
                      </w:rPr>
                      <m:t>i</m:t>
                    </m:r>
                  </m:sub>
                </m:sSub>
                <m:r>
                  <w:rPr>
                    <w:rFonts w:ascii="Cambria Math" w:hAnsi="Cambria Math"/>
                    <w:sz w:val="22"/>
                    <w:szCs w:val="22"/>
                  </w:rPr>
                  <m:t xml:space="preserve">) = </m:t>
                </m:r>
                <m:sSub>
                  <m:sSubPr>
                    <m:ctrlPr>
                      <w:rPr>
                        <w:rFonts w:ascii="Cambria Math" w:hAnsi="Cambria Math"/>
                        <w:i/>
                        <w:sz w:val="22"/>
                        <w:szCs w:val="22"/>
                      </w:rPr>
                    </m:ctrlPr>
                  </m:sSubPr>
                  <m:e>
                    <m:r>
                      <w:rPr>
                        <w:rFonts w:ascii="Cambria Math" w:hAnsi="Cambria Math"/>
                        <w:sz w:val="22"/>
                        <w:szCs w:val="22"/>
                      </w:rPr>
                      <m:t>Z</m:t>
                    </m:r>
                  </m:e>
                  <m:sub>
                    <m:r>
                      <w:rPr>
                        <w:rFonts w:ascii="Cambria Math" w:hAnsi="Cambria Math"/>
                        <w:sz w:val="22"/>
                        <w:szCs w:val="22"/>
                      </w:rPr>
                      <m:t>c</m:t>
                    </m:r>
                  </m:sub>
                </m:sSub>
                <m:r>
                  <w:rPr>
                    <w:rFonts w:ascii="Cambria Math" w:hAnsi="Cambria Math"/>
                    <w:sz w:val="22"/>
                    <w:szCs w:val="22"/>
                  </w:rPr>
                  <m:t>(t)</m:t>
                </m:r>
              </m:oMath>
            </m:oMathPara>
          </w:p>
        </w:tc>
        <w:tc>
          <w:tcPr>
            <w:tcW w:w="2970" w:type="dxa"/>
            <w:shd w:val="clear" w:color="auto" w:fill="auto"/>
          </w:tcPr>
          <w:p w14:paraId="64FE07A9" w14:textId="77777777" w:rsidR="004203CA" w:rsidRPr="00C0691B" w:rsidRDefault="004203CA" w:rsidP="008F6D63">
            <w:pPr>
              <w:rPr>
                <w:sz w:val="22"/>
                <w:szCs w:val="22"/>
              </w:rPr>
            </w:pPr>
            <m:oMathPara>
              <m:oMathParaPr>
                <m:jc m:val="left"/>
              </m:oMathParaPr>
              <m:oMath>
                <m:r>
                  <w:rPr>
                    <w:rFonts w:ascii="Cambria Math" w:hAnsi="Cambria Math"/>
                    <w:sz w:val="22"/>
                    <w:szCs w:val="22"/>
                  </w:rPr>
                  <m:t>∀t∈T, ∀i∈</m:t>
                </m:r>
                <m:sSub>
                  <m:sSubPr>
                    <m:ctrlPr>
                      <w:rPr>
                        <w:rFonts w:ascii="Cambria Math" w:hAnsi="Cambria Math"/>
                        <w:i/>
                        <w:sz w:val="22"/>
                        <w:szCs w:val="22"/>
                      </w:rPr>
                    </m:ctrlPr>
                  </m:sSubPr>
                  <m:e>
                    <m:r>
                      <w:rPr>
                        <w:rFonts w:ascii="Cambria Math" w:hAnsi="Cambria Math"/>
                        <w:sz w:val="22"/>
                        <w:szCs w:val="22"/>
                      </w:rPr>
                      <m:t>F</m:t>
                    </m:r>
                  </m:e>
                  <m:sub>
                    <m:r>
                      <w:rPr>
                        <w:rFonts w:ascii="Cambria Math" w:hAnsi="Cambria Math"/>
                        <w:sz w:val="22"/>
                        <w:szCs w:val="22"/>
                      </w:rPr>
                      <m:t>c</m:t>
                    </m:r>
                  </m:sub>
                </m:sSub>
                <m:r>
                  <w:rPr>
                    <w:rFonts w:ascii="Cambria Math" w:hAnsi="Cambria Math"/>
                    <w:sz w:val="22"/>
                    <w:szCs w:val="22"/>
                  </w:rPr>
                  <m:t>, ∀c∈</m:t>
                </m:r>
                <m:sSub>
                  <m:sSubPr>
                    <m:ctrlPr>
                      <w:rPr>
                        <w:rFonts w:ascii="Cambria Math" w:hAnsi="Cambria Math"/>
                        <w:i/>
                        <w:sz w:val="22"/>
                        <w:szCs w:val="22"/>
                      </w:rPr>
                    </m:ctrlPr>
                  </m:sSubPr>
                  <m:e>
                    <m:r>
                      <w:rPr>
                        <w:rFonts w:ascii="Cambria Math" w:hAnsi="Cambria Math"/>
                        <w:sz w:val="22"/>
                        <w:szCs w:val="22"/>
                      </w:rPr>
                      <m:t>C</m:t>
                    </m:r>
                  </m:e>
                  <m:sub>
                    <m:r>
                      <w:rPr>
                        <w:rFonts w:ascii="Cambria Math" w:hAnsi="Cambria Math"/>
                        <w:sz w:val="22"/>
                        <w:szCs w:val="22"/>
                      </w:rPr>
                      <m:t>R</m:t>
                    </m:r>
                  </m:sub>
                </m:sSub>
                <m:r>
                  <w:rPr>
                    <w:rFonts w:ascii="Cambria Math" w:hAnsi="Cambria Math"/>
                    <w:sz w:val="22"/>
                    <w:szCs w:val="22"/>
                  </w:rPr>
                  <m:t>∪</m:t>
                </m:r>
                <m:sSub>
                  <m:sSubPr>
                    <m:ctrlPr>
                      <w:rPr>
                        <w:rFonts w:ascii="Cambria Math" w:hAnsi="Cambria Math"/>
                        <w:i/>
                        <w:sz w:val="22"/>
                        <w:szCs w:val="22"/>
                      </w:rPr>
                    </m:ctrlPr>
                  </m:sSubPr>
                  <m:e>
                    <m:r>
                      <w:rPr>
                        <w:rFonts w:ascii="Cambria Math" w:hAnsi="Cambria Math"/>
                        <w:sz w:val="22"/>
                        <w:szCs w:val="22"/>
                      </w:rPr>
                      <m:t>C</m:t>
                    </m:r>
                  </m:e>
                  <m:sub>
                    <m:r>
                      <w:rPr>
                        <w:rFonts w:ascii="Cambria Math" w:hAnsi="Cambria Math"/>
                        <w:sz w:val="22"/>
                        <w:szCs w:val="22"/>
                      </w:rPr>
                      <m:t>O</m:t>
                    </m:r>
                  </m:sub>
                </m:sSub>
              </m:oMath>
            </m:oMathPara>
          </w:p>
        </w:tc>
        <w:tc>
          <w:tcPr>
            <w:tcW w:w="583" w:type="dxa"/>
            <w:shd w:val="clear" w:color="auto" w:fill="auto"/>
          </w:tcPr>
          <w:p w14:paraId="0078C3ED" w14:textId="77777777" w:rsidR="004203CA" w:rsidRPr="00C0691B" w:rsidRDefault="004203CA" w:rsidP="008F6D63">
            <w:pPr>
              <w:jc w:val="center"/>
              <w:rPr>
                <w:sz w:val="22"/>
                <w:szCs w:val="22"/>
              </w:rPr>
            </w:pPr>
            <w:r w:rsidRPr="00C0691B">
              <w:rPr>
                <w:sz w:val="22"/>
                <w:szCs w:val="22"/>
              </w:rPr>
              <w:t>(15)</w:t>
            </w:r>
          </w:p>
        </w:tc>
      </w:tr>
      <w:tr w:rsidR="00C0691B" w:rsidRPr="00C0691B" w14:paraId="0F626543" w14:textId="77777777" w:rsidTr="008F6D63">
        <w:trPr>
          <w:trHeight w:val="377"/>
        </w:trPr>
        <w:tc>
          <w:tcPr>
            <w:tcW w:w="1345" w:type="dxa"/>
            <w:shd w:val="clear" w:color="auto" w:fill="auto"/>
          </w:tcPr>
          <w:p w14:paraId="284E06EE" w14:textId="77777777" w:rsidR="004203CA" w:rsidRPr="00C0691B" w:rsidRDefault="004203CA" w:rsidP="008F6D63">
            <w:pPr>
              <w:rPr>
                <w:sz w:val="22"/>
                <w:szCs w:val="22"/>
              </w:rPr>
            </w:pPr>
          </w:p>
        </w:tc>
        <w:tc>
          <w:tcPr>
            <w:tcW w:w="4330" w:type="dxa"/>
            <w:shd w:val="clear" w:color="auto" w:fill="auto"/>
          </w:tcPr>
          <w:p w14:paraId="546C9FE7" w14:textId="77777777" w:rsidR="004203CA" w:rsidRPr="00C0691B" w:rsidRDefault="00000000" w:rsidP="008F6D63">
            <w:pPr>
              <w:rPr>
                <w:sz w:val="22"/>
                <w:szCs w:val="22"/>
              </w:rPr>
            </w:pPr>
            <m:oMathPara>
              <m:oMathParaPr>
                <m:jc m:val="left"/>
              </m:oMathParaPr>
              <m:oMath>
                <m:sSub>
                  <m:sSubPr>
                    <m:ctrlPr>
                      <w:rPr>
                        <w:rFonts w:ascii="Cambria Math" w:hAnsi="Cambria Math"/>
                        <w:i/>
                        <w:sz w:val="22"/>
                        <w:szCs w:val="22"/>
                      </w:rPr>
                    </m:ctrlPr>
                  </m:sSubPr>
                  <m:e>
                    <m:r>
                      <w:rPr>
                        <w:rFonts w:ascii="Cambria Math" w:hAnsi="Cambria Math"/>
                        <w:sz w:val="22"/>
                        <w:szCs w:val="22"/>
                      </w:rPr>
                      <m:t>U</m:t>
                    </m:r>
                  </m:e>
                  <m:sub>
                    <m:r>
                      <w:rPr>
                        <w:rFonts w:ascii="Cambria Math" w:hAnsi="Cambria Math"/>
                        <w:sz w:val="22"/>
                        <w:szCs w:val="22"/>
                      </w:rPr>
                      <m:t>c</m:t>
                    </m:r>
                  </m:sub>
                </m:sSub>
                <m:r>
                  <w:rPr>
                    <w:rFonts w:ascii="Cambria Math" w:hAnsi="Cambria Math"/>
                    <w:sz w:val="22"/>
                    <w:szCs w:val="22"/>
                  </w:rPr>
                  <m:t xml:space="preserve">(t) - </m:t>
                </m:r>
                <m:sSub>
                  <m:sSubPr>
                    <m:ctrlPr>
                      <w:rPr>
                        <w:rFonts w:ascii="Cambria Math" w:hAnsi="Cambria Math"/>
                        <w:i/>
                        <w:sz w:val="22"/>
                        <w:szCs w:val="22"/>
                      </w:rPr>
                    </m:ctrlPr>
                  </m:sSubPr>
                  <m:e>
                    <m:r>
                      <w:rPr>
                        <w:rFonts w:ascii="Cambria Math" w:hAnsi="Cambria Math"/>
                        <w:sz w:val="22"/>
                        <w:szCs w:val="22"/>
                      </w:rPr>
                      <m:t>W</m:t>
                    </m:r>
                  </m:e>
                  <m:sub>
                    <m:r>
                      <w:rPr>
                        <w:rFonts w:ascii="Cambria Math" w:hAnsi="Cambria Math"/>
                        <w:sz w:val="22"/>
                        <w:szCs w:val="22"/>
                      </w:rPr>
                      <m:t>c</m:t>
                    </m:r>
                  </m:sub>
                </m:sSub>
                <m:r>
                  <w:rPr>
                    <w:rFonts w:ascii="Cambria Math" w:hAnsi="Cambria Math"/>
                    <w:sz w:val="22"/>
                    <w:szCs w:val="22"/>
                  </w:rPr>
                  <m:t xml:space="preserve">(t) = </m:t>
                </m:r>
                <m:sSub>
                  <m:sSubPr>
                    <m:ctrlPr>
                      <w:rPr>
                        <w:rFonts w:ascii="Cambria Math" w:hAnsi="Cambria Math"/>
                        <w:i/>
                        <w:sz w:val="22"/>
                        <w:szCs w:val="22"/>
                      </w:rPr>
                    </m:ctrlPr>
                  </m:sSubPr>
                  <m:e>
                    <m:r>
                      <w:rPr>
                        <w:rFonts w:ascii="Cambria Math" w:hAnsi="Cambria Math"/>
                        <w:sz w:val="22"/>
                        <w:szCs w:val="22"/>
                      </w:rPr>
                      <m:t>V</m:t>
                    </m:r>
                  </m:e>
                  <m:sub>
                    <m:r>
                      <w:rPr>
                        <w:rFonts w:ascii="Cambria Math" w:hAnsi="Cambria Math"/>
                        <w:sz w:val="22"/>
                        <w:szCs w:val="22"/>
                      </w:rPr>
                      <m:t>c</m:t>
                    </m:r>
                  </m:sub>
                </m:sSub>
                <m:r>
                  <w:rPr>
                    <w:rFonts w:ascii="Cambria Math" w:hAnsi="Cambria Math"/>
                    <w:sz w:val="22"/>
                    <w:szCs w:val="22"/>
                  </w:rPr>
                  <m:t xml:space="preserve">(t) - </m:t>
                </m:r>
                <m:sSub>
                  <m:sSubPr>
                    <m:ctrlPr>
                      <w:rPr>
                        <w:rFonts w:ascii="Cambria Math" w:hAnsi="Cambria Math"/>
                        <w:i/>
                        <w:sz w:val="22"/>
                        <w:szCs w:val="22"/>
                      </w:rPr>
                    </m:ctrlPr>
                  </m:sSubPr>
                  <m:e>
                    <m:r>
                      <w:rPr>
                        <w:rFonts w:ascii="Cambria Math" w:hAnsi="Cambria Math"/>
                        <w:sz w:val="22"/>
                        <w:szCs w:val="22"/>
                      </w:rPr>
                      <m:t>V</m:t>
                    </m:r>
                  </m:e>
                  <m:sub>
                    <m:r>
                      <w:rPr>
                        <w:rFonts w:ascii="Cambria Math" w:hAnsi="Cambria Math"/>
                        <w:sz w:val="22"/>
                        <w:szCs w:val="22"/>
                      </w:rPr>
                      <m:t>c</m:t>
                    </m:r>
                  </m:sub>
                </m:sSub>
                <m:r>
                  <w:rPr>
                    <w:rFonts w:ascii="Cambria Math" w:hAnsi="Cambria Math"/>
                    <w:sz w:val="22"/>
                    <w:szCs w:val="22"/>
                  </w:rPr>
                  <m:t>(t - 1)</m:t>
                </m:r>
              </m:oMath>
            </m:oMathPara>
          </w:p>
        </w:tc>
        <w:tc>
          <w:tcPr>
            <w:tcW w:w="2970" w:type="dxa"/>
            <w:shd w:val="clear" w:color="auto" w:fill="auto"/>
          </w:tcPr>
          <w:p w14:paraId="663F5564" w14:textId="77777777" w:rsidR="004203CA" w:rsidRPr="00C0691B" w:rsidRDefault="004203CA" w:rsidP="008F6D63">
            <w:pPr>
              <w:rPr>
                <w:sz w:val="22"/>
                <w:szCs w:val="22"/>
              </w:rPr>
            </w:pPr>
            <m:oMathPara>
              <m:oMathParaPr>
                <m:jc m:val="left"/>
              </m:oMathParaPr>
              <m:oMath>
                <m:r>
                  <w:rPr>
                    <w:rFonts w:ascii="Cambria Math" w:hAnsi="Cambria Math"/>
                    <w:sz w:val="22"/>
                    <w:szCs w:val="22"/>
                  </w:rPr>
                  <m:t>∀t∈T, ∀c∈</m:t>
                </m:r>
                <m:sSub>
                  <m:sSubPr>
                    <m:ctrlPr>
                      <w:rPr>
                        <w:rFonts w:ascii="Cambria Math" w:hAnsi="Cambria Math"/>
                        <w:i/>
                        <w:sz w:val="22"/>
                        <w:szCs w:val="22"/>
                      </w:rPr>
                    </m:ctrlPr>
                  </m:sSubPr>
                  <m:e>
                    <m:r>
                      <w:rPr>
                        <w:rFonts w:ascii="Cambria Math" w:hAnsi="Cambria Math"/>
                        <w:sz w:val="22"/>
                        <w:szCs w:val="22"/>
                      </w:rPr>
                      <m:t>C</m:t>
                    </m:r>
                  </m:e>
                  <m:sub>
                    <m:r>
                      <w:rPr>
                        <w:rFonts w:ascii="Cambria Math" w:hAnsi="Cambria Math"/>
                        <w:sz w:val="22"/>
                        <w:szCs w:val="22"/>
                      </w:rPr>
                      <m:t>R</m:t>
                    </m:r>
                  </m:sub>
                </m:sSub>
                <m:r>
                  <w:rPr>
                    <w:rFonts w:ascii="Cambria Math" w:hAnsi="Cambria Math"/>
                    <w:sz w:val="22"/>
                    <w:szCs w:val="22"/>
                  </w:rPr>
                  <m:t>∪</m:t>
                </m:r>
                <m:sSub>
                  <m:sSubPr>
                    <m:ctrlPr>
                      <w:rPr>
                        <w:rFonts w:ascii="Cambria Math" w:hAnsi="Cambria Math"/>
                        <w:i/>
                        <w:sz w:val="22"/>
                        <w:szCs w:val="22"/>
                      </w:rPr>
                    </m:ctrlPr>
                  </m:sSubPr>
                  <m:e>
                    <m:r>
                      <w:rPr>
                        <w:rFonts w:ascii="Cambria Math" w:hAnsi="Cambria Math"/>
                        <w:sz w:val="22"/>
                        <w:szCs w:val="22"/>
                      </w:rPr>
                      <m:t>C</m:t>
                    </m:r>
                  </m:e>
                  <m:sub>
                    <m:r>
                      <w:rPr>
                        <w:rFonts w:ascii="Cambria Math" w:hAnsi="Cambria Math"/>
                        <w:sz w:val="22"/>
                        <w:szCs w:val="22"/>
                      </w:rPr>
                      <m:t>O</m:t>
                    </m:r>
                  </m:sub>
                </m:sSub>
              </m:oMath>
            </m:oMathPara>
          </w:p>
        </w:tc>
        <w:tc>
          <w:tcPr>
            <w:tcW w:w="583" w:type="dxa"/>
            <w:shd w:val="clear" w:color="auto" w:fill="auto"/>
          </w:tcPr>
          <w:p w14:paraId="26BBD836" w14:textId="77777777" w:rsidR="004203CA" w:rsidRPr="00C0691B" w:rsidRDefault="004203CA" w:rsidP="008F6D63">
            <w:pPr>
              <w:jc w:val="center"/>
              <w:rPr>
                <w:sz w:val="22"/>
                <w:szCs w:val="22"/>
              </w:rPr>
            </w:pPr>
            <w:r w:rsidRPr="00C0691B">
              <w:rPr>
                <w:sz w:val="22"/>
                <w:szCs w:val="22"/>
              </w:rPr>
              <w:t>(16)</w:t>
            </w:r>
          </w:p>
        </w:tc>
      </w:tr>
      <w:tr w:rsidR="00C0691B" w:rsidRPr="00C0691B" w14:paraId="6D10DF8F" w14:textId="77777777" w:rsidTr="008F6D63">
        <w:trPr>
          <w:trHeight w:val="440"/>
        </w:trPr>
        <w:tc>
          <w:tcPr>
            <w:tcW w:w="1345" w:type="dxa"/>
            <w:shd w:val="clear" w:color="auto" w:fill="auto"/>
          </w:tcPr>
          <w:p w14:paraId="4CD3866B" w14:textId="77777777" w:rsidR="004203CA" w:rsidRPr="00C0691B" w:rsidRDefault="004203CA" w:rsidP="008F6D63">
            <w:pPr>
              <w:rPr>
                <w:sz w:val="22"/>
                <w:szCs w:val="22"/>
              </w:rPr>
            </w:pPr>
          </w:p>
        </w:tc>
        <w:tc>
          <w:tcPr>
            <w:tcW w:w="4330" w:type="dxa"/>
            <w:shd w:val="clear" w:color="auto" w:fill="auto"/>
          </w:tcPr>
          <w:p w14:paraId="69D890DC" w14:textId="77777777" w:rsidR="004203CA" w:rsidRPr="00C0691B" w:rsidRDefault="00000000" w:rsidP="008F6D63">
            <w:pPr>
              <w:rPr>
                <w:sz w:val="22"/>
                <w:szCs w:val="22"/>
              </w:rPr>
            </w:pPr>
            <m:oMathPara>
              <m:oMathParaPr>
                <m:jc m:val="left"/>
              </m:oMathParaPr>
              <m:oMath>
                <m:sSub>
                  <m:sSubPr>
                    <m:ctrlPr>
                      <w:rPr>
                        <w:rFonts w:ascii="Cambria Math" w:hAnsi="Cambria Math"/>
                        <w:i/>
                        <w:sz w:val="22"/>
                        <w:szCs w:val="22"/>
                      </w:rPr>
                    </m:ctrlPr>
                  </m:sSubPr>
                  <m:e>
                    <m:r>
                      <w:rPr>
                        <w:rFonts w:ascii="Cambria Math" w:hAnsi="Cambria Math"/>
                        <w:sz w:val="22"/>
                        <w:szCs w:val="22"/>
                      </w:rPr>
                      <m:t>U</m:t>
                    </m:r>
                  </m:e>
                  <m:sub>
                    <m:r>
                      <w:rPr>
                        <w:rFonts w:ascii="Cambria Math" w:hAnsi="Cambria Math"/>
                        <w:sz w:val="22"/>
                        <w:szCs w:val="22"/>
                      </w:rPr>
                      <m:t>c</m:t>
                    </m:r>
                  </m:sub>
                </m:sSub>
                <m:r>
                  <w:rPr>
                    <w:rFonts w:ascii="Cambria Math" w:hAnsi="Cambria Math"/>
                    <w:sz w:val="22"/>
                    <w:szCs w:val="22"/>
                  </w:rPr>
                  <m:t xml:space="preserve">(t) - </m:t>
                </m:r>
                <m:sSub>
                  <m:sSubPr>
                    <m:ctrlPr>
                      <w:rPr>
                        <w:rFonts w:ascii="Cambria Math" w:hAnsi="Cambria Math"/>
                        <w:i/>
                        <w:sz w:val="22"/>
                        <w:szCs w:val="22"/>
                      </w:rPr>
                    </m:ctrlPr>
                  </m:sSubPr>
                  <m:e>
                    <m:r>
                      <w:rPr>
                        <w:rFonts w:ascii="Cambria Math" w:hAnsi="Cambria Math"/>
                        <w:sz w:val="22"/>
                        <w:szCs w:val="22"/>
                      </w:rPr>
                      <m:t>Z</m:t>
                    </m:r>
                  </m:e>
                  <m:sub>
                    <m:r>
                      <w:rPr>
                        <w:rFonts w:ascii="Cambria Math" w:hAnsi="Cambria Math"/>
                        <w:sz w:val="22"/>
                        <w:szCs w:val="22"/>
                      </w:rPr>
                      <m:t>c</m:t>
                    </m:r>
                  </m:sub>
                </m:sSub>
                <m:r>
                  <w:rPr>
                    <w:rFonts w:ascii="Cambria Math" w:hAnsi="Cambria Math"/>
                    <w:sz w:val="22"/>
                    <w:szCs w:val="22"/>
                  </w:rPr>
                  <m:t xml:space="preserve">(t) = </m:t>
                </m:r>
                <m:sSub>
                  <m:sSubPr>
                    <m:ctrlPr>
                      <w:rPr>
                        <w:rFonts w:ascii="Cambria Math" w:hAnsi="Cambria Math"/>
                        <w:i/>
                        <w:sz w:val="22"/>
                        <w:szCs w:val="22"/>
                      </w:rPr>
                    </m:ctrlPr>
                  </m:sSubPr>
                  <m:e>
                    <m:r>
                      <w:rPr>
                        <w:rFonts w:ascii="Cambria Math" w:hAnsi="Cambria Math"/>
                        <w:sz w:val="22"/>
                        <w:szCs w:val="22"/>
                      </w:rPr>
                      <m:t>Y</m:t>
                    </m:r>
                  </m:e>
                  <m:sub>
                    <m:r>
                      <w:rPr>
                        <w:rFonts w:ascii="Cambria Math" w:hAnsi="Cambria Math"/>
                        <w:sz w:val="22"/>
                        <w:szCs w:val="22"/>
                      </w:rPr>
                      <m:t>c</m:t>
                    </m:r>
                  </m:sub>
                </m:sSub>
                <m:r>
                  <w:rPr>
                    <w:rFonts w:ascii="Cambria Math" w:hAnsi="Cambria Math"/>
                    <w:sz w:val="22"/>
                    <w:szCs w:val="22"/>
                  </w:rPr>
                  <m:t xml:space="preserve">(t) - </m:t>
                </m:r>
                <m:sSub>
                  <m:sSubPr>
                    <m:ctrlPr>
                      <w:rPr>
                        <w:rFonts w:ascii="Cambria Math" w:hAnsi="Cambria Math"/>
                        <w:i/>
                        <w:sz w:val="22"/>
                        <w:szCs w:val="22"/>
                      </w:rPr>
                    </m:ctrlPr>
                  </m:sSubPr>
                  <m:e>
                    <m:r>
                      <w:rPr>
                        <w:rFonts w:ascii="Cambria Math" w:hAnsi="Cambria Math"/>
                        <w:sz w:val="22"/>
                        <w:szCs w:val="22"/>
                      </w:rPr>
                      <m:t>Y</m:t>
                    </m:r>
                  </m:e>
                  <m:sub>
                    <m:r>
                      <w:rPr>
                        <w:rFonts w:ascii="Cambria Math" w:hAnsi="Cambria Math"/>
                        <w:sz w:val="22"/>
                        <w:szCs w:val="22"/>
                      </w:rPr>
                      <m:t>c</m:t>
                    </m:r>
                  </m:sub>
                </m:sSub>
                <m:r>
                  <w:rPr>
                    <w:rFonts w:ascii="Cambria Math" w:hAnsi="Cambria Math"/>
                    <w:sz w:val="22"/>
                    <w:szCs w:val="22"/>
                  </w:rPr>
                  <m:t>(t - 1)</m:t>
                </m:r>
              </m:oMath>
            </m:oMathPara>
          </w:p>
        </w:tc>
        <w:tc>
          <w:tcPr>
            <w:tcW w:w="2970" w:type="dxa"/>
            <w:shd w:val="clear" w:color="auto" w:fill="auto"/>
          </w:tcPr>
          <w:p w14:paraId="343A2788" w14:textId="77777777" w:rsidR="004203CA" w:rsidRPr="00C0691B" w:rsidRDefault="004203CA" w:rsidP="008F6D63">
            <w:pPr>
              <w:rPr>
                <w:sz w:val="22"/>
                <w:szCs w:val="22"/>
              </w:rPr>
            </w:pPr>
            <m:oMathPara>
              <m:oMathParaPr>
                <m:jc m:val="left"/>
              </m:oMathParaPr>
              <m:oMath>
                <m:r>
                  <w:rPr>
                    <w:rFonts w:ascii="Cambria Math" w:hAnsi="Cambria Math"/>
                    <w:sz w:val="22"/>
                    <w:szCs w:val="22"/>
                  </w:rPr>
                  <m:t>∀t∈T, ∀c∈</m:t>
                </m:r>
                <m:sSub>
                  <m:sSubPr>
                    <m:ctrlPr>
                      <w:rPr>
                        <w:rFonts w:ascii="Cambria Math" w:hAnsi="Cambria Math"/>
                        <w:i/>
                        <w:sz w:val="22"/>
                        <w:szCs w:val="22"/>
                      </w:rPr>
                    </m:ctrlPr>
                  </m:sSubPr>
                  <m:e>
                    <m:r>
                      <w:rPr>
                        <w:rFonts w:ascii="Cambria Math" w:hAnsi="Cambria Math"/>
                        <w:sz w:val="22"/>
                        <w:szCs w:val="22"/>
                      </w:rPr>
                      <m:t>C</m:t>
                    </m:r>
                  </m:e>
                  <m:sub>
                    <m:r>
                      <w:rPr>
                        <w:rFonts w:ascii="Cambria Math" w:hAnsi="Cambria Math"/>
                        <w:sz w:val="22"/>
                        <w:szCs w:val="22"/>
                      </w:rPr>
                      <m:t>R</m:t>
                    </m:r>
                  </m:sub>
                </m:sSub>
                <m:r>
                  <w:rPr>
                    <w:rFonts w:ascii="Cambria Math" w:hAnsi="Cambria Math"/>
                    <w:sz w:val="22"/>
                    <w:szCs w:val="22"/>
                  </w:rPr>
                  <m:t>∪</m:t>
                </m:r>
                <m:sSub>
                  <m:sSubPr>
                    <m:ctrlPr>
                      <w:rPr>
                        <w:rFonts w:ascii="Cambria Math" w:hAnsi="Cambria Math"/>
                        <w:i/>
                        <w:sz w:val="22"/>
                        <w:szCs w:val="22"/>
                      </w:rPr>
                    </m:ctrlPr>
                  </m:sSubPr>
                  <m:e>
                    <m:r>
                      <w:rPr>
                        <w:rFonts w:ascii="Cambria Math" w:hAnsi="Cambria Math"/>
                        <w:sz w:val="22"/>
                        <w:szCs w:val="22"/>
                      </w:rPr>
                      <m:t>C</m:t>
                    </m:r>
                  </m:e>
                  <m:sub>
                    <m:r>
                      <w:rPr>
                        <w:rFonts w:ascii="Cambria Math" w:hAnsi="Cambria Math"/>
                        <w:sz w:val="22"/>
                        <w:szCs w:val="22"/>
                      </w:rPr>
                      <m:t>O</m:t>
                    </m:r>
                  </m:sub>
                </m:sSub>
              </m:oMath>
            </m:oMathPara>
          </w:p>
        </w:tc>
        <w:tc>
          <w:tcPr>
            <w:tcW w:w="583" w:type="dxa"/>
            <w:shd w:val="clear" w:color="auto" w:fill="auto"/>
          </w:tcPr>
          <w:p w14:paraId="360B5D8E" w14:textId="77777777" w:rsidR="004203CA" w:rsidRPr="00C0691B" w:rsidRDefault="004203CA" w:rsidP="008F6D63">
            <w:pPr>
              <w:jc w:val="center"/>
              <w:rPr>
                <w:sz w:val="22"/>
                <w:szCs w:val="22"/>
              </w:rPr>
            </w:pPr>
            <w:r w:rsidRPr="00C0691B">
              <w:rPr>
                <w:sz w:val="22"/>
                <w:szCs w:val="22"/>
              </w:rPr>
              <w:t>(17)</w:t>
            </w:r>
          </w:p>
        </w:tc>
      </w:tr>
      <w:tr w:rsidR="00C0691B" w:rsidRPr="00C0691B" w14:paraId="74B05C67" w14:textId="77777777" w:rsidTr="008F6D63">
        <w:tc>
          <w:tcPr>
            <w:tcW w:w="1345" w:type="dxa"/>
            <w:shd w:val="clear" w:color="auto" w:fill="auto"/>
          </w:tcPr>
          <w:p w14:paraId="3B5D5C06" w14:textId="77777777" w:rsidR="004203CA" w:rsidRPr="00C0691B" w:rsidRDefault="004203CA" w:rsidP="008F6D63">
            <w:pPr>
              <w:rPr>
                <w:sz w:val="22"/>
                <w:szCs w:val="22"/>
              </w:rPr>
            </w:pPr>
          </w:p>
        </w:tc>
        <w:tc>
          <w:tcPr>
            <w:tcW w:w="4330" w:type="dxa"/>
            <w:shd w:val="clear" w:color="auto" w:fill="auto"/>
          </w:tcPr>
          <w:p w14:paraId="07A01B63" w14:textId="77777777" w:rsidR="004203CA" w:rsidRPr="00C0691B" w:rsidRDefault="00000000" w:rsidP="008F6D63">
            <w:pPr>
              <w:rPr>
                <w:sz w:val="22"/>
                <w:szCs w:val="22"/>
              </w:rPr>
            </w:pPr>
            <m:oMathPara>
              <m:oMathParaPr>
                <m:jc m:val="left"/>
              </m:oMathParaPr>
              <m:oMath>
                <m:nary>
                  <m:naryPr>
                    <m:chr m:val="∑"/>
                    <m:limLoc m:val="undOvr"/>
                    <m:ctrlPr>
                      <w:rPr>
                        <w:rFonts w:ascii="Cambria Math" w:hAnsi="Cambria Math"/>
                        <w:i/>
                        <w:sz w:val="22"/>
                        <w:szCs w:val="22"/>
                      </w:rPr>
                    </m:ctrlPr>
                  </m:naryPr>
                  <m:sub>
                    <m:r>
                      <w:rPr>
                        <w:rFonts w:ascii="Cambria Math" w:hAnsi="Cambria Math"/>
                        <w:sz w:val="22"/>
                        <w:szCs w:val="22"/>
                      </w:rPr>
                      <m:t>t</m:t>
                    </m:r>
                    <m:r>
                      <m:rPr>
                        <m:sty m:val="p"/>
                      </m:rPr>
                      <w:rPr>
                        <w:rFonts w:ascii="Cambria Math" w:hAnsi="Cambria Math"/>
                        <w:sz w:val="22"/>
                        <w:szCs w:val="22"/>
                      </w:rPr>
                      <m:t xml:space="preserve"> = </m:t>
                    </m:r>
                    <m:r>
                      <w:rPr>
                        <w:rFonts w:ascii="Cambria Math" w:hAnsi="Cambria Math"/>
                        <w:sz w:val="22"/>
                        <w:szCs w:val="22"/>
                      </w:rPr>
                      <m:t>E</m:t>
                    </m:r>
                    <m:sSub>
                      <m:sSubPr>
                        <m:ctrlPr>
                          <w:rPr>
                            <w:rFonts w:ascii="Cambria Math" w:hAnsi="Cambria Math"/>
                            <w:i/>
                            <w:sz w:val="22"/>
                            <w:szCs w:val="22"/>
                          </w:rPr>
                        </m:ctrlPr>
                      </m:sSubPr>
                      <m:e>
                        <m:r>
                          <w:rPr>
                            <w:rFonts w:ascii="Cambria Math" w:hAnsi="Cambria Math"/>
                            <w:sz w:val="22"/>
                            <w:szCs w:val="22"/>
                          </w:rPr>
                          <m:t>S</m:t>
                        </m:r>
                      </m:e>
                      <m:sub>
                        <m:r>
                          <w:rPr>
                            <w:rFonts w:ascii="Cambria Math" w:hAnsi="Cambria Math"/>
                            <w:sz w:val="22"/>
                            <w:szCs w:val="22"/>
                          </w:rPr>
                          <m:t>i</m:t>
                        </m:r>
                      </m:sub>
                    </m:sSub>
                  </m:sub>
                  <m:sup>
                    <m:r>
                      <w:rPr>
                        <w:rFonts w:ascii="Cambria Math" w:hAnsi="Cambria Math"/>
                        <w:sz w:val="22"/>
                        <w:szCs w:val="22"/>
                      </w:rPr>
                      <m:t>L</m:t>
                    </m:r>
                    <m:sSub>
                      <m:sSubPr>
                        <m:ctrlPr>
                          <w:rPr>
                            <w:rFonts w:ascii="Cambria Math" w:hAnsi="Cambria Math"/>
                            <w:i/>
                            <w:sz w:val="22"/>
                            <w:szCs w:val="22"/>
                          </w:rPr>
                        </m:ctrlPr>
                      </m:sSubPr>
                      <m:e>
                        <m:r>
                          <w:rPr>
                            <w:rFonts w:ascii="Cambria Math" w:hAnsi="Cambria Math"/>
                            <w:sz w:val="22"/>
                            <w:szCs w:val="22"/>
                          </w:rPr>
                          <m:t>S</m:t>
                        </m:r>
                      </m:e>
                      <m:sub>
                        <m:r>
                          <w:rPr>
                            <w:rFonts w:ascii="Cambria Math" w:hAnsi="Cambria Math"/>
                            <w:sz w:val="22"/>
                            <w:szCs w:val="22"/>
                          </w:rPr>
                          <m:t>i</m:t>
                        </m:r>
                      </m:sub>
                    </m:sSub>
                  </m:sup>
                  <m:e>
                    <m:sSub>
                      <m:sSubPr>
                        <m:ctrlPr>
                          <w:rPr>
                            <w:rFonts w:ascii="Cambria Math" w:hAnsi="Cambria Math"/>
                            <w:i/>
                            <w:sz w:val="22"/>
                            <w:szCs w:val="22"/>
                          </w:rPr>
                        </m:ctrlPr>
                      </m:sSubPr>
                      <m:e>
                        <m:r>
                          <w:rPr>
                            <w:rFonts w:ascii="Cambria Math" w:hAnsi="Cambria Math"/>
                            <w:sz w:val="22"/>
                            <w:szCs w:val="22"/>
                          </w:rPr>
                          <m:t>v</m:t>
                        </m:r>
                      </m:e>
                      <m:sub>
                        <m:r>
                          <w:rPr>
                            <w:rFonts w:ascii="Cambria Math" w:hAnsi="Cambria Math"/>
                            <w:sz w:val="22"/>
                            <w:szCs w:val="22"/>
                          </w:rPr>
                          <m:t>i</m:t>
                        </m:r>
                      </m:sub>
                    </m:sSub>
                    <m:r>
                      <w:rPr>
                        <w:rFonts w:ascii="Cambria Math" w:hAnsi="Cambria Math"/>
                        <w:sz w:val="22"/>
                        <w:szCs w:val="22"/>
                      </w:rPr>
                      <m:t xml:space="preserve">(t) = </m:t>
                    </m:r>
                    <m:sSub>
                      <m:sSubPr>
                        <m:ctrlPr>
                          <w:rPr>
                            <w:rFonts w:ascii="Cambria Math" w:hAnsi="Cambria Math"/>
                            <w:i/>
                            <w:sz w:val="22"/>
                            <w:szCs w:val="22"/>
                          </w:rPr>
                        </m:ctrlPr>
                      </m:sSubPr>
                      <m:e>
                        <m:r>
                          <w:rPr>
                            <w:rFonts w:ascii="Cambria Math" w:hAnsi="Cambria Math"/>
                            <w:sz w:val="22"/>
                            <w:szCs w:val="22"/>
                          </w:rPr>
                          <m:t>D</m:t>
                        </m:r>
                      </m:e>
                      <m:sub>
                        <m:r>
                          <w:rPr>
                            <w:rFonts w:ascii="Cambria Math" w:hAnsi="Cambria Math"/>
                            <w:sz w:val="22"/>
                            <w:szCs w:val="22"/>
                          </w:rPr>
                          <m:t>i</m:t>
                        </m:r>
                      </m:sub>
                    </m:sSub>
                  </m:e>
                </m:nary>
              </m:oMath>
            </m:oMathPara>
          </w:p>
        </w:tc>
        <w:tc>
          <w:tcPr>
            <w:tcW w:w="2970" w:type="dxa"/>
            <w:shd w:val="clear" w:color="auto" w:fill="auto"/>
          </w:tcPr>
          <w:p w14:paraId="24476A33" w14:textId="77777777" w:rsidR="004203CA" w:rsidRPr="00C0691B" w:rsidRDefault="004203CA" w:rsidP="008F6D63">
            <w:pPr>
              <w:rPr>
                <w:rFonts w:eastAsiaTheme="minorEastAsia"/>
                <w:sz w:val="22"/>
                <w:szCs w:val="22"/>
              </w:rPr>
            </w:pPr>
          </w:p>
          <w:p w14:paraId="62C1FA12" w14:textId="77777777" w:rsidR="004203CA" w:rsidRPr="00C0691B" w:rsidRDefault="004203CA" w:rsidP="008F6D63">
            <w:pPr>
              <w:rPr>
                <w:sz w:val="22"/>
                <w:szCs w:val="22"/>
              </w:rPr>
            </w:pPr>
            <m:oMathPara>
              <m:oMathParaPr>
                <m:jc m:val="left"/>
              </m:oMathParaPr>
              <m:oMath>
                <m:r>
                  <w:rPr>
                    <w:rFonts w:ascii="Cambria Math" w:hAnsi="Cambria Math"/>
                    <w:sz w:val="22"/>
                    <w:szCs w:val="22"/>
                  </w:rPr>
                  <m:t>∀i∈I(c), ∀c∈</m:t>
                </m:r>
                <m:sSub>
                  <m:sSubPr>
                    <m:ctrlPr>
                      <w:rPr>
                        <w:rFonts w:ascii="Cambria Math" w:hAnsi="Cambria Math"/>
                        <w:i/>
                        <w:sz w:val="22"/>
                        <w:szCs w:val="22"/>
                      </w:rPr>
                    </m:ctrlPr>
                  </m:sSubPr>
                  <m:e>
                    <m:r>
                      <w:rPr>
                        <w:rFonts w:ascii="Cambria Math" w:hAnsi="Cambria Math"/>
                        <w:sz w:val="22"/>
                        <w:szCs w:val="22"/>
                      </w:rPr>
                      <m:t>C</m:t>
                    </m:r>
                  </m:e>
                  <m:sub>
                    <m:r>
                      <w:rPr>
                        <w:rFonts w:ascii="Cambria Math" w:hAnsi="Cambria Math"/>
                        <w:sz w:val="22"/>
                        <w:szCs w:val="22"/>
                      </w:rPr>
                      <m:t>R</m:t>
                    </m:r>
                  </m:sub>
                </m:sSub>
              </m:oMath>
            </m:oMathPara>
          </w:p>
        </w:tc>
        <w:tc>
          <w:tcPr>
            <w:tcW w:w="583" w:type="dxa"/>
            <w:shd w:val="clear" w:color="auto" w:fill="auto"/>
          </w:tcPr>
          <w:p w14:paraId="46A372AF" w14:textId="77777777" w:rsidR="004203CA" w:rsidRPr="00C0691B" w:rsidRDefault="004203CA" w:rsidP="008F6D63">
            <w:pPr>
              <w:jc w:val="center"/>
              <w:rPr>
                <w:sz w:val="22"/>
                <w:szCs w:val="22"/>
              </w:rPr>
            </w:pPr>
          </w:p>
          <w:p w14:paraId="07737DDE" w14:textId="77777777" w:rsidR="004203CA" w:rsidRPr="00C0691B" w:rsidRDefault="004203CA" w:rsidP="008F6D63">
            <w:pPr>
              <w:jc w:val="center"/>
              <w:rPr>
                <w:sz w:val="22"/>
                <w:szCs w:val="22"/>
              </w:rPr>
            </w:pPr>
            <w:r w:rsidRPr="00C0691B">
              <w:rPr>
                <w:sz w:val="22"/>
                <w:szCs w:val="22"/>
              </w:rPr>
              <w:t>(18)</w:t>
            </w:r>
          </w:p>
        </w:tc>
      </w:tr>
      <w:tr w:rsidR="00C0691B" w:rsidRPr="00C0691B" w14:paraId="59EBB9C8" w14:textId="77777777" w:rsidTr="008F6D63">
        <w:trPr>
          <w:trHeight w:val="900"/>
        </w:trPr>
        <w:tc>
          <w:tcPr>
            <w:tcW w:w="1345" w:type="dxa"/>
            <w:shd w:val="clear" w:color="auto" w:fill="auto"/>
          </w:tcPr>
          <w:p w14:paraId="2CD5C272" w14:textId="77777777" w:rsidR="004203CA" w:rsidRPr="00C0691B" w:rsidRDefault="004203CA" w:rsidP="008F6D63">
            <w:pPr>
              <w:rPr>
                <w:sz w:val="22"/>
                <w:szCs w:val="22"/>
              </w:rPr>
            </w:pPr>
          </w:p>
        </w:tc>
        <w:tc>
          <w:tcPr>
            <w:tcW w:w="4330" w:type="dxa"/>
            <w:shd w:val="clear" w:color="auto" w:fill="auto"/>
          </w:tcPr>
          <w:p w14:paraId="1F915FF7" w14:textId="77777777" w:rsidR="004203CA" w:rsidRPr="00C0691B" w:rsidRDefault="00000000" w:rsidP="008F6D63">
            <w:pPr>
              <w:rPr>
                <w:sz w:val="22"/>
                <w:szCs w:val="22"/>
              </w:rPr>
            </w:pPr>
            <m:oMathPara>
              <m:oMathParaPr>
                <m:jc m:val="left"/>
              </m:oMathParaPr>
              <m:oMath>
                <m:nary>
                  <m:naryPr>
                    <m:chr m:val="∑"/>
                    <m:limLoc m:val="undOvr"/>
                    <m:ctrlPr>
                      <w:rPr>
                        <w:rFonts w:ascii="Cambria Math" w:hAnsi="Cambria Math"/>
                        <w:i/>
                        <w:sz w:val="22"/>
                        <w:szCs w:val="22"/>
                      </w:rPr>
                    </m:ctrlPr>
                  </m:naryPr>
                  <m:sub>
                    <m:r>
                      <w:rPr>
                        <w:rFonts w:ascii="Cambria Math" w:hAnsi="Cambria Math"/>
                        <w:sz w:val="22"/>
                        <w:szCs w:val="22"/>
                      </w:rPr>
                      <m:t>t</m:t>
                    </m:r>
                    <m:r>
                      <m:rPr>
                        <m:sty m:val="p"/>
                      </m:rPr>
                      <w:rPr>
                        <w:rFonts w:ascii="Cambria Math" w:hAnsi="Cambria Math"/>
                        <w:sz w:val="22"/>
                        <w:szCs w:val="22"/>
                      </w:rPr>
                      <m:t xml:space="preserve"> = </m:t>
                    </m:r>
                    <m:r>
                      <w:rPr>
                        <w:rFonts w:ascii="Cambria Math" w:hAnsi="Cambria Math"/>
                        <w:sz w:val="22"/>
                        <w:szCs w:val="22"/>
                      </w:rPr>
                      <m:t>E</m:t>
                    </m:r>
                    <m:sSub>
                      <m:sSubPr>
                        <m:ctrlPr>
                          <w:rPr>
                            <w:rFonts w:ascii="Cambria Math" w:hAnsi="Cambria Math"/>
                            <w:i/>
                            <w:sz w:val="22"/>
                            <w:szCs w:val="22"/>
                          </w:rPr>
                        </m:ctrlPr>
                      </m:sSubPr>
                      <m:e>
                        <m:r>
                          <w:rPr>
                            <w:rFonts w:ascii="Cambria Math" w:hAnsi="Cambria Math"/>
                            <w:sz w:val="22"/>
                            <w:szCs w:val="22"/>
                          </w:rPr>
                          <m:t>S</m:t>
                        </m:r>
                      </m:e>
                      <m:sub>
                        <m:r>
                          <w:rPr>
                            <w:rFonts w:ascii="Cambria Math" w:hAnsi="Cambria Math"/>
                            <w:sz w:val="22"/>
                            <w:szCs w:val="22"/>
                          </w:rPr>
                          <m:t>i</m:t>
                        </m:r>
                      </m:sub>
                    </m:sSub>
                  </m:sub>
                  <m:sup>
                    <m:r>
                      <w:rPr>
                        <w:rFonts w:ascii="Cambria Math" w:hAnsi="Cambria Math"/>
                        <w:sz w:val="22"/>
                        <w:szCs w:val="22"/>
                      </w:rPr>
                      <m:t>E</m:t>
                    </m:r>
                    <m:sSub>
                      <m:sSubPr>
                        <m:ctrlPr>
                          <w:rPr>
                            <w:rFonts w:ascii="Cambria Math" w:hAnsi="Cambria Math"/>
                            <w:i/>
                            <w:sz w:val="22"/>
                            <w:szCs w:val="22"/>
                          </w:rPr>
                        </m:ctrlPr>
                      </m:sSubPr>
                      <m:e>
                        <m:r>
                          <w:rPr>
                            <w:rFonts w:ascii="Cambria Math" w:hAnsi="Cambria Math"/>
                            <w:sz w:val="22"/>
                            <w:szCs w:val="22"/>
                          </w:rPr>
                          <m:t>S</m:t>
                        </m:r>
                      </m:e>
                      <m:sub>
                        <m:r>
                          <w:rPr>
                            <w:rFonts w:ascii="Cambria Math" w:hAnsi="Cambria Math"/>
                            <w:sz w:val="22"/>
                            <w:szCs w:val="22"/>
                          </w:rPr>
                          <m:t>i</m:t>
                        </m:r>
                      </m:sub>
                    </m:sSub>
                  </m:sup>
                  <m:e>
                    <m:sSub>
                      <m:sSubPr>
                        <m:ctrlPr>
                          <w:rPr>
                            <w:rFonts w:ascii="Cambria Math" w:hAnsi="Cambria Math"/>
                            <w:i/>
                            <w:sz w:val="22"/>
                            <w:szCs w:val="22"/>
                          </w:rPr>
                        </m:ctrlPr>
                      </m:sSubPr>
                      <m:e>
                        <m:r>
                          <w:rPr>
                            <w:rFonts w:ascii="Cambria Math" w:hAnsi="Cambria Math"/>
                            <w:sz w:val="22"/>
                            <w:szCs w:val="22"/>
                          </w:rPr>
                          <m:t>v</m:t>
                        </m:r>
                      </m:e>
                      <m:sub>
                        <m:r>
                          <w:rPr>
                            <w:rFonts w:ascii="Cambria Math" w:hAnsi="Cambria Math"/>
                            <w:sz w:val="22"/>
                            <w:szCs w:val="22"/>
                          </w:rPr>
                          <m:t>i</m:t>
                        </m:r>
                      </m:sub>
                    </m:sSub>
                    <m:r>
                      <w:rPr>
                        <w:rFonts w:ascii="Cambria Math" w:hAnsi="Cambria Math"/>
                        <w:sz w:val="22"/>
                        <w:szCs w:val="22"/>
                      </w:rPr>
                      <m:t xml:space="preserve">(t) = </m:t>
                    </m:r>
                    <m:sSub>
                      <m:sSubPr>
                        <m:ctrlPr>
                          <w:rPr>
                            <w:rFonts w:ascii="Cambria Math" w:hAnsi="Cambria Math"/>
                            <w:i/>
                            <w:sz w:val="22"/>
                            <w:szCs w:val="22"/>
                          </w:rPr>
                        </m:ctrlPr>
                      </m:sSubPr>
                      <m:e>
                        <m:r>
                          <w:rPr>
                            <w:rFonts w:ascii="Cambria Math" w:hAnsi="Cambria Math"/>
                            <w:sz w:val="22"/>
                            <w:szCs w:val="22"/>
                          </w:rPr>
                          <m:t>D</m:t>
                        </m:r>
                      </m:e>
                      <m:sub>
                        <m:r>
                          <w:rPr>
                            <w:rFonts w:ascii="Cambria Math" w:hAnsi="Cambria Math"/>
                            <w:sz w:val="22"/>
                            <w:szCs w:val="22"/>
                          </w:rPr>
                          <m:t>i</m:t>
                        </m:r>
                      </m:sub>
                    </m:sSub>
                    <m:sSub>
                      <m:sSubPr>
                        <m:ctrlPr>
                          <w:rPr>
                            <w:rFonts w:ascii="Cambria Math" w:hAnsi="Cambria Math"/>
                            <w:i/>
                            <w:sz w:val="22"/>
                            <w:szCs w:val="22"/>
                          </w:rPr>
                        </m:ctrlPr>
                      </m:sSubPr>
                      <m:e>
                        <m:r>
                          <w:rPr>
                            <w:rFonts w:ascii="Cambria Math" w:hAnsi="Cambria Math"/>
                            <w:sz w:val="22"/>
                            <w:szCs w:val="22"/>
                          </w:rPr>
                          <m:t>X</m:t>
                        </m:r>
                      </m:e>
                      <m:sub>
                        <m:r>
                          <w:rPr>
                            <w:rFonts w:ascii="Cambria Math" w:hAnsi="Cambria Math"/>
                            <w:sz w:val="22"/>
                            <w:szCs w:val="22"/>
                          </w:rPr>
                          <m:t>c</m:t>
                        </m:r>
                      </m:sub>
                    </m:sSub>
                  </m:e>
                </m:nary>
              </m:oMath>
            </m:oMathPara>
          </w:p>
        </w:tc>
        <w:tc>
          <w:tcPr>
            <w:tcW w:w="2970" w:type="dxa"/>
            <w:shd w:val="clear" w:color="auto" w:fill="auto"/>
          </w:tcPr>
          <w:p w14:paraId="271B4453" w14:textId="77777777" w:rsidR="004203CA" w:rsidRPr="00C0691B" w:rsidRDefault="004203CA" w:rsidP="008F6D63">
            <w:pPr>
              <w:rPr>
                <w:rFonts w:eastAsiaTheme="minorEastAsia"/>
                <w:sz w:val="22"/>
                <w:szCs w:val="22"/>
              </w:rPr>
            </w:pPr>
          </w:p>
          <w:p w14:paraId="5C18E377" w14:textId="77777777" w:rsidR="004203CA" w:rsidRPr="00C0691B" w:rsidRDefault="004203CA" w:rsidP="008F6D63">
            <w:pPr>
              <w:rPr>
                <w:sz w:val="22"/>
                <w:szCs w:val="22"/>
              </w:rPr>
            </w:pPr>
            <m:oMathPara>
              <m:oMathParaPr>
                <m:jc m:val="left"/>
              </m:oMathParaPr>
              <m:oMath>
                <m:r>
                  <w:rPr>
                    <w:rFonts w:ascii="Cambria Math" w:hAnsi="Cambria Math"/>
                    <w:sz w:val="22"/>
                    <w:szCs w:val="22"/>
                  </w:rPr>
                  <m:t>∀i∈I(c), ∀c∈</m:t>
                </m:r>
                <m:sSub>
                  <m:sSubPr>
                    <m:ctrlPr>
                      <w:rPr>
                        <w:rFonts w:ascii="Cambria Math" w:hAnsi="Cambria Math"/>
                        <w:i/>
                        <w:sz w:val="22"/>
                        <w:szCs w:val="22"/>
                      </w:rPr>
                    </m:ctrlPr>
                  </m:sSubPr>
                  <m:e>
                    <m:r>
                      <w:rPr>
                        <w:rFonts w:ascii="Cambria Math" w:hAnsi="Cambria Math"/>
                        <w:sz w:val="22"/>
                        <w:szCs w:val="22"/>
                      </w:rPr>
                      <m:t>C</m:t>
                    </m:r>
                  </m:e>
                  <m:sub>
                    <m:r>
                      <w:rPr>
                        <w:rFonts w:ascii="Cambria Math" w:hAnsi="Cambria Math"/>
                        <w:sz w:val="22"/>
                        <w:szCs w:val="22"/>
                      </w:rPr>
                      <m:t>O</m:t>
                    </m:r>
                  </m:sub>
                </m:sSub>
              </m:oMath>
            </m:oMathPara>
          </w:p>
        </w:tc>
        <w:tc>
          <w:tcPr>
            <w:tcW w:w="583" w:type="dxa"/>
            <w:shd w:val="clear" w:color="auto" w:fill="auto"/>
          </w:tcPr>
          <w:p w14:paraId="41DB38BA" w14:textId="77777777" w:rsidR="004203CA" w:rsidRPr="00C0691B" w:rsidRDefault="004203CA" w:rsidP="008F6D63">
            <w:pPr>
              <w:jc w:val="center"/>
              <w:rPr>
                <w:sz w:val="22"/>
                <w:szCs w:val="22"/>
              </w:rPr>
            </w:pPr>
          </w:p>
          <w:p w14:paraId="121C1203" w14:textId="77777777" w:rsidR="004203CA" w:rsidRPr="00C0691B" w:rsidRDefault="004203CA" w:rsidP="008F6D63">
            <w:pPr>
              <w:jc w:val="center"/>
              <w:rPr>
                <w:sz w:val="22"/>
                <w:szCs w:val="22"/>
              </w:rPr>
            </w:pPr>
            <w:r w:rsidRPr="00C0691B">
              <w:rPr>
                <w:sz w:val="22"/>
                <w:szCs w:val="22"/>
              </w:rPr>
              <w:t>(19)</w:t>
            </w:r>
          </w:p>
        </w:tc>
      </w:tr>
      <w:tr w:rsidR="00C0691B" w:rsidRPr="00C0691B" w14:paraId="0B1C8DCA" w14:textId="77777777" w:rsidTr="008F6D63">
        <w:trPr>
          <w:trHeight w:val="981"/>
        </w:trPr>
        <w:tc>
          <w:tcPr>
            <w:tcW w:w="1345" w:type="dxa"/>
            <w:shd w:val="clear" w:color="auto" w:fill="auto"/>
          </w:tcPr>
          <w:p w14:paraId="43430C71" w14:textId="77777777" w:rsidR="004203CA" w:rsidRPr="00C0691B" w:rsidRDefault="004203CA" w:rsidP="008F6D63">
            <w:pPr>
              <w:rPr>
                <w:sz w:val="22"/>
                <w:szCs w:val="22"/>
              </w:rPr>
            </w:pPr>
          </w:p>
        </w:tc>
        <w:tc>
          <w:tcPr>
            <w:tcW w:w="4330" w:type="dxa"/>
            <w:shd w:val="clear" w:color="auto" w:fill="auto"/>
          </w:tcPr>
          <w:p w14:paraId="7E411C45" w14:textId="77777777" w:rsidR="004203CA" w:rsidRPr="00C0691B" w:rsidRDefault="00000000" w:rsidP="008F6D63">
            <w:pPr>
              <w:rPr>
                <w:sz w:val="22"/>
                <w:szCs w:val="22"/>
              </w:rPr>
            </w:pPr>
            <m:oMathPara>
              <m:oMathParaPr>
                <m:jc m:val="left"/>
              </m:oMathParaPr>
              <m:oMath>
                <m:nary>
                  <m:naryPr>
                    <m:chr m:val="∑"/>
                    <m:limLoc m:val="undOvr"/>
                    <m:ctrlPr>
                      <w:rPr>
                        <w:rFonts w:ascii="Cambria Math" w:hAnsi="Cambria Math"/>
                        <w:i/>
                        <w:sz w:val="22"/>
                        <w:szCs w:val="22"/>
                      </w:rPr>
                    </m:ctrlPr>
                  </m:naryPr>
                  <m:sub>
                    <m:r>
                      <w:rPr>
                        <w:rFonts w:ascii="Cambria Math" w:hAnsi="Cambria Math"/>
                        <w:sz w:val="22"/>
                        <w:szCs w:val="22"/>
                      </w:rPr>
                      <m:t>t</m:t>
                    </m:r>
                    <m:r>
                      <m:rPr>
                        <m:sty m:val="p"/>
                      </m:rPr>
                      <w:rPr>
                        <w:rFonts w:ascii="Cambria Math" w:hAnsi="Cambria Math"/>
                        <w:sz w:val="22"/>
                        <w:szCs w:val="22"/>
                      </w:rPr>
                      <m:t xml:space="preserve"> = </m:t>
                    </m:r>
                    <m:r>
                      <w:rPr>
                        <w:rFonts w:ascii="Cambria Math" w:hAnsi="Cambria Math"/>
                        <w:sz w:val="22"/>
                        <w:szCs w:val="22"/>
                      </w:rPr>
                      <m:t>E</m:t>
                    </m:r>
                    <m:sSub>
                      <m:sSubPr>
                        <m:ctrlPr>
                          <w:rPr>
                            <w:rFonts w:ascii="Cambria Math" w:hAnsi="Cambria Math"/>
                            <w:i/>
                            <w:sz w:val="22"/>
                            <w:szCs w:val="22"/>
                          </w:rPr>
                        </m:ctrlPr>
                      </m:sSubPr>
                      <m:e>
                        <m:r>
                          <w:rPr>
                            <w:rFonts w:ascii="Cambria Math" w:hAnsi="Cambria Math"/>
                            <w:sz w:val="22"/>
                            <w:szCs w:val="22"/>
                          </w:rPr>
                          <m:t>S</m:t>
                        </m:r>
                      </m:e>
                      <m:sub>
                        <m:r>
                          <w:rPr>
                            <w:rFonts w:ascii="Cambria Math" w:hAnsi="Cambria Math"/>
                            <w:sz w:val="22"/>
                            <w:szCs w:val="22"/>
                          </w:rPr>
                          <m:t>i</m:t>
                        </m:r>
                      </m:sub>
                    </m:sSub>
                  </m:sub>
                  <m:sup>
                    <m:r>
                      <w:rPr>
                        <w:rFonts w:ascii="Cambria Math" w:hAnsi="Cambria Math"/>
                        <w:sz w:val="22"/>
                        <w:szCs w:val="22"/>
                      </w:rPr>
                      <m:t>L</m:t>
                    </m:r>
                    <m:sSub>
                      <m:sSubPr>
                        <m:ctrlPr>
                          <w:rPr>
                            <w:rFonts w:ascii="Cambria Math" w:hAnsi="Cambria Math"/>
                            <w:i/>
                            <w:sz w:val="22"/>
                            <w:szCs w:val="22"/>
                          </w:rPr>
                        </m:ctrlPr>
                      </m:sSubPr>
                      <m:e>
                        <m:r>
                          <w:rPr>
                            <w:rFonts w:ascii="Cambria Math" w:hAnsi="Cambria Math"/>
                            <w:sz w:val="22"/>
                            <w:szCs w:val="22"/>
                          </w:rPr>
                          <m:t>S</m:t>
                        </m:r>
                      </m:e>
                      <m:sub>
                        <m:r>
                          <w:rPr>
                            <w:rFonts w:ascii="Cambria Math" w:hAnsi="Cambria Math"/>
                            <w:sz w:val="22"/>
                            <w:szCs w:val="22"/>
                          </w:rPr>
                          <m:t>i</m:t>
                        </m:r>
                      </m:sub>
                    </m:sSub>
                  </m:sup>
                  <m:e>
                    <m:r>
                      <w:rPr>
                        <w:rFonts w:ascii="Cambria Math" w:hAnsi="Cambria Math"/>
                        <w:sz w:val="22"/>
                        <w:szCs w:val="22"/>
                      </w:rPr>
                      <m:t>t∙</m:t>
                    </m:r>
                    <m:sSub>
                      <m:sSubPr>
                        <m:ctrlPr>
                          <w:rPr>
                            <w:rFonts w:ascii="Cambria Math" w:hAnsi="Cambria Math"/>
                            <w:i/>
                            <w:sz w:val="22"/>
                            <w:szCs w:val="22"/>
                          </w:rPr>
                        </m:ctrlPr>
                      </m:sSubPr>
                      <m:e>
                        <m:r>
                          <w:rPr>
                            <w:rFonts w:ascii="Cambria Math" w:hAnsi="Cambria Math"/>
                            <w:sz w:val="22"/>
                            <w:szCs w:val="22"/>
                          </w:rPr>
                          <m:t>u</m:t>
                        </m:r>
                      </m:e>
                      <m:sub>
                        <m:r>
                          <w:rPr>
                            <w:rFonts w:ascii="Cambria Math" w:hAnsi="Cambria Math"/>
                            <w:sz w:val="22"/>
                            <w:szCs w:val="22"/>
                          </w:rPr>
                          <m:t>i</m:t>
                        </m:r>
                      </m:sub>
                    </m:sSub>
                    <m:r>
                      <w:rPr>
                        <w:rFonts w:ascii="Cambria Math" w:hAnsi="Cambria Math"/>
                        <w:sz w:val="22"/>
                        <w:szCs w:val="22"/>
                      </w:rPr>
                      <m:t xml:space="preserve">(t) ≤ </m:t>
                    </m:r>
                  </m:e>
                </m:nary>
                <m:nary>
                  <m:naryPr>
                    <m:chr m:val="∑"/>
                    <m:limLoc m:val="undOvr"/>
                    <m:ctrlPr>
                      <w:rPr>
                        <w:rFonts w:ascii="Cambria Math" w:hAnsi="Cambria Math"/>
                        <w:i/>
                        <w:sz w:val="22"/>
                        <w:szCs w:val="22"/>
                      </w:rPr>
                    </m:ctrlPr>
                  </m:naryPr>
                  <m:sub>
                    <m:r>
                      <w:rPr>
                        <w:rFonts w:ascii="Cambria Math" w:hAnsi="Cambria Math"/>
                        <w:sz w:val="22"/>
                        <w:szCs w:val="22"/>
                      </w:rPr>
                      <m:t>t</m:t>
                    </m:r>
                    <m:r>
                      <m:rPr>
                        <m:sty m:val="p"/>
                      </m:rPr>
                      <w:rPr>
                        <w:rFonts w:ascii="Cambria Math" w:hAnsi="Cambria Math"/>
                        <w:sz w:val="22"/>
                        <w:szCs w:val="22"/>
                      </w:rPr>
                      <m:t xml:space="preserve"> = </m:t>
                    </m:r>
                    <m:r>
                      <w:rPr>
                        <w:rFonts w:ascii="Cambria Math" w:hAnsi="Cambria Math"/>
                        <w:sz w:val="22"/>
                        <w:szCs w:val="22"/>
                      </w:rPr>
                      <m:t>E</m:t>
                    </m:r>
                    <m:sSub>
                      <m:sSubPr>
                        <m:ctrlPr>
                          <w:rPr>
                            <w:rFonts w:ascii="Cambria Math" w:hAnsi="Cambria Math"/>
                            <w:i/>
                            <w:sz w:val="22"/>
                            <w:szCs w:val="22"/>
                          </w:rPr>
                        </m:ctrlPr>
                      </m:sSubPr>
                      <m:e>
                        <m:r>
                          <w:rPr>
                            <w:rFonts w:ascii="Cambria Math" w:hAnsi="Cambria Math"/>
                            <w:sz w:val="22"/>
                            <w:szCs w:val="22"/>
                          </w:rPr>
                          <m:t>S</m:t>
                        </m:r>
                      </m:e>
                      <m:sub>
                        <m:r>
                          <w:rPr>
                            <w:rFonts w:ascii="Cambria Math" w:hAnsi="Cambria Math"/>
                            <w:sz w:val="22"/>
                            <w:szCs w:val="22"/>
                          </w:rPr>
                          <m:t>i'</m:t>
                        </m:r>
                      </m:sub>
                    </m:sSub>
                  </m:sub>
                  <m:sup>
                    <m:r>
                      <w:rPr>
                        <w:rFonts w:ascii="Cambria Math" w:hAnsi="Cambria Math"/>
                        <w:sz w:val="22"/>
                        <w:szCs w:val="22"/>
                      </w:rPr>
                      <m:t>L</m:t>
                    </m:r>
                    <m:sSub>
                      <m:sSubPr>
                        <m:ctrlPr>
                          <w:rPr>
                            <w:rFonts w:ascii="Cambria Math" w:hAnsi="Cambria Math"/>
                            <w:i/>
                            <w:sz w:val="22"/>
                            <w:szCs w:val="22"/>
                          </w:rPr>
                        </m:ctrlPr>
                      </m:sSubPr>
                      <m:e>
                        <m:r>
                          <w:rPr>
                            <w:rFonts w:ascii="Cambria Math" w:hAnsi="Cambria Math"/>
                            <w:sz w:val="22"/>
                            <w:szCs w:val="22"/>
                          </w:rPr>
                          <m:t>S</m:t>
                        </m:r>
                      </m:e>
                      <m:sub>
                        <m:r>
                          <w:rPr>
                            <w:rFonts w:ascii="Cambria Math" w:hAnsi="Cambria Math"/>
                            <w:sz w:val="22"/>
                            <w:szCs w:val="22"/>
                          </w:rPr>
                          <m:t>i'</m:t>
                        </m:r>
                      </m:sub>
                    </m:sSub>
                  </m:sup>
                  <m:e>
                    <m:r>
                      <w:rPr>
                        <w:rFonts w:ascii="Cambria Math" w:hAnsi="Cambria Math"/>
                        <w:sz w:val="22"/>
                        <w:szCs w:val="22"/>
                      </w:rPr>
                      <m:t>t'∙</m:t>
                    </m:r>
                    <m:sSub>
                      <m:sSubPr>
                        <m:ctrlPr>
                          <w:rPr>
                            <w:rFonts w:ascii="Cambria Math" w:hAnsi="Cambria Math"/>
                            <w:i/>
                            <w:sz w:val="22"/>
                            <w:szCs w:val="22"/>
                          </w:rPr>
                        </m:ctrlPr>
                      </m:sSubPr>
                      <m:e>
                        <m:r>
                          <w:rPr>
                            <w:rFonts w:ascii="Cambria Math" w:hAnsi="Cambria Math"/>
                            <w:sz w:val="22"/>
                            <w:szCs w:val="22"/>
                          </w:rPr>
                          <m:t>u</m:t>
                        </m:r>
                      </m:e>
                      <m:sub>
                        <m:r>
                          <w:rPr>
                            <w:rFonts w:ascii="Cambria Math" w:hAnsi="Cambria Math"/>
                            <w:sz w:val="22"/>
                            <w:szCs w:val="22"/>
                          </w:rPr>
                          <m:t>i'</m:t>
                        </m:r>
                      </m:sub>
                    </m:sSub>
                    <m:r>
                      <w:rPr>
                        <w:rFonts w:ascii="Cambria Math" w:hAnsi="Cambria Math"/>
                        <w:sz w:val="22"/>
                        <w:szCs w:val="22"/>
                      </w:rPr>
                      <m:t xml:space="preserve">(t)  </m:t>
                    </m:r>
                  </m:e>
                </m:nary>
              </m:oMath>
            </m:oMathPara>
          </w:p>
        </w:tc>
        <w:tc>
          <w:tcPr>
            <w:tcW w:w="2970" w:type="dxa"/>
            <w:shd w:val="clear" w:color="auto" w:fill="auto"/>
          </w:tcPr>
          <w:p w14:paraId="22E67F60" w14:textId="77777777" w:rsidR="004203CA" w:rsidRPr="00C0691B" w:rsidRDefault="004203CA" w:rsidP="008F6D63">
            <w:pPr>
              <w:rPr>
                <w:rFonts w:eastAsiaTheme="minorEastAsia"/>
                <w:sz w:val="22"/>
                <w:szCs w:val="22"/>
              </w:rPr>
            </w:pPr>
          </w:p>
          <w:p w14:paraId="7FB14689" w14:textId="77777777" w:rsidR="004203CA" w:rsidRPr="00C0691B" w:rsidRDefault="004203CA" w:rsidP="008F6D63">
            <w:pPr>
              <w:rPr>
                <w:sz w:val="22"/>
                <w:szCs w:val="22"/>
              </w:rPr>
            </w:pPr>
            <m:oMathPara>
              <m:oMathParaPr>
                <m:jc m:val="left"/>
              </m:oMathParaPr>
              <m:oMath>
                <m:r>
                  <w:rPr>
                    <w:rFonts w:ascii="Cambria Math" w:hAnsi="Cambria Math"/>
                    <w:sz w:val="22"/>
                    <w:szCs w:val="22"/>
                  </w:rPr>
                  <m:t>∀(i, i') ∈ G</m:t>
                </m:r>
              </m:oMath>
            </m:oMathPara>
          </w:p>
        </w:tc>
        <w:tc>
          <w:tcPr>
            <w:tcW w:w="583" w:type="dxa"/>
            <w:shd w:val="clear" w:color="auto" w:fill="auto"/>
          </w:tcPr>
          <w:p w14:paraId="4EEBEC9B" w14:textId="77777777" w:rsidR="004203CA" w:rsidRPr="00C0691B" w:rsidRDefault="004203CA" w:rsidP="008F6D63">
            <w:pPr>
              <w:jc w:val="center"/>
              <w:rPr>
                <w:sz w:val="22"/>
                <w:szCs w:val="22"/>
              </w:rPr>
            </w:pPr>
          </w:p>
          <w:p w14:paraId="4BE0D372" w14:textId="77777777" w:rsidR="004203CA" w:rsidRPr="00C0691B" w:rsidRDefault="004203CA" w:rsidP="008F6D63">
            <w:pPr>
              <w:jc w:val="center"/>
              <w:rPr>
                <w:sz w:val="22"/>
                <w:szCs w:val="22"/>
              </w:rPr>
            </w:pPr>
            <w:r w:rsidRPr="00C0691B">
              <w:rPr>
                <w:sz w:val="22"/>
                <w:szCs w:val="22"/>
              </w:rPr>
              <w:t>(20)</w:t>
            </w:r>
          </w:p>
        </w:tc>
      </w:tr>
      <w:tr w:rsidR="00C0691B" w:rsidRPr="00C0691B" w14:paraId="034EB325" w14:textId="77777777" w:rsidTr="008F6D63">
        <w:trPr>
          <w:trHeight w:val="720"/>
        </w:trPr>
        <w:tc>
          <w:tcPr>
            <w:tcW w:w="1345" w:type="dxa"/>
            <w:shd w:val="clear" w:color="auto" w:fill="auto"/>
          </w:tcPr>
          <w:p w14:paraId="61783BE6" w14:textId="77777777" w:rsidR="004203CA" w:rsidRPr="00C0691B" w:rsidRDefault="004203CA" w:rsidP="008F6D63">
            <w:pPr>
              <w:rPr>
                <w:sz w:val="22"/>
                <w:szCs w:val="22"/>
              </w:rPr>
            </w:pPr>
          </w:p>
        </w:tc>
        <w:tc>
          <w:tcPr>
            <w:tcW w:w="4330" w:type="dxa"/>
            <w:shd w:val="clear" w:color="auto" w:fill="auto"/>
          </w:tcPr>
          <w:p w14:paraId="5C9EC543" w14:textId="77777777" w:rsidR="004203CA" w:rsidRPr="00C0691B" w:rsidRDefault="00000000" w:rsidP="008F6D63">
            <w:pPr>
              <w:rPr>
                <w:sz w:val="22"/>
                <w:szCs w:val="22"/>
              </w:rPr>
            </w:pPr>
            <m:oMathPara>
              <m:oMathParaPr>
                <m:jc m:val="left"/>
              </m:oMathParaPr>
              <m:oMath>
                <m:nary>
                  <m:naryPr>
                    <m:chr m:val="∑"/>
                    <m:limLoc m:val="undOvr"/>
                    <m:supHide m:val="1"/>
                    <m:ctrlPr>
                      <w:rPr>
                        <w:rFonts w:ascii="Cambria Math" w:hAnsi="Cambria Math"/>
                        <w:i/>
                        <w:sz w:val="22"/>
                        <w:szCs w:val="22"/>
                      </w:rPr>
                    </m:ctrlPr>
                  </m:naryPr>
                  <m:sub>
                    <m:r>
                      <w:rPr>
                        <w:rFonts w:ascii="Cambria Math" w:hAnsi="Cambria Math"/>
                        <w:sz w:val="22"/>
                        <w:szCs w:val="22"/>
                      </w:rPr>
                      <m:t xml:space="preserve">c </m:t>
                    </m:r>
                    <m:r>
                      <m:rPr>
                        <m:sty m:val="p"/>
                      </m:rPr>
                      <w:rPr>
                        <w:rFonts w:ascii="Cambria Math" w:hAnsi="Cambria Math"/>
                        <w:sz w:val="22"/>
                        <w:szCs w:val="22"/>
                      </w:rPr>
                      <m:t xml:space="preserve">∈ </m:t>
                    </m:r>
                    <m:sSub>
                      <m:sSubPr>
                        <m:ctrlPr>
                          <w:rPr>
                            <w:rFonts w:ascii="Cambria Math" w:hAnsi="Cambria Math"/>
                            <w:i/>
                            <w:iCs/>
                            <w:sz w:val="22"/>
                            <w:szCs w:val="22"/>
                          </w:rPr>
                        </m:ctrlPr>
                      </m:sSubPr>
                      <m:e>
                        <m:r>
                          <w:rPr>
                            <w:rFonts w:ascii="Cambria Math" w:hAnsi="Cambria Math"/>
                            <w:sz w:val="22"/>
                            <w:szCs w:val="22"/>
                          </w:rPr>
                          <m:t>C</m:t>
                        </m:r>
                      </m:e>
                      <m:sub>
                        <m:r>
                          <w:rPr>
                            <w:rFonts w:ascii="Cambria Math" w:hAnsi="Cambria Math"/>
                            <w:sz w:val="22"/>
                            <w:szCs w:val="22"/>
                          </w:rPr>
                          <m:t>R</m:t>
                        </m:r>
                      </m:sub>
                    </m:sSub>
                  </m:sub>
                  <m:sup/>
                  <m:e>
                    <m:nary>
                      <m:naryPr>
                        <m:chr m:val="∑"/>
                        <m:limLoc m:val="undOvr"/>
                        <m:supHide m:val="1"/>
                        <m:ctrlPr>
                          <w:rPr>
                            <w:rFonts w:ascii="Cambria Math" w:hAnsi="Cambria Math"/>
                            <w:i/>
                            <w:sz w:val="22"/>
                            <w:szCs w:val="22"/>
                          </w:rPr>
                        </m:ctrlPr>
                      </m:naryPr>
                      <m:sub>
                        <m:r>
                          <w:rPr>
                            <w:rFonts w:ascii="Cambria Math" w:hAnsi="Cambria Math"/>
                            <w:sz w:val="22"/>
                            <w:szCs w:val="22"/>
                          </w:rPr>
                          <m:t xml:space="preserve">i </m:t>
                        </m:r>
                        <m:r>
                          <m:rPr>
                            <m:sty m:val="p"/>
                          </m:rPr>
                          <w:rPr>
                            <w:rFonts w:ascii="Cambria Math" w:hAnsi="Cambria Math"/>
                            <w:sz w:val="22"/>
                            <w:szCs w:val="22"/>
                          </w:rPr>
                          <m:t xml:space="preserve">∈ </m:t>
                        </m:r>
                        <m:sSub>
                          <m:sSubPr>
                            <m:ctrlPr>
                              <w:rPr>
                                <w:rFonts w:ascii="Cambria Math" w:hAnsi="Cambria Math"/>
                                <w:i/>
                                <w:sz w:val="22"/>
                                <w:szCs w:val="22"/>
                              </w:rPr>
                            </m:ctrlPr>
                          </m:sSubPr>
                          <m:e>
                            <m:r>
                              <w:rPr>
                                <w:rFonts w:ascii="Cambria Math" w:hAnsi="Cambria Math"/>
                                <w:sz w:val="22"/>
                                <w:szCs w:val="22"/>
                              </w:rPr>
                              <m:t>B</m:t>
                            </m:r>
                          </m:e>
                          <m:sub>
                            <m:r>
                              <w:rPr>
                                <w:rFonts w:ascii="Cambria Math" w:hAnsi="Cambria Math"/>
                                <w:sz w:val="22"/>
                                <w:szCs w:val="22"/>
                              </w:rPr>
                              <m:t>c</m:t>
                            </m:r>
                          </m:sub>
                        </m:sSub>
                      </m:sub>
                      <m:sup/>
                      <m:e>
                        <m:sSub>
                          <m:sSubPr>
                            <m:ctrlPr>
                              <w:rPr>
                                <w:rFonts w:ascii="Cambria Math" w:hAnsi="Cambria Math"/>
                                <w:i/>
                                <w:sz w:val="22"/>
                                <w:szCs w:val="22"/>
                              </w:rPr>
                            </m:ctrlPr>
                          </m:sSubPr>
                          <m:e>
                            <m:r>
                              <w:rPr>
                                <w:rFonts w:ascii="Cambria Math" w:hAnsi="Cambria Math"/>
                                <w:sz w:val="22"/>
                                <w:szCs w:val="22"/>
                              </w:rPr>
                              <m:t>u</m:t>
                            </m:r>
                          </m:e>
                          <m:sub>
                            <m:r>
                              <w:rPr>
                                <w:rFonts w:ascii="Cambria Math" w:hAnsi="Cambria Math"/>
                                <w:sz w:val="22"/>
                                <w:szCs w:val="22"/>
                              </w:rPr>
                              <m:t>i</m:t>
                            </m:r>
                          </m:sub>
                        </m:sSub>
                        <m:r>
                          <w:rPr>
                            <w:rFonts w:ascii="Cambria Math" w:hAnsi="Cambria Math"/>
                            <w:sz w:val="22"/>
                            <w:szCs w:val="22"/>
                          </w:rPr>
                          <m:t>(</m:t>
                        </m:r>
                        <m:r>
                          <m:rPr>
                            <m:sty m:val="p"/>
                          </m:rPr>
                          <w:rPr>
                            <w:rFonts w:ascii="Cambria Math" w:hAnsi="Cambria Math"/>
                            <w:sz w:val="22"/>
                            <w:szCs w:val="22"/>
                          </w:rPr>
                          <m:t>0) = 1</m:t>
                        </m:r>
                      </m:e>
                    </m:nary>
                  </m:e>
                </m:nary>
              </m:oMath>
            </m:oMathPara>
          </w:p>
        </w:tc>
        <w:tc>
          <w:tcPr>
            <w:tcW w:w="2970" w:type="dxa"/>
            <w:shd w:val="clear" w:color="auto" w:fill="auto"/>
          </w:tcPr>
          <w:p w14:paraId="52028BF5" w14:textId="77777777" w:rsidR="004203CA" w:rsidRPr="00C0691B" w:rsidRDefault="004203CA" w:rsidP="008F6D63">
            <w:pPr>
              <w:rPr>
                <w:sz w:val="22"/>
                <w:szCs w:val="22"/>
              </w:rPr>
            </w:pPr>
          </w:p>
        </w:tc>
        <w:tc>
          <w:tcPr>
            <w:tcW w:w="583" w:type="dxa"/>
            <w:shd w:val="clear" w:color="auto" w:fill="auto"/>
          </w:tcPr>
          <w:p w14:paraId="46C01011" w14:textId="77777777" w:rsidR="004203CA" w:rsidRPr="00C0691B" w:rsidRDefault="004203CA" w:rsidP="008F6D63">
            <w:pPr>
              <w:jc w:val="center"/>
              <w:rPr>
                <w:sz w:val="22"/>
                <w:szCs w:val="22"/>
              </w:rPr>
            </w:pPr>
          </w:p>
          <w:p w14:paraId="513542C0" w14:textId="77777777" w:rsidR="004203CA" w:rsidRPr="00C0691B" w:rsidRDefault="004203CA" w:rsidP="008F6D63">
            <w:pPr>
              <w:jc w:val="center"/>
              <w:rPr>
                <w:sz w:val="22"/>
                <w:szCs w:val="22"/>
              </w:rPr>
            </w:pPr>
            <w:r w:rsidRPr="00C0691B">
              <w:rPr>
                <w:sz w:val="22"/>
                <w:szCs w:val="22"/>
              </w:rPr>
              <w:t>(21)</w:t>
            </w:r>
          </w:p>
        </w:tc>
      </w:tr>
      <w:tr w:rsidR="00C0691B" w:rsidRPr="00C0691B" w14:paraId="50AFB42B" w14:textId="77777777" w:rsidTr="008F6D63">
        <w:trPr>
          <w:trHeight w:val="720"/>
        </w:trPr>
        <w:tc>
          <w:tcPr>
            <w:tcW w:w="1345" w:type="dxa"/>
            <w:shd w:val="clear" w:color="auto" w:fill="auto"/>
          </w:tcPr>
          <w:p w14:paraId="7D3B3B6C" w14:textId="77777777" w:rsidR="004203CA" w:rsidRPr="00C0691B" w:rsidRDefault="004203CA" w:rsidP="008F6D63">
            <w:pPr>
              <w:rPr>
                <w:sz w:val="22"/>
                <w:szCs w:val="22"/>
              </w:rPr>
            </w:pPr>
          </w:p>
        </w:tc>
        <w:tc>
          <w:tcPr>
            <w:tcW w:w="4330" w:type="dxa"/>
            <w:shd w:val="clear" w:color="auto" w:fill="auto"/>
          </w:tcPr>
          <w:p w14:paraId="6463AC26" w14:textId="77777777" w:rsidR="004203CA" w:rsidRPr="00C0691B" w:rsidRDefault="00000000" w:rsidP="008F6D63">
            <w:pPr>
              <w:rPr>
                <w:sz w:val="22"/>
                <w:szCs w:val="22"/>
              </w:rPr>
            </w:pPr>
            <m:oMathPara>
              <m:oMathParaPr>
                <m:jc m:val="left"/>
              </m:oMathParaPr>
              <m:oMath>
                <m:nary>
                  <m:naryPr>
                    <m:chr m:val="∑"/>
                    <m:limLoc m:val="undOvr"/>
                    <m:supHide m:val="1"/>
                    <m:ctrlPr>
                      <w:rPr>
                        <w:rFonts w:ascii="Cambria Math" w:hAnsi="Cambria Math"/>
                        <w:i/>
                        <w:sz w:val="22"/>
                        <w:szCs w:val="22"/>
                      </w:rPr>
                    </m:ctrlPr>
                  </m:naryPr>
                  <m:sub>
                    <m:r>
                      <w:rPr>
                        <w:rFonts w:ascii="Cambria Math" w:hAnsi="Cambria Math"/>
                        <w:sz w:val="22"/>
                        <w:szCs w:val="22"/>
                      </w:rPr>
                      <m:t>c∈Q</m:t>
                    </m:r>
                  </m:sub>
                  <m:sup/>
                  <m:e>
                    <m:sSub>
                      <m:sSubPr>
                        <m:ctrlPr>
                          <w:rPr>
                            <w:rFonts w:ascii="Cambria Math" w:hAnsi="Cambria Math"/>
                            <w:i/>
                            <w:sz w:val="22"/>
                            <w:szCs w:val="22"/>
                          </w:rPr>
                        </m:ctrlPr>
                      </m:sSubPr>
                      <m:e>
                        <m:r>
                          <w:rPr>
                            <w:rFonts w:ascii="Cambria Math" w:hAnsi="Cambria Math"/>
                            <w:sz w:val="22"/>
                            <w:szCs w:val="22"/>
                          </w:rPr>
                          <m:t>V</m:t>
                        </m:r>
                      </m:e>
                      <m:sub>
                        <m:r>
                          <w:rPr>
                            <w:rFonts w:ascii="Cambria Math" w:hAnsi="Cambria Math"/>
                            <w:sz w:val="22"/>
                            <w:szCs w:val="22"/>
                          </w:rPr>
                          <m:t>c</m:t>
                        </m:r>
                      </m:sub>
                    </m:sSub>
                    <m:r>
                      <w:rPr>
                        <w:rFonts w:ascii="Cambria Math" w:hAnsi="Cambria Math"/>
                        <w:sz w:val="22"/>
                        <w:szCs w:val="22"/>
                      </w:rPr>
                      <m:t>(t) ≤ (|Q| - 1) + α(t)</m:t>
                    </m:r>
                  </m:e>
                </m:nary>
              </m:oMath>
            </m:oMathPara>
          </w:p>
        </w:tc>
        <w:tc>
          <w:tcPr>
            <w:tcW w:w="2970" w:type="dxa"/>
            <w:shd w:val="clear" w:color="auto" w:fill="auto"/>
          </w:tcPr>
          <w:p w14:paraId="5ED01FC5" w14:textId="77777777" w:rsidR="004203CA" w:rsidRPr="00C0691B" w:rsidRDefault="004203CA" w:rsidP="008F6D63">
            <w:pPr>
              <w:rPr>
                <w:rFonts w:eastAsiaTheme="minorEastAsia"/>
                <w:sz w:val="22"/>
                <w:szCs w:val="22"/>
              </w:rPr>
            </w:pPr>
          </w:p>
          <w:p w14:paraId="715FACF8" w14:textId="77777777" w:rsidR="004203CA" w:rsidRPr="00C0691B" w:rsidRDefault="004203CA" w:rsidP="008F6D63">
            <w:pPr>
              <w:rPr>
                <w:sz w:val="22"/>
                <w:szCs w:val="22"/>
              </w:rPr>
            </w:pPr>
            <m:oMathPara>
              <m:oMathParaPr>
                <m:jc m:val="left"/>
              </m:oMathParaPr>
              <m:oMath>
                <m:r>
                  <w:rPr>
                    <w:rFonts w:ascii="Cambria Math" w:hAnsi="Cambria Math"/>
                    <w:sz w:val="22"/>
                    <w:szCs w:val="22"/>
                  </w:rPr>
                  <m:t>∀t∈T, ∀Q∈q</m:t>
                </m:r>
              </m:oMath>
            </m:oMathPara>
          </w:p>
        </w:tc>
        <w:tc>
          <w:tcPr>
            <w:tcW w:w="583" w:type="dxa"/>
            <w:shd w:val="clear" w:color="auto" w:fill="auto"/>
          </w:tcPr>
          <w:p w14:paraId="7E7B8F37" w14:textId="77777777" w:rsidR="004203CA" w:rsidRPr="00C0691B" w:rsidRDefault="004203CA" w:rsidP="008F6D63">
            <w:pPr>
              <w:jc w:val="center"/>
              <w:rPr>
                <w:sz w:val="22"/>
                <w:szCs w:val="22"/>
              </w:rPr>
            </w:pPr>
          </w:p>
          <w:p w14:paraId="65322B30" w14:textId="77777777" w:rsidR="004203CA" w:rsidRPr="00C0691B" w:rsidRDefault="004203CA" w:rsidP="008F6D63">
            <w:pPr>
              <w:jc w:val="center"/>
              <w:rPr>
                <w:sz w:val="22"/>
                <w:szCs w:val="22"/>
              </w:rPr>
            </w:pPr>
            <w:r w:rsidRPr="00C0691B">
              <w:rPr>
                <w:sz w:val="22"/>
                <w:szCs w:val="22"/>
              </w:rPr>
              <w:t>(22)</w:t>
            </w:r>
          </w:p>
        </w:tc>
      </w:tr>
      <w:tr w:rsidR="00C0691B" w:rsidRPr="00C0691B" w14:paraId="6B1B0F72" w14:textId="77777777" w:rsidTr="008F6D63">
        <w:trPr>
          <w:trHeight w:val="900"/>
        </w:trPr>
        <w:tc>
          <w:tcPr>
            <w:tcW w:w="1345" w:type="dxa"/>
            <w:shd w:val="clear" w:color="auto" w:fill="auto"/>
          </w:tcPr>
          <w:p w14:paraId="7F9FA664" w14:textId="77777777" w:rsidR="004203CA" w:rsidRPr="00C0691B" w:rsidRDefault="004203CA" w:rsidP="008F6D63">
            <w:pPr>
              <w:rPr>
                <w:sz w:val="22"/>
                <w:szCs w:val="22"/>
              </w:rPr>
            </w:pPr>
          </w:p>
        </w:tc>
        <w:tc>
          <w:tcPr>
            <w:tcW w:w="4330" w:type="dxa"/>
            <w:shd w:val="clear" w:color="auto" w:fill="auto"/>
          </w:tcPr>
          <w:p w14:paraId="2ABF4330" w14:textId="77777777" w:rsidR="004203CA" w:rsidRPr="00C0691B" w:rsidRDefault="00000000" w:rsidP="008F6D63">
            <w:pPr>
              <w:rPr>
                <w:sz w:val="22"/>
                <w:szCs w:val="22"/>
              </w:rPr>
            </w:pPr>
            <m:oMathPara>
              <m:oMathParaPr>
                <m:jc m:val="left"/>
              </m:oMathParaPr>
              <m:oMath>
                <m:nary>
                  <m:naryPr>
                    <m:chr m:val="∑"/>
                    <m:limLoc m:val="undOvr"/>
                    <m:ctrlPr>
                      <w:rPr>
                        <w:rFonts w:ascii="Cambria Math" w:hAnsi="Cambria Math"/>
                        <w:i/>
                        <w:sz w:val="22"/>
                        <w:szCs w:val="22"/>
                      </w:rPr>
                    </m:ctrlPr>
                  </m:naryPr>
                  <m:sub>
                    <m:r>
                      <w:rPr>
                        <w:rFonts w:ascii="Cambria Math" w:hAnsi="Cambria Math"/>
                        <w:sz w:val="22"/>
                        <w:szCs w:val="22"/>
                      </w:rPr>
                      <m:t>t' = t</m:t>
                    </m:r>
                  </m:sub>
                  <m:sup>
                    <m:r>
                      <w:rPr>
                        <w:rFonts w:ascii="Cambria Math" w:hAnsi="Cambria Math"/>
                        <w:sz w:val="22"/>
                        <w:szCs w:val="22"/>
                      </w:rPr>
                      <m:t>t+72</m:t>
                    </m:r>
                  </m:sup>
                  <m:e>
                    <m:r>
                      <w:rPr>
                        <w:rFonts w:ascii="Cambria Math" w:hAnsi="Cambria Math"/>
                        <w:sz w:val="22"/>
                        <w:szCs w:val="22"/>
                      </w:rPr>
                      <m:t>α(t') ≤ 72</m:t>
                    </m:r>
                  </m:e>
                </m:nary>
              </m:oMath>
            </m:oMathPara>
          </w:p>
        </w:tc>
        <w:tc>
          <w:tcPr>
            <w:tcW w:w="2970" w:type="dxa"/>
            <w:shd w:val="clear" w:color="auto" w:fill="auto"/>
          </w:tcPr>
          <w:p w14:paraId="068161D5" w14:textId="77777777" w:rsidR="004203CA" w:rsidRPr="00C0691B" w:rsidRDefault="004203CA" w:rsidP="008F6D63">
            <w:pPr>
              <w:rPr>
                <w:rFonts w:eastAsiaTheme="minorEastAsia"/>
                <w:sz w:val="22"/>
                <w:szCs w:val="22"/>
              </w:rPr>
            </w:pPr>
          </w:p>
          <w:p w14:paraId="2C92D03E" w14:textId="77777777" w:rsidR="004203CA" w:rsidRPr="00C0691B" w:rsidRDefault="004203CA" w:rsidP="008F6D63">
            <w:pPr>
              <w:rPr>
                <w:sz w:val="22"/>
                <w:szCs w:val="22"/>
              </w:rPr>
            </w:pPr>
            <m:oMathPara>
              <m:oMathParaPr>
                <m:jc m:val="left"/>
              </m:oMathParaPr>
              <m:oMath>
                <m:r>
                  <w:rPr>
                    <w:rFonts w:ascii="Cambria Math" w:hAnsi="Cambria Math"/>
                    <w:sz w:val="22"/>
                    <w:szCs w:val="22"/>
                  </w:rPr>
                  <m:t>∀t∈T</m:t>
                </m:r>
              </m:oMath>
            </m:oMathPara>
          </w:p>
        </w:tc>
        <w:tc>
          <w:tcPr>
            <w:tcW w:w="583" w:type="dxa"/>
            <w:shd w:val="clear" w:color="auto" w:fill="auto"/>
          </w:tcPr>
          <w:p w14:paraId="174BA647" w14:textId="77777777" w:rsidR="004203CA" w:rsidRPr="00C0691B" w:rsidRDefault="004203CA" w:rsidP="008F6D63">
            <w:pPr>
              <w:jc w:val="center"/>
              <w:rPr>
                <w:sz w:val="22"/>
                <w:szCs w:val="22"/>
              </w:rPr>
            </w:pPr>
          </w:p>
          <w:p w14:paraId="4C36BDC5" w14:textId="77777777" w:rsidR="004203CA" w:rsidRPr="00C0691B" w:rsidRDefault="004203CA" w:rsidP="008F6D63">
            <w:pPr>
              <w:jc w:val="center"/>
              <w:rPr>
                <w:sz w:val="22"/>
                <w:szCs w:val="22"/>
              </w:rPr>
            </w:pPr>
            <w:r w:rsidRPr="00C0691B">
              <w:rPr>
                <w:sz w:val="22"/>
                <w:szCs w:val="22"/>
              </w:rPr>
              <w:t>(23)</w:t>
            </w:r>
          </w:p>
        </w:tc>
      </w:tr>
      <w:tr w:rsidR="00C0691B" w:rsidRPr="00C0691B" w14:paraId="668174B5" w14:textId="77777777" w:rsidTr="008F6D63">
        <w:trPr>
          <w:trHeight w:val="729"/>
        </w:trPr>
        <w:tc>
          <w:tcPr>
            <w:tcW w:w="1345" w:type="dxa"/>
            <w:shd w:val="clear" w:color="auto" w:fill="auto"/>
          </w:tcPr>
          <w:p w14:paraId="082C834D" w14:textId="77777777" w:rsidR="004203CA" w:rsidRPr="00C0691B" w:rsidRDefault="004203CA" w:rsidP="008F6D63">
            <w:pPr>
              <w:rPr>
                <w:sz w:val="22"/>
                <w:szCs w:val="22"/>
              </w:rPr>
            </w:pPr>
          </w:p>
        </w:tc>
        <w:tc>
          <w:tcPr>
            <w:tcW w:w="4330" w:type="dxa"/>
            <w:shd w:val="clear" w:color="auto" w:fill="auto"/>
          </w:tcPr>
          <w:p w14:paraId="2EB5D041" w14:textId="77777777" w:rsidR="004203CA" w:rsidRPr="00C0691B" w:rsidRDefault="00000000" w:rsidP="008F6D63">
            <w:pPr>
              <w:rPr>
                <w:sz w:val="22"/>
                <w:szCs w:val="22"/>
              </w:rPr>
            </w:pPr>
            <m:oMathPara>
              <m:oMathParaPr>
                <m:jc m:val="left"/>
              </m:oMathParaPr>
              <m:oMath>
                <m:nary>
                  <m:naryPr>
                    <m:chr m:val="∑"/>
                    <m:limLoc m:val="undOvr"/>
                    <m:supHide m:val="1"/>
                    <m:ctrlPr>
                      <w:rPr>
                        <w:rFonts w:ascii="Cambria Math" w:hAnsi="Cambria Math"/>
                        <w:i/>
                        <w:sz w:val="22"/>
                        <w:szCs w:val="22"/>
                      </w:rPr>
                    </m:ctrlPr>
                  </m:naryPr>
                  <m:sub>
                    <m:r>
                      <w:rPr>
                        <w:rFonts w:ascii="Cambria Math" w:hAnsi="Cambria Math"/>
                        <w:sz w:val="22"/>
                        <w:szCs w:val="22"/>
                      </w:rPr>
                      <m:t>c∈R</m:t>
                    </m:r>
                  </m:sub>
                  <m:sup/>
                  <m:e>
                    <m:sSub>
                      <m:sSubPr>
                        <m:ctrlPr>
                          <w:rPr>
                            <w:rFonts w:ascii="Cambria Math" w:hAnsi="Cambria Math"/>
                            <w:i/>
                            <w:sz w:val="22"/>
                            <w:szCs w:val="22"/>
                          </w:rPr>
                        </m:ctrlPr>
                      </m:sSubPr>
                      <m:e>
                        <m:r>
                          <w:rPr>
                            <w:rFonts w:ascii="Cambria Math" w:hAnsi="Cambria Math"/>
                            <w:sz w:val="22"/>
                            <w:szCs w:val="22"/>
                          </w:rPr>
                          <m:t>V</m:t>
                        </m:r>
                      </m:e>
                      <m:sub>
                        <m:r>
                          <w:rPr>
                            <w:rFonts w:ascii="Cambria Math" w:hAnsi="Cambria Math"/>
                            <w:sz w:val="22"/>
                            <w:szCs w:val="22"/>
                          </w:rPr>
                          <m:t>c</m:t>
                        </m:r>
                      </m:sub>
                    </m:sSub>
                    <m:r>
                      <w:rPr>
                        <w:rFonts w:ascii="Cambria Math" w:hAnsi="Cambria Math"/>
                        <w:sz w:val="22"/>
                        <w:szCs w:val="22"/>
                      </w:rPr>
                      <m:t>(t) ≤ |R| - 1</m:t>
                    </m:r>
                  </m:e>
                </m:nary>
              </m:oMath>
            </m:oMathPara>
          </w:p>
        </w:tc>
        <w:tc>
          <w:tcPr>
            <w:tcW w:w="2970" w:type="dxa"/>
            <w:shd w:val="clear" w:color="auto" w:fill="auto"/>
          </w:tcPr>
          <w:p w14:paraId="100318B2" w14:textId="77777777" w:rsidR="004203CA" w:rsidRPr="00C0691B" w:rsidRDefault="004203CA" w:rsidP="008F6D63">
            <w:pPr>
              <w:rPr>
                <w:rFonts w:eastAsiaTheme="minorEastAsia"/>
                <w:sz w:val="22"/>
                <w:szCs w:val="22"/>
              </w:rPr>
            </w:pPr>
          </w:p>
          <w:p w14:paraId="61D7184A" w14:textId="77777777" w:rsidR="004203CA" w:rsidRPr="00C0691B" w:rsidRDefault="004203CA" w:rsidP="008F6D63">
            <w:pPr>
              <w:rPr>
                <w:sz w:val="22"/>
                <w:szCs w:val="22"/>
              </w:rPr>
            </w:pPr>
            <m:oMathPara>
              <m:oMathParaPr>
                <m:jc m:val="left"/>
              </m:oMathParaPr>
              <m:oMath>
                <m:r>
                  <w:rPr>
                    <w:rFonts w:ascii="Cambria Math" w:hAnsi="Cambria Math"/>
                    <w:sz w:val="22"/>
                    <w:szCs w:val="22"/>
                  </w:rPr>
                  <m:t>∀t∈T, ∀r∈R</m:t>
                </m:r>
              </m:oMath>
            </m:oMathPara>
          </w:p>
        </w:tc>
        <w:tc>
          <w:tcPr>
            <w:tcW w:w="583" w:type="dxa"/>
            <w:shd w:val="clear" w:color="auto" w:fill="auto"/>
          </w:tcPr>
          <w:p w14:paraId="13CBAE7F" w14:textId="77777777" w:rsidR="004203CA" w:rsidRPr="00C0691B" w:rsidRDefault="004203CA" w:rsidP="008F6D63">
            <w:pPr>
              <w:jc w:val="center"/>
              <w:rPr>
                <w:sz w:val="22"/>
                <w:szCs w:val="22"/>
              </w:rPr>
            </w:pPr>
          </w:p>
          <w:p w14:paraId="07F1E8ED" w14:textId="77777777" w:rsidR="004203CA" w:rsidRPr="00C0691B" w:rsidRDefault="004203CA" w:rsidP="008F6D63">
            <w:pPr>
              <w:jc w:val="center"/>
              <w:rPr>
                <w:sz w:val="22"/>
                <w:szCs w:val="22"/>
              </w:rPr>
            </w:pPr>
            <w:r w:rsidRPr="00C0691B">
              <w:rPr>
                <w:sz w:val="22"/>
                <w:szCs w:val="22"/>
              </w:rPr>
              <w:t>(24)</w:t>
            </w:r>
          </w:p>
        </w:tc>
      </w:tr>
      <w:tr w:rsidR="00C0691B" w:rsidRPr="00C0691B" w14:paraId="2D279E35" w14:textId="77777777" w:rsidTr="008F6D63">
        <w:trPr>
          <w:trHeight w:val="360"/>
        </w:trPr>
        <w:tc>
          <w:tcPr>
            <w:tcW w:w="1345" w:type="dxa"/>
            <w:shd w:val="clear" w:color="auto" w:fill="auto"/>
          </w:tcPr>
          <w:p w14:paraId="0F672ED4" w14:textId="77777777" w:rsidR="004203CA" w:rsidRPr="00C0691B" w:rsidRDefault="004203CA" w:rsidP="008F6D63">
            <w:pPr>
              <w:rPr>
                <w:sz w:val="22"/>
                <w:szCs w:val="22"/>
              </w:rPr>
            </w:pPr>
          </w:p>
        </w:tc>
        <w:tc>
          <w:tcPr>
            <w:tcW w:w="7300" w:type="dxa"/>
            <w:gridSpan w:val="2"/>
            <w:shd w:val="clear" w:color="auto" w:fill="auto"/>
          </w:tcPr>
          <w:p w14:paraId="047C4426" w14:textId="77777777" w:rsidR="004203CA" w:rsidRPr="00C0691B" w:rsidRDefault="00000000" w:rsidP="008F6D63">
            <w:pPr>
              <w:rPr>
                <w:sz w:val="22"/>
                <w:szCs w:val="22"/>
              </w:rPr>
            </w:pPr>
            <m:oMathPara>
              <m:oMathParaPr>
                <m:jc m:val="left"/>
              </m:oMathParaPr>
              <m:oMath>
                <m:sSub>
                  <m:sSubPr>
                    <m:ctrlPr>
                      <w:rPr>
                        <w:rFonts w:ascii="Cambria Math" w:hAnsi="Cambria Math"/>
                        <w:i/>
                        <w:sz w:val="22"/>
                        <w:szCs w:val="22"/>
                      </w:rPr>
                    </m:ctrlPr>
                  </m:sSubPr>
                  <m:e>
                    <m:r>
                      <w:rPr>
                        <w:rFonts w:ascii="Cambria Math" w:hAnsi="Cambria Math"/>
                        <w:sz w:val="22"/>
                        <w:szCs w:val="22"/>
                      </w:rPr>
                      <m:t>u</m:t>
                    </m:r>
                  </m:e>
                  <m:sub>
                    <m:r>
                      <w:rPr>
                        <w:rFonts w:ascii="Cambria Math" w:hAnsi="Cambria Math"/>
                        <w:sz w:val="22"/>
                        <w:szCs w:val="22"/>
                      </w:rPr>
                      <m:t>i</m:t>
                    </m:r>
                  </m:sub>
                </m:sSub>
                <m:r>
                  <w:rPr>
                    <w:rFonts w:ascii="Cambria Math" w:hAnsi="Cambria Math"/>
                    <w:sz w:val="22"/>
                    <w:szCs w:val="22"/>
                  </w:rPr>
                  <m:t xml:space="preserve">(t), </m:t>
                </m:r>
                <m:sSub>
                  <m:sSubPr>
                    <m:ctrlPr>
                      <w:rPr>
                        <w:rFonts w:ascii="Cambria Math" w:hAnsi="Cambria Math"/>
                        <w:i/>
                        <w:sz w:val="22"/>
                        <w:szCs w:val="22"/>
                      </w:rPr>
                    </m:ctrlPr>
                  </m:sSubPr>
                  <m:e>
                    <m:r>
                      <w:rPr>
                        <w:rFonts w:ascii="Cambria Math" w:hAnsi="Cambria Math"/>
                        <w:sz w:val="22"/>
                        <w:szCs w:val="22"/>
                      </w:rPr>
                      <m:t>v</m:t>
                    </m:r>
                  </m:e>
                  <m:sub>
                    <m:r>
                      <w:rPr>
                        <w:rFonts w:ascii="Cambria Math" w:hAnsi="Cambria Math"/>
                        <w:sz w:val="22"/>
                        <w:szCs w:val="22"/>
                      </w:rPr>
                      <m:t>i</m:t>
                    </m:r>
                  </m:sub>
                </m:sSub>
                <m:r>
                  <w:rPr>
                    <w:rFonts w:ascii="Cambria Math" w:hAnsi="Cambria Math"/>
                    <w:sz w:val="22"/>
                    <w:szCs w:val="22"/>
                  </w:rPr>
                  <m:t xml:space="preserve">(t), </m:t>
                </m:r>
                <m:sSub>
                  <m:sSubPr>
                    <m:ctrlPr>
                      <w:rPr>
                        <w:rFonts w:ascii="Cambria Math" w:hAnsi="Cambria Math"/>
                        <w:i/>
                        <w:sz w:val="22"/>
                        <w:szCs w:val="22"/>
                      </w:rPr>
                    </m:ctrlPr>
                  </m:sSubPr>
                  <m:e>
                    <m:r>
                      <w:rPr>
                        <w:rFonts w:ascii="Cambria Math" w:hAnsi="Cambria Math"/>
                        <w:sz w:val="22"/>
                        <w:szCs w:val="22"/>
                      </w:rPr>
                      <m:t>U</m:t>
                    </m:r>
                  </m:e>
                  <m:sub>
                    <m:r>
                      <w:rPr>
                        <w:rFonts w:ascii="Cambria Math" w:hAnsi="Cambria Math"/>
                        <w:sz w:val="22"/>
                        <w:szCs w:val="22"/>
                      </w:rPr>
                      <m:t>c</m:t>
                    </m:r>
                  </m:sub>
                </m:sSub>
                <m:r>
                  <w:rPr>
                    <w:rFonts w:ascii="Cambria Math" w:hAnsi="Cambria Math"/>
                    <w:sz w:val="22"/>
                    <w:szCs w:val="22"/>
                  </w:rPr>
                  <m:t xml:space="preserve">(t), </m:t>
                </m:r>
                <m:sSub>
                  <m:sSubPr>
                    <m:ctrlPr>
                      <w:rPr>
                        <w:rFonts w:ascii="Cambria Math" w:hAnsi="Cambria Math"/>
                        <w:i/>
                        <w:sz w:val="22"/>
                        <w:szCs w:val="22"/>
                      </w:rPr>
                    </m:ctrlPr>
                  </m:sSubPr>
                  <m:e>
                    <m:r>
                      <w:rPr>
                        <w:rFonts w:ascii="Cambria Math" w:hAnsi="Cambria Math"/>
                        <w:sz w:val="22"/>
                        <w:szCs w:val="22"/>
                      </w:rPr>
                      <m:t>V</m:t>
                    </m:r>
                  </m:e>
                  <m:sub>
                    <m:r>
                      <w:rPr>
                        <w:rFonts w:ascii="Cambria Math" w:hAnsi="Cambria Math"/>
                        <w:sz w:val="22"/>
                        <w:szCs w:val="22"/>
                      </w:rPr>
                      <m:t>c</m:t>
                    </m:r>
                  </m:sub>
                </m:sSub>
                <m:r>
                  <w:rPr>
                    <w:rFonts w:ascii="Cambria Math" w:hAnsi="Cambria Math"/>
                    <w:sz w:val="22"/>
                    <w:szCs w:val="22"/>
                  </w:rPr>
                  <m:t xml:space="preserve">(t), </m:t>
                </m:r>
                <m:sSub>
                  <m:sSubPr>
                    <m:ctrlPr>
                      <w:rPr>
                        <w:rFonts w:ascii="Cambria Math" w:hAnsi="Cambria Math"/>
                        <w:i/>
                        <w:sz w:val="22"/>
                        <w:szCs w:val="22"/>
                      </w:rPr>
                    </m:ctrlPr>
                  </m:sSubPr>
                  <m:e>
                    <m:r>
                      <w:rPr>
                        <w:rFonts w:ascii="Cambria Math" w:hAnsi="Cambria Math"/>
                        <w:sz w:val="22"/>
                        <w:szCs w:val="22"/>
                      </w:rPr>
                      <m:t>W</m:t>
                    </m:r>
                  </m:e>
                  <m:sub>
                    <m:r>
                      <w:rPr>
                        <w:rFonts w:ascii="Cambria Math" w:hAnsi="Cambria Math"/>
                        <w:sz w:val="22"/>
                        <w:szCs w:val="22"/>
                      </w:rPr>
                      <m:t>c</m:t>
                    </m:r>
                  </m:sub>
                </m:sSub>
                <m:r>
                  <w:rPr>
                    <w:rFonts w:ascii="Cambria Math" w:hAnsi="Cambria Math"/>
                    <w:sz w:val="22"/>
                    <w:szCs w:val="22"/>
                  </w:rPr>
                  <m:t xml:space="preserve">(t), </m:t>
                </m:r>
                <m:sSub>
                  <m:sSubPr>
                    <m:ctrlPr>
                      <w:rPr>
                        <w:rFonts w:ascii="Cambria Math" w:hAnsi="Cambria Math"/>
                        <w:i/>
                        <w:sz w:val="22"/>
                        <w:szCs w:val="22"/>
                      </w:rPr>
                    </m:ctrlPr>
                  </m:sSubPr>
                  <m:e>
                    <m:r>
                      <w:rPr>
                        <w:rFonts w:ascii="Cambria Math" w:hAnsi="Cambria Math"/>
                        <w:sz w:val="22"/>
                        <w:szCs w:val="22"/>
                      </w:rPr>
                      <m:t>X</m:t>
                    </m:r>
                  </m:e>
                  <m:sub>
                    <m:r>
                      <w:rPr>
                        <w:rFonts w:ascii="Cambria Math" w:hAnsi="Cambria Math"/>
                        <w:sz w:val="22"/>
                        <w:szCs w:val="22"/>
                      </w:rPr>
                      <m:t>c</m:t>
                    </m:r>
                  </m:sub>
                </m:sSub>
                <m:r>
                  <w:rPr>
                    <w:rFonts w:ascii="Cambria Math" w:hAnsi="Cambria Math"/>
                    <w:sz w:val="22"/>
                    <w:szCs w:val="22"/>
                  </w:rPr>
                  <m:t>, α(t) ∈ {0, 1}</m:t>
                </m:r>
              </m:oMath>
            </m:oMathPara>
          </w:p>
        </w:tc>
        <w:tc>
          <w:tcPr>
            <w:tcW w:w="583" w:type="dxa"/>
            <w:shd w:val="clear" w:color="auto" w:fill="auto"/>
          </w:tcPr>
          <w:p w14:paraId="2E4F2412" w14:textId="77777777" w:rsidR="004203CA" w:rsidRPr="00C0691B" w:rsidRDefault="004203CA" w:rsidP="008F6D63">
            <w:pPr>
              <w:jc w:val="center"/>
              <w:rPr>
                <w:sz w:val="22"/>
                <w:szCs w:val="22"/>
              </w:rPr>
            </w:pPr>
            <w:r w:rsidRPr="00C0691B">
              <w:rPr>
                <w:sz w:val="22"/>
                <w:szCs w:val="22"/>
              </w:rPr>
              <w:t>(25)</w:t>
            </w:r>
          </w:p>
        </w:tc>
      </w:tr>
      <w:tr w:rsidR="00C0691B" w:rsidRPr="00C0691B" w14:paraId="342B1685" w14:textId="77777777" w:rsidTr="008F6D63">
        <w:trPr>
          <w:trHeight w:val="450"/>
        </w:trPr>
        <w:tc>
          <w:tcPr>
            <w:tcW w:w="1345" w:type="dxa"/>
            <w:shd w:val="clear" w:color="auto" w:fill="auto"/>
          </w:tcPr>
          <w:p w14:paraId="63ED1EA9" w14:textId="77777777" w:rsidR="004203CA" w:rsidRPr="00C0691B" w:rsidRDefault="004203CA" w:rsidP="008F6D63">
            <w:pPr>
              <w:rPr>
                <w:sz w:val="22"/>
                <w:szCs w:val="22"/>
              </w:rPr>
            </w:pPr>
          </w:p>
        </w:tc>
        <w:tc>
          <w:tcPr>
            <w:tcW w:w="4330" w:type="dxa"/>
            <w:shd w:val="clear" w:color="auto" w:fill="auto"/>
          </w:tcPr>
          <w:p w14:paraId="1ABE1735" w14:textId="77777777" w:rsidR="004203CA" w:rsidRPr="00C0691B" w:rsidRDefault="00000000" w:rsidP="008F6D63">
            <w:pPr>
              <w:rPr>
                <w:sz w:val="22"/>
                <w:szCs w:val="22"/>
              </w:rPr>
            </w:pPr>
            <m:oMath>
              <m:sSubSup>
                <m:sSubSupPr>
                  <m:ctrlPr>
                    <w:rPr>
                      <w:rFonts w:ascii="Cambria Math" w:hAnsi="Cambria Math"/>
                      <w:i/>
                      <w:sz w:val="22"/>
                      <w:szCs w:val="22"/>
                    </w:rPr>
                  </m:ctrlPr>
                </m:sSubSupPr>
                <m:e>
                  <m:r>
                    <w:rPr>
                      <w:rFonts w:ascii="Cambria Math" w:hAnsi="Cambria Math"/>
                      <w:sz w:val="22"/>
                      <w:szCs w:val="22"/>
                    </w:rPr>
                    <m:t>γ</m:t>
                  </m:r>
                </m:e>
                <m:sub>
                  <m:r>
                    <w:rPr>
                      <w:rFonts w:ascii="Cambria Math" w:hAnsi="Cambria Math"/>
                      <w:sz w:val="22"/>
                      <w:szCs w:val="22"/>
                    </w:rPr>
                    <m:t>js</m:t>
                  </m:r>
                </m:sub>
                <m:sup>
                  <m:r>
                    <w:rPr>
                      <w:rFonts w:ascii="Cambria Math" w:hAnsi="Cambria Math"/>
                      <w:sz w:val="22"/>
                      <w:szCs w:val="22"/>
                    </w:rPr>
                    <m:t>dt</m:t>
                  </m:r>
                </m:sup>
              </m:sSubSup>
            </m:oMath>
            <w:r w:rsidR="004203CA" w:rsidRPr="00C0691B">
              <w:rPr>
                <w:rFonts w:eastAsiaTheme="minorEastAsia"/>
                <w:sz w:val="22"/>
                <w:szCs w:val="22"/>
              </w:rPr>
              <w:t xml:space="preserve">, </w:t>
            </w:r>
            <m:oMath>
              <m:sSubSup>
                <m:sSubSupPr>
                  <m:ctrlPr>
                    <w:rPr>
                      <w:rFonts w:ascii="Cambria Math" w:hAnsi="Cambria Math"/>
                      <w:i/>
                      <w:sz w:val="22"/>
                      <w:szCs w:val="22"/>
                    </w:rPr>
                  </m:ctrlPr>
                </m:sSubSupPr>
                <m:e>
                  <m:r>
                    <w:rPr>
                      <w:rFonts w:ascii="Cambria Math" w:hAnsi="Cambria Math"/>
                      <w:sz w:val="22"/>
                      <w:szCs w:val="22"/>
                    </w:rPr>
                    <m:t>λ</m:t>
                  </m:r>
                </m:e>
                <m:sub>
                  <m:r>
                    <w:rPr>
                      <w:rFonts w:ascii="Cambria Math" w:hAnsi="Cambria Math"/>
                      <w:sz w:val="22"/>
                      <w:szCs w:val="22"/>
                    </w:rPr>
                    <m:t>js</m:t>
                  </m:r>
                </m:sub>
                <m:sup>
                  <m:r>
                    <w:rPr>
                      <w:rFonts w:ascii="Cambria Math" w:hAnsi="Cambria Math"/>
                      <w:sz w:val="22"/>
                      <w:szCs w:val="22"/>
                    </w:rPr>
                    <m:t>dt</m:t>
                  </m:r>
                </m:sup>
              </m:sSubSup>
            </m:oMath>
            <w:r w:rsidR="004203CA" w:rsidRPr="00C0691B">
              <w:rPr>
                <w:rFonts w:eastAsiaTheme="minorEastAsia"/>
                <w:sz w:val="22"/>
                <w:szCs w:val="22"/>
              </w:rPr>
              <w:t xml:space="preserve">, </w:t>
            </w:r>
            <m:oMath>
              <m:sSub>
                <m:sSubPr>
                  <m:ctrlPr>
                    <w:rPr>
                      <w:rFonts w:ascii="Cambria Math" w:eastAsiaTheme="minorEastAsia" w:hAnsi="Cambria Math"/>
                      <w:i/>
                      <w:sz w:val="22"/>
                      <w:szCs w:val="22"/>
                    </w:rPr>
                  </m:ctrlPr>
                </m:sSubPr>
                <m:e>
                  <m:r>
                    <m:rPr>
                      <m:sty m:val="p"/>
                    </m:rPr>
                    <w:rPr>
                      <w:rFonts w:ascii="Cambria Math" w:eastAsiaTheme="minorEastAsia" w:hAnsi="Cambria Math"/>
                      <w:sz w:val="22"/>
                      <w:szCs w:val="22"/>
                    </w:rPr>
                    <m:t>Γ</m:t>
                  </m:r>
                </m:e>
                <m:sub>
                  <m:r>
                    <w:rPr>
                      <w:rFonts w:ascii="Cambria Math" w:eastAsiaTheme="minorEastAsia" w:hAnsi="Cambria Math"/>
                      <w:sz w:val="22"/>
                      <w:szCs w:val="22"/>
                    </w:rPr>
                    <m:t>js</m:t>
                  </m:r>
                </m:sub>
              </m:sSub>
            </m:oMath>
            <w:r w:rsidR="004203CA" w:rsidRPr="00C0691B">
              <w:rPr>
                <w:rFonts w:eastAsiaTheme="minorEastAsia"/>
                <w:sz w:val="22"/>
                <w:szCs w:val="22"/>
              </w:rPr>
              <w:t xml:space="preserve">, </w:t>
            </w:r>
            <m:oMath>
              <m:sSub>
                <m:sSubPr>
                  <m:ctrlPr>
                    <w:rPr>
                      <w:rFonts w:ascii="Cambria Math" w:hAnsi="Cambria Math"/>
                      <w:sz w:val="22"/>
                      <w:szCs w:val="22"/>
                    </w:rPr>
                  </m:ctrlPr>
                </m:sSubPr>
                <m:e>
                  <m:r>
                    <m:rPr>
                      <m:sty m:val="p"/>
                    </m:rPr>
                    <w:rPr>
                      <w:rFonts w:ascii="Cambria Math" w:hAnsi="Cambria Math"/>
                      <w:sz w:val="22"/>
                      <w:szCs w:val="22"/>
                    </w:rPr>
                    <m:t xml:space="preserve"> Λ</m:t>
                  </m:r>
                </m:e>
                <m:sub>
                  <m:r>
                    <w:rPr>
                      <w:rFonts w:ascii="Cambria Math" w:hAnsi="Cambria Math"/>
                      <w:sz w:val="22"/>
                      <w:szCs w:val="22"/>
                    </w:rPr>
                    <m:t>js</m:t>
                  </m:r>
                </m:sub>
              </m:sSub>
            </m:oMath>
            <w:r w:rsidR="004203CA" w:rsidRPr="00C0691B">
              <w:rPr>
                <w:rFonts w:eastAsiaTheme="minorEastAsia"/>
                <w:sz w:val="22"/>
                <w:szCs w:val="22"/>
              </w:rPr>
              <w:t xml:space="preserve"> </w:t>
            </w:r>
            <m:oMath>
              <m:r>
                <w:rPr>
                  <w:rFonts w:ascii="Cambria Math" w:hAnsi="Cambria Math"/>
                  <w:sz w:val="22"/>
                  <w:szCs w:val="22"/>
                </w:rPr>
                <m:t>∈</m:t>
              </m:r>
            </m:oMath>
            <w:r w:rsidR="004203CA" w:rsidRPr="00C0691B">
              <w:rPr>
                <w:rFonts w:eastAsiaTheme="minorEastAsia"/>
                <w:sz w:val="22"/>
                <w:szCs w:val="22"/>
              </w:rPr>
              <w:t xml:space="preserve"> {0, 1, 2, …, </w:t>
            </w:r>
            <w:r w:rsidR="004203CA" w:rsidRPr="00C0691B">
              <w:rPr>
                <w:rFonts w:eastAsiaTheme="minorEastAsia"/>
                <w:sz w:val="22"/>
                <w:szCs w:val="22"/>
              </w:rPr>
              <w:sym w:font="Symbol" w:char="F0A5"/>
            </w:r>
            <w:r w:rsidR="004203CA" w:rsidRPr="00C0691B">
              <w:rPr>
                <w:rFonts w:eastAsiaTheme="minorEastAsia"/>
                <w:sz w:val="22"/>
                <w:szCs w:val="22"/>
              </w:rPr>
              <w:t>}</w:t>
            </w:r>
          </w:p>
        </w:tc>
        <w:tc>
          <w:tcPr>
            <w:tcW w:w="2970" w:type="dxa"/>
            <w:shd w:val="clear" w:color="auto" w:fill="auto"/>
          </w:tcPr>
          <w:p w14:paraId="098D0F9E" w14:textId="77777777" w:rsidR="004203CA" w:rsidRPr="00C0691B" w:rsidRDefault="004203CA" w:rsidP="008F6D63">
            <w:pPr>
              <w:rPr>
                <w:sz w:val="22"/>
                <w:szCs w:val="22"/>
              </w:rPr>
            </w:pPr>
          </w:p>
        </w:tc>
        <w:tc>
          <w:tcPr>
            <w:tcW w:w="583" w:type="dxa"/>
            <w:shd w:val="clear" w:color="auto" w:fill="auto"/>
          </w:tcPr>
          <w:p w14:paraId="039CDF31" w14:textId="77777777" w:rsidR="004203CA" w:rsidRPr="00C0691B" w:rsidRDefault="004203CA" w:rsidP="008F6D63">
            <w:pPr>
              <w:jc w:val="center"/>
              <w:rPr>
                <w:sz w:val="22"/>
                <w:szCs w:val="22"/>
              </w:rPr>
            </w:pPr>
            <w:r w:rsidRPr="00C0691B">
              <w:rPr>
                <w:sz w:val="22"/>
                <w:szCs w:val="22"/>
              </w:rPr>
              <w:t>(26)</w:t>
            </w:r>
          </w:p>
        </w:tc>
      </w:tr>
      <w:tr w:rsidR="004203CA" w:rsidRPr="00C0691B" w14:paraId="5084DCFF" w14:textId="77777777" w:rsidTr="008F6D63">
        <w:tc>
          <w:tcPr>
            <w:tcW w:w="1345" w:type="dxa"/>
            <w:shd w:val="clear" w:color="auto" w:fill="auto"/>
          </w:tcPr>
          <w:p w14:paraId="740BBD3C" w14:textId="77777777" w:rsidR="004203CA" w:rsidRPr="00C0691B" w:rsidRDefault="004203CA" w:rsidP="008F6D63">
            <w:pPr>
              <w:rPr>
                <w:sz w:val="22"/>
                <w:szCs w:val="22"/>
              </w:rPr>
            </w:pPr>
          </w:p>
        </w:tc>
        <w:tc>
          <w:tcPr>
            <w:tcW w:w="4330" w:type="dxa"/>
            <w:shd w:val="clear" w:color="auto" w:fill="auto"/>
          </w:tcPr>
          <w:p w14:paraId="0167AD99" w14:textId="77777777" w:rsidR="004203CA" w:rsidRPr="00C0691B" w:rsidRDefault="00000000" w:rsidP="008F6D63">
            <w:pPr>
              <w:rPr>
                <w:rFonts w:eastAsia="Calibri"/>
                <w:sz w:val="22"/>
                <w:szCs w:val="22"/>
              </w:rPr>
            </w:pPr>
            <m:oMathPara>
              <m:oMathParaPr>
                <m:jc m:val="left"/>
              </m:oMathParaPr>
              <m:oMath>
                <m:nary>
                  <m:naryPr>
                    <m:chr m:val="∑"/>
                    <m:limLoc m:val="undOvr"/>
                    <m:ctrlPr>
                      <w:rPr>
                        <w:rFonts w:ascii="Cambria Math" w:eastAsia="Calibri" w:hAnsi="Cambria Math"/>
                        <w:i/>
                        <w:sz w:val="22"/>
                        <w:szCs w:val="22"/>
                      </w:rPr>
                    </m:ctrlPr>
                  </m:naryPr>
                  <m:sub>
                    <m:r>
                      <w:rPr>
                        <w:rFonts w:ascii="Cambria Math" w:eastAsia="Calibri" w:hAnsi="Cambria Math"/>
                        <w:sz w:val="22"/>
                        <w:szCs w:val="22"/>
                      </w:rPr>
                      <m:t xml:space="preserve">t' = </m:t>
                    </m:r>
                    <m:sSubSup>
                      <m:sSubSupPr>
                        <m:ctrlPr>
                          <w:rPr>
                            <w:rFonts w:ascii="Cambria Math" w:eastAsia="Calibri" w:hAnsi="Cambria Math"/>
                            <w:i/>
                            <w:sz w:val="22"/>
                            <w:szCs w:val="22"/>
                          </w:rPr>
                        </m:ctrlPr>
                      </m:sSubSupPr>
                      <m:e>
                        <m:r>
                          <w:rPr>
                            <w:rFonts w:ascii="Cambria Math" w:eastAsia="Calibri" w:hAnsi="Cambria Math"/>
                            <w:sz w:val="22"/>
                            <w:szCs w:val="22"/>
                          </w:rPr>
                          <m:t>t</m:t>
                        </m:r>
                      </m:e>
                      <m:sub>
                        <m:r>
                          <w:rPr>
                            <w:rFonts w:ascii="Cambria Math" w:eastAsia="Calibri" w:hAnsi="Cambria Math"/>
                            <w:sz w:val="22"/>
                            <w:szCs w:val="22"/>
                          </w:rPr>
                          <m:t>b</m:t>
                        </m:r>
                      </m:sub>
                      <m:sup>
                        <m:r>
                          <w:rPr>
                            <w:rFonts w:ascii="Cambria Math" w:eastAsia="Calibri" w:hAnsi="Cambria Math"/>
                            <w:sz w:val="22"/>
                            <w:szCs w:val="22"/>
                          </w:rPr>
                          <m:t>c</m:t>
                        </m:r>
                      </m:sup>
                    </m:sSubSup>
                  </m:sub>
                  <m:sup>
                    <m:r>
                      <w:rPr>
                        <w:rFonts w:ascii="Cambria Math" w:eastAsia="Calibri" w:hAnsi="Cambria Math"/>
                        <w:sz w:val="22"/>
                        <w:szCs w:val="22"/>
                      </w:rPr>
                      <m:t>tb+72</m:t>
                    </m:r>
                  </m:sup>
                  <m:e>
                    <m:sSub>
                      <m:sSubPr>
                        <m:ctrlPr>
                          <w:rPr>
                            <w:rFonts w:ascii="Cambria Math" w:hAnsi="Cambria Math"/>
                            <w:i/>
                            <w:sz w:val="22"/>
                            <w:szCs w:val="22"/>
                          </w:rPr>
                        </m:ctrlPr>
                      </m:sSubPr>
                      <m:e>
                        <m:r>
                          <w:rPr>
                            <w:rFonts w:ascii="Cambria Math" w:hAnsi="Cambria Math"/>
                            <w:sz w:val="22"/>
                            <w:szCs w:val="22"/>
                          </w:rPr>
                          <m:t>Z</m:t>
                        </m:r>
                      </m:e>
                      <m:sub>
                        <m:r>
                          <w:rPr>
                            <w:rFonts w:ascii="Cambria Math" w:hAnsi="Cambria Math"/>
                            <w:sz w:val="22"/>
                            <w:szCs w:val="22"/>
                          </w:rPr>
                          <m:t>c</m:t>
                        </m:r>
                      </m:sub>
                    </m:sSub>
                    <m:r>
                      <w:rPr>
                        <w:rFonts w:ascii="Cambria Math" w:hAnsi="Cambria Math"/>
                        <w:sz w:val="22"/>
                        <w:szCs w:val="22"/>
                      </w:rPr>
                      <m:t>(t') = 1</m:t>
                    </m:r>
                  </m:e>
                </m:nary>
              </m:oMath>
            </m:oMathPara>
          </w:p>
        </w:tc>
        <w:tc>
          <w:tcPr>
            <w:tcW w:w="2970" w:type="dxa"/>
            <w:shd w:val="clear" w:color="auto" w:fill="auto"/>
          </w:tcPr>
          <w:p w14:paraId="017B715F" w14:textId="77777777" w:rsidR="004203CA" w:rsidRPr="00C0691B" w:rsidRDefault="004203CA" w:rsidP="008F6D63">
            <w:pPr>
              <w:rPr>
                <w:rFonts w:eastAsia="Calibri"/>
                <w:sz w:val="22"/>
                <w:szCs w:val="22"/>
              </w:rPr>
            </w:pPr>
          </w:p>
          <w:p w14:paraId="77B8F21F" w14:textId="77777777" w:rsidR="004203CA" w:rsidRPr="00C0691B" w:rsidRDefault="004203CA" w:rsidP="008F6D63">
            <w:pPr>
              <w:rPr>
                <w:sz w:val="22"/>
                <w:szCs w:val="22"/>
              </w:rPr>
            </w:pPr>
            <m:oMathPara>
              <m:oMathParaPr>
                <m:jc m:val="left"/>
              </m:oMathParaPr>
              <m:oMath>
                <m:r>
                  <w:rPr>
                    <w:rFonts w:ascii="Cambria Math" w:hAnsi="Cambria Math"/>
                    <w:sz w:val="22"/>
                    <w:szCs w:val="22"/>
                  </w:rPr>
                  <m:t>∀c∈</m:t>
                </m:r>
                <m:sSup>
                  <m:sSupPr>
                    <m:ctrlPr>
                      <w:rPr>
                        <w:rFonts w:ascii="Cambria Math" w:hAnsi="Cambria Math"/>
                        <w:i/>
                        <w:sz w:val="22"/>
                        <w:szCs w:val="22"/>
                      </w:rPr>
                    </m:ctrlPr>
                  </m:sSupPr>
                  <m:e>
                    <m:r>
                      <w:rPr>
                        <w:rFonts w:ascii="Cambria Math" w:hAnsi="Cambria Math"/>
                        <w:sz w:val="22"/>
                        <w:szCs w:val="22"/>
                      </w:rPr>
                      <m:t>C</m:t>
                    </m:r>
                  </m:e>
                  <m:sup>
                    <m:r>
                      <w:rPr>
                        <w:rFonts w:ascii="Cambria Math" w:hAnsi="Cambria Math"/>
                        <w:sz w:val="22"/>
                        <w:szCs w:val="22"/>
                      </w:rPr>
                      <m:t>b</m:t>
                    </m:r>
                  </m:sup>
                </m:sSup>
              </m:oMath>
            </m:oMathPara>
          </w:p>
        </w:tc>
        <w:tc>
          <w:tcPr>
            <w:tcW w:w="583" w:type="dxa"/>
            <w:shd w:val="clear" w:color="auto" w:fill="auto"/>
          </w:tcPr>
          <w:p w14:paraId="0D2D85D6" w14:textId="77777777" w:rsidR="004203CA" w:rsidRPr="00C0691B" w:rsidRDefault="004203CA" w:rsidP="008F6D63">
            <w:pPr>
              <w:jc w:val="center"/>
              <w:rPr>
                <w:sz w:val="22"/>
                <w:szCs w:val="22"/>
              </w:rPr>
            </w:pPr>
          </w:p>
          <w:p w14:paraId="2674238F" w14:textId="77777777" w:rsidR="004203CA" w:rsidRPr="00C0691B" w:rsidRDefault="004203CA" w:rsidP="008F6D63">
            <w:pPr>
              <w:jc w:val="center"/>
              <w:rPr>
                <w:sz w:val="22"/>
                <w:szCs w:val="22"/>
              </w:rPr>
            </w:pPr>
            <w:r w:rsidRPr="00C0691B">
              <w:rPr>
                <w:sz w:val="22"/>
                <w:szCs w:val="22"/>
              </w:rPr>
              <w:t>(27)</w:t>
            </w:r>
          </w:p>
        </w:tc>
      </w:tr>
    </w:tbl>
    <w:p w14:paraId="7D5E7C5B" w14:textId="77777777" w:rsidR="004203CA" w:rsidRPr="00C0691B" w:rsidRDefault="004203CA" w:rsidP="004203CA"/>
    <w:p w14:paraId="6929F960" w14:textId="23292ADF" w:rsidR="004203CA" w:rsidRPr="00C0691B" w:rsidRDefault="004203CA" w:rsidP="004203CA">
      <w:pPr>
        <w:spacing w:line="480" w:lineRule="auto"/>
        <w:ind w:firstLine="720"/>
        <w:jc w:val="both"/>
      </w:pPr>
      <w:r w:rsidRPr="00C0691B">
        <w:t>The objective in (1) minimizes the cost of labor and is a departure from the original model where the projected future cost of backlog maintenance is no longer credited.  This is because the back log maintenance is now replaced with emergent maintenance, which must be performed within the required timeframe of 72 hours.  Constraint (2) ensure that each maintenance task the system requires begins in the time interval [</w:t>
      </w:r>
      <w:proofErr w:type="spellStart"/>
      <w:r w:rsidRPr="00C0691B">
        <w:rPr>
          <w:i/>
          <w:iCs/>
        </w:rPr>
        <w:t>ES</w:t>
      </w:r>
      <w:r w:rsidRPr="00C0691B">
        <w:rPr>
          <w:i/>
          <w:iCs/>
          <w:vertAlign w:val="subscript"/>
        </w:rPr>
        <w:t>i</w:t>
      </w:r>
      <w:proofErr w:type="spellEnd"/>
      <w:r w:rsidRPr="00C0691B">
        <w:t xml:space="preserve">, </w:t>
      </w:r>
      <w:proofErr w:type="spellStart"/>
      <w:r w:rsidRPr="00C0691B">
        <w:rPr>
          <w:i/>
          <w:iCs/>
        </w:rPr>
        <w:t>LS</w:t>
      </w:r>
      <w:r w:rsidRPr="00C0691B">
        <w:rPr>
          <w:i/>
          <w:iCs/>
          <w:vertAlign w:val="subscript"/>
        </w:rPr>
        <w:t>i</w:t>
      </w:r>
      <w:proofErr w:type="spellEnd"/>
      <w:r w:rsidRPr="00C0691B">
        <w:t xml:space="preserve">].  Constraint (3) ensures that if a backlog maintenance component </w:t>
      </w:r>
      <w:r w:rsidRPr="00C0691B">
        <w:rPr>
          <w:i/>
          <w:iCs/>
        </w:rPr>
        <w:t>c</w:t>
      </w:r>
      <w:r w:rsidRPr="00C0691B">
        <w:t xml:space="preserve"> appears in the maintenance schedule, then all maintenance tasks </w:t>
      </w:r>
      <w:proofErr w:type="spellStart"/>
      <w:r w:rsidRPr="00C0691B">
        <w:rPr>
          <w:i/>
          <w:iCs/>
        </w:rPr>
        <w:t>i</w:t>
      </w:r>
      <w:proofErr w:type="spellEnd"/>
      <w:r w:rsidRPr="00C0691B">
        <w:t xml:space="preserve"> for that component begin in the time interval [</w:t>
      </w:r>
      <w:proofErr w:type="spellStart"/>
      <w:r w:rsidRPr="00C0691B">
        <w:rPr>
          <w:i/>
          <w:iCs/>
        </w:rPr>
        <w:t>ES</w:t>
      </w:r>
      <w:r w:rsidRPr="00C0691B">
        <w:rPr>
          <w:i/>
          <w:iCs/>
          <w:vertAlign w:val="subscript"/>
        </w:rPr>
        <w:t>i</w:t>
      </w:r>
      <w:proofErr w:type="spellEnd"/>
      <w:r w:rsidRPr="00C0691B">
        <w:t xml:space="preserve">, </w:t>
      </w:r>
      <w:proofErr w:type="spellStart"/>
      <w:r w:rsidRPr="00C0691B">
        <w:rPr>
          <w:i/>
          <w:iCs/>
        </w:rPr>
        <w:t>LS</w:t>
      </w:r>
      <w:r w:rsidRPr="00C0691B">
        <w:rPr>
          <w:i/>
          <w:iCs/>
          <w:vertAlign w:val="subscript"/>
        </w:rPr>
        <w:t>i</w:t>
      </w:r>
      <w:proofErr w:type="spellEnd"/>
      <w:r w:rsidRPr="00C0691B">
        <w:t xml:space="preserve">].  Constraint (4) ensures that a task completes in consecutive time steps.  Constraint (5) requires that the correct number of maintenance crew members to complete any task found in the scheduling solution.  Constraint (6) restricts the number of crew members the model assigns at any time step t to no more than the number of crew members </w:t>
      </w:r>
      <w:r w:rsidRPr="00C0691B">
        <w:lastRenderedPageBreak/>
        <w:t xml:space="preserve">the model assigns to the day and shift corresponding to that time step.  Constraint (7) restricts the number of crew members the model assigns to an 8-hour shift </w:t>
      </w:r>
      <w:r w:rsidRPr="00C0691B">
        <w:rPr>
          <w:i/>
          <w:iCs/>
        </w:rPr>
        <w:t>s</w:t>
      </w:r>
      <w:r w:rsidRPr="00C0691B">
        <w:t xml:space="preserve"> on any day </w:t>
      </w:r>
      <w:r w:rsidRPr="00C0691B">
        <w:rPr>
          <w:i/>
          <w:iCs/>
        </w:rPr>
        <w:t>d</w:t>
      </w:r>
      <w:r w:rsidRPr="00C0691B">
        <w:rPr>
          <w:i/>
          <w:iCs/>
          <w:vertAlign w:val="subscript"/>
        </w:rPr>
        <w:t>t</w:t>
      </w:r>
      <w:r w:rsidRPr="00C0691B">
        <w:t xml:space="preserve"> to no more than the total number of crew members the model assigns to a 5-day week on shift s.  Constraint (8) ensures each crew member the model assigns to an 8-hour shift </w:t>
      </w:r>
      <w:r w:rsidRPr="00C0691B">
        <w:rPr>
          <w:i/>
          <w:iCs/>
        </w:rPr>
        <w:t>s</w:t>
      </w:r>
      <w:r w:rsidRPr="00C0691B">
        <w:t xml:space="preserve"> works five of those shifts in the week.  Constraints (9) and (10) perform the same function of the previous two constraints except for the crew members that the model assigns to a 3-day work week of 12-hour shifts.  Constraint (11) ensures the total number of crew members the model assigns to five 8-hour shifts and three 12-hour shifts is no more than the available number of crew members within the NPP for each crew type. </w:t>
      </w:r>
    </w:p>
    <w:p w14:paraId="19AC6F8D" w14:textId="5EC4D94E" w:rsidR="004F1C4C" w:rsidRPr="00C0691B" w:rsidRDefault="004203CA" w:rsidP="00372E51">
      <w:pPr>
        <w:spacing w:line="480" w:lineRule="auto"/>
        <w:ind w:firstLine="720"/>
        <w:jc w:val="both"/>
        <w:rPr>
          <w:b/>
          <w:bCs/>
          <w:iCs/>
        </w:rPr>
      </w:pPr>
      <w:r w:rsidRPr="00C0691B">
        <w:t xml:space="preserve">Constraint (12) restricts the starting time step of a task </w:t>
      </w:r>
      <w:proofErr w:type="spellStart"/>
      <w:r w:rsidRPr="00C0691B">
        <w:rPr>
          <w:i/>
          <w:iCs/>
        </w:rPr>
        <w:t>i</w:t>
      </w:r>
      <w:proofErr w:type="spellEnd"/>
      <w:r w:rsidRPr="00C0691B">
        <w:rPr>
          <w:i/>
          <w:iCs/>
        </w:rPr>
        <w:t>’</w:t>
      </w:r>
      <w:r w:rsidRPr="00C0691B">
        <w:t xml:space="preserve"> to be after task </w:t>
      </w:r>
      <w:proofErr w:type="spellStart"/>
      <w:r w:rsidRPr="00C0691B">
        <w:rPr>
          <w:i/>
          <w:iCs/>
        </w:rPr>
        <w:t>i</w:t>
      </w:r>
      <w:proofErr w:type="spellEnd"/>
      <w:r w:rsidRPr="00C0691B">
        <w:t xml:space="preserve"> is complete when these two tasks have a precedence relationship </w:t>
      </w:r>
      <w:proofErr w:type="spellStart"/>
      <w:r w:rsidRPr="00C0691B">
        <w:rPr>
          <w:i/>
          <w:iCs/>
        </w:rPr>
        <w:t>i</w:t>
      </w:r>
      <w:proofErr w:type="spellEnd"/>
      <w:r w:rsidR="008F3A68" w:rsidRPr="00C0691B">
        <w:rPr>
          <w:i/>
          <w:iCs/>
        </w:rPr>
        <w:t xml:space="preserve"> </w:t>
      </w:r>
      <w:r w:rsidRPr="00C0691B">
        <w:rPr>
          <w:rFonts w:ascii="Cambria Math" w:hAnsi="Cambria Math" w:cs="Cambria Math"/>
        </w:rPr>
        <w:t>≺</w:t>
      </w:r>
      <w:r w:rsidRPr="00C0691B">
        <w:rPr>
          <w:i/>
          <w:iCs/>
        </w:rPr>
        <w:t xml:space="preserve"> </w:t>
      </w:r>
      <w:proofErr w:type="spellStart"/>
      <w:r w:rsidRPr="00C0691B">
        <w:rPr>
          <w:i/>
          <w:iCs/>
        </w:rPr>
        <w:t>i</w:t>
      </w:r>
      <w:proofErr w:type="spellEnd"/>
      <w:r w:rsidRPr="00C0691B">
        <w:rPr>
          <w:i/>
          <w:iCs/>
        </w:rPr>
        <w:t>'</w:t>
      </w:r>
      <w:r w:rsidRPr="00C0691B">
        <w:t xml:space="preserve">.  Each component the model schedules for maintenance has both a task that brings that component offline and a task that brings that component online.  In industry this is referred to as placing and removing a tagout or lockout on these components.  Constraint (13) ensures that a component is brought offline and receives a tagout at the same time step </w:t>
      </w:r>
      <w:r w:rsidRPr="00C0691B">
        <w:rPr>
          <w:i/>
          <w:iCs/>
        </w:rPr>
        <w:t>t</w:t>
      </w:r>
      <w:r w:rsidRPr="00C0691B">
        <w:t xml:space="preserve"> that its tagout task occurs.  Constraint (14) removes a component’s tagout at the same time step that its tagout removal task is complete.  Constraint (15) designates a component to be available from a PRA perspective when the final maintenance task for that component is complete, including the tagout removal.  Constraint (16) ensures that a component retains its tagout until the task that removes the tagout status is complete.  Constraint (17) ensures a component remains offline until the final maintenance task for that component is complete.  Constraints (18) and (19) help to tighten the model for all maintenance tasks the model schedules.  Constraint (20) helps to break the symmetry of scheduling maintenance tasks that require the same </w:t>
      </w:r>
      <w:r w:rsidRPr="00C0691B">
        <w:lastRenderedPageBreak/>
        <w:t xml:space="preserve">man-hours, duration, crew-type, and preceding/proceeding tasks.  Constraint (21) ensures that one of the components that has maintenance tasks the system requires is brought offline at time step 1.  Constraint (22) forces the value of </w:t>
      </w:r>
      <w:r w:rsidRPr="00C0691B">
        <w:rPr>
          <w:i/>
          <w:iCs/>
        </w:rPr>
        <w:t>α</w:t>
      </w:r>
      <w:r w:rsidRPr="00C0691B">
        <w:t>(</w:t>
      </w:r>
      <w:r w:rsidRPr="00C0691B">
        <w:rPr>
          <w:i/>
          <w:iCs/>
        </w:rPr>
        <w:t>t</w:t>
      </w:r>
      <w:r w:rsidRPr="00C0691B">
        <w:t xml:space="preserve">) if the maintenance schedule moves the system into a 72-hour LCO window.  Specifically concerning the system in this paper, </w:t>
      </w:r>
      <w:r w:rsidRPr="00C0691B">
        <w:rPr>
          <w:i/>
          <w:iCs/>
        </w:rPr>
        <w:t>α</w:t>
      </w:r>
      <w:r w:rsidRPr="00C0691B">
        <w:t>(</w:t>
      </w:r>
      <w:r w:rsidRPr="00C0691B">
        <w:rPr>
          <w:i/>
          <w:iCs/>
        </w:rPr>
        <w:t>t</w:t>
      </w:r>
      <w:r w:rsidRPr="00C0691B">
        <w:t xml:space="preserve">) assumes the value 1 when only one of the three system trains is operable per the simulated system licensing basis.  In this case, the system can remain in this state for no longer than 72 hours (time steps) and the model </w:t>
      </w:r>
      <w:proofErr w:type="gramStart"/>
      <w:r w:rsidRPr="00C0691B">
        <w:t>enforces</w:t>
      </w:r>
      <w:proofErr w:type="gramEnd"/>
      <w:r w:rsidRPr="00C0691B">
        <w:t xml:space="preserve"> this with Constraint (23).  We list Constraint (24) in the formal description of the model; </w:t>
      </w:r>
      <w:proofErr w:type="gramStart"/>
      <w:r w:rsidRPr="00C0691B">
        <w:t>however</w:t>
      </w:r>
      <w:proofErr w:type="gramEnd"/>
      <w:r w:rsidRPr="00C0691B">
        <w:t xml:space="preserve"> it is actually a cutting plane constraint that the two-tier framework adds to the model at each new incumbent solution if a cut-set violation occurs in that solution.</w:t>
      </w:r>
    </w:p>
    <w:p w14:paraId="2952D699" w14:textId="43B1DE5D" w:rsidR="004203CA" w:rsidRPr="00C0691B" w:rsidRDefault="004203CA" w:rsidP="004203CA">
      <w:pPr>
        <w:pStyle w:val="Heading2"/>
        <w:rPr>
          <w:sz w:val="24"/>
          <w:szCs w:val="24"/>
        </w:rPr>
      </w:pPr>
      <w:bookmarkStart w:id="80" w:name="_Toc148631214"/>
      <w:r w:rsidRPr="00C0691B">
        <w:rPr>
          <w:sz w:val="24"/>
          <w:szCs w:val="24"/>
        </w:rPr>
        <w:t>Implementation</w:t>
      </w:r>
      <w:bookmarkEnd w:id="80"/>
    </w:p>
    <w:p w14:paraId="33011047" w14:textId="705B6B0A" w:rsidR="004203CA" w:rsidRPr="00C0691B" w:rsidRDefault="004203CA" w:rsidP="004203CA">
      <w:pPr>
        <w:spacing w:line="480" w:lineRule="auto"/>
        <w:ind w:firstLine="720"/>
        <w:jc w:val="both"/>
      </w:pPr>
      <w:r w:rsidRPr="00C0691B">
        <w:t xml:space="preserve">The main programming language for the two-tier framework is Python.  Referring to Figure </w:t>
      </w:r>
      <w:r w:rsidR="00BA65CC" w:rsidRPr="00C0691B">
        <w:t>14</w:t>
      </w:r>
      <w:r w:rsidRPr="00C0691B">
        <w:t xml:space="preserve">, the outermost block can be thought of as a python driver program that constructs the IP model with the PYOMO modeling language, writes any data necessary for the program, and calls RAVEN to perform PRA analysis.  The Python programming language presents itself as the most advantageous to this study as PYOMO and RAVEN both have a Python foundation.  The following paragraphs break down the two-tier framework to its individual blocks and describe the process for building that specific piece of the program. </w:t>
      </w:r>
    </w:p>
    <w:p w14:paraId="4ADA41A5" w14:textId="61F372D6" w:rsidR="004203CA" w:rsidRPr="00C0691B" w:rsidRDefault="004203CA" w:rsidP="004203CA">
      <w:pPr>
        <w:spacing w:line="480" w:lineRule="auto"/>
        <w:ind w:firstLine="720"/>
        <w:jc w:val="both"/>
      </w:pPr>
      <w:r w:rsidRPr="00C0691B">
        <w:t xml:space="preserve">First, we construct the IP model section of Figure </w:t>
      </w:r>
      <w:r w:rsidR="00BA65CC" w:rsidRPr="00C0691B">
        <w:t>14</w:t>
      </w:r>
      <w:r w:rsidRPr="00C0691B">
        <w:t xml:space="preserve"> with the PYOMO modeling language.  PYOMO is a complete python implementation of </w:t>
      </w:r>
      <w:sdt>
        <w:sdtPr>
          <w:id w:val="-1426949582"/>
          <w:citation/>
        </w:sdtPr>
        <w:sdtContent>
          <w:r w:rsidR="00B57416" w:rsidRPr="00C0691B">
            <w:fldChar w:fldCharType="begin"/>
          </w:r>
          <w:r w:rsidR="00B57416" w:rsidRPr="00C0691B">
            <w:instrText xml:space="preserve"> CITATION Dea21 \l 1033 </w:instrText>
          </w:r>
          <w:r w:rsidR="00B57416" w:rsidRPr="00C0691B">
            <w:fldChar w:fldCharType="separate"/>
          </w:r>
          <w:r w:rsidR="00F03105" w:rsidRPr="00C0691B">
            <w:rPr>
              <w:noProof/>
            </w:rPr>
            <w:t>(Deakins, et al. 2021)</w:t>
          </w:r>
          <w:r w:rsidR="00B57416" w:rsidRPr="00C0691B">
            <w:fldChar w:fldCharType="end"/>
          </w:r>
        </w:sdtContent>
      </w:sdt>
      <w:r w:rsidRPr="00C0691B">
        <w:t>a powerful optimization modeling language that can be used with any open-source or commercial solver that has the capability to read an “</w:t>
      </w:r>
      <w:proofErr w:type="spellStart"/>
      <w:r w:rsidRPr="00C0691B">
        <w:t>lp</w:t>
      </w:r>
      <w:proofErr w:type="spellEnd"/>
      <w:r w:rsidRPr="00C0691B">
        <w:t>” or “</w:t>
      </w:r>
      <w:proofErr w:type="spellStart"/>
      <w:r w:rsidRPr="00C0691B">
        <w:t>mps</w:t>
      </w:r>
      <w:proofErr w:type="spellEnd"/>
      <w:r w:rsidRPr="00C0691B">
        <w:t xml:space="preserve">” file.  For more information of the PYOMO modeling language, see </w:t>
      </w:r>
      <w:sdt>
        <w:sdtPr>
          <w:id w:val="1575314026"/>
          <w:citation/>
        </w:sdtPr>
        <w:sdtContent>
          <w:r w:rsidR="00B57416" w:rsidRPr="00C0691B">
            <w:fldChar w:fldCharType="begin"/>
          </w:r>
          <w:r w:rsidR="00B57416" w:rsidRPr="00C0691B">
            <w:instrText xml:space="preserve"> CITATION Har17 \l 1033 </w:instrText>
          </w:r>
          <w:r w:rsidR="00B57416" w:rsidRPr="00C0691B">
            <w:fldChar w:fldCharType="separate"/>
          </w:r>
          <w:r w:rsidR="00F03105" w:rsidRPr="00C0691B">
            <w:rPr>
              <w:noProof/>
            </w:rPr>
            <w:t>(Hart, et al. 2017)</w:t>
          </w:r>
          <w:r w:rsidR="00B57416" w:rsidRPr="00C0691B">
            <w:fldChar w:fldCharType="end"/>
          </w:r>
        </w:sdtContent>
      </w:sdt>
      <w:r w:rsidR="00B57416" w:rsidRPr="00C0691B">
        <w:t xml:space="preserve">.  </w:t>
      </w:r>
      <w:r w:rsidRPr="00C0691B">
        <w:t xml:space="preserve">We create functions in the driver program to construct the PYOMO model </w:t>
      </w:r>
      <w:r w:rsidRPr="00C0691B">
        <w:lastRenderedPageBreak/>
        <w:t>that is the result input data that describes maintenance tasks and the system of interest.  All input data are read from a spread sheet file.  A complete description of the input data is contained in the Tests and Results section of this paper.  The framework constructs the model using Python functions and PYOMO modeling language techniques and passes it to Gurobi, a commercial optimization solver.</w:t>
      </w:r>
    </w:p>
    <w:p w14:paraId="32152637" w14:textId="44D42740" w:rsidR="004203CA" w:rsidRPr="00C0691B" w:rsidRDefault="004203CA" w:rsidP="004203CA">
      <w:pPr>
        <w:spacing w:line="480" w:lineRule="auto"/>
        <w:ind w:firstLine="720"/>
        <w:jc w:val="both"/>
      </w:pPr>
      <w:r w:rsidRPr="00C0691B">
        <w:t xml:space="preserve">Next, the main driver code controls the RAVEN portion of Figure </w:t>
      </w:r>
      <w:r w:rsidR="00070DB4" w:rsidRPr="00C0691B">
        <w:t>3.</w:t>
      </w:r>
      <w:r w:rsidRPr="00C0691B">
        <w:t>3.  In this study, we use a RAVEN built-in cut set solver to perform the PRA analysis.  We construct the driver in such a way that it easily communicates scheduling solutions with RAVEN.  RAVEN is a powerful reliability analysis tool and is capable of reading data from “csv” files.  With this, the framework generates csv files at each new incumbent IP solution that encode the scheduling information and passes this csv file as input to RAVEN.</w:t>
      </w:r>
    </w:p>
    <w:p w14:paraId="7067EC8F" w14:textId="586CC6D8" w:rsidR="004203CA" w:rsidRPr="00C0691B" w:rsidRDefault="004203CA" w:rsidP="004203CA">
      <w:pPr>
        <w:spacing w:line="480" w:lineRule="auto"/>
        <w:ind w:firstLine="720"/>
        <w:jc w:val="both"/>
      </w:pPr>
      <w:r w:rsidRPr="00C0691B">
        <w:t xml:space="preserve">Finally, the driver code integrates the PYOMO model and the RAVEN model by writing schedules from the IP solution and reading cut-set information from RAVEN.  The two-tier framework calls RAVEN as a sub-process at each new incumbent solution by executing a callback function within Gurobi.  Most modern commercial solvers allow users to define callback functions that evaluate and perform certain function given the status of the solver.  Once a new incumbent is found, Gurobi uses the callback function to access the internal solver values for the variables and writes them as a maintenance schedule to an exterior csv file.  The same callback function then invokes RAVEN to read that csv file and analyze for cut-set violations. RAVEN also requires an “xml” file that it interprets to construct the cut-set solver model and identify to report its findings.  Once RAVEN reports its findings, the original callback function parses the RAVEN output and uses any violated cut-sets to generate constraints and then add them to the model.  Once </w:t>
      </w:r>
      <w:r w:rsidRPr="00C0691B">
        <w:lastRenderedPageBreak/>
        <w:t xml:space="preserve">complete, Gurobi continues the branch-and-cut process solving the IP model with the additional cut-set constraints. </w:t>
      </w:r>
    </w:p>
    <w:p w14:paraId="5A470D2B" w14:textId="74338B43" w:rsidR="003A456B" w:rsidRPr="00C0691B" w:rsidRDefault="004203CA" w:rsidP="004203CA">
      <w:pPr>
        <w:spacing w:line="480" w:lineRule="auto"/>
        <w:ind w:firstLine="720"/>
        <w:jc w:val="both"/>
      </w:pPr>
      <w:r w:rsidRPr="00C0691B">
        <w:t xml:space="preserve">A major departure from the original work here is that at any time step during the week, a subsequent component will be removed from service due to an identified failure mechanism.  These failures can be detected as part of normal rounds performed on the equipment performed by the Operations personnel at the </w:t>
      </w:r>
      <w:proofErr w:type="gramStart"/>
      <w:r w:rsidRPr="00C0691B">
        <w:t>NPP, or</w:t>
      </w:r>
      <w:proofErr w:type="gramEnd"/>
      <w:r w:rsidRPr="00C0691B">
        <w:t xml:space="preserve"> resulting from regular periodic surveillance testing to maintain the equipment in an operable status.  Typically, these surveillances will not be scheduled with redundant equipment removed from service for maintenance </w:t>
      </w:r>
      <w:proofErr w:type="gramStart"/>
      <w:r w:rsidRPr="00C0691B">
        <w:t>in an effort to</w:t>
      </w:r>
      <w:proofErr w:type="gramEnd"/>
      <w:r w:rsidRPr="00C0691B">
        <w:t xml:space="preserve"> deter this exact scenario.  However, certain equipment checks must be performed </w:t>
      </w:r>
      <w:proofErr w:type="gramStart"/>
      <w:r w:rsidRPr="00C0691B">
        <w:t>on a daily basis</w:t>
      </w:r>
      <w:proofErr w:type="gramEnd"/>
      <w:r w:rsidRPr="00C0691B">
        <w:t xml:space="preserve"> and cannot be avoided.  Referring to the HPIS model in Figure </w:t>
      </w:r>
      <w:r w:rsidR="00BA65CC" w:rsidRPr="00C0691B">
        <w:t>12</w:t>
      </w:r>
      <w:r w:rsidRPr="00C0691B">
        <w:t>, Valves 1, 2, and 4 were selected for testing purposes at time steps of t20, t60, and t90.  Valves 1 and 2 will place the NPP in a 72-hour LCO scenario, invoking Constraint (23) and forcing the program to solve a new schedule in which the overlapping maintenance windows are restricted to 72-hours, while completing all original work within the original week.  The major difference here is that instead of planning from t0 to restrict the work window to something tighter than the 5-day work week, the program must reanalyze at t20, t60, and t90 to restore at least one subsystem to operable status.</w:t>
      </w:r>
    </w:p>
    <w:p w14:paraId="37CA2DF4" w14:textId="6D8BFEE5" w:rsidR="004203CA" w:rsidRPr="00C0691B" w:rsidRDefault="00E93745" w:rsidP="004203CA">
      <w:pPr>
        <w:pStyle w:val="Heading2"/>
        <w:rPr>
          <w:sz w:val="24"/>
          <w:szCs w:val="24"/>
        </w:rPr>
      </w:pPr>
      <w:bookmarkStart w:id="81" w:name="_Toc148631215"/>
      <w:r w:rsidRPr="00C0691B">
        <w:rPr>
          <w:sz w:val="24"/>
          <w:szCs w:val="24"/>
        </w:rPr>
        <w:t>Tests and Results</w:t>
      </w:r>
      <w:bookmarkEnd w:id="81"/>
    </w:p>
    <w:p w14:paraId="46D6FC30" w14:textId="5B331FEA" w:rsidR="00E93745" w:rsidRDefault="00E93745" w:rsidP="00E93745">
      <w:pPr>
        <w:spacing w:line="480" w:lineRule="auto"/>
        <w:ind w:firstLine="720"/>
        <w:jc w:val="both"/>
      </w:pPr>
      <w:r w:rsidRPr="00C0691B">
        <w:t>Utilizing the original work in</w:t>
      </w:r>
      <w:r w:rsidR="00B57416" w:rsidRPr="00C0691B">
        <w:t xml:space="preserve"> </w:t>
      </w:r>
      <w:sdt>
        <w:sdtPr>
          <w:id w:val="-1336760140"/>
          <w:citation/>
        </w:sdtPr>
        <w:sdtContent>
          <w:r w:rsidR="00B57416" w:rsidRPr="00C0691B">
            <w:fldChar w:fldCharType="begin"/>
          </w:r>
          <w:r w:rsidR="00B57416" w:rsidRPr="00C0691B">
            <w:instrText xml:space="preserve"> CITATION Dea21 \l 1033 </w:instrText>
          </w:r>
          <w:r w:rsidR="00B57416" w:rsidRPr="00C0691B">
            <w:fldChar w:fldCharType="separate"/>
          </w:r>
          <w:r w:rsidR="00F03105" w:rsidRPr="00C0691B">
            <w:rPr>
              <w:noProof/>
            </w:rPr>
            <w:t>(Deakins, et al. 2021)</w:t>
          </w:r>
          <w:r w:rsidR="00B57416" w:rsidRPr="00C0691B">
            <w:fldChar w:fldCharType="end"/>
          </w:r>
        </w:sdtContent>
      </w:sdt>
      <w:r w:rsidRPr="00C0691B">
        <w:t xml:space="preserve">, an already optimized schedule for the A Train of HPIS was uploaded to the framework.  This was used as a baseline starting point, assuming the NPP would enter the given work week with a plan to execute this optimized schedule.  At times t=20, t=60, and t=90, failures of V1, V2, and V4 were inputted as new required work.  These specific failures were chosen as they are more likely types of failures to be discovered during </w:t>
      </w:r>
      <w:r w:rsidRPr="00C0691B">
        <w:lastRenderedPageBreak/>
        <w:t>the conduct of the maintenance on P1 and V3.  V1 and V2 are shown as normally closed valves that would receive an open signal on system initiation.  Therefore, leak-by past V1 and V2 would be detected through normal Operator rounds by level lowering in the RWST.  Furthermore, V4 would be closed for any maintenance done on P1 and V3 to preclude introducing a flow path into the work boundary should a system initiation be received.  Leakage into this boundary would be detected by the work group, and V4 would be declared inoperable, requiring emergent work.  Failures of P2 and P3 are unlikely in this scenario, as they are in a standby condition.  Such failures would also unlikely go detected until a system initiation signal is received, and therefore were not considered in the following simulations.  These failures could be inserted and solved for as well due to the normal precedence relationships that exist between tasks as described in the model.</w:t>
      </w:r>
    </w:p>
    <w:p w14:paraId="35B77880" w14:textId="77777777" w:rsidR="00651976" w:rsidRPr="00C0691B" w:rsidRDefault="00651976" w:rsidP="00651976">
      <w:pPr>
        <w:spacing w:line="480" w:lineRule="auto"/>
        <w:ind w:firstLine="720"/>
        <w:jc w:val="both"/>
      </w:pPr>
      <w:r w:rsidRPr="00C0691B">
        <w:t xml:space="preserve">Figure 15 shows a schedule that was optimized for A Train maintenance until t=20, at which point V1 is declared inoperable and requires emergent work.  For the purposes of this demonstration, the same work scope that was used in Deakins original work was inserted for work on V1.  This is to drive a level of consistency and allow for fair comparisons to be made between the emergent and non-emergent scenarios.  The failure type would be </w:t>
      </w:r>
      <w:proofErr w:type="gramStart"/>
      <w:r w:rsidRPr="00C0691B">
        <w:t>unknown,</w:t>
      </w:r>
      <w:proofErr w:type="gramEnd"/>
      <w:r w:rsidRPr="00C0691B">
        <w:t xml:space="preserve"> however the particular tasks are broad in scope and would apply to a wide range of failures.  These include the component tagout steps, valve disassembly and inspection, a repair task dubbed “</w:t>
      </w:r>
      <w:proofErr w:type="spellStart"/>
      <w:r w:rsidRPr="00C0691B">
        <w:t>Limitorque</w:t>
      </w:r>
      <w:proofErr w:type="spellEnd"/>
      <w:r w:rsidRPr="00C0691B">
        <w:t xml:space="preserve"> Rebuild” in this case simulating maintenance on the valve actuator, valve reassembly and stroking, and tagout removal and testing.  It can be seen here that the program constrains the window to 72 </w:t>
      </w:r>
      <w:proofErr w:type="gramStart"/>
      <w:r w:rsidRPr="00C0691B">
        <w:t>hours, and</w:t>
      </w:r>
      <w:proofErr w:type="gramEnd"/>
      <w:r w:rsidRPr="00C0691B">
        <w:t xml:space="preserve"> does not provide any conflict in workgroup overlap </w:t>
      </w:r>
      <w:proofErr w:type="spellStart"/>
      <w:r w:rsidRPr="00C0691B">
        <w:t>ie</w:t>
      </w:r>
      <w:proofErr w:type="spellEnd"/>
      <w:r w:rsidRPr="00C0691B">
        <w:t>, the same workers are not double booked with tasks presenting a non-feasible solution.  Figures 16 and 17 below demonstrate a similar condition for failures of V1 at t=60 and t=90 respectively.</w:t>
      </w:r>
    </w:p>
    <w:p w14:paraId="5372BF8F" w14:textId="77777777" w:rsidR="00651976" w:rsidRPr="00C0691B" w:rsidRDefault="00651976" w:rsidP="00E93745">
      <w:pPr>
        <w:spacing w:line="480" w:lineRule="auto"/>
        <w:ind w:firstLine="720"/>
        <w:jc w:val="both"/>
      </w:pPr>
    </w:p>
    <w:p w14:paraId="7FA5552F" w14:textId="77777777" w:rsidR="00BA65CC" w:rsidRPr="00C0691B" w:rsidRDefault="00E93745" w:rsidP="00BA65CC">
      <w:pPr>
        <w:keepNext/>
        <w:spacing w:line="480" w:lineRule="auto"/>
        <w:jc w:val="center"/>
      </w:pPr>
      <w:r w:rsidRPr="00C0691B">
        <w:rPr>
          <w:noProof/>
        </w:rPr>
        <w:drawing>
          <wp:inline distT="0" distB="0" distL="0" distR="0" wp14:anchorId="43A4958D" wp14:editId="1DCFA3C6">
            <wp:extent cx="5943600" cy="3962400"/>
            <wp:effectExtent l="0" t="0" r="0" b="0"/>
            <wp:docPr id="38" name="Picture 38"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descr="A screenshot of a computer&#10;&#10;Description automatically generated"/>
                    <pic:cNvPicPr/>
                  </pic:nvPicPr>
                  <pic:blipFill>
                    <a:blip r:embed="rId35">
                      <a:extLst>
                        <a:ext uri="{28A0092B-C50C-407E-A947-70E740481C1C}">
                          <a14:useLocalDpi xmlns:a14="http://schemas.microsoft.com/office/drawing/2010/main" val="0"/>
                        </a:ext>
                      </a:extLst>
                    </a:blip>
                    <a:stretch>
                      <a:fillRect/>
                    </a:stretch>
                  </pic:blipFill>
                  <pic:spPr>
                    <a:xfrm>
                      <a:off x="0" y="0"/>
                      <a:ext cx="5943600" cy="3962400"/>
                    </a:xfrm>
                    <a:prstGeom prst="rect">
                      <a:avLst/>
                    </a:prstGeom>
                  </pic:spPr>
                </pic:pic>
              </a:graphicData>
            </a:graphic>
          </wp:inline>
        </w:drawing>
      </w:r>
    </w:p>
    <w:p w14:paraId="4FCFBB31" w14:textId="09BF4C51" w:rsidR="00E93745" w:rsidRPr="00C0691B" w:rsidRDefault="00BA65CC" w:rsidP="00BA65CC">
      <w:pPr>
        <w:pStyle w:val="Caption"/>
        <w:jc w:val="center"/>
      </w:pPr>
      <w:bookmarkStart w:id="82" w:name="_Toc148631250"/>
      <w:r w:rsidRPr="00C0691B">
        <w:t xml:space="preserve">Figure </w:t>
      </w:r>
      <w:fldSimple w:instr=" SEQ Figure \* ARABIC ">
        <w:r w:rsidR="00332CFB" w:rsidRPr="00C0691B">
          <w:rPr>
            <w:noProof/>
          </w:rPr>
          <w:t>15</w:t>
        </w:r>
      </w:fldSimple>
      <w:r w:rsidRPr="00C0691B">
        <w:t>: V1 Failure at t=20 During A-Train Window</w:t>
      </w:r>
      <w:bookmarkEnd w:id="82"/>
    </w:p>
    <w:p w14:paraId="4C1D2A59" w14:textId="77777777" w:rsidR="000873E8" w:rsidRPr="00C0691B" w:rsidRDefault="000873E8">
      <w:r w:rsidRPr="00C0691B">
        <w:br w:type="page"/>
      </w:r>
    </w:p>
    <w:p w14:paraId="0FE41B4A" w14:textId="77777777" w:rsidR="00700887" w:rsidRPr="00C0691B" w:rsidRDefault="00E93745" w:rsidP="00700887">
      <w:pPr>
        <w:keepNext/>
        <w:spacing w:line="480" w:lineRule="auto"/>
        <w:jc w:val="center"/>
      </w:pPr>
      <w:r w:rsidRPr="00C0691B">
        <w:rPr>
          <w:noProof/>
        </w:rPr>
        <w:lastRenderedPageBreak/>
        <w:drawing>
          <wp:inline distT="0" distB="0" distL="0" distR="0" wp14:anchorId="41909E86" wp14:editId="2D229EE7">
            <wp:extent cx="5943600" cy="3962400"/>
            <wp:effectExtent l="0" t="0" r="0" b="0"/>
            <wp:docPr id="39" name="Picture 39"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descr="A screenshot of a computer&#10;&#10;Description automatically generated"/>
                    <pic:cNvPicPr/>
                  </pic:nvPicPr>
                  <pic:blipFill>
                    <a:blip r:embed="rId36">
                      <a:extLst>
                        <a:ext uri="{28A0092B-C50C-407E-A947-70E740481C1C}">
                          <a14:useLocalDpi xmlns:a14="http://schemas.microsoft.com/office/drawing/2010/main" val="0"/>
                        </a:ext>
                      </a:extLst>
                    </a:blip>
                    <a:stretch>
                      <a:fillRect/>
                    </a:stretch>
                  </pic:blipFill>
                  <pic:spPr>
                    <a:xfrm>
                      <a:off x="0" y="0"/>
                      <a:ext cx="5943600" cy="3962400"/>
                    </a:xfrm>
                    <a:prstGeom prst="rect">
                      <a:avLst/>
                    </a:prstGeom>
                  </pic:spPr>
                </pic:pic>
              </a:graphicData>
            </a:graphic>
          </wp:inline>
        </w:drawing>
      </w:r>
    </w:p>
    <w:p w14:paraId="640F9E7F" w14:textId="301D8E24" w:rsidR="00E93745" w:rsidRPr="00C0691B" w:rsidRDefault="00700887" w:rsidP="00700887">
      <w:pPr>
        <w:pStyle w:val="Caption"/>
        <w:jc w:val="center"/>
      </w:pPr>
      <w:bookmarkStart w:id="83" w:name="_Toc148631251"/>
      <w:r w:rsidRPr="00C0691B">
        <w:t xml:space="preserve">Figure </w:t>
      </w:r>
      <w:fldSimple w:instr=" SEQ Figure \* ARABIC ">
        <w:r w:rsidR="00332CFB" w:rsidRPr="00C0691B">
          <w:rPr>
            <w:noProof/>
          </w:rPr>
          <w:t>16</w:t>
        </w:r>
      </w:fldSimple>
      <w:r w:rsidRPr="00C0691B">
        <w:t>: V1 Failure at t=60 During A-Train Window</w:t>
      </w:r>
      <w:bookmarkEnd w:id="83"/>
    </w:p>
    <w:p w14:paraId="1443EFF4" w14:textId="77777777" w:rsidR="00E93745" w:rsidRPr="00C0691B" w:rsidRDefault="00E93745" w:rsidP="00E93745">
      <w:pPr>
        <w:spacing w:line="480" w:lineRule="auto"/>
        <w:jc w:val="center"/>
      </w:pPr>
    </w:p>
    <w:p w14:paraId="33F68F24" w14:textId="77777777" w:rsidR="00700887" w:rsidRPr="00C0691B" w:rsidRDefault="00E93745" w:rsidP="00700887">
      <w:pPr>
        <w:keepNext/>
        <w:spacing w:line="480" w:lineRule="auto"/>
        <w:jc w:val="center"/>
      </w:pPr>
      <w:r w:rsidRPr="00C0691B">
        <w:rPr>
          <w:noProof/>
        </w:rPr>
        <w:lastRenderedPageBreak/>
        <w:drawing>
          <wp:inline distT="0" distB="0" distL="0" distR="0" wp14:anchorId="6E4A7E3F" wp14:editId="7CA5D12E">
            <wp:extent cx="5943600" cy="3962400"/>
            <wp:effectExtent l="0" t="0" r="0" b="0"/>
            <wp:docPr id="40" name="Picture 40"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descr="A screenshot of a computer&#10;&#10;Description automatically generated"/>
                    <pic:cNvPicPr/>
                  </pic:nvPicPr>
                  <pic:blipFill>
                    <a:blip r:embed="rId37">
                      <a:extLst>
                        <a:ext uri="{28A0092B-C50C-407E-A947-70E740481C1C}">
                          <a14:useLocalDpi xmlns:a14="http://schemas.microsoft.com/office/drawing/2010/main" val="0"/>
                        </a:ext>
                      </a:extLst>
                    </a:blip>
                    <a:stretch>
                      <a:fillRect/>
                    </a:stretch>
                  </pic:blipFill>
                  <pic:spPr>
                    <a:xfrm>
                      <a:off x="0" y="0"/>
                      <a:ext cx="5943600" cy="3962400"/>
                    </a:xfrm>
                    <a:prstGeom prst="rect">
                      <a:avLst/>
                    </a:prstGeom>
                  </pic:spPr>
                </pic:pic>
              </a:graphicData>
            </a:graphic>
          </wp:inline>
        </w:drawing>
      </w:r>
    </w:p>
    <w:p w14:paraId="3103471A" w14:textId="73EE74A1" w:rsidR="00E93745" w:rsidRPr="00C0691B" w:rsidRDefault="00700887" w:rsidP="00700887">
      <w:pPr>
        <w:pStyle w:val="Caption"/>
        <w:jc w:val="center"/>
      </w:pPr>
      <w:bookmarkStart w:id="84" w:name="_Toc148631252"/>
      <w:r w:rsidRPr="00C0691B">
        <w:t xml:space="preserve">Figure </w:t>
      </w:r>
      <w:fldSimple w:instr=" SEQ Figure \* ARABIC ">
        <w:r w:rsidR="00332CFB" w:rsidRPr="00C0691B">
          <w:rPr>
            <w:noProof/>
          </w:rPr>
          <w:t>17</w:t>
        </w:r>
      </w:fldSimple>
      <w:r w:rsidRPr="00C0691B">
        <w:t>: V1 Failure at t=90 During A-Train Window</w:t>
      </w:r>
      <w:bookmarkEnd w:id="84"/>
    </w:p>
    <w:p w14:paraId="156B579D" w14:textId="77777777" w:rsidR="000873E8" w:rsidRPr="00C0691B" w:rsidRDefault="000873E8">
      <w:r w:rsidRPr="00C0691B">
        <w:br w:type="page"/>
      </w:r>
    </w:p>
    <w:p w14:paraId="2849F1B3" w14:textId="265334EC" w:rsidR="002A4438" w:rsidRPr="00C0691B" w:rsidRDefault="00E93745" w:rsidP="00E93745">
      <w:pPr>
        <w:spacing w:line="480" w:lineRule="auto"/>
        <w:ind w:firstLine="720"/>
        <w:jc w:val="both"/>
      </w:pPr>
      <w:r w:rsidRPr="00C0691B">
        <w:lastRenderedPageBreak/>
        <w:t xml:space="preserve">From Deakins original work, we know that an optimized A Train schedule resulted in an objective function cost of $28,920.  This cost invariably will increase with the introduction of emergent </w:t>
      </w:r>
      <w:proofErr w:type="gramStart"/>
      <w:r w:rsidRPr="00C0691B">
        <w:t>work,</w:t>
      </w:r>
      <w:proofErr w:type="gramEnd"/>
      <w:r w:rsidRPr="00C0691B">
        <w:t xml:space="preserve"> however the objective function is primarily dependent in this case on what time step the failure occurs.  This is due to Constraints (6), (7), and (8), which ultimately constrain the problem to solve within the normal 5-day work week.  Future work here will consider the possibility of extending the work week to include the weekend, at the penalty of paying industry standard premiums of 1.5X and 2.0X pay for Saturday and Sunday work respectively.  The objective functions for the three scenarios above when compared to the original schedule are shown below in Table </w:t>
      </w:r>
      <w:r w:rsidR="00D6156B" w:rsidRPr="00C0691B">
        <w:t>14</w:t>
      </w:r>
      <w:r w:rsidRPr="00C0691B">
        <w:t xml:space="preserve">.  Also depicted in Table </w:t>
      </w:r>
      <w:r w:rsidR="00D6156B" w:rsidRPr="00C0691B">
        <w:t>14</w:t>
      </w:r>
      <w:r w:rsidRPr="00C0691B">
        <w:t xml:space="preserve"> are the times to the various solutions of our problem.  </w:t>
      </w:r>
      <w:proofErr w:type="gramStart"/>
      <w:r w:rsidRPr="00C0691B">
        <w:t>It can be seen that the</w:t>
      </w:r>
      <w:proofErr w:type="gramEnd"/>
      <w:r w:rsidRPr="00C0691B">
        <w:t xml:space="preserve"> later a failure occurs in the given time parameters, the faster a solution is arrived at by the program.  This makes sense as there are physically fewer potential solutions to test, yielding an overall reduction in solution times.  This finding will also be up for consideration in future work where the weekend can be utilized at a penalty.</w:t>
      </w:r>
    </w:p>
    <w:p w14:paraId="7ACCCEAE" w14:textId="10C960AC" w:rsidR="002A4438" w:rsidRPr="00C0691B" w:rsidRDefault="002A4438" w:rsidP="002A4438">
      <w:pPr>
        <w:spacing w:line="480" w:lineRule="auto"/>
        <w:ind w:firstLine="720"/>
        <w:jc w:val="both"/>
      </w:pPr>
      <w:r w:rsidRPr="00C0691B">
        <w:t xml:space="preserve">Finally, for a complete continuation of Deakins original work, a comparison between currently employed industry techniques for scheduling and the </w:t>
      </w:r>
      <w:proofErr w:type="gramStart"/>
      <w:r w:rsidRPr="00C0691B">
        <w:t>results</w:t>
      </w:r>
      <w:proofErr w:type="gramEnd"/>
      <w:r w:rsidRPr="00C0691B">
        <w:t xml:space="preserve"> of this program is performed.  These results are shown below in Figures </w:t>
      </w:r>
      <w:r w:rsidR="00D6156B" w:rsidRPr="00C0691B">
        <w:t>18</w:t>
      </w:r>
      <w:r w:rsidRPr="00C0691B">
        <w:t xml:space="preserve">, </w:t>
      </w:r>
      <w:r w:rsidR="00D6156B" w:rsidRPr="00C0691B">
        <w:t>19</w:t>
      </w:r>
      <w:r w:rsidRPr="00C0691B">
        <w:t xml:space="preserve">, and </w:t>
      </w:r>
      <w:r w:rsidR="00D6156B" w:rsidRPr="00C0691B">
        <w:t>20</w:t>
      </w:r>
      <w:r w:rsidRPr="00C0691B">
        <w:t xml:space="preserve">.  For these scenarios, two basic solutions would be considered, where both involve staffing all effected groups around the clock.  The first is the amount of time and cost associated with rapidly completing the original work window, and then moving on to the emergent work.  The second scenario would be to divert all applicable resources to restoring the failed component, and then going back to completing the originally scheduled work.  </w:t>
      </w:r>
    </w:p>
    <w:p w14:paraId="387E6554" w14:textId="77777777" w:rsidR="002A4438" w:rsidRPr="00C0691B" w:rsidRDefault="002A4438">
      <w:r w:rsidRPr="00C0691B">
        <w:br w:type="page"/>
      </w:r>
    </w:p>
    <w:p w14:paraId="2566F285" w14:textId="23FC636C" w:rsidR="00D6156B" w:rsidRPr="00C0691B" w:rsidRDefault="00D6156B" w:rsidP="00D6156B">
      <w:pPr>
        <w:pStyle w:val="Caption"/>
        <w:jc w:val="center"/>
      </w:pPr>
      <w:bookmarkStart w:id="85" w:name="_Toc148631234"/>
      <w:r w:rsidRPr="00C0691B">
        <w:lastRenderedPageBreak/>
        <w:t xml:space="preserve">Table </w:t>
      </w:r>
      <w:fldSimple w:instr=" SEQ Table \* ARABIC ">
        <w:r w:rsidR="00514966" w:rsidRPr="00C0691B">
          <w:rPr>
            <w:noProof/>
          </w:rPr>
          <w:t>14</w:t>
        </w:r>
      </w:fldSimple>
      <w:r w:rsidRPr="00C0691B">
        <w:t>: Objective Function Results for V1 Failure Scenarios</w:t>
      </w:r>
      <w:bookmarkEnd w:id="85"/>
    </w:p>
    <w:tbl>
      <w:tblPr>
        <w:tblStyle w:val="TableGrid"/>
        <w:tblW w:w="9361" w:type="dxa"/>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2"/>
        <w:gridCol w:w="1872"/>
        <w:gridCol w:w="1872"/>
        <w:gridCol w:w="1872"/>
        <w:gridCol w:w="1873"/>
      </w:tblGrid>
      <w:tr w:rsidR="00C0691B" w:rsidRPr="00C0691B" w14:paraId="2E6C27D8" w14:textId="77777777" w:rsidTr="00E93745">
        <w:trPr>
          <w:trHeight w:val="434"/>
          <w:jc w:val="center"/>
        </w:trPr>
        <w:tc>
          <w:tcPr>
            <w:tcW w:w="1872" w:type="dxa"/>
            <w:tcBorders>
              <w:top w:val="single" w:sz="4" w:space="0" w:color="auto"/>
              <w:bottom w:val="single" w:sz="4" w:space="0" w:color="auto"/>
            </w:tcBorders>
            <w:shd w:val="clear" w:color="auto" w:fill="auto"/>
          </w:tcPr>
          <w:p w14:paraId="101B4E1C" w14:textId="77777777" w:rsidR="00E93745" w:rsidRPr="00C0691B" w:rsidRDefault="00E93745" w:rsidP="008F6D63">
            <w:pPr>
              <w:jc w:val="center"/>
              <w:rPr>
                <w:sz w:val="22"/>
                <w:szCs w:val="22"/>
              </w:rPr>
            </w:pPr>
            <w:r w:rsidRPr="00C0691B">
              <w:rPr>
                <w:sz w:val="22"/>
                <w:szCs w:val="22"/>
              </w:rPr>
              <w:t>Scenario</w:t>
            </w:r>
          </w:p>
        </w:tc>
        <w:tc>
          <w:tcPr>
            <w:tcW w:w="1872" w:type="dxa"/>
            <w:tcBorders>
              <w:top w:val="single" w:sz="4" w:space="0" w:color="auto"/>
              <w:bottom w:val="single" w:sz="4" w:space="0" w:color="auto"/>
            </w:tcBorders>
            <w:shd w:val="clear" w:color="auto" w:fill="auto"/>
          </w:tcPr>
          <w:p w14:paraId="02904A56" w14:textId="77777777" w:rsidR="00E93745" w:rsidRPr="00C0691B" w:rsidRDefault="00E93745" w:rsidP="008F6D63">
            <w:pPr>
              <w:jc w:val="center"/>
              <w:rPr>
                <w:sz w:val="22"/>
                <w:szCs w:val="22"/>
              </w:rPr>
            </w:pPr>
            <w:r w:rsidRPr="00C0691B">
              <w:rPr>
                <w:sz w:val="22"/>
                <w:szCs w:val="22"/>
              </w:rPr>
              <w:t>Original</w:t>
            </w:r>
          </w:p>
        </w:tc>
        <w:tc>
          <w:tcPr>
            <w:tcW w:w="1872" w:type="dxa"/>
            <w:tcBorders>
              <w:top w:val="single" w:sz="4" w:space="0" w:color="auto"/>
              <w:bottom w:val="single" w:sz="4" w:space="0" w:color="auto"/>
            </w:tcBorders>
            <w:shd w:val="clear" w:color="auto" w:fill="auto"/>
          </w:tcPr>
          <w:p w14:paraId="748087A0" w14:textId="77777777" w:rsidR="00E93745" w:rsidRPr="00C0691B" w:rsidRDefault="00E93745" w:rsidP="008F6D63">
            <w:pPr>
              <w:jc w:val="center"/>
              <w:rPr>
                <w:sz w:val="22"/>
                <w:szCs w:val="22"/>
              </w:rPr>
            </w:pPr>
            <w:r w:rsidRPr="00C0691B">
              <w:rPr>
                <w:sz w:val="22"/>
                <w:szCs w:val="22"/>
              </w:rPr>
              <w:t>Failure at t=20</w:t>
            </w:r>
          </w:p>
        </w:tc>
        <w:tc>
          <w:tcPr>
            <w:tcW w:w="1872" w:type="dxa"/>
            <w:tcBorders>
              <w:top w:val="single" w:sz="4" w:space="0" w:color="auto"/>
              <w:bottom w:val="single" w:sz="4" w:space="0" w:color="auto"/>
            </w:tcBorders>
            <w:shd w:val="clear" w:color="auto" w:fill="auto"/>
          </w:tcPr>
          <w:p w14:paraId="01E002C9" w14:textId="77777777" w:rsidR="00E93745" w:rsidRPr="00C0691B" w:rsidRDefault="00E93745" w:rsidP="008F6D63">
            <w:pPr>
              <w:jc w:val="center"/>
              <w:rPr>
                <w:sz w:val="22"/>
                <w:szCs w:val="22"/>
              </w:rPr>
            </w:pPr>
            <w:r w:rsidRPr="00C0691B">
              <w:rPr>
                <w:sz w:val="22"/>
                <w:szCs w:val="22"/>
              </w:rPr>
              <w:t>Failure at t=60</w:t>
            </w:r>
          </w:p>
        </w:tc>
        <w:tc>
          <w:tcPr>
            <w:tcW w:w="1873" w:type="dxa"/>
            <w:tcBorders>
              <w:top w:val="single" w:sz="4" w:space="0" w:color="auto"/>
              <w:bottom w:val="single" w:sz="4" w:space="0" w:color="auto"/>
            </w:tcBorders>
            <w:shd w:val="clear" w:color="auto" w:fill="auto"/>
          </w:tcPr>
          <w:p w14:paraId="09D79497" w14:textId="77777777" w:rsidR="00E93745" w:rsidRPr="00C0691B" w:rsidRDefault="00E93745" w:rsidP="008F6D63">
            <w:pPr>
              <w:jc w:val="center"/>
              <w:rPr>
                <w:sz w:val="22"/>
                <w:szCs w:val="22"/>
              </w:rPr>
            </w:pPr>
            <w:r w:rsidRPr="00C0691B">
              <w:rPr>
                <w:sz w:val="22"/>
                <w:szCs w:val="22"/>
              </w:rPr>
              <w:t>Failure at t=90</w:t>
            </w:r>
          </w:p>
        </w:tc>
      </w:tr>
      <w:tr w:rsidR="00C0691B" w:rsidRPr="00C0691B" w14:paraId="78806763" w14:textId="77777777" w:rsidTr="00E93745">
        <w:trPr>
          <w:trHeight w:val="412"/>
          <w:jc w:val="center"/>
        </w:trPr>
        <w:tc>
          <w:tcPr>
            <w:tcW w:w="1872" w:type="dxa"/>
            <w:tcBorders>
              <w:top w:val="single" w:sz="4" w:space="0" w:color="auto"/>
            </w:tcBorders>
            <w:shd w:val="clear" w:color="auto" w:fill="auto"/>
          </w:tcPr>
          <w:p w14:paraId="064162C7" w14:textId="77777777" w:rsidR="00E93745" w:rsidRPr="00C0691B" w:rsidRDefault="00E93745" w:rsidP="008F6D63">
            <w:pPr>
              <w:jc w:val="center"/>
              <w:rPr>
                <w:sz w:val="22"/>
                <w:szCs w:val="22"/>
              </w:rPr>
            </w:pPr>
            <w:r w:rsidRPr="00C0691B">
              <w:rPr>
                <w:sz w:val="22"/>
                <w:szCs w:val="22"/>
              </w:rPr>
              <w:t xml:space="preserve">Obj </w:t>
            </w:r>
            <w:proofErr w:type="spellStart"/>
            <w:r w:rsidRPr="00C0691B">
              <w:rPr>
                <w:sz w:val="22"/>
                <w:szCs w:val="22"/>
              </w:rPr>
              <w:t>Func</w:t>
            </w:r>
            <w:proofErr w:type="spellEnd"/>
            <w:r w:rsidRPr="00C0691B">
              <w:rPr>
                <w:sz w:val="22"/>
                <w:szCs w:val="22"/>
              </w:rPr>
              <w:t xml:space="preserve"> Cost</w:t>
            </w:r>
          </w:p>
        </w:tc>
        <w:tc>
          <w:tcPr>
            <w:tcW w:w="1872" w:type="dxa"/>
            <w:tcBorders>
              <w:top w:val="single" w:sz="4" w:space="0" w:color="auto"/>
            </w:tcBorders>
            <w:shd w:val="clear" w:color="auto" w:fill="auto"/>
          </w:tcPr>
          <w:p w14:paraId="1577244E" w14:textId="77777777" w:rsidR="00E93745" w:rsidRPr="00C0691B" w:rsidRDefault="00E93745" w:rsidP="008F6D63">
            <w:pPr>
              <w:jc w:val="center"/>
              <w:rPr>
                <w:sz w:val="22"/>
                <w:szCs w:val="22"/>
              </w:rPr>
            </w:pPr>
            <w:r w:rsidRPr="00C0691B">
              <w:rPr>
                <w:sz w:val="22"/>
                <w:szCs w:val="22"/>
              </w:rPr>
              <w:t>$28,920</w:t>
            </w:r>
          </w:p>
        </w:tc>
        <w:tc>
          <w:tcPr>
            <w:tcW w:w="1872" w:type="dxa"/>
            <w:tcBorders>
              <w:top w:val="single" w:sz="4" w:space="0" w:color="auto"/>
            </w:tcBorders>
            <w:shd w:val="clear" w:color="auto" w:fill="auto"/>
          </w:tcPr>
          <w:p w14:paraId="16B8826B" w14:textId="77777777" w:rsidR="00E93745" w:rsidRPr="00C0691B" w:rsidRDefault="00E93745" w:rsidP="008F6D63">
            <w:pPr>
              <w:jc w:val="center"/>
              <w:rPr>
                <w:sz w:val="22"/>
                <w:szCs w:val="22"/>
              </w:rPr>
            </w:pPr>
            <w:r w:rsidRPr="00C0691B">
              <w:rPr>
                <w:sz w:val="22"/>
                <w:szCs w:val="22"/>
              </w:rPr>
              <w:t>$30,840</w:t>
            </w:r>
          </w:p>
        </w:tc>
        <w:tc>
          <w:tcPr>
            <w:tcW w:w="1872" w:type="dxa"/>
            <w:tcBorders>
              <w:top w:val="single" w:sz="4" w:space="0" w:color="auto"/>
            </w:tcBorders>
            <w:shd w:val="clear" w:color="auto" w:fill="auto"/>
          </w:tcPr>
          <w:p w14:paraId="3F6FF5EF" w14:textId="77777777" w:rsidR="00E93745" w:rsidRPr="00C0691B" w:rsidRDefault="00E93745" w:rsidP="008F6D63">
            <w:pPr>
              <w:jc w:val="center"/>
              <w:rPr>
                <w:sz w:val="22"/>
                <w:szCs w:val="22"/>
              </w:rPr>
            </w:pPr>
            <w:r w:rsidRPr="00C0691B">
              <w:rPr>
                <w:sz w:val="22"/>
                <w:szCs w:val="22"/>
              </w:rPr>
              <w:t>$31,800</w:t>
            </w:r>
          </w:p>
        </w:tc>
        <w:tc>
          <w:tcPr>
            <w:tcW w:w="1873" w:type="dxa"/>
            <w:tcBorders>
              <w:top w:val="single" w:sz="4" w:space="0" w:color="auto"/>
            </w:tcBorders>
            <w:shd w:val="clear" w:color="auto" w:fill="auto"/>
          </w:tcPr>
          <w:p w14:paraId="453AB6B7" w14:textId="77777777" w:rsidR="00E93745" w:rsidRPr="00C0691B" w:rsidRDefault="00E93745" w:rsidP="008F6D63">
            <w:pPr>
              <w:jc w:val="center"/>
              <w:rPr>
                <w:sz w:val="22"/>
                <w:szCs w:val="22"/>
              </w:rPr>
            </w:pPr>
            <w:r w:rsidRPr="00C0691B">
              <w:rPr>
                <w:sz w:val="22"/>
                <w:szCs w:val="22"/>
              </w:rPr>
              <w:t>$33,480</w:t>
            </w:r>
          </w:p>
        </w:tc>
      </w:tr>
      <w:tr w:rsidR="00E93745" w:rsidRPr="00C0691B" w14:paraId="78B96228" w14:textId="77777777" w:rsidTr="00E93745">
        <w:trPr>
          <w:trHeight w:val="412"/>
          <w:jc w:val="center"/>
        </w:trPr>
        <w:tc>
          <w:tcPr>
            <w:tcW w:w="1872" w:type="dxa"/>
            <w:shd w:val="clear" w:color="auto" w:fill="auto"/>
          </w:tcPr>
          <w:p w14:paraId="710B4A28" w14:textId="77777777" w:rsidR="00E93745" w:rsidRPr="00C0691B" w:rsidRDefault="00E93745" w:rsidP="008F6D63">
            <w:pPr>
              <w:jc w:val="center"/>
              <w:rPr>
                <w:sz w:val="22"/>
                <w:szCs w:val="22"/>
              </w:rPr>
            </w:pPr>
            <w:r w:rsidRPr="00C0691B">
              <w:rPr>
                <w:sz w:val="22"/>
                <w:szCs w:val="22"/>
              </w:rPr>
              <w:t>Time to Solution</w:t>
            </w:r>
          </w:p>
        </w:tc>
        <w:tc>
          <w:tcPr>
            <w:tcW w:w="1872" w:type="dxa"/>
            <w:shd w:val="clear" w:color="auto" w:fill="auto"/>
          </w:tcPr>
          <w:p w14:paraId="5928D0D9" w14:textId="77777777" w:rsidR="00E93745" w:rsidRPr="00C0691B" w:rsidRDefault="00E93745" w:rsidP="008F6D63">
            <w:pPr>
              <w:jc w:val="center"/>
              <w:rPr>
                <w:sz w:val="22"/>
                <w:szCs w:val="22"/>
              </w:rPr>
            </w:pPr>
            <w:r w:rsidRPr="00C0691B">
              <w:rPr>
                <w:sz w:val="22"/>
                <w:szCs w:val="22"/>
              </w:rPr>
              <w:t>N/A</w:t>
            </w:r>
          </w:p>
        </w:tc>
        <w:tc>
          <w:tcPr>
            <w:tcW w:w="1872" w:type="dxa"/>
            <w:shd w:val="clear" w:color="auto" w:fill="auto"/>
          </w:tcPr>
          <w:p w14:paraId="0DE0F977" w14:textId="77777777" w:rsidR="00E93745" w:rsidRPr="00C0691B" w:rsidRDefault="00E93745" w:rsidP="008F6D63">
            <w:pPr>
              <w:jc w:val="center"/>
              <w:rPr>
                <w:sz w:val="22"/>
                <w:szCs w:val="22"/>
              </w:rPr>
            </w:pPr>
            <w:r w:rsidRPr="00C0691B">
              <w:rPr>
                <w:sz w:val="22"/>
                <w:szCs w:val="22"/>
              </w:rPr>
              <w:t>535</w:t>
            </w:r>
          </w:p>
        </w:tc>
        <w:tc>
          <w:tcPr>
            <w:tcW w:w="1872" w:type="dxa"/>
            <w:shd w:val="clear" w:color="auto" w:fill="auto"/>
          </w:tcPr>
          <w:p w14:paraId="0ACEFB89" w14:textId="77777777" w:rsidR="00E93745" w:rsidRPr="00C0691B" w:rsidRDefault="00E93745" w:rsidP="008F6D63">
            <w:pPr>
              <w:jc w:val="center"/>
              <w:rPr>
                <w:sz w:val="22"/>
                <w:szCs w:val="22"/>
              </w:rPr>
            </w:pPr>
            <w:r w:rsidRPr="00C0691B">
              <w:rPr>
                <w:sz w:val="22"/>
                <w:szCs w:val="22"/>
              </w:rPr>
              <w:t>62</w:t>
            </w:r>
          </w:p>
        </w:tc>
        <w:tc>
          <w:tcPr>
            <w:tcW w:w="1873" w:type="dxa"/>
            <w:shd w:val="clear" w:color="auto" w:fill="auto"/>
          </w:tcPr>
          <w:p w14:paraId="41947E2D" w14:textId="77777777" w:rsidR="00E93745" w:rsidRPr="00C0691B" w:rsidRDefault="00E93745" w:rsidP="008F6D63">
            <w:pPr>
              <w:jc w:val="center"/>
              <w:rPr>
                <w:sz w:val="22"/>
                <w:szCs w:val="22"/>
              </w:rPr>
            </w:pPr>
            <w:r w:rsidRPr="00C0691B">
              <w:rPr>
                <w:sz w:val="22"/>
                <w:szCs w:val="22"/>
              </w:rPr>
              <w:t>6</w:t>
            </w:r>
          </w:p>
        </w:tc>
      </w:tr>
    </w:tbl>
    <w:p w14:paraId="5B3CCB27" w14:textId="77777777" w:rsidR="003A456B" w:rsidRPr="00C0691B" w:rsidRDefault="003A456B" w:rsidP="003A456B"/>
    <w:p w14:paraId="0F6BA250" w14:textId="012A9D3D" w:rsidR="00F852F8" w:rsidRPr="00C0691B" w:rsidRDefault="00F852F8" w:rsidP="003A456B"/>
    <w:p w14:paraId="315FD5C8" w14:textId="77777777" w:rsidR="0003678B" w:rsidRPr="00C0691B" w:rsidRDefault="0003678B" w:rsidP="003A456B"/>
    <w:p w14:paraId="40544F1C" w14:textId="77777777" w:rsidR="0003678B" w:rsidRPr="00C0691B" w:rsidRDefault="0003678B" w:rsidP="003A456B"/>
    <w:p w14:paraId="53E23421" w14:textId="77777777" w:rsidR="0062182E" w:rsidRPr="00C0691B" w:rsidRDefault="0062182E" w:rsidP="003A456B"/>
    <w:p w14:paraId="3F50D7D7" w14:textId="77777777" w:rsidR="0062182E" w:rsidRPr="00C0691B" w:rsidRDefault="0062182E" w:rsidP="003A456B"/>
    <w:p w14:paraId="7A3B86B8" w14:textId="77777777" w:rsidR="0062182E" w:rsidRPr="00C0691B" w:rsidRDefault="0062182E" w:rsidP="003A456B"/>
    <w:p w14:paraId="63147D6F" w14:textId="77777777" w:rsidR="0062182E" w:rsidRPr="00C0691B" w:rsidRDefault="0062182E" w:rsidP="003A456B"/>
    <w:p w14:paraId="78F2FD23" w14:textId="77777777" w:rsidR="00D6156B" w:rsidRPr="00C0691B" w:rsidRDefault="00253894" w:rsidP="00D6156B">
      <w:pPr>
        <w:keepNext/>
        <w:jc w:val="center"/>
      </w:pPr>
      <w:r w:rsidRPr="00C0691B">
        <w:rPr>
          <w:noProof/>
          <w:sz w:val="22"/>
          <w:szCs w:val="22"/>
        </w:rPr>
        <w:drawing>
          <wp:inline distT="0" distB="0" distL="0" distR="0" wp14:anchorId="28011A8D" wp14:editId="49B3B21B">
            <wp:extent cx="5943600" cy="3084830"/>
            <wp:effectExtent l="12700" t="12700" r="12700" b="13970"/>
            <wp:docPr id="41" name="Picture 41" descr="A picture containing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A picture containing line chart&#10;&#10;Description automatically generated"/>
                    <pic:cNvPicPr/>
                  </pic:nvPicPr>
                  <pic:blipFill>
                    <a:blip r:embed="rId38" cstate="print">
                      <a:extLst>
                        <a:ext uri="{28A0092B-C50C-407E-A947-70E740481C1C}">
                          <a14:useLocalDpi xmlns:a14="http://schemas.microsoft.com/office/drawing/2010/main" val="0"/>
                        </a:ext>
                      </a:extLst>
                    </a:blip>
                    <a:stretch>
                      <a:fillRect/>
                    </a:stretch>
                  </pic:blipFill>
                  <pic:spPr>
                    <a:xfrm>
                      <a:off x="0" y="0"/>
                      <a:ext cx="5943600" cy="3084830"/>
                    </a:xfrm>
                    <a:prstGeom prst="rect">
                      <a:avLst/>
                    </a:prstGeom>
                    <a:ln>
                      <a:solidFill>
                        <a:schemeClr val="tx1"/>
                      </a:solidFill>
                    </a:ln>
                  </pic:spPr>
                </pic:pic>
              </a:graphicData>
            </a:graphic>
          </wp:inline>
        </w:drawing>
      </w:r>
    </w:p>
    <w:p w14:paraId="7C15A533" w14:textId="4D9EC828" w:rsidR="003052B2" w:rsidRPr="00C0691B" w:rsidRDefault="00D6156B" w:rsidP="00D6156B">
      <w:pPr>
        <w:pStyle w:val="Caption"/>
        <w:jc w:val="center"/>
      </w:pPr>
      <w:bookmarkStart w:id="86" w:name="_Toc148631253"/>
      <w:r w:rsidRPr="00C0691B">
        <w:t xml:space="preserve">Figure </w:t>
      </w:r>
      <w:fldSimple w:instr=" SEQ Figure \* ARABIC ">
        <w:r w:rsidR="00332CFB" w:rsidRPr="00C0691B">
          <w:rPr>
            <w:noProof/>
          </w:rPr>
          <w:t>18</w:t>
        </w:r>
      </w:fldSimple>
      <w:r w:rsidRPr="00C0691B">
        <w:t>: Hand Drawn Schedule Adjustment for V1 Failure at t=20</w:t>
      </w:r>
      <w:bookmarkEnd w:id="86"/>
    </w:p>
    <w:p w14:paraId="22184E11" w14:textId="77777777" w:rsidR="00F852F8" w:rsidRPr="00C0691B" w:rsidRDefault="00F852F8" w:rsidP="00253894">
      <w:pPr>
        <w:jc w:val="center"/>
        <w:rPr>
          <w:b/>
          <w:bCs/>
        </w:rPr>
      </w:pPr>
    </w:p>
    <w:p w14:paraId="3220241B" w14:textId="1615ED5D" w:rsidR="003C6DAC" w:rsidRPr="00C0691B" w:rsidRDefault="00F852F8" w:rsidP="00F852F8">
      <w:pPr>
        <w:rPr>
          <w:b/>
          <w:bCs/>
        </w:rPr>
      </w:pPr>
      <w:r w:rsidRPr="00C0691B">
        <w:rPr>
          <w:b/>
          <w:bCs/>
        </w:rPr>
        <w:br w:type="page"/>
      </w:r>
    </w:p>
    <w:p w14:paraId="51072D6F" w14:textId="77777777" w:rsidR="00253894" w:rsidRPr="00C0691B" w:rsidRDefault="00253894" w:rsidP="00253894">
      <w:pPr>
        <w:jc w:val="center"/>
        <w:rPr>
          <w:b/>
          <w:bCs/>
        </w:rPr>
      </w:pPr>
    </w:p>
    <w:p w14:paraId="4212F7F3" w14:textId="77777777" w:rsidR="00D6156B" w:rsidRPr="00C0691B" w:rsidRDefault="00253894" w:rsidP="00D6156B">
      <w:pPr>
        <w:keepNext/>
        <w:jc w:val="center"/>
      </w:pPr>
      <w:r w:rsidRPr="00C0691B">
        <w:rPr>
          <w:noProof/>
          <w:sz w:val="22"/>
          <w:szCs w:val="22"/>
        </w:rPr>
        <w:drawing>
          <wp:inline distT="0" distB="0" distL="0" distR="0" wp14:anchorId="1B3DAB1D" wp14:editId="6347A8A7">
            <wp:extent cx="5943600" cy="2635250"/>
            <wp:effectExtent l="12700" t="12700" r="12700" b="19050"/>
            <wp:docPr id="13" name="Picture 13"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Chart, line chart&#10;&#10;Description automatically generated"/>
                    <pic:cNvPicPr/>
                  </pic:nvPicPr>
                  <pic:blipFill>
                    <a:blip r:embed="rId39" cstate="print">
                      <a:extLst>
                        <a:ext uri="{28A0092B-C50C-407E-A947-70E740481C1C}">
                          <a14:useLocalDpi xmlns:a14="http://schemas.microsoft.com/office/drawing/2010/main" val="0"/>
                        </a:ext>
                      </a:extLst>
                    </a:blip>
                    <a:stretch>
                      <a:fillRect/>
                    </a:stretch>
                  </pic:blipFill>
                  <pic:spPr>
                    <a:xfrm>
                      <a:off x="0" y="0"/>
                      <a:ext cx="5943600" cy="2635250"/>
                    </a:xfrm>
                    <a:prstGeom prst="rect">
                      <a:avLst/>
                    </a:prstGeom>
                    <a:ln>
                      <a:solidFill>
                        <a:schemeClr val="tx1"/>
                      </a:solidFill>
                    </a:ln>
                  </pic:spPr>
                </pic:pic>
              </a:graphicData>
            </a:graphic>
          </wp:inline>
        </w:drawing>
      </w:r>
    </w:p>
    <w:p w14:paraId="546E0E06" w14:textId="01CC4401" w:rsidR="00253894" w:rsidRPr="00C0691B" w:rsidRDefault="00D6156B" w:rsidP="00D6156B">
      <w:pPr>
        <w:pStyle w:val="Caption"/>
        <w:jc w:val="center"/>
        <w:rPr>
          <w:b w:val="0"/>
          <w:bCs w:val="0"/>
        </w:rPr>
      </w:pPr>
      <w:bookmarkStart w:id="87" w:name="_Toc148631254"/>
      <w:r w:rsidRPr="00C0691B">
        <w:t xml:space="preserve">Figure </w:t>
      </w:r>
      <w:fldSimple w:instr=" SEQ Figure \* ARABIC ">
        <w:r w:rsidR="00332CFB" w:rsidRPr="00C0691B">
          <w:rPr>
            <w:noProof/>
          </w:rPr>
          <w:t>19</w:t>
        </w:r>
      </w:fldSimple>
      <w:r w:rsidRPr="00C0691B">
        <w:t>: Hand Drawn Schedule Adjustment for V1 Failure at t=60</w:t>
      </w:r>
      <w:bookmarkEnd w:id="87"/>
    </w:p>
    <w:p w14:paraId="1F698EAA" w14:textId="77777777" w:rsidR="00F852F8" w:rsidRPr="00C0691B" w:rsidRDefault="00F852F8" w:rsidP="00253894">
      <w:pPr>
        <w:jc w:val="center"/>
        <w:rPr>
          <w:b/>
          <w:bCs/>
        </w:rPr>
      </w:pPr>
    </w:p>
    <w:p w14:paraId="444B2F4F" w14:textId="7D6BA9BA" w:rsidR="00253894" w:rsidRPr="00C0691B" w:rsidRDefault="00253894" w:rsidP="00F852F8">
      <w:pPr>
        <w:rPr>
          <w:b/>
          <w:bCs/>
        </w:rPr>
      </w:pPr>
    </w:p>
    <w:p w14:paraId="1792446F" w14:textId="77777777" w:rsidR="0003678B" w:rsidRPr="00C0691B" w:rsidRDefault="0003678B" w:rsidP="00F852F8">
      <w:pPr>
        <w:rPr>
          <w:b/>
          <w:bCs/>
        </w:rPr>
      </w:pPr>
    </w:p>
    <w:p w14:paraId="0B235C23" w14:textId="77777777" w:rsidR="0003678B" w:rsidRPr="00C0691B" w:rsidRDefault="0003678B" w:rsidP="00F852F8">
      <w:pPr>
        <w:rPr>
          <w:b/>
          <w:bCs/>
        </w:rPr>
      </w:pPr>
    </w:p>
    <w:p w14:paraId="266FC7F5" w14:textId="77777777" w:rsidR="00253894" w:rsidRPr="00C0691B" w:rsidRDefault="00253894" w:rsidP="00253894">
      <w:pPr>
        <w:jc w:val="center"/>
        <w:rPr>
          <w:b/>
          <w:bCs/>
        </w:rPr>
      </w:pPr>
    </w:p>
    <w:p w14:paraId="615054CE" w14:textId="77777777" w:rsidR="002B7489" w:rsidRPr="00C0691B" w:rsidRDefault="002B7489" w:rsidP="00253894">
      <w:pPr>
        <w:jc w:val="center"/>
        <w:rPr>
          <w:b/>
          <w:bCs/>
        </w:rPr>
      </w:pPr>
    </w:p>
    <w:p w14:paraId="5AC77B00" w14:textId="77777777" w:rsidR="002B7489" w:rsidRPr="00C0691B" w:rsidRDefault="002B7489" w:rsidP="00253894">
      <w:pPr>
        <w:jc w:val="center"/>
        <w:rPr>
          <w:b/>
          <w:bCs/>
        </w:rPr>
      </w:pPr>
    </w:p>
    <w:p w14:paraId="290C2B50" w14:textId="77777777" w:rsidR="002B7489" w:rsidRPr="00C0691B" w:rsidRDefault="002B7489" w:rsidP="00253894">
      <w:pPr>
        <w:jc w:val="center"/>
        <w:rPr>
          <w:b/>
          <w:bCs/>
        </w:rPr>
      </w:pPr>
    </w:p>
    <w:p w14:paraId="1B11AB08" w14:textId="77777777" w:rsidR="00D6156B" w:rsidRPr="00C0691B" w:rsidRDefault="00253894" w:rsidP="00D6156B">
      <w:pPr>
        <w:keepNext/>
        <w:jc w:val="center"/>
      </w:pPr>
      <w:r w:rsidRPr="00C0691B">
        <w:rPr>
          <w:noProof/>
          <w:sz w:val="22"/>
          <w:szCs w:val="22"/>
        </w:rPr>
        <w:drawing>
          <wp:inline distT="0" distB="0" distL="0" distR="0" wp14:anchorId="5456D730" wp14:editId="78B363AB">
            <wp:extent cx="5943600" cy="2241550"/>
            <wp:effectExtent l="12700" t="12700" r="12700" b="19050"/>
            <wp:docPr id="42" name="Picture 42" descr="Char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Chart&#10;&#10;Description automatically generated with medium confidence"/>
                    <pic:cNvPicPr/>
                  </pic:nvPicPr>
                  <pic:blipFill>
                    <a:blip r:embed="rId40" cstate="print">
                      <a:extLst>
                        <a:ext uri="{28A0092B-C50C-407E-A947-70E740481C1C}">
                          <a14:useLocalDpi xmlns:a14="http://schemas.microsoft.com/office/drawing/2010/main" val="0"/>
                        </a:ext>
                      </a:extLst>
                    </a:blip>
                    <a:stretch>
                      <a:fillRect/>
                    </a:stretch>
                  </pic:blipFill>
                  <pic:spPr>
                    <a:xfrm>
                      <a:off x="0" y="0"/>
                      <a:ext cx="5943600" cy="2241550"/>
                    </a:xfrm>
                    <a:prstGeom prst="rect">
                      <a:avLst/>
                    </a:prstGeom>
                    <a:ln>
                      <a:solidFill>
                        <a:schemeClr val="tx1"/>
                      </a:solidFill>
                    </a:ln>
                  </pic:spPr>
                </pic:pic>
              </a:graphicData>
            </a:graphic>
          </wp:inline>
        </w:drawing>
      </w:r>
    </w:p>
    <w:p w14:paraId="0B599316" w14:textId="3DB50A2F" w:rsidR="00253894" w:rsidRPr="00C0691B" w:rsidRDefault="00D6156B" w:rsidP="00D6156B">
      <w:pPr>
        <w:pStyle w:val="Caption"/>
        <w:jc w:val="center"/>
        <w:rPr>
          <w:b w:val="0"/>
          <w:bCs w:val="0"/>
        </w:rPr>
      </w:pPr>
      <w:bookmarkStart w:id="88" w:name="_Toc148631255"/>
      <w:r w:rsidRPr="00C0691B">
        <w:t xml:space="preserve">Figure </w:t>
      </w:r>
      <w:fldSimple w:instr=" SEQ Figure \* ARABIC ">
        <w:r w:rsidR="00332CFB" w:rsidRPr="00C0691B">
          <w:rPr>
            <w:noProof/>
          </w:rPr>
          <w:t>20</w:t>
        </w:r>
      </w:fldSimple>
      <w:r w:rsidRPr="00C0691B">
        <w:t>: Hand Drawn Schedule Adjustment for V1 Failure at t=90</w:t>
      </w:r>
      <w:bookmarkEnd w:id="88"/>
    </w:p>
    <w:p w14:paraId="144D384B" w14:textId="77777777" w:rsidR="00F852F8" w:rsidRPr="00C0691B" w:rsidRDefault="00F852F8" w:rsidP="00253894">
      <w:pPr>
        <w:jc w:val="center"/>
        <w:rPr>
          <w:b/>
          <w:bCs/>
        </w:rPr>
      </w:pPr>
    </w:p>
    <w:p w14:paraId="5A9355FC" w14:textId="77777777" w:rsidR="00253894" w:rsidRPr="00C0691B" w:rsidRDefault="00253894" w:rsidP="00D6156B"/>
    <w:p w14:paraId="44CE5684" w14:textId="74239857" w:rsidR="00F852F8" w:rsidRPr="00C0691B" w:rsidRDefault="003A456B" w:rsidP="003A456B">
      <w:r w:rsidRPr="00C0691B">
        <w:tab/>
      </w:r>
    </w:p>
    <w:p w14:paraId="3C9325F2" w14:textId="78D0F208" w:rsidR="00253894" w:rsidRPr="00C0691B" w:rsidRDefault="00F852F8" w:rsidP="003A456B">
      <w:r w:rsidRPr="00C0691B">
        <w:br w:type="page"/>
      </w:r>
    </w:p>
    <w:p w14:paraId="7FE46E31" w14:textId="15E5A0E2" w:rsidR="00253894" w:rsidRPr="00C0691B" w:rsidRDefault="00253894" w:rsidP="00253894">
      <w:pPr>
        <w:spacing w:line="480" w:lineRule="auto"/>
        <w:ind w:firstLine="720"/>
        <w:jc w:val="both"/>
      </w:pPr>
      <w:r w:rsidRPr="00C0691B">
        <w:lastRenderedPageBreak/>
        <w:t xml:space="preserve">As shown in the three figures above, options for manual scheduling relegated a hold in the schedule for P1 and V3 at t=20 </w:t>
      </w:r>
      <w:proofErr w:type="gramStart"/>
      <w:r w:rsidRPr="00C0691B">
        <w:t>in order to</w:t>
      </w:r>
      <w:proofErr w:type="gramEnd"/>
      <w:r w:rsidRPr="00C0691B">
        <w:t xml:space="preserve"> rapidly restore V1 to service.  Contrast this with failures at t=60 and t=90, where it was deemed prudent to complete the work on P1 and V3 first, exiting the 72-hour LCO, and then redirecting workers to restore V1.  This strategy was selected due to the remaining work on the original schedule being able to be completed in a shorter timeframe in both latter cases than the overall window for a V1 OOS window.  In the case of t=20, very little work had been performed in the original window, and therefore a shift to V1 at that time allowed exiting the LCO window in a shorter overall time.  One interesting detail of note, the manual scheduling method did not produce results where both OOS windows could be completed by t=</w:t>
      </w:r>
      <w:proofErr w:type="gramStart"/>
      <w:r w:rsidRPr="00C0691B">
        <w:t>120, and</w:t>
      </w:r>
      <w:proofErr w:type="gramEnd"/>
      <w:r w:rsidRPr="00C0691B">
        <w:t xml:space="preserve"> required expanded timeframes to t=135.  This represents work on Saturday of the given work </w:t>
      </w:r>
      <w:proofErr w:type="gramStart"/>
      <w:r w:rsidRPr="00C0691B">
        <w:t>week, and</w:t>
      </w:r>
      <w:proofErr w:type="gramEnd"/>
      <w:r w:rsidRPr="00C0691B">
        <w:t xml:space="preserve"> would be paid at a premium.  Results in cost differential are shown below in Table </w:t>
      </w:r>
      <w:r w:rsidR="00514966" w:rsidRPr="00C0691B">
        <w:t>15</w:t>
      </w:r>
      <w:r w:rsidRPr="00C0691B">
        <w:t>, including the effects of weekend work.</w:t>
      </w:r>
    </w:p>
    <w:p w14:paraId="1F2B3CF9" w14:textId="77777777" w:rsidR="001C1520" w:rsidRPr="00C0691B" w:rsidRDefault="001C1520" w:rsidP="001C1520">
      <w:pPr>
        <w:pStyle w:val="Heading2"/>
        <w:rPr>
          <w:sz w:val="24"/>
          <w:szCs w:val="24"/>
        </w:rPr>
      </w:pPr>
      <w:bookmarkStart w:id="89" w:name="_Toc148631216"/>
      <w:r w:rsidRPr="00C0691B">
        <w:rPr>
          <w:sz w:val="24"/>
          <w:szCs w:val="24"/>
        </w:rPr>
        <w:t>Discussion</w:t>
      </w:r>
      <w:bookmarkEnd w:id="89"/>
    </w:p>
    <w:p w14:paraId="58CEDFD1" w14:textId="77777777" w:rsidR="001C1520" w:rsidRPr="00C0691B" w:rsidRDefault="001C1520" w:rsidP="001C1520"/>
    <w:p w14:paraId="136D3A15" w14:textId="77777777" w:rsidR="001C1520" w:rsidRPr="00C0691B" w:rsidRDefault="001C1520" w:rsidP="001C1520">
      <w:pPr>
        <w:spacing w:line="480" w:lineRule="auto"/>
        <w:ind w:firstLine="720"/>
        <w:jc w:val="both"/>
      </w:pPr>
      <w:r w:rsidRPr="00C0691B">
        <w:t xml:space="preserve">This study builds on Deakins original work, where a two-tier framework for modeling and solving maintenance scheduling problems in NPPs was presented and adds the uncertainty inherent to these schedules by simulating the failure of additional system components.  We construct an integrated approach to handle an IP optimization model that couples with a PRA model to ensure optimal cost, reliable maintenance schedule with adaptability to changing plant conditions.  This two-tier framework allows RAVEN to identify cut-set violations as they occur, </w:t>
      </w:r>
      <w:proofErr w:type="gramStart"/>
      <w:r w:rsidRPr="00C0691B">
        <w:t>and also</w:t>
      </w:r>
      <w:proofErr w:type="gramEnd"/>
      <w:r w:rsidRPr="00C0691B">
        <w:t xml:space="preserve"> allows the IP model to add constraints to remove these cut-set violations via a callback function.  We construct data sets for this study by mapping real-work NPP maintenance data onto a hypothetical </w:t>
      </w:r>
      <w:r w:rsidRPr="00C0691B">
        <w:lastRenderedPageBreak/>
        <w:t xml:space="preserve">HPIS that might be found in </w:t>
      </w:r>
      <w:proofErr w:type="gramStart"/>
      <w:r w:rsidRPr="00C0691B">
        <w:t>a</w:t>
      </w:r>
      <w:proofErr w:type="gramEnd"/>
      <w:r w:rsidRPr="00C0691B">
        <w:t xml:space="preserve"> NPP.  We collect this real-world data from previous maintenance workload data sets in the NPP through which our point-of-contact is employed. </w:t>
      </w:r>
    </w:p>
    <w:p w14:paraId="6059F358" w14:textId="77777777" w:rsidR="001C1520" w:rsidRPr="00C0691B" w:rsidRDefault="001C1520" w:rsidP="001C1520">
      <w:pPr>
        <w:spacing w:line="480" w:lineRule="auto"/>
        <w:ind w:firstLine="720"/>
        <w:jc w:val="both"/>
      </w:pPr>
      <w:r w:rsidRPr="00C0691B">
        <w:t xml:space="preserve">The framework is validated by solving the maintenance scheduling problem for the major trains of the HPIS, utilizing three different failed components at three different times during the simulated work week.  Additionally, a comparison is made between the optimal schedule returned by the program and a hand-generated schedule in accordance with the current maintenance scheduling techniques used by out point-of-contact in the industry.  We conclude that this methodology would serve as a benefit to schedulers and decision makers at both the NPPs themselves, as well as at corporate services groups for validation and challenge purposes as part of the nuclear oversight function.  We also conclude that there is reason to continue further research in automated methods of maintenance scheduling within NPPs at it pertains to </w:t>
      </w:r>
      <w:proofErr w:type="gramStart"/>
      <w:r w:rsidRPr="00C0691B">
        <w:t>opening up</w:t>
      </w:r>
      <w:proofErr w:type="gramEnd"/>
      <w:r w:rsidRPr="00C0691B">
        <w:t xml:space="preserve"> the schedule to potential weekend work, or longer term refuel outage (RFO) scheduling.  Furthermore, for a true assessment of the potential cost-savings that could be achieved, the framework should incorporate a complete maintenance workload for all systems undergoing maintenance </w:t>
      </w:r>
      <w:proofErr w:type="gramStart"/>
      <w:r w:rsidRPr="00C0691B">
        <w:t>in a given</w:t>
      </w:r>
      <w:proofErr w:type="gramEnd"/>
      <w:r w:rsidRPr="00C0691B">
        <w:t xml:space="preserve"> week.  This paper shows promising early results for this framework and provides a foundation for further research into using exact methods for optimal maintenance scheduling in NPPs.</w:t>
      </w:r>
    </w:p>
    <w:p w14:paraId="7EB818DD" w14:textId="77777777" w:rsidR="00253894" w:rsidRPr="00C0691B" w:rsidRDefault="00253894" w:rsidP="00253894">
      <w:pPr>
        <w:spacing w:line="480" w:lineRule="auto"/>
        <w:ind w:firstLine="720"/>
        <w:jc w:val="both"/>
      </w:pPr>
    </w:p>
    <w:p w14:paraId="23F34705" w14:textId="39EBE795" w:rsidR="00346868" w:rsidRPr="00C0691B" w:rsidRDefault="00346868">
      <w:r w:rsidRPr="00C0691B">
        <w:br w:type="page"/>
      </w:r>
    </w:p>
    <w:p w14:paraId="05B7E939" w14:textId="55C51F37" w:rsidR="00514966" w:rsidRPr="00C0691B" w:rsidRDefault="00514966" w:rsidP="00514966">
      <w:pPr>
        <w:pStyle w:val="Caption"/>
        <w:jc w:val="center"/>
      </w:pPr>
      <w:bookmarkStart w:id="90" w:name="_Toc148631235"/>
      <w:r w:rsidRPr="00C0691B">
        <w:lastRenderedPageBreak/>
        <w:t xml:space="preserve">Table </w:t>
      </w:r>
      <w:fldSimple w:instr=" SEQ Table \* ARABIC ">
        <w:r w:rsidRPr="00C0691B">
          <w:rPr>
            <w:noProof/>
          </w:rPr>
          <w:t>15</w:t>
        </w:r>
      </w:fldSimple>
      <w:r w:rsidRPr="00C0691B">
        <w:t>: Objective Function Comparison</w:t>
      </w:r>
      <w:bookmarkEnd w:id="90"/>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18"/>
        <w:gridCol w:w="2318"/>
        <w:gridCol w:w="2318"/>
        <w:gridCol w:w="2318"/>
      </w:tblGrid>
      <w:tr w:rsidR="00C0691B" w:rsidRPr="00C0691B" w14:paraId="5A0954F0" w14:textId="77777777" w:rsidTr="00253894">
        <w:trPr>
          <w:trHeight w:val="400"/>
          <w:jc w:val="center"/>
        </w:trPr>
        <w:tc>
          <w:tcPr>
            <w:tcW w:w="2318" w:type="dxa"/>
            <w:tcBorders>
              <w:top w:val="single" w:sz="4" w:space="0" w:color="auto"/>
              <w:bottom w:val="single" w:sz="4" w:space="0" w:color="auto"/>
            </w:tcBorders>
            <w:shd w:val="clear" w:color="auto" w:fill="auto"/>
          </w:tcPr>
          <w:p w14:paraId="78CFA3CD" w14:textId="77777777" w:rsidR="00253894" w:rsidRPr="00C0691B" w:rsidRDefault="00253894" w:rsidP="008F6D63">
            <w:pPr>
              <w:spacing w:line="360" w:lineRule="auto"/>
              <w:jc w:val="both"/>
              <w:rPr>
                <w:sz w:val="22"/>
                <w:szCs w:val="22"/>
              </w:rPr>
            </w:pPr>
            <w:r w:rsidRPr="00C0691B">
              <w:rPr>
                <w:sz w:val="22"/>
                <w:szCs w:val="22"/>
              </w:rPr>
              <w:t>Scenario</w:t>
            </w:r>
          </w:p>
        </w:tc>
        <w:tc>
          <w:tcPr>
            <w:tcW w:w="2318" w:type="dxa"/>
            <w:tcBorders>
              <w:top w:val="single" w:sz="4" w:space="0" w:color="auto"/>
              <w:bottom w:val="single" w:sz="4" w:space="0" w:color="auto"/>
            </w:tcBorders>
            <w:shd w:val="clear" w:color="auto" w:fill="auto"/>
          </w:tcPr>
          <w:p w14:paraId="50CBE14A" w14:textId="77777777" w:rsidR="00253894" w:rsidRPr="00C0691B" w:rsidRDefault="00253894" w:rsidP="008F6D63">
            <w:pPr>
              <w:spacing w:line="360" w:lineRule="auto"/>
              <w:jc w:val="both"/>
              <w:rPr>
                <w:sz w:val="22"/>
                <w:szCs w:val="22"/>
              </w:rPr>
            </w:pPr>
            <w:r w:rsidRPr="00C0691B">
              <w:rPr>
                <w:sz w:val="22"/>
                <w:szCs w:val="22"/>
              </w:rPr>
              <w:t>t=20 Failure</w:t>
            </w:r>
          </w:p>
        </w:tc>
        <w:tc>
          <w:tcPr>
            <w:tcW w:w="2318" w:type="dxa"/>
            <w:tcBorders>
              <w:top w:val="single" w:sz="4" w:space="0" w:color="auto"/>
              <w:bottom w:val="single" w:sz="4" w:space="0" w:color="auto"/>
            </w:tcBorders>
            <w:shd w:val="clear" w:color="auto" w:fill="auto"/>
          </w:tcPr>
          <w:p w14:paraId="388EAA6D" w14:textId="77777777" w:rsidR="00253894" w:rsidRPr="00C0691B" w:rsidRDefault="00253894" w:rsidP="008F6D63">
            <w:pPr>
              <w:spacing w:line="360" w:lineRule="auto"/>
              <w:jc w:val="both"/>
              <w:rPr>
                <w:sz w:val="22"/>
                <w:szCs w:val="22"/>
              </w:rPr>
            </w:pPr>
            <w:r w:rsidRPr="00C0691B">
              <w:rPr>
                <w:sz w:val="22"/>
                <w:szCs w:val="22"/>
              </w:rPr>
              <w:t>t=60 Failure</w:t>
            </w:r>
          </w:p>
        </w:tc>
        <w:tc>
          <w:tcPr>
            <w:tcW w:w="2318" w:type="dxa"/>
            <w:tcBorders>
              <w:top w:val="single" w:sz="4" w:space="0" w:color="auto"/>
              <w:bottom w:val="single" w:sz="4" w:space="0" w:color="auto"/>
            </w:tcBorders>
            <w:shd w:val="clear" w:color="auto" w:fill="auto"/>
          </w:tcPr>
          <w:p w14:paraId="542CE991" w14:textId="77777777" w:rsidR="00253894" w:rsidRPr="00C0691B" w:rsidRDefault="00253894" w:rsidP="008F6D63">
            <w:pPr>
              <w:spacing w:line="360" w:lineRule="auto"/>
              <w:jc w:val="both"/>
              <w:rPr>
                <w:sz w:val="22"/>
                <w:szCs w:val="22"/>
              </w:rPr>
            </w:pPr>
            <w:r w:rsidRPr="00C0691B">
              <w:rPr>
                <w:sz w:val="22"/>
                <w:szCs w:val="22"/>
              </w:rPr>
              <w:t>t=90 Failure</w:t>
            </w:r>
          </w:p>
        </w:tc>
      </w:tr>
      <w:tr w:rsidR="00C0691B" w:rsidRPr="00C0691B" w14:paraId="1C148BB5" w14:textId="77777777" w:rsidTr="00253894">
        <w:trPr>
          <w:trHeight w:val="410"/>
          <w:jc w:val="center"/>
        </w:trPr>
        <w:tc>
          <w:tcPr>
            <w:tcW w:w="2318" w:type="dxa"/>
            <w:tcBorders>
              <w:top w:val="single" w:sz="4" w:space="0" w:color="auto"/>
            </w:tcBorders>
            <w:shd w:val="clear" w:color="auto" w:fill="auto"/>
          </w:tcPr>
          <w:p w14:paraId="330C5F4B" w14:textId="77777777" w:rsidR="00253894" w:rsidRPr="00C0691B" w:rsidRDefault="00253894" w:rsidP="008F6D63">
            <w:pPr>
              <w:spacing w:line="360" w:lineRule="auto"/>
              <w:jc w:val="both"/>
              <w:rPr>
                <w:sz w:val="22"/>
                <w:szCs w:val="22"/>
              </w:rPr>
            </w:pPr>
            <w:r w:rsidRPr="00C0691B">
              <w:rPr>
                <w:sz w:val="22"/>
                <w:szCs w:val="22"/>
              </w:rPr>
              <w:t>Obj Function Cost</w:t>
            </w:r>
          </w:p>
        </w:tc>
        <w:tc>
          <w:tcPr>
            <w:tcW w:w="2318" w:type="dxa"/>
            <w:tcBorders>
              <w:top w:val="single" w:sz="4" w:space="0" w:color="auto"/>
            </w:tcBorders>
            <w:shd w:val="clear" w:color="auto" w:fill="auto"/>
          </w:tcPr>
          <w:p w14:paraId="7CB08D7E" w14:textId="77777777" w:rsidR="00253894" w:rsidRPr="00C0691B" w:rsidRDefault="00253894" w:rsidP="008F6D63">
            <w:pPr>
              <w:spacing w:line="360" w:lineRule="auto"/>
              <w:jc w:val="both"/>
              <w:rPr>
                <w:sz w:val="22"/>
                <w:szCs w:val="22"/>
              </w:rPr>
            </w:pPr>
            <w:r w:rsidRPr="00C0691B">
              <w:rPr>
                <w:sz w:val="22"/>
                <w:szCs w:val="22"/>
              </w:rPr>
              <w:t>34,048.00</w:t>
            </w:r>
          </w:p>
        </w:tc>
        <w:tc>
          <w:tcPr>
            <w:tcW w:w="2318" w:type="dxa"/>
            <w:tcBorders>
              <w:top w:val="single" w:sz="4" w:space="0" w:color="auto"/>
            </w:tcBorders>
            <w:shd w:val="clear" w:color="auto" w:fill="auto"/>
          </w:tcPr>
          <w:p w14:paraId="1C312565" w14:textId="77777777" w:rsidR="00253894" w:rsidRPr="00C0691B" w:rsidRDefault="00253894" w:rsidP="008F6D63">
            <w:pPr>
              <w:spacing w:line="360" w:lineRule="auto"/>
              <w:jc w:val="both"/>
              <w:rPr>
                <w:sz w:val="22"/>
                <w:szCs w:val="22"/>
              </w:rPr>
            </w:pPr>
            <w:r w:rsidRPr="00C0691B">
              <w:rPr>
                <w:sz w:val="22"/>
                <w:szCs w:val="22"/>
              </w:rPr>
              <w:t>40,166.67</w:t>
            </w:r>
          </w:p>
        </w:tc>
        <w:tc>
          <w:tcPr>
            <w:tcW w:w="2318" w:type="dxa"/>
            <w:tcBorders>
              <w:top w:val="single" w:sz="4" w:space="0" w:color="auto"/>
            </w:tcBorders>
            <w:shd w:val="clear" w:color="auto" w:fill="auto"/>
          </w:tcPr>
          <w:p w14:paraId="247448AB" w14:textId="77777777" w:rsidR="00253894" w:rsidRPr="00C0691B" w:rsidRDefault="00253894" w:rsidP="008F6D63">
            <w:pPr>
              <w:spacing w:line="360" w:lineRule="auto"/>
              <w:jc w:val="both"/>
              <w:rPr>
                <w:sz w:val="22"/>
                <w:szCs w:val="22"/>
              </w:rPr>
            </w:pPr>
            <w:r w:rsidRPr="00C0691B">
              <w:rPr>
                <w:sz w:val="22"/>
                <w:szCs w:val="22"/>
              </w:rPr>
              <w:t>39,301.54</w:t>
            </w:r>
          </w:p>
        </w:tc>
      </w:tr>
      <w:tr w:rsidR="00C0691B" w:rsidRPr="00C0691B" w14:paraId="0FF6EE8A" w14:textId="77777777" w:rsidTr="00253894">
        <w:trPr>
          <w:trHeight w:val="400"/>
          <w:jc w:val="center"/>
        </w:trPr>
        <w:tc>
          <w:tcPr>
            <w:tcW w:w="2318" w:type="dxa"/>
            <w:shd w:val="clear" w:color="auto" w:fill="auto"/>
          </w:tcPr>
          <w:p w14:paraId="5B407273" w14:textId="77777777" w:rsidR="00253894" w:rsidRPr="00C0691B" w:rsidRDefault="00253894" w:rsidP="008F6D63">
            <w:pPr>
              <w:spacing w:line="360" w:lineRule="auto"/>
              <w:jc w:val="both"/>
              <w:rPr>
                <w:sz w:val="22"/>
                <w:szCs w:val="22"/>
              </w:rPr>
            </w:pPr>
            <w:r w:rsidRPr="00C0691B">
              <w:rPr>
                <w:sz w:val="22"/>
                <w:szCs w:val="22"/>
              </w:rPr>
              <w:t>% Difference</w:t>
            </w:r>
          </w:p>
        </w:tc>
        <w:tc>
          <w:tcPr>
            <w:tcW w:w="2318" w:type="dxa"/>
            <w:shd w:val="clear" w:color="auto" w:fill="auto"/>
          </w:tcPr>
          <w:p w14:paraId="52737B7F" w14:textId="163DBD55" w:rsidR="00253894" w:rsidRPr="00C0691B" w:rsidRDefault="00F56865" w:rsidP="008F6D63">
            <w:pPr>
              <w:spacing w:line="360" w:lineRule="auto"/>
              <w:jc w:val="both"/>
              <w:rPr>
                <w:sz w:val="22"/>
                <w:szCs w:val="22"/>
              </w:rPr>
            </w:pPr>
            <w:r w:rsidRPr="00C0691B">
              <w:rPr>
                <w:sz w:val="22"/>
                <w:szCs w:val="22"/>
              </w:rPr>
              <w:t>10.40</w:t>
            </w:r>
            <w:r w:rsidR="00253894" w:rsidRPr="00C0691B">
              <w:rPr>
                <w:sz w:val="22"/>
                <w:szCs w:val="22"/>
              </w:rPr>
              <w:t>%</w:t>
            </w:r>
          </w:p>
        </w:tc>
        <w:tc>
          <w:tcPr>
            <w:tcW w:w="2318" w:type="dxa"/>
            <w:shd w:val="clear" w:color="auto" w:fill="auto"/>
          </w:tcPr>
          <w:p w14:paraId="3355892F" w14:textId="77777777" w:rsidR="00253894" w:rsidRPr="00C0691B" w:rsidRDefault="00253894" w:rsidP="008F6D63">
            <w:pPr>
              <w:spacing w:line="360" w:lineRule="auto"/>
              <w:jc w:val="both"/>
              <w:rPr>
                <w:sz w:val="22"/>
                <w:szCs w:val="22"/>
              </w:rPr>
            </w:pPr>
            <w:r w:rsidRPr="00C0691B">
              <w:rPr>
                <w:sz w:val="22"/>
                <w:szCs w:val="22"/>
              </w:rPr>
              <w:t>26.31%</w:t>
            </w:r>
          </w:p>
        </w:tc>
        <w:tc>
          <w:tcPr>
            <w:tcW w:w="2318" w:type="dxa"/>
            <w:shd w:val="clear" w:color="auto" w:fill="auto"/>
          </w:tcPr>
          <w:p w14:paraId="737CA5F0" w14:textId="77777777" w:rsidR="00253894" w:rsidRPr="00C0691B" w:rsidRDefault="00253894" w:rsidP="008F6D63">
            <w:pPr>
              <w:spacing w:line="360" w:lineRule="auto"/>
              <w:jc w:val="both"/>
              <w:rPr>
                <w:sz w:val="22"/>
                <w:szCs w:val="22"/>
              </w:rPr>
            </w:pPr>
            <w:r w:rsidRPr="00C0691B">
              <w:rPr>
                <w:sz w:val="22"/>
                <w:szCs w:val="22"/>
              </w:rPr>
              <w:t>17.39%</w:t>
            </w:r>
          </w:p>
        </w:tc>
      </w:tr>
      <w:tr w:rsidR="00253894" w:rsidRPr="00C0691B" w14:paraId="06F4CF49" w14:textId="77777777" w:rsidTr="00253894">
        <w:trPr>
          <w:trHeight w:val="400"/>
          <w:jc w:val="center"/>
        </w:trPr>
        <w:tc>
          <w:tcPr>
            <w:tcW w:w="2318" w:type="dxa"/>
            <w:shd w:val="clear" w:color="auto" w:fill="auto"/>
          </w:tcPr>
          <w:p w14:paraId="0F29CB79" w14:textId="77777777" w:rsidR="00253894" w:rsidRPr="00C0691B" w:rsidRDefault="00253894" w:rsidP="008F6D63">
            <w:pPr>
              <w:spacing w:line="360" w:lineRule="auto"/>
              <w:jc w:val="both"/>
              <w:rPr>
                <w:sz w:val="22"/>
                <w:szCs w:val="22"/>
              </w:rPr>
            </w:pPr>
            <w:r w:rsidRPr="00C0691B">
              <w:rPr>
                <w:sz w:val="22"/>
                <w:szCs w:val="22"/>
              </w:rPr>
              <w:t>Savings</w:t>
            </w:r>
          </w:p>
        </w:tc>
        <w:tc>
          <w:tcPr>
            <w:tcW w:w="2318" w:type="dxa"/>
            <w:shd w:val="clear" w:color="auto" w:fill="auto"/>
          </w:tcPr>
          <w:p w14:paraId="516FA24B" w14:textId="58202D4C" w:rsidR="00253894" w:rsidRPr="00C0691B" w:rsidRDefault="00253894" w:rsidP="008F6D63">
            <w:pPr>
              <w:spacing w:line="360" w:lineRule="auto"/>
              <w:jc w:val="both"/>
              <w:rPr>
                <w:sz w:val="22"/>
                <w:szCs w:val="22"/>
              </w:rPr>
            </w:pPr>
            <w:r w:rsidRPr="00C0691B">
              <w:rPr>
                <w:sz w:val="22"/>
                <w:szCs w:val="22"/>
              </w:rPr>
              <w:t>$</w:t>
            </w:r>
            <w:r w:rsidR="00F56865" w:rsidRPr="00C0691B">
              <w:rPr>
                <w:sz w:val="22"/>
                <w:szCs w:val="22"/>
              </w:rPr>
              <w:t>3,208</w:t>
            </w:r>
          </w:p>
        </w:tc>
        <w:tc>
          <w:tcPr>
            <w:tcW w:w="2318" w:type="dxa"/>
            <w:shd w:val="clear" w:color="auto" w:fill="auto"/>
          </w:tcPr>
          <w:p w14:paraId="42B20012" w14:textId="77777777" w:rsidR="00253894" w:rsidRPr="00C0691B" w:rsidRDefault="00253894" w:rsidP="008F6D63">
            <w:pPr>
              <w:spacing w:line="360" w:lineRule="auto"/>
              <w:jc w:val="both"/>
              <w:rPr>
                <w:sz w:val="22"/>
                <w:szCs w:val="22"/>
              </w:rPr>
            </w:pPr>
            <w:r w:rsidRPr="00C0691B">
              <w:rPr>
                <w:sz w:val="22"/>
                <w:szCs w:val="22"/>
              </w:rPr>
              <w:t>$8,366.67</w:t>
            </w:r>
          </w:p>
        </w:tc>
        <w:tc>
          <w:tcPr>
            <w:tcW w:w="2318" w:type="dxa"/>
            <w:shd w:val="clear" w:color="auto" w:fill="auto"/>
          </w:tcPr>
          <w:p w14:paraId="41B990CD" w14:textId="77777777" w:rsidR="00253894" w:rsidRPr="00C0691B" w:rsidRDefault="00253894" w:rsidP="008F6D63">
            <w:pPr>
              <w:spacing w:line="360" w:lineRule="auto"/>
              <w:jc w:val="both"/>
              <w:rPr>
                <w:sz w:val="22"/>
                <w:szCs w:val="22"/>
              </w:rPr>
            </w:pPr>
            <w:r w:rsidRPr="00C0691B">
              <w:rPr>
                <w:sz w:val="22"/>
                <w:szCs w:val="22"/>
              </w:rPr>
              <w:t>$5,821.54</w:t>
            </w:r>
          </w:p>
        </w:tc>
      </w:tr>
    </w:tbl>
    <w:p w14:paraId="56CA3E65" w14:textId="77777777" w:rsidR="00253894" w:rsidRPr="00C0691B" w:rsidRDefault="00253894" w:rsidP="00253894">
      <w:pPr>
        <w:spacing w:line="480" w:lineRule="auto"/>
        <w:jc w:val="center"/>
      </w:pPr>
    </w:p>
    <w:p w14:paraId="464A88AF" w14:textId="3167940C" w:rsidR="003A456B" w:rsidRPr="00C0691B" w:rsidRDefault="003A456B" w:rsidP="001564F4">
      <w:r w:rsidRPr="00C0691B">
        <w:t xml:space="preserve">  </w:t>
      </w:r>
    </w:p>
    <w:p w14:paraId="0CE18670" w14:textId="24410BC8" w:rsidR="003A456B" w:rsidRPr="00C0691B" w:rsidRDefault="003A456B" w:rsidP="003A456B">
      <w:r w:rsidRPr="00C0691B">
        <w:br w:type="page"/>
      </w:r>
    </w:p>
    <w:p w14:paraId="42EF1C60" w14:textId="3FD8BC48" w:rsidR="003A456B" w:rsidRPr="00C0691B" w:rsidRDefault="003A456B" w:rsidP="003A456B">
      <w:pPr>
        <w:pStyle w:val="Heading2"/>
      </w:pPr>
      <w:bookmarkStart w:id="91" w:name="_Toc148631217"/>
      <w:r w:rsidRPr="00C0691B">
        <w:lastRenderedPageBreak/>
        <w:t>APPENDIX</w:t>
      </w:r>
      <w:bookmarkEnd w:id="91"/>
    </w:p>
    <w:p w14:paraId="7FB0BEB1" w14:textId="77777777" w:rsidR="00B11BCC" w:rsidRPr="00C0691B" w:rsidRDefault="004B2B82" w:rsidP="00B11BCC">
      <w:pPr>
        <w:keepNext/>
        <w:jc w:val="center"/>
      </w:pPr>
      <w:r w:rsidRPr="00C0691B">
        <w:rPr>
          <w:b/>
          <w:bCs/>
          <w:iCs/>
          <w:noProof/>
          <w:sz w:val="28"/>
          <w:szCs w:val="28"/>
        </w:rPr>
        <w:drawing>
          <wp:inline distT="0" distB="0" distL="0" distR="0" wp14:anchorId="67368B30" wp14:editId="0106CF70">
            <wp:extent cx="5943600" cy="3962400"/>
            <wp:effectExtent l="0" t="0" r="0" b="0"/>
            <wp:docPr id="43" name="Picture 43"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descr="A screenshot of a computer&#10;&#10;Description automatically generated"/>
                    <pic:cNvPicPr/>
                  </pic:nvPicPr>
                  <pic:blipFill>
                    <a:blip r:embed="rId41">
                      <a:extLst>
                        <a:ext uri="{28A0092B-C50C-407E-A947-70E740481C1C}">
                          <a14:useLocalDpi xmlns:a14="http://schemas.microsoft.com/office/drawing/2010/main" val="0"/>
                        </a:ext>
                      </a:extLst>
                    </a:blip>
                    <a:stretch>
                      <a:fillRect/>
                    </a:stretch>
                  </pic:blipFill>
                  <pic:spPr>
                    <a:xfrm>
                      <a:off x="0" y="0"/>
                      <a:ext cx="5943600" cy="3962400"/>
                    </a:xfrm>
                    <a:prstGeom prst="rect">
                      <a:avLst/>
                    </a:prstGeom>
                  </pic:spPr>
                </pic:pic>
              </a:graphicData>
            </a:graphic>
          </wp:inline>
        </w:drawing>
      </w:r>
    </w:p>
    <w:p w14:paraId="737C7F09" w14:textId="33451116" w:rsidR="004B2B82" w:rsidRPr="00C0691B" w:rsidRDefault="00B11BCC" w:rsidP="00B11BCC">
      <w:pPr>
        <w:pStyle w:val="Caption"/>
        <w:jc w:val="center"/>
        <w:rPr>
          <w:b w:val="0"/>
          <w:bCs w:val="0"/>
          <w:iCs/>
          <w:sz w:val="28"/>
          <w:szCs w:val="28"/>
        </w:rPr>
      </w:pPr>
      <w:bookmarkStart w:id="92" w:name="_Toc148631256"/>
      <w:r w:rsidRPr="00C0691B">
        <w:t xml:space="preserve">Figure </w:t>
      </w:r>
      <w:fldSimple w:instr=" SEQ Figure \* ARABIC ">
        <w:r w:rsidR="00332CFB" w:rsidRPr="00C0691B">
          <w:rPr>
            <w:noProof/>
          </w:rPr>
          <w:t>21</w:t>
        </w:r>
      </w:fldSimple>
      <w:r w:rsidRPr="00C0691B">
        <w:t>: V2 Failure at t=20 During A-Train Window</w:t>
      </w:r>
      <w:bookmarkEnd w:id="92"/>
    </w:p>
    <w:p w14:paraId="0EF4898A" w14:textId="77777777" w:rsidR="00BF2C08" w:rsidRPr="00C0691B" w:rsidRDefault="004B2B82" w:rsidP="00BF2C08">
      <w:pPr>
        <w:keepNext/>
        <w:jc w:val="center"/>
      </w:pPr>
      <w:r w:rsidRPr="00C0691B">
        <w:rPr>
          <w:b/>
          <w:bCs/>
          <w:iCs/>
          <w:noProof/>
          <w:sz w:val="28"/>
          <w:szCs w:val="28"/>
        </w:rPr>
        <w:lastRenderedPageBreak/>
        <w:drawing>
          <wp:inline distT="0" distB="0" distL="0" distR="0" wp14:anchorId="0AFBCC4C" wp14:editId="1093193E">
            <wp:extent cx="5943600" cy="3962400"/>
            <wp:effectExtent l="0" t="0" r="0" b="0"/>
            <wp:docPr id="44" name="Picture 44"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44" descr="A screenshot of a computer&#10;&#10;Description automatically generated"/>
                    <pic:cNvPicPr/>
                  </pic:nvPicPr>
                  <pic:blipFill>
                    <a:blip r:embed="rId42">
                      <a:extLst>
                        <a:ext uri="{28A0092B-C50C-407E-A947-70E740481C1C}">
                          <a14:useLocalDpi xmlns:a14="http://schemas.microsoft.com/office/drawing/2010/main" val="0"/>
                        </a:ext>
                      </a:extLst>
                    </a:blip>
                    <a:stretch>
                      <a:fillRect/>
                    </a:stretch>
                  </pic:blipFill>
                  <pic:spPr>
                    <a:xfrm>
                      <a:off x="0" y="0"/>
                      <a:ext cx="5943600" cy="3962400"/>
                    </a:xfrm>
                    <a:prstGeom prst="rect">
                      <a:avLst/>
                    </a:prstGeom>
                  </pic:spPr>
                </pic:pic>
              </a:graphicData>
            </a:graphic>
          </wp:inline>
        </w:drawing>
      </w:r>
    </w:p>
    <w:p w14:paraId="169CCD3E" w14:textId="5000A0C3" w:rsidR="00AF7E17" w:rsidRPr="00C0691B" w:rsidRDefault="00BF2C08" w:rsidP="00BF2C08">
      <w:pPr>
        <w:pStyle w:val="Caption"/>
        <w:jc w:val="center"/>
        <w:rPr>
          <w:b w:val="0"/>
          <w:bCs w:val="0"/>
          <w:iCs/>
          <w:sz w:val="28"/>
          <w:szCs w:val="28"/>
        </w:rPr>
      </w:pPr>
      <w:bookmarkStart w:id="93" w:name="_Toc148631257"/>
      <w:r w:rsidRPr="00C0691B">
        <w:t xml:space="preserve">Figure </w:t>
      </w:r>
      <w:fldSimple w:instr=" SEQ Figure \* ARABIC ">
        <w:r w:rsidR="00332CFB" w:rsidRPr="00C0691B">
          <w:rPr>
            <w:noProof/>
          </w:rPr>
          <w:t>22</w:t>
        </w:r>
      </w:fldSimple>
      <w:r w:rsidRPr="00C0691B">
        <w:t>: V2 Failure at t=60 During A-Train Window</w:t>
      </w:r>
      <w:bookmarkEnd w:id="93"/>
    </w:p>
    <w:p w14:paraId="41F66141" w14:textId="631F2148" w:rsidR="00AF7E17" w:rsidRPr="00C0691B" w:rsidRDefault="00AF7E17" w:rsidP="00AF7E17">
      <w:pPr>
        <w:jc w:val="center"/>
        <w:rPr>
          <w:b/>
          <w:bCs/>
          <w:iCs/>
        </w:rPr>
      </w:pPr>
    </w:p>
    <w:p w14:paraId="2E3C80C6" w14:textId="77777777" w:rsidR="00AF7E17" w:rsidRPr="00C0691B" w:rsidRDefault="00AF7E17" w:rsidP="00AF7E17">
      <w:pPr>
        <w:jc w:val="center"/>
        <w:rPr>
          <w:b/>
          <w:bCs/>
          <w:iCs/>
          <w:sz w:val="28"/>
          <w:szCs w:val="28"/>
        </w:rPr>
      </w:pPr>
    </w:p>
    <w:p w14:paraId="1B140879" w14:textId="77777777" w:rsidR="00BF2C08" w:rsidRPr="00C0691B" w:rsidRDefault="004B2B82" w:rsidP="00BF2C08">
      <w:pPr>
        <w:keepNext/>
        <w:jc w:val="center"/>
      </w:pPr>
      <w:r w:rsidRPr="00C0691B">
        <w:rPr>
          <w:b/>
          <w:bCs/>
          <w:iCs/>
          <w:noProof/>
          <w:sz w:val="28"/>
          <w:szCs w:val="28"/>
        </w:rPr>
        <w:lastRenderedPageBreak/>
        <w:drawing>
          <wp:inline distT="0" distB="0" distL="0" distR="0" wp14:anchorId="375DCCD2" wp14:editId="7D8976BF">
            <wp:extent cx="5943600" cy="3962400"/>
            <wp:effectExtent l="0" t="0" r="0" b="0"/>
            <wp:docPr id="45" name="Picture 45"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45" descr="A screenshot of a computer&#10;&#10;Description automatically generated"/>
                    <pic:cNvPicPr/>
                  </pic:nvPicPr>
                  <pic:blipFill>
                    <a:blip r:embed="rId43">
                      <a:extLst>
                        <a:ext uri="{28A0092B-C50C-407E-A947-70E740481C1C}">
                          <a14:useLocalDpi xmlns:a14="http://schemas.microsoft.com/office/drawing/2010/main" val="0"/>
                        </a:ext>
                      </a:extLst>
                    </a:blip>
                    <a:stretch>
                      <a:fillRect/>
                    </a:stretch>
                  </pic:blipFill>
                  <pic:spPr>
                    <a:xfrm>
                      <a:off x="0" y="0"/>
                      <a:ext cx="5943600" cy="3962400"/>
                    </a:xfrm>
                    <a:prstGeom prst="rect">
                      <a:avLst/>
                    </a:prstGeom>
                  </pic:spPr>
                </pic:pic>
              </a:graphicData>
            </a:graphic>
          </wp:inline>
        </w:drawing>
      </w:r>
    </w:p>
    <w:p w14:paraId="188FEB6B" w14:textId="21DC2C52" w:rsidR="00AF7E17" w:rsidRPr="00C0691B" w:rsidRDefault="00BF2C08" w:rsidP="00BF2C08">
      <w:pPr>
        <w:pStyle w:val="Caption"/>
        <w:jc w:val="center"/>
        <w:rPr>
          <w:b w:val="0"/>
          <w:bCs w:val="0"/>
          <w:iCs/>
          <w:sz w:val="28"/>
          <w:szCs w:val="28"/>
        </w:rPr>
      </w:pPr>
      <w:bookmarkStart w:id="94" w:name="_Toc148631258"/>
      <w:r w:rsidRPr="00C0691B">
        <w:t xml:space="preserve">Figure </w:t>
      </w:r>
      <w:fldSimple w:instr=" SEQ Figure \* ARABIC ">
        <w:r w:rsidR="00332CFB" w:rsidRPr="00C0691B">
          <w:rPr>
            <w:noProof/>
          </w:rPr>
          <w:t>23</w:t>
        </w:r>
      </w:fldSimple>
      <w:r w:rsidRPr="00C0691B">
        <w:t>: V2 Failure at t=90 During A-Train Window</w:t>
      </w:r>
      <w:bookmarkEnd w:id="94"/>
    </w:p>
    <w:p w14:paraId="16333F8B" w14:textId="77777777" w:rsidR="00AF7E17" w:rsidRPr="00C0691B" w:rsidRDefault="00AF7E17" w:rsidP="00AF7E17">
      <w:pPr>
        <w:jc w:val="center"/>
        <w:rPr>
          <w:b/>
          <w:bCs/>
          <w:iCs/>
          <w:sz w:val="28"/>
          <w:szCs w:val="28"/>
        </w:rPr>
      </w:pPr>
    </w:p>
    <w:p w14:paraId="206454B6" w14:textId="77777777" w:rsidR="00BF2C08" w:rsidRPr="00C0691B" w:rsidRDefault="004B2B82" w:rsidP="00BF2C08">
      <w:pPr>
        <w:keepNext/>
        <w:jc w:val="center"/>
      </w:pPr>
      <w:r w:rsidRPr="00C0691B">
        <w:rPr>
          <w:b/>
          <w:bCs/>
          <w:iCs/>
          <w:noProof/>
          <w:sz w:val="28"/>
          <w:szCs w:val="28"/>
        </w:rPr>
        <w:lastRenderedPageBreak/>
        <w:drawing>
          <wp:inline distT="0" distB="0" distL="0" distR="0" wp14:anchorId="1C9300FE" wp14:editId="75E15E07">
            <wp:extent cx="5943600" cy="3962400"/>
            <wp:effectExtent l="0" t="0" r="0" b="0"/>
            <wp:docPr id="46" name="Picture 46"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46" descr="A screenshot of a computer&#10;&#10;Description automatically generated"/>
                    <pic:cNvPicPr/>
                  </pic:nvPicPr>
                  <pic:blipFill>
                    <a:blip r:embed="rId44">
                      <a:extLst>
                        <a:ext uri="{28A0092B-C50C-407E-A947-70E740481C1C}">
                          <a14:useLocalDpi xmlns:a14="http://schemas.microsoft.com/office/drawing/2010/main" val="0"/>
                        </a:ext>
                      </a:extLst>
                    </a:blip>
                    <a:stretch>
                      <a:fillRect/>
                    </a:stretch>
                  </pic:blipFill>
                  <pic:spPr>
                    <a:xfrm>
                      <a:off x="0" y="0"/>
                      <a:ext cx="5943600" cy="3962400"/>
                    </a:xfrm>
                    <a:prstGeom prst="rect">
                      <a:avLst/>
                    </a:prstGeom>
                  </pic:spPr>
                </pic:pic>
              </a:graphicData>
            </a:graphic>
          </wp:inline>
        </w:drawing>
      </w:r>
    </w:p>
    <w:p w14:paraId="00251B03" w14:textId="14E04A27" w:rsidR="00AF7E17" w:rsidRPr="00C0691B" w:rsidRDefault="00BF2C08" w:rsidP="00BF2C08">
      <w:pPr>
        <w:pStyle w:val="Caption"/>
        <w:jc w:val="center"/>
        <w:rPr>
          <w:b w:val="0"/>
          <w:bCs w:val="0"/>
          <w:iCs/>
          <w:sz w:val="28"/>
          <w:szCs w:val="28"/>
        </w:rPr>
      </w:pPr>
      <w:bookmarkStart w:id="95" w:name="_Toc148631259"/>
      <w:r w:rsidRPr="00C0691B">
        <w:t xml:space="preserve">Figure </w:t>
      </w:r>
      <w:fldSimple w:instr=" SEQ Figure \* ARABIC ">
        <w:r w:rsidR="00332CFB" w:rsidRPr="00C0691B">
          <w:rPr>
            <w:noProof/>
          </w:rPr>
          <w:t>24</w:t>
        </w:r>
      </w:fldSimple>
      <w:r w:rsidRPr="00C0691B">
        <w:t>: V4 Failure at t=20 During A-Train Window</w:t>
      </w:r>
      <w:bookmarkEnd w:id="95"/>
    </w:p>
    <w:p w14:paraId="0A3126C2" w14:textId="77777777" w:rsidR="00AF7E17" w:rsidRPr="00C0691B" w:rsidRDefault="00AF7E17" w:rsidP="00AF7E17">
      <w:pPr>
        <w:jc w:val="center"/>
        <w:rPr>
          <w:b/>
          <w:bCs/>
          <w:iCs/>
          <w:sz w:val="28"/>
          <w:szCs w:val="28"/>
        </w:rPr>
      </w:pPr>
    </w:p>
    <w:p w14:paraId="5FD8DE58" w14:textId="77777777" w:rsidR="001917B3" w:rsidRPr="00C0691B" w:rsidRDefault="004B2B82" w:rsidP="001917B3">
      <w:pPr>
        <w:keepNext/>
        <w:jc w:val="center"/>
      </w:pPr>
      <w:r w:rsidRPr="00C0691B">
        <w:rPr>
          <w:b/>
          <w:bCs/>
          <w:iCs/>
          <w:noProof/>
          <w:sz w:val="28"/>
          <w:szCs w:val="28"/>
        </w:rPr>
        <w:lastRenderedPageBreak/>
        <w:drawing>
          <wp:inline distT="0" distB="0" distL="0" distR="0" wp14:anchorId="29077197" wp14:editId="35EDADF6">
            <wp:extent cx="5943600" cy="3962400"/>
            <wp:effectExtent l="0" t="0" r="0" b="0"/>
            <wp:docPr id="47" name="Picture 47"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47" descr="A screenshot of a computer&#10;&#10;Description automatically generated"/>
                    <pic:cNvPicPr/>
                  </pic:nvPicPr>
                  <pic:blipFill>
                    <a:blip r:embed="rId45">
                      <a:extLst>
                        <a:ext uri="{28A0092B-C50C-407E-A947-70E740481C1C}">
                          <a14:useLocalDpi xmlns:a14="http://schemas.microsoft.com/office/drawing/2010/main" val="0"/>
                        </a:ext>
                      </a:extLst>
                    </a:blip>
                    <a:stretch>
                      <a:fillRect/>
                    </a:stretch>
                  </pic:blipFill>
                  <pic:spPr>
                    <a:xfrm>
                      <a:off x="0" y="0"/>
                      <a:ext cx="5943600" cy="3962400"/>
                    </a:xfrm>
                    <a:prstGeom prst="rect">
                      <a:avLst/>
                    </a:prstGeom>
                  </pic:spPr>
                </pic:pic>
              </a:graphicData>
            </a:graphic>
          </wp:inline>
        </w:drawing>
      </w:r>
    </w:p>
    <w:p w14:paraId="1CC1DBDB" w14:textId="20A86593" w:rsidR="00AF7E17" w:rsidRPr="00C0691B" w:rsidRDefault="001917B3" w:rsidP="001917B3">
      <w:pPr>
        <w:pStyle w:val="Caption"/>
        <w:jc w:val="center"/>
        <w:rPr>
          <w:b w:val="0"/>
          <w:bCs w:val="0"/>
          <w:iCs/>
          <w:sz w:val="28"/>
          <w:szCs w:val="28"/>
        </w:rPr>
      </w:pPr>
      <w:bookmarkStart w:id="96" w:name="_Toc148631260"/>
      <w:r w:rsidRPr="00C0691B">
        <w:t xml:space="preserve">Figure </w:t>
      </w:r>
      <w:fldSimple w:instr=" SEQ Figure \* ARABIC ">
        <w:r w:rsidR="00332CFB" w:rsidRPr="00C0691B">
          <w:rPr>
            <w:noProof/>
          </w:rPr>
          <w:t>25</w:t>
        </w:r>
      </w:fldSimple>
      <w:r w:rsidRPr="00C0691B">
        <w:t>: V4 Failure at t=60 During A-Train Window</w:t>
      </w:r>
      <w:bookmarkEnd w:id="96"/>
    </w:p>
    <w:p w14:paraId="53F1922C" w14:textId="77777777" w:rsidR="00AF7E17" w:rsidRPr="00C0691B" w:rsidRDefault="00AF7E17" w:rsidP="00AF7E17">
      <w:pPr>
        <w:jc w:val="center"/>
        <w:rPr>
          <w:b/>
          <w:bCs/>
          <w:iCs/>
          <w:sz w:val="28"/>
          <w:szCs w:val="28"/>
        </w:rPr>
      </w:pPr>
    </w:p>
    <w:p w14:paraId="70D26BB2" w14:textId="77777777" w:rsidR="00332CFB" w:rsidRPr="00C0691B" w:rsidRDefault="004B2B82" w:rsidP="00332CFB">
      <w:pPr>
        <w:keepNext/>
        <w:jc w:val="center"/>
      </w:pPr>
      <w:r w:rsidRPr="00C0691B">
        <w:rPr>
          <w:b/>
          <w:bCs/>
          <w:iCs/>
          <w:noProof/>
          <w:sz w:val="28"/>
          <w:szCs w:val="28"/>
        </w:rPr>
        <w:lastRenderedPageBreak/>
        <w:drawing>
          <wp:inline distT="0" distB="0" distL="0" distR="0" wp14:anchorId="6445C838" wp14:editId="2664D8EF">
            <wp:extent cx="5943600" cy="3962400"/>
            <wp:effectExtent l="0" t="0" r="0" b="0"/>
            <wp:docPr id="48" name="Picture 48"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Picture 48" descr="A screenshot of a computer&#10;&#10;Description automatically generated"/>
                    <pic:cNvPicPr/>
                  </pic:nvPicPr>
                  <pic:blipFill>
                    <a:blip r:embed="rId46">
                      <a:extLst>
                        <a:ext uri="{28A0092B-C50C-407E-A947-70E740481C1C}">
                          <a14:useLocalDpi xmlns:a14="http://schemas.microsoft.com/office/drawing/2010/main" val="0"/>
                        </a:ext>
                      </a:extLst>
                    </a:blip>
                    <a:stretch>
                      <a:fillRect/>
                    </a:stretch>
                  </pic:blipFill>
                  <pic:spPr>
                    <a:xfrm>
                      <a:off x="0" y="0"/>
                      <a:ext cx="5943600" cy="3962400"/>
                    </a:xfrm>
                    <a:prstGeom prst="rect">
                      <a:avLst/>
                    </a:prstGeom>
                  </pic:spPr>
                </pic:pic>
              </a:graphicData>
            </a:graphic>
          </wp:inline>
        </w:drawing>
      </w:r>
    </w:p>
    <w:p w14:paraId="1F5F82EE" w14:textId="1A689573" w:rsidR="003A456B" w:rsidRPr="00C0691B" w:rsidRDefault="00332CFB" w:rsidP="00332CFB">
      <w:pPr>
        <w:pStyle w:val="Caption"/>
        <w:jc w:val="center"/>
        <w:rPr>
          <w:b w:val="0"/>
          <w:bCs w:val="0"/>
          <w:iCs/>
          <w:sz w:val="28"/>
          <w:szCs w:val="28"/>
        </w:rPr>
      </w:pPr>
      <w:bookmarkStart w:id="97" w:name="_Toc148631261"/>
      <w:r w:rsidRPr="00C0691B">
        <w:t xml:space="preserve">Figure </w:t>
      </w:r>
      <w:fldSimple w:instr=" SEQ Figure \* ARABIC ">
        <w:r w:rsidRPr="00C0691B">
          <w:rPr>
            <w:noProof/>
          </w:rPr>
          <w:t>26</w:t>
        </w:r>
      </w:fldSimple>
      <w:r w:rsidRPr="00C0691B">
        <w:t>: V4 Failure at t=90 During A Train Window</w:t>
      </w:r>
      <w:bookmarkEnd w:id="97"/>
    </w:p>
    <w:p w14:paraId="7E951C86" w14:textId="77777777" w:rsidR="00AF7E17" w:rsidRPr="00C0691B" w:rsidRDefault="00AF7E17" w:rsidP="00AF7E17">
      <w:pPr>
        <w:jc w:val="center"/>
        <w:rPr>
          <w:b/>
          <w:bCs/>
          <w:iCs/>
          <w:sz w:val="28"/>
          <w:szCs w:val="28"/>
        </w:rPr>
      </w:pPr>
    </w:p>
    <w:p w14:paraId="3A931B59" w14:textId="6A2076B9" w:rsidR="003A456B" w:rsidRPr="00C0691B" w:rsidRDefault="003A456B">
      <w:pPr>
        <w:rPr>
          <w:b/>
          <w:bCs/>
          <w:caps/>
        </w:rPr>
      </w:pPr>
    </w:p>
    <w:p w14:paraId="00B0ABE7" w14:textId="77777777" w:rsidR="00AF7E17" w:rsidRPr="00C0691B" w:rsidRDefault="00AF7E17">
      <w:pPr>
        <w:rPr>
          <w:b/>
          <w:bCs/>
          <w:caps/>
          <w:sz w:val="28"/>
          <w:szCs w:val="28"/>
        </w:rPr>
      </w:pPr>
      <w:r w:rsidRPr="00C0691B">
        <w:rPr>
          <w:szCs w:val="28"/>
        </w:rPr>
        <w:br w:type="page"/>
      </w:r>
    </w:p>
    <w:p w14:paraId="5E8CF37E" w14:textId="6828CF96" w:rsidR="00236E6D" w:rsidRPr="00C0691B" w:rsidRDefault="00526151" w:rsidP="00334400">
      <w:pPr>
        <w:pStyle w:val="Heading1"/>
        <w:rPr>
          <w:szCs w:val="28"/>
        </w:rPr>
      </w:pPr>
      <w:bookmarkStart w:id="98" w:name="_Toc148631218"/>
      <w:r w:rsidRPr="00C0691B">
        <w:rPr>
          <w:szCs w:val="28"/>
        </w:rPr>
        <w:lastRenderedPageBreak/>
        <w:t>CONCLUSION</w:t>
      </w:r>
      <w:bookmarkEnd w:id="65"/>
      <w:bookmarkEnd w:id="98"/>
    </w:p>
    <w:p w14:paraId="60661139" w14:textId="77777777" w:rsidR="00236E6D" w:rsidRPr="00C0691B" w:rsidRDefault="00236E6D" w:rsidP="005E54E2"/>
    <w:p w14:paraId="5F70636F" w14:textId="77777777" w:rsidR="00DC0214" w:rsidRPr="00C0691B" w:rsidRDefault="00DC0214" w:rsidP="00DC0214">
      <w:pPr>
        <w:spacing w:line="480" w:lineRule="auto"/>
        <w:ind w:firstLine="720"/>
        <w:jc w:val="both"/>
      </w:pPr>
      <w:bookmarkStart w:id="99" w:name="_Toc289175844"/>
      <w:r w:rsidRPr="00C0691B">
        <w:t xml:space="preserve">The research contained herein developed a 3-prong approach to optimizing maintenance schedules in modern Nuclear Power Plants.  The paper grows and develops on a basic weekly schedule </w:t>
      </w:r>
      <w:proofErr w:type="gramStart"/>
      <w:r w:rsidRPr="00C0691B">
        <w:t>who’s</w:t>
      </w:r>
      <w:proofErr w:type="gramEnd"/>
      <w:r w:rsidRPr="00C0691B">
        <w:t xml:space="preserve"> objective function is to minimize the expenditure of the salary component of O&amp;M costs.  This is performed by prioritizing work that does not incur additional or penalty costs due to working off-normal hours on a model of a NPP, while adhering to a set of constraints modeled after regulatory requirements for out-of-service times for nuclear systems.  It was shown that a cost savings as much as 21% can be realized through such a system of scheduling maintenance.</w:t>
      </w:r>
    </w:p>
    <w:p w14:paraId="09F3AC3B" w14:textId="3F76C53E" w:rsidR="00E85793" w:rsidRPr="00C0691B" w:rsidRDefault="00DC0214" w:rsidP="00DC0214">
      <w:pPr>
        <w:spacing w:line="480" w:lineRule="auto"/>
        <w:ind w:firstLine="720"/>
        <w:jc w:val="both"/>
      </w:pPr>
      <w:r w:rsidRPr="00C0691B">
        <w:t xml:space="preserve">The research goes on to explore longer time horizons than a simple weekly schedule.  </w:t>
      </w:r>
      <w:r w:rsidR="00E85793" w:rsidRPr="00C0691B">
        <w:t xml:space="preserve">The importance of this is in showing that an entire system, not only the individual subsystems, can have an optimized maintenance schedule that maintains compliance with preventive </w:t>
      </w:r>
      <w:r w:rsidR="00576AED" w:rsidRPr="00C0691B">
        <w:t>maintenance</w:t>
      </w:r>
      <w:r w:rsidR="00E85793" w:rsidRPr="00C0691B">
        <w:t xml:space="preserve"> due dates.  The concept of grace period is also explored here, leaving room for decision making within the model as it seeks optimality.  Here it was shown that an objective function of  892K on a goal of &lt; $1.5M was achieved, which was the 52-week extrapolation cost of the original weekly cost from the first segment of this research.</w:t>
      </w:r>
    </w:p>
    <w:p w14:paraId="1427B6E7" w14:textId="668229F2" w:rsidR="00914557" w:rsidRPr="00C0691B" w:rsidRDefault="00E85793" w:rsidP="001C1520">
      <w:pPr>
        <w:spacing w:line="480" w:lineRule="auto"/>
        <w:ind w:firstLine="720"/>
        <w:jc w:val="both"/>
      </w:pPr>
      <w:r w:rsidRPr="00C0691B">
        <w:t>Finally, the third chapter of this work demonstrated the ability of the program to respond to emergent maintenance needs.  This represents the capacity to schedule more physical tasks within a shorter timeframe, still achieve optimality, and provide better results than the current industry practices.  A cost savings of 17% - 26%</w:t>
      </w:r>
      <w:r w:rsidR="00DC0214" w:rsidRPr="00C0691B">
        <w:t xml:space="preserve"> </w:t>
      </w:r>
      <w:r w:rsidRPr="00C0691B">
        <w:t>were achieved</w:t>
      </w:r>
      <w:r w:rsidR="00E12890" w:rsidRPr="00C0691B">
        <w:t xml:space="preserve"> based on a series of potential system failures when compared to the solutions achieved from the industry scheduler.  </w:t>
      </w:r>
      <w:r w:rsidR="00135A8B" w:rsidRPr="00C0691B">
        <w:t xml:space="preserve">Therefore, in all cases not only was optimality achieved, </w:t>
      </w:r>
      <w:proofErr w:type="gramStart"/>
      <w:r w:rsidR="00135A8B" w:rsidRPr="00C0691B">
        <w:t>it was</w:t>
      </w:r>
      <w:proofErr w:type="gramEnd"/>
      <w:r w:rsidR="00135A8B" w:rsidRPr="00C0691B">
        <w:t xml:space="preserve"> shown by physical comparison that there are advances to gained in the nuclear industry by implementation of the methods studied here. </w:t>
      </w:r>
      <w:bookmarkEnd w:id="99"/>
    </w:p>
    <w:bookmarkStart w:id="100" w:name="_Toc148631219" w:displacedByCustomXml="next"/>
    <w:sdt>
      <w:sdtPr>
        <w:rPr>
          <w:b w:val="0"/>
          <w:bCs w:val="0"/>
          <w:caps w:val="0"/>
          <w:sz w:val="24"/>
        </w:rPr>
        <w:id w:val="1511795842"/>
        <w:docPartObj>
          <w:docPartGallery w:val="Bibliographies"/>
          <w:docPartUnique/>
        </w:docPartObj>
      </w:sdtPr>
      <w:sdtContent>
        <w:p w14:paraId="378259DE" w14:textId="3DD7733D" w:rsidR="00914557" w:rsidRDefault="004832AE">
          <w:pPr>
            <w:pStyle w:val="Heading1"/>
          </w:pPr>
          <w:r w:rsidRPr="00C0691B">
            <w:t>BIBLIOGRAPHY</w:t>
          </w:r>
          <w:bookmarkEnd w:id="100"/>
        </w:p>
        <w:p w14:paraId="669B1504" w14:textId="77777777" w:rsidR="001C1520" w:rsidRPr="001C1520" w:rsidRDefault="001C1520" w:rsidP="001C1520"/>
        <w:sdt>
          <w:sdtPr>
            <w:id w:val="111145805"/>
            <w:bibliography/>
          </w:sdtPr>
          <w:sdtContent>
            <w:p w14:paraId="40DF3462" w14:textId="77777777" w:rsidR="00F03105" w:rsidRPr="00C0691B" w:rsidRDefault="00914557" w:rsidP="00F03105">
              <w:pPr>
                <w:pStyle w:val="Bibliography"/>
                <w:ind w:left="720" w:hanging="720"/>
                <w:rPr>
                  <w:noProof/>
                </w:rPr>
              </w:pPr>
              <w:r w:rsidRPr="00C0691B">
                <w:fldChar w:fldCharType="begin"/>
              </w:r>
              <w:r w:rsidRPr="00C0691B">
                <w:instrText xml:space="preserve"> BIBLIOGRAPHY </w:instrText>
              </w:r>
              <w:r w:rsidRPr="00C0691B">
                <w:fldChar w:fldCharType="separate"/>
              </w:r>
              <w:r w:rsidR="00F03105" w:rsidRPr="00C0691B">
                <w:rPr>
                  <w:noProof/>
                </w:rPr>
                <w:t xml:space="preserve">Aghaie, M., A. Norouzi, A. Zolfaghari, A. Minuchehr, Z. Mohamadi Fard, and R. Tumari. 2013. "Advanced progressive real coded genetic algorithm for nu- clear system availability optimization through preventive maintenance scheduling." </w:t>
              </w:r>
              <w:r w:rsidR="00F03105" w:rsidRPr="00C0691B">
                <w:rPr>
                  <w:i/>
                  <w:iCs/>
                  <w:noProof/>
                </w:rPr>
                <w:t>Annals of Nuclear Energy</w:t>
              </w:r>
              <w:r w:rsidR="00F03105" w:rsidRPr="00C0691B">
                <w:rPr>
                  <w:noProof/>
                </w:rPr>
                <w:t xml:space="preserve"> 60: 64 - 72.</w:t>
              </w:r>
            </w:p>
            <w:p w14:paraId="09D06075" w14:textId="77777777" w:rsidR="00F03105" w:rsidRPr="00C0691B" w:rsidRDefault="00F03105" w:rsidP="00F03105"/>
            <w:p w14:paraId="4DE96473" w14:textId="77777777" w:rsidR="00F03105" w:rsidRPr="00C0691B" w:rsidRDefault="00F03105" w:rsidP="00F03105">
              <w:pPr>
                <w:pStyle w:val="Bibliography"/>
                <w:ind w:left="720" w:hanging="720"/>
                <w:rPr>
                  <w:noProof/>
                </w:rPr>
              </w:pPr>
              <w:r w:rsidRPr="00C0691B">
                <w:rPr>
                  <w:noProof/>
                </w:rPr>
                <w:t>Alfonsi, A., C. Wang, P. Talbot, M. M. Abdo, M. Gamal, D. Mandelli, C. Rabiti, J. J. Cogliati, and R. A. Kinoshita. 2021. "Raven User Manual." Idaho Falls,, ID: Idaho National Lab (INL).</w:t>
              </w:r>
            </w:p>
            <w:p w14:paraId="206D9B33" w14:textId="77777777" w:rsidR="00F03105" w:rsidRPr="00C0691B" w:rsidRDefault="00F03105" w:rsidP="00F03105"/>
            <w:p w14:paraId="0DBF693F" w14:textId="77777777" w:rsidR="00F03105" w:rsidRPr="00C0691B" w:rsidRDefault="00F03105" w:rsidP="00F03105">
              <w:pPr>
                <w:pStyle w:val="Bibliography"/>
                <w:ind w:left="720" w:hanging="720"/>
                <w:rPr>
                  <w:noProof/>
                </w:rPr>
              </w:pPr>
              <w:r w:rsidRPr="00C0691B">
                <w:rPr>
                  <w:noProof/>
                </w:rPr>
                <w:t xml:space="preserve">Ayoobian, N, and M. Mohsendokht. 2016. "Multi-objective optimization of maintenance programs in nuclear power plants using genetic algorithm and sensitivity index decision making." </w:t>
              </w:r>
              <w:r w:rsidRPr="00C0691B">
                <w:rPr>
                  <w:i/>
                  <w:iCs/>
                  <w:noProof/>
                </w:rPr>
                <w:t>Annals of Nuclear Energy</w:t>
              </w:r>
              <w:r w:rsidRPr="00C0691B">
                <w:rPr>
                  <w:noProof/>
                </w:rPr>
                <w:t xml:space="preserve"> 88: 95 - 99.</w:t>
              </w:r>
            </w:p>
            <w:p w14:paraId="7E23D5D7" w14:textId="77777777" w:rsidR="00F03105" w:rsidRPr="00C0691B" w:rsidRDefault="00F03105" w:rsidP="00F03105"/>
            <w:p w14:paraId="033544B9" w14:textId="77777777" w:rsidR="00F03105" w:rsidRPr="00C0691B" w:rsidRDefault="00F03105" w:rsidP="00F03105">
              <w:pPr>
                <w:pStyle w:val="Bibliography"/>
                <w:ind w:left="720" w:hanging="720"/>
                <w:rPr>
                  <w:noProof/>
                </w:rPr>
              </w:pPr>
              <w:r w:rsidRPr="00C0691B">
                <w:rPr>
                  <w:noProof/>
                </w:rPr>
                <w:t xml:space="preserve">Berrichi, A., F. Yalaoui, L. Amodeo, and M. Mezghiche. 2010. "Bi- objective ant colony optimization approach to optimize production and maintenance scheduling." </w:t>
              </w:r>
              <w:r w:rsidRPr="00C0691B">
                <w:rPr>
                  <w:i/>
                  <w:iCs/>
                  <w:noProof/>
                </w:rPr>
                <w:t>Computers &amp; Operations Research</w:t>
              </w:r>
              <w:r w:rsidRPr="00C0691B">
                <w:rPr>
                  <w:noProof/>
                </w:rPr>
                <w:t xml:space="preserve"> 37(9): 1584 – 1596.</w:t>
              </w:r>
            </w:p>
            <w:p w14:paraId="1A673B61" w14:textId="77777777" w:rsidR="00F03105" w:rsidRPr="00C0691B" w:rsidRDefault="00F03105" w:rsidP="00F03105"/>
            <w:p w14:paraId="2D9A0E7A" w14:textId="77777777" w:rsidR="00F03105" w:rsidRPr="00C0691B" w:rsidRDefault="00F03105" w:rsidP="00F03105">
              <w:pPr>
                <w:pStyle w:val="Bibliography"/>
                <w:ind w:left="720" w:hanging="720"/>
                <w:rPr>
                  <w:noProof/>
                </w:rPr>
              </w:pPr>
              <w:r w:rsidRPr="00C0691B">
                <w:rPr>
                  <w:noProof/>
                </w:rPr>
                <w:t xml:space="preserve">Canto, S. P. 2008. "Application of benders’ decomposition to power plant preventive maintenance scheduling." </w:t>
              </w:r>
              <w:r w:rsidRPr="00C0691B">
                <w:rPr>
                  <w:i/>
                  <w:iCs/>
                  <w:noProof/>
                </w:rPr>
                <w:t>European journal of operational research</w:t>
              </w:r>
              <w:r w:rsidRPr="00C0691B">
                <w:rPr>
                  <w:noProof/>
                </w:rPr>
                <w:t xml:space="preserve"> 184: 759 - 777.</w:t>
              </w:r>
            </w:p>
            <w:p w14:paraId="78295F46" w14:textId="77777777" w:rsidR="00F03105" w:rsidRPr="00C0691B" w:rsidRDefault="00F03105" w:rsidP="00F03105"/>
            <w:p w14:paraId="0A2A2AAE" w14:textId="77777777" w:rsidR="00F03105" w:rsidRPr="00C0691B" w:rsidRDefault="00F03105" w:rsidP="00F03105">
              <w:pPr>
                <w:pStyle w:val="Bibliography"/>
                <w:ind w:left="720" w:hanging="720"/>
                <w:rPr>
                  <w:noProof/>
                </w:rPr>
              </w:pPr>
              <w:r w:rsidRPr="00C0691B">
                <w:rPr>
                  <w:noProof/>
                </w:rPr>
                <w:t xml:space="preserve">Carlos, S., A. Sanchez, S. Martorell, and J-F Villanueva. 2012. "Particle swarm optimization of safety components and systems of nuclear power plants under uncertain maintenance planning." </w:t>
              </w:r>
              <w:r w:rsidRPr="00C0691B">
                <w:rPr>
                  <w:i/>
                  <w:iCs/>
                  <w:noProof/>
                </w:rPr>
                <w:t>Advances in Engineering Software</w:t>
              </w:r>
              <w:r w:rsidRPr="00C0691B">
                <w:rPr>
                  <w:noProof/>
                </w:rPr>
                <w:t xml:space="preserve"> 50: 12 - 18.</w:t>
              </w:r>
            </w:p>
            <w:p w14:paraId="34D9ED04" w14:textId="77777777" w:rsidR="00F03105" w:rsidRPr="00C0691B" w:rsidRDefault="00F03105" w:rsidP="00F03105"/>
            <w:p w14:paraId="0EB3FCDA" w14:textId="77777777" w:rsidR="00F03105" w:rsidRPr="00C0691B" w:rsidRDefault="00F03105" w:rsidP="00F03105">
              <w:pPr>
                <w:pStyle w:val="Bibliography"/>
                <w:ind w:left="720" w:hanging="720"/>
                <w:rPr>
                  <w:noProof/>
                </w:rPr>
              </w:pPr>
              <w:r w:rsidRPr="00C0691B">
                <w:rPr>
                  <w:noProof/>
                </w:rPr>
                <w:t xml:space="preserve">Chou, Q., D. Ge, and R. Zhang. 2014. "Pso based optimization of testing and maintenance cost in NPPs." </w:t>
              </w:r>
              <w:r w:rsidRPr="00C0691B">
                <w:rPr>
                  <w:i/>
                  <w:iCs/>
                  <w:noProof/>
                </w:rPr>
                <w:t>Science and Technology of Nuclear Installations.</w:t>
              </w:r>
              <w:r w:rsidRPr="00C0691B">
                <w:rPr>
                  <w:noProof/>
                </w:rPr>
                <w:t xml:space="preserve"> </w:t>
              </w:r>
            </w:p>
            <w:p w14:paraId="20D6B0D0" w14:textId="77777777" w:rsidR="00F03105" w:rsidRPr="00C0691B" w:rsidRDefault="00F03105" w:rsidP="00F03105"/>
            <w:p w14:paraId="29F7EE0B" w14:textId="77777777" w:rsidR="00F03105" w:rsidRPr="00C0691B" w:rsidRDefault="00F03105" w:rsidP="00F03105">
              <w:pPr>
                <w:pStyle w:val="Bibliography"/>
                <w:ind w:left="720" w:hanging="720"/>
                <w:rPr>
                  <w:noProof/>
                </w:rPr>
              </w:pPr>
              <w:r w:rsidRPr="00C0691B">
                <w:rPr>
                  <w:noProof/>
                </w:rPr>
                <w:t xml:space="preserve">Coble, J, P Ramuhalli, L J Bond, J Hines, and B Ipadhyaya. 2015. "A review of prognostics and health management applications in nuclear power plants." </w:t>
              </w:r>
              <w:r w:rsidRPr="00C0691B">
                <w:rPr>
                  <w:i/>
                  <w:iCs/>
                  <w:noProof/>
                </w:rPr>
                <w:t>International Journal of prognostics and health management,</w:t>
              </w:r>
              <w:r w:rsidRPr="00C0691B">
                <w:rPr>
                  <w:noProof/>
                </w:rPr>
                <w:t xml:space="preserve"> 6:016.</w:t>
              </w:r>
            </w:p>
            <w:p w14:paraId="1841C5A8" w14:textId="77777777" w:rsidR="00F03105" w:rsidRPr="00C0691B" w:rsidRDefault="00F03105" w:rsidP="00F03105"/>
            <w:p w14:paraId="2773F457" w14:textId="77777777" w:rsidR="00F03105" w:rsidRPr="00C0691B" w:rsidRDefault="00F03105" w:rsidP="00F03105">
              <w:pPr>
                <w:pStyle w:val="Bibliography"/>
                <w:ind w:left="720" w:hanging="720"/>
                <w:rPr>
                  <w:noProof/>
                </w:rPr>
              </w:pPr>
              <w:r w:rsidRPr="00C0691B">
                <w:rPr>
                  <w:noProof/>
                </w:rPr>
                <w:t>Deakins, E., N. Akhundov, J. Coble, T Gallacher, A. Khojandi, D. Mandelli, and J. Ostrowski. 2021. "An Exact Method for Maintenance Schedule Optimization in NPPs."</w:t>
              </w:r>
            </w:p>
            <w:p w14:paraId="2F4256DA" w14:textId="77777777" w:rsidR="00F03105" w:rsidRPr="00C0691B" w:rsidRDefault="00F03105" w:rsidP="00F03105"/>
            <w:p w14:paraId="26716701" w14:textId="77777777" w:rsidR="00F03105" w:rsidRPr="00C0691B" w:rsidRDefault="00F03105" w:rsidP="00F03105">
              <w:pPr>
                <w:pStyle w:val="Bibliography"/>
                <w:ind w:left="720" w:hanging="720"/>
                <w:rPr>
                  <w:noProof/>
                </w:rPr>
              </w:pPr>
              <w:r w:rsidRPr="00C0691B">
                <w:rPr>
                  <w:noProof/>
                </w:rPr>
                <w:t xml:space="preserve">Decker, R. 1996. "Applications of maintenance optimization models: a review and analysis." </w:t>
              </w:r>
              <w:r w:rsidRPr="00C0691B">
                <w:rPr>
                  <w:i/>
                  <w:iCs/>
                  <w:noProof/>
                </w:rPr>
                <w:t>Reliability engineering &amp; system safety</w:t>
              </w:r>
              <w:r w:rsidRPr="00C0691B">
                <w:rPr>
                  <w:noProof/>
                </w:rPr>
                <w:t xml:space="preserve"> 51(3): 229–240.</w:t>
              </w:r>
            </w:p>
            <w:p w14:paraId="7A33EA16" w14:textId="77777777" w:rsidR="00F03105" w:rsidRPr="00C0691B" w:rsidRDefault="00F03105" w:rsidP="00F03105"/>
            <w:p w14:paraId="67894A15" w14:textId="77777777" w:rsidR="00F03105" w:rsidRPr="00C0691B" w:rsidRDefault="00F03105" w:rsidP="00F03105">
              <w:pPr>
                <w:pStyle w:val="Bibliography"/>
                <w:ind w:left="720" w:hanging="720"/>
                <w:rPr>
                  <w:noProof/>
                </w:rPr>
              </w:pPr>
              <w:r w:rsidRPr="00C0691B">
                <w:rPr>
                  <w:noProof/>
                </w:rPr>
                <w:t xml:space="preserve">Dopazo, J., and H. Merrill. 1975. "Optimal generator maintenance scheduling using integer programming." </w:t>
              </w:r>
              <w:r w:rsidRPr="00C0691B">
                <w:rPr>
                  <w:i/>
                  <w:iCs/>
                  <w:noProof/>
                </w:rPr>
                <w:t>IEEE Transactions on Power Apparatus and Systems</w:t>
              </w:r>
              <w:r w:rsidRPr="00C0691B">
                <w:rPr>
                  <w:noProof/>
                </w:rPr>
                <w:t xml:space="preserve"> 94(5): 1537–1545.</w:t>
              </w:r>
            </w:p>
            <w:p w14:paraId="36655627" w14:textId="77777777" w:rsidR="00F03105" w:rsidRPr="00C0691B" w:rsidRDefault="00F03105" w:rsidP="00F03105"/>
            <w:p w14:paraId="18EBF4BA" w14:textId="77777777" w:rsidR="00F03105" w:rsidRPr="00C0691B" w:rsidRDefault="00F03105" w:rsidP="00F03105">
              <w:pPr>
                <w:pStyle w:val="Bibliography"/>
                <w:ind w:left="720" w:hanging="720"/>
                <w:rPr>
                  <w:noProof/>
                </w:rPr>
              </w:pPr>
              <w:r w:rsidRPr="00C0691B">
                <w:rPr>
                  <w:noProof/>
                </w:rPr>
                <w:lastRenderedPageBreak/>
                <w:t xml:space="preserve">Froger, A., M. Gendreau, J. E. Mendoza, E. Pinson, and L. M. Rousseau. 2016. "Maintenance scheduling in the electricity industry: A literature review." </w:t>
              </w:r>
              <w:r w:rsidRPr="00C0691B">
                <w:rPr>
                  <w:i/>
                  <w:iCs/>
                  <w:noProof/>
                </w:rPr>
                <w:t>European Journal of Operational Research</w:t>
              </w:r>
              <w:r w:rsidRPr="00C0691B">
                <w:rPr>
                  <w:noProof/>
                </w:rPr>
                <w:t xml:space="preserve"> 251(3): 695–706.</w:t>
              </w:r>
            </w:p>
            <w:p w14:paraId="660D7D03" w14:textId="77777777" w:rsidR="00F03105" w:rsidRPr="00C0691B" w:rsidRDefault="00F03105" w:rsidP="00F03105"/>
            <w:p w14:paraId="2F184908" w14:textId="77777777" w:rsidR="00F03105" w:rsidRPr="00C0691B" w:rsidRDefault="00F03105" w:rsidP="00F03105">
              <w:pPr>
                <w:pStyle w:val="Bibliography"/>
                <w:ind w:left="720" w:hanging="720"/>
                <w:rPr>
                  <w:noProof/>
                </w:rPr>
              </w:pPr>
              <w:r w:rsidRPr="00C0691B">
                <w:rPr>
                  <w:noProof/>
                </w:rPr>
                <w:t xml:space="preserve">Ge, D., S. Chen, Z. Wang, and Y. Yang. 2018. "Particle swarm evolutionary computation-based framework for optimizing the risk and cost of low demand systems of nuclear power plants." </w:t>
              </w:r>
              <w:r w:rsidRPr="00C0691B">
                <w:rPr>
                  <w:i/>
                  <w:iCs/>
                  <w:noProof/>
                </w:rPr>
                <w:t>Journal of Nuclear Science and Technology</w:t>
              </w:r>
              <w:r w:rsidRPr="00C0691B">
                <w:rPr>
                  <w:noProof/>
                </w:rPr>
                <w:t xml:space="preserve"> 55: 19 - 28.</w:t>
              </w:r>
            </w:p>
            <w:p w14:paraId="41E814BA" w14:textId="77777777" w:rsidR="00F03105" w:rsidRPr="00C0691B" w:rsidRDefault="00F03105" w:rsidP="00F03105"/>
            <w:p w14:paraId="51B679FE" w14:textId="77777777" w:rsidR="00F03105" w:rsidRPr="00C0691B" w:rsidRDefault="00F03105" w:rsidP="00F03105">
              <w:pPr>
                <w:pStyle w:val="Bibliography"/>
                <w:ind w:left="720" w:hanging="720"/>
                <w:rPr>
                  <w:noProof/>
                </w:rPr>
              </w:pPr>
              <w:r w:rsidRPr="00C0691B">
                <w:rPr>
                  <w:noProof/>
                </w:rPr>
                <w:t xml:space="preserve">Guiberteau, P. 2020. "Chapter I." </w:t>
              </w:r>
              <w:r w:rsidRPr="00C0691B">
                <w:rPr>
                  <w:i/>
                  <w:iCs/>
                  <w:noProof/>
                </w:rPr>
                <w:t>GIF 2020 Annual Report.</w:t>
              </w:r>
              <w:r w:rsidRPr="00C0691B">
                <w:rPr>
                  <w:noProof/>
                </w:rPr>
                <w:t xml:space="preserve"> </w:t>
              </w:r>
            </w:p>
            <w:p w14:paraId="0662166F" w14:textId="77777777" w:rsidR="00F03105" w:rsidRPr="00C0691B" w:rsidRDefault="00F03105" w:rsidP="00F03105"/>
            <w:p w14:paraId="6072E70E" w14:textId="77777777" w:rsidR="00F03105" w:rsidRPr="00C0691B" w:rsidRDefault="00F03105" w:rsidP="00F03105">
              <w:pPr>
                <w:pStyle w:val="Bibliography"/>
                <w:ind w:left="720" w:hanging="720"/>
                <w:rPr>
                  <w:noProof/>
                </w:rPr>
              </w:pPr>
              <w:r w:rsidRPr="00C0691B">
                <w:rPr>
                  <w:noProof/>
                </w:rPr>
                <w:t xml:space="preserve">Hadavi, S. M. H. 2008. "Risk-based, genetic algorithm approach to optimize outage maintenance schedule." </w:t>
              </w:r>
              <w:r w:rsidRPr="00C0691B">
                <w:rPr>
                  <w:i/>
                  <w:iCs/>
                  <w:noProof/>
                </w:rPr>
                <w:t>Annals of Nuclear Energy</w:t>
              </w:r>
              <w:r w:rsidRPr="00C0691B">
                <w:rPr>
                  <w:noProof/>
                </w:rPr>
                <w:t xml:space="preserve"> 35: 601 - 609.</w:t>
              </w:r>
            </w:p>
            <w:p w14:paraId="24CA0722" w14:textId="77777777" w:rsidR="00F03105" w:rsidRPr="00C0691B" w:rsidRDefault="00F03105" w:rsidP="00F03105"/>
            <w:p w14:paraId="3316DF80" w14:textId="77777777" w:rsidR="00F03105" w:rsidRPr="00C0691B" w:rsidRDefault="00F03105" w:rsidP="00F03105">
              <w:pPr>
                <w:pStyle w:val="Bibliography"/>
                <w:ind w:left="720" w:hanging="720"/>
                <w:rPr>
                  <w:noProof/>
                </w:rPr>
              </w:pPr>
              <w:r w:rsidRPr="00C0691B">
                <w:rPr>
                  <w:noProof/>
                </w:rPr>
                <w:t xml:space="preserve">Hart, W. E., C. D. Laird, J.-P. Watson, D. L. Woodruff, G. A. Hackebeil, B. L. Nicholson, and J. D. Siirola. 2017. </w:t>
              </w:r>
              <w:r w:rsidRPr="00C0691B">
                <w:rPr>
                  <w:i/>
                  <w:iCs/>
                  <w:noProof/>
                </w:rPr>
                <w:t>Pyomo-optimization modeling in python.</w:t>
              </w:r>
              <w:r w:rsidRPr="00C0691B">
                <w:rPr>
                  <w:noProof/>
                </w:rPr>
                <w:t xml:space="preserve"> </w:t>
              </w:r>
            </w:p>
            <w:p w14:paraId="58FFC422" w14:textId="77777777" w:rsidR="00F03105" w:rsidRPr="00C0691B" w:rsidRDefault="00F03105" w:rsidP="00F03105"/>
            <w:p w14:paraId="0F88FC0F" w14:textId="77777777" w:rsidR="00F03105" w:rsidRPr="00C0691B" w:rsidRDefault="00F03105" w:rsidP="00F03105">
              <w:pPr>
                <w:pStyle w:val="Bibliography"/>
                <w:ind w:left="720" w:hanging="720"/>
                <w:rPr>
                  <w:noProof/>
                </w:rPr>
              </w:pPr>
              <w:r w:rsidRPr="00C0691B">
                <w:rPr>
                  <w:noProof/>
                </w:rPr>
                <w:t xml:space="preserve">Harunuzzaman, M., and T. Aldemir. 1996. "Optimization of standby safety system maintenance schedules in nuclear power plants." </w:t>
              </w:r>
              <w:r w:rsidRPr="00C0691B">
                <w:rPr>
                  <w:i/>
                  <w:iCs/>
                  <w:noProof/>
                </w:rPr>
                <w:t>Nuclear Technology</w:t>
              </w:r>
              <w:r w:rsidRPr="00C0691B">
                <w:rPr>
                  <w:noProof/>
                </w:rPr>
                <w:t xml:space="preserve"> 113(3): 354 - 367.</w:t>
              </w:r>
            </w:p>
            <w:p w14:paraId="0C6E6771" w14:textId="77777777" w:rsidR="00F03105" w:rsidRPr="00C0691B" w:rsidRDefault="00F03105" w:rsidP="00F03105"/>
            <w:p w14:paraId="153A74AA" w14:textId="77777777" w:rsidR="00F03105" w:rsidRPr="00C0691B" w:rsidRDefault="00F03105" w:rsidP="00F03105">
              <w:pPr>
                <w:pStyle w:val="Bibliography"/>
                <w:ind w:left="720" w:hanging="720"/>
                <w:rPr>
                  <w:noProof/>
                </w:rPr>
              </w:pPr>
              <w:r w:rsidRPr="00C0691B">
                <w:rPr>
                  <w:noProof/>
                </w:rPr>
                <w:t xml:space="preserve">IAEA. 2021. </w:t>
              </w:r>
              <w:r w:rsidRPr="00C0691B">
                <w:rPr>
                  <w:i/>
                  <w:iCs/>
                  <w:noProof/>
                </w:rPr>
                <w:t>IAEA Bulletin.</w:t>
              </w:r>
              <w:r w:rsidRPr="00C0691B">
                <w:rPr>
                  <w:noProof/>
                </w:rPr>
                <w:t xml:space="preserve"> </w:t>
              </w:r>
            </w:p>
            <w:p w14:paraId="76C21BB2" w14:textId="77777777" w:rsidR="00F03105" w:rsidRPr="00C0691B" w:rsidRDefault="00F03105" w:rsidP="00F03105"/>
            <w:p w14:paraId="7E9A4D7C" w14:textId="77777777" w:rsidR="00F03105" w:rsidRPr="00C0691B" w:rsidRDefault="00F03105" w:rsidP="00F03105">
              <w:pPr>
                <w:pStyle w:val="Bibliography"/>
                <w:ind w:left="720" w:hanging="720"/>
                <w:rPr>
                  <w:noProof/>
                </w:rPr>
              </w:pPr>
              <w:r w:rsidRPr="00C0691B">
                <w:rPr>
                  <w:noProof/>
                </w:rPr>
                <w:t xml:space="preserve">IAEA. 2020. "Advances in small modular reactor technology developments." </w:t>
              </w:r>
              <w:r w:rsidRPr="00C0691B">
                <w:rPr>
                  <w:i/>
                  <w:iCs/>
                  <w:noProof/>
                </w:rPr>
                <w:t>IAEA.</w:t>
              </w:r>
              <w:r w:rsidRPr="00C0691B">
                <w:rPr>
                  <w:noProof/>
                </w:rPr>
                <w:t xml:space="preserve"> </w:t>
              </w:r>
            </w:p>
            <w:p w14:paraId="23B770DD" w14:textId="77777777" w:rsidR="00C04B1D" w:rsidRPr="00C0691B" w:rsidRDefault="00C04B1D" w:rsidP="00C04B1D"/>
            <w:p w14:paraId="009B82F0" w14:textId="77777777" w:rsidR="00F03105" w:rsidRPr="00C0691B" w:rsidRDefault="00F03105" w:rsidP="00F03105">
              <w:pPr>
                <w:pStyle w:val="Bibliography"/>
                <w:ind w:left="720" w:hanging="720"/>
                <w:rPr>
                  <w:noProof/>
                </w:rPr>
              </w:pPr>
              <w:r w:rsidRPr="00C0691B">
                <w:rPr>
                  <w:noProof/>
                </w:rPr>
                <w:t xml:space="preserve">Ito, M., and M. Suzuki. 2020. "Optimal maintenance scheduling in nuclear power plants via linear programming considering the relationship between the failure cause and maintenance type." </w:t>
              </w:r>
              <w:r w:rsidRPr="00C0691B">
                <w:rPr>
                  <w:i/>
                  <w:iCs/>
                  <w:noProof/>
                </w:rPr>
                <w:t>E-Journal of Advanced Mainte- nance</w:t>
              </w:r>
              <w:r w:rsidRPr="00C0691B">
                <w:rPr>
                  <w:noProof/>
                </w:rPr>
                <w:t xml:space="preserve"> 11: 153 - 162.</w:t>
              </w:r>
            </w:p>
            <w:p w14:paraId="51B9B9EF" w14:textId="77777777" w:rsidR="00C04B1D" w:rsidRPr="00C0691B" w:rsidRDefault="00C04B1D" w:rsidP="00C04B1D"/>
            <w:p w14:paraId="68FAF273" w14:textId="77777777" w:rsidR="00F03105" w:rsidRPr="00C0691B" w:rsidRDefault="00F03105" w:rsidP="00F03105">
              <w:pPr>
                <w:pStyle w:val="Bibliography"/>
                <w:ind w:left="720" w:hanging="720"/>
                <w:rPr>
                  <w:noProof/>
                </w:rPr>
              </w:pPr>
              <w:r w:rsidRPr="00C0691B">
                <w:rPr>
                  <w:noProof/>
                </w:rPr>
                <w:t xml:space="preserve">Jiejuan, T., M. Dingyuan, and X. Dazhi. 2004. "A genetic algorithm solution for a nuclear power plant risk–cost maintenance model." </w:t>
              </w:r>
              <w:r w:rsidRPr="00C0691B">
                <w:rPr>
                  <w:i/>
                  <w:iCs/>
                  <w:noProof/>
                </w:rPr>
                <w:t>Nuclear Engineering and Design</w:t>
              </w:r>
              <w:r w:rsidRPr="00C0691B">
                <w:rPr>
                  <w:noProof/>
                </w:rPr>
                <w:t xml:space="preserve"> 229: 81 - 89.</w:t>
              </w:r>
            </w:p>
            <w:p w14:paraId="02CB01B4" w14:textId="77777777" w:rsidR="00C04B1D" w:rsidRPr="00C0691B" w:rsidRDefault="00C04B1D" w:rsidP="00C04B1D"/>
            <w:p w14:paraId="7E3407A2" w14:textId="77777777" w:rsidR="00F03105" w:rsidRPr="00C0691B" w:rsidRDefault="00F03105" w:rsidP="00F03105">
              <w:pPr>
                <w:pStyle w:val="Bibliography"/>
                <w:ind w:left="720" w:hanging="720"/>
                <w:rPr>
                  <w:noProof/>
                </w:rPr>
              </w:pPr>
              <w:r w:rsidRPr="00C0691B">
                <w:rPr>
                  <w:noProof/>
                </w:rPr>
                <w:t xml:space="preserve">Lapa, C. M., C. M. Pereira, and A. C. d. A. Mol. 2000. "Maximization of a nuclear system availability through maintenance scheduling optimization using a genetic algorithm." </w:t>
              </w:r>
              <w:r w:rsidRPr="00C0691B">
                <w:rPr>
                  <w:i/>
                  <w:iCs/>
                  <w:noProof/>
                </w:rPr>
                <w:t>Nuclear engineering and design</w:t>
              </w:r>
              <w:r w:rsidRPr="00C0691B">
                <w:rPr>
                  <w:noProof/>
                </w:rPr>
                <w:t xml:space="preserve"> 196(2): 219–231.</w:t>
              </w:r>
            </w:p>
            <w:p w14:paraId="2C37BBB6" w14:textId="77777777" w:rsidR="00C04B1D" w:rsidRPr="00C0691B" w:rsidRDefault="00C04B1D" w:rsidP="00C04B1D"/>
            <w:p w14:paraId="2D15BFB3" w14:textId="77777777" w:rsidR="00F03105" w:rsidRPr="00C0691B" w:rsidRDefault="00F03105" w:rsidP="00F03105">
              <w:pPr>
                <w:pStyle w:val="Bibliography"/>
                <w:ind w:left="720" w:hanging="720"/>
                <w:rPr>
                  <w:noProof/>
                </w:rPr>
              </w:pPr>
              <w:r w:rsidRPr="00C0691B">
                <w:rPr>
                  <w:noProof/>
                </w:rPr>
                <w:t xml:space="preserve">Martorell, S., S. Sanchez, S. Carlos, and V. Serradell. 2002. "Comparing effective- ness and efficiency in technical specifications and maintenance optimiza- tion." </w:t>
              </w:r>
              <w:r w:rsidRPr="00C0691B">
                <w:rPr>
                  <w:i/>
                  <w:iCs/>
                  <w:noProof/>
                </w:rPr>
                <w:t>Reliability Engineering &amp; System Safety</w:t>
              </w:r>
              <w:r w:rsidRPr="00C0691B">
                <w:rPr>
                  <w:noProof/>
                </w:rPr>
                <w:t xml:space="preserve"> 77: 281 - 289.</w:t>
              </w:r>
            </w:p>
            <w:p w14:paraId="4EAB64A0" w14:textId="77777777" w:rsidR="00C04B1D" w:rsidRPr="00C0691B" w:rsidRDefault="00C04B1D" w:rsidP="00C04B1D"/>
            <w:p w14:paraId="3667F498" w14:textId="77777777" w:rsidR="00F03105" w:rsidRPr="00C0691B" w:rsidRDefault="00F03105" w:rsidP="00F03105">
              <w:pPr>
                <w:pStyle w:val="Bibliography"/>
                <w:ind w:left="720" w:hanging="720"/>
                <w:rPr>
                  <w:noProof/>
                </w:rPr>
              </w:pPr>
              <w:r w:rsidRPr="00C0691B">
                <w:rPr>
                  <w:noProof/>
                </w:rPr>
                <w:t xml:space="preserve">McCall, J. J. 1965. "Maintenance policies for stochastically failing equipment: a survey." </w:t>
              </w:r>
              <w:r w:rsidRPr="00C0691B">
                <w:rPr>
                  <w:i/>
                  <w:iCs/>
                  <w:noProof/>
                </w:rPr>
                <w:t>Management science</w:t>
              </w:r>
              <w:r w:rsidRPr="00C0691B">
                <w:rPr>
                  <w:noProof/>
                </w:rPr>
                <w:t xml:space="preserve"> 11(5): 493–524.</w:t>
              </w:r>
            </w:p>
            <w:p w14:paraId="57E2850F" w14:textId="77777777" w:rsidR="00C04B1D" w:rsidRPr="00C0691B" w:rsidRDefault="00C04B1D" w:rsidP="00C04B1D"/>
            <w:p w14:paraId="2480B420" w14:textId="788B0710" w:rsidR="00C04B1D" w:rsidRPr="00C0691B" w:rsidRDefault="00F03105" w:rsidP="00C04B1D">
              <w:pPr>
                <w:pStyle w:val="Bibliography"/>
                <w:ind w:left="720" w:hanging="720"/>
                <w:rPr>
                  <w:noProof/>
                </w:rPr>
              </w:pPr>
              <w:r w:rsidRPr="00C0691B">
                <w:rPr>
                  <w:noProof/>
                </w:rPr>
                <w:t xml:space="preserve">Mollahassani-Pour, M., A. Abdollahi, and M. Rashidinejad. 2014. "Application of a novel cost reduction index to preventive maintenance scheduling." </w:t>
              </w:r>
              <w:r w:rsidRPr="00C0691B">
                <w:rPr>
                  <w:i/>
                  <w:iCs/>
                  <w:noProof/>
                </w:rPr>
                <w:t>International Journal of Electrical Power &amp; Energy Systems</w:t>
              </w:r>
              <w:r w:rsidRPr="00C0691B">
                <w:rPr>
                  <w:noProof/>
                </w:rPr>
                <w:t xml:space="preserve"> 56: 235 - 240.</w:t>
              </w:r>
            </w:p>
            <w:p w14:paraId="41C357FA" w14:textId="77777777" w:rsidR="00F03105" w:rsidRPr="00C0691B" w:rsidRDefault="00F03105" w:rsidP="00F03105">
              <w:pPr>
                <w:pStyle w:val="Bibliography"/>
                <w:ind w:left="720" w:hanging="720"/>
                <w:rPr>
                  <w:noProof/>
                </w:rPr>
              </w:pPr>
              <w:r w:rsidRPr="00C0691B">
                <w:rPr>
                  <w:noProof/>
                </w:rPr>
                <w:lastRenderedPageBreak/>
                <w:t xml:space="preserve">Nilsson, J., A. Wojciechowski, A. Stromberg, M. Patriksson, and L. Bertling. 2009. "An opportunistic maintenance optimization model for shaft seals in feed-water pump systems in nuclear power plants." </w:t>
              </w:r>
              <w:r w:rsidRPr="00C0691B">
                <w:rPr>
                  <w:i/>
                  <w:iCs/>
                  <w:noProof/>
                </w:rPr>
                <w:t>2009 IEEE Bucharest PowerTech</w:t>
              </w:r>
              <w:r w:rsidRPr="00C0691B">
                <w:rPr>
                  <w:noProof/>
                </w:rPr>
                <w:t xml:space="preserve"> 1 - 8.</w:t>
              </w:r>
            </w:p>
            <w:p w14:paraId="3AF799F5" w14:textId="77777777" w:rsidR="00C04B1D" w:rsidRPr="00C0691B" w:rsidRDefault="00C04B1D" w:rsidP="00C04B1D"/>
            <w:p w14:paraId="7E12F120" w14:textId="77777777" w:rsidR="00F03105" w:rsidRPr="00C0691B" w:rsidRDefault="00F03105" w:rsidP="00F03105">
              <w:pPr>
                <w:pStyle w:val="Bibliography"/>
                <w:ind w:left="720" w:hanging="720"/>
                <w:rPr>
                  <w:noProof/>
                </w:rPr>
              </w:pPr>
              <w:r w:rsidRPr="00C0691B">
                <w:rPr>
                  <w:noProof/>
                </w:rPr>
                <w:t>Optimization, L. Gurobi. 2022. "Gurobi Optimizer Reference Manual."</w:t>
              </w:r>
            </w:p>
            <w:p w14:paraId="1577D1D4" w14:textId="77777777" w:rsidR="00C04B1D" w:rsidRPr="00C0691B" w:rsidRDefault="00C04B1D" w:rsidP="00C04B1D"/>
            <w:p w14:paraId="52944EA9" w14:textId="77777777" w:rsidR="00C04B1D" w:rsidRPr="00C0691B" w:rsidRDefault="00F03105" w:rsidP="00F03105">
              <w:pPr>
                <w:pStyle w:val="Bibliography"/>
                <w:ind w:left="720" w:hanging="720"/>
                <w:rPr>
                  <w:i/>
                  <w:iCs/>
                  <w:noProof/>
                </w:rPr>
              </w:pPr>
              <w:r w:rsidRPr="00C0691B">
                <w:rPr>
                  <w:noProof/>
                </w:rPr>
                <w:t xml:space="preserve">Paz, N. M., and W. Leigh. 1994. "Maintenance scheduling: issues, results and research needs." </w:t>
              </w:r>
              <w:r w:rsidRPr="00C0691B">
                <w:rPr>
                  <w:i/>
                  <w:iCs/>
                  <w:noProof/>
                </w:rPr>
                <w:t>International Journal of Operations &amp; Production Management.</w:t>
              </w:r>
            </w:p>
            <w:p w14:paraId="37B95AA0" w14:textId="30B95F93" w:rsidR="00F03105" w:rsidRPr="00C0691B" w:rsidRDefault="00F03105" w:rsidP="00F03105">
              <w:pPr>
                <w:pStyle w:val="Bibliography"/>
                <w:ind w:left="720" w:hanging="720"/>
                <w:rPr>
                  <w:noProof/>
                </w:rPr>
              </w:pPr>
              <w:r w:rsidRPr="00C0691B">
                <w:rPr>
                  <w:noProof/>
                </w:rPr>
                <w:t xml:space="preserve"> </w:t>
              </w:r>
            </w:p>
            <w:p w14:paraId="5CD68BA8" w14:textId="77777777" w:rsidR="00F03105" w:rsidRPr="00C0691B" w:rsidRDefault="00F03105" w:rsidP="00F03105">
              <w:pPr>
                <w:pStyle w:val="Bibliography"/>
                <w:ind w:left="720" w:hanging="720"/>
                <w:rPr>
                  <w:noProof/>
                </w:rPr>
              </w:pPr>
              <w:r w:rsidRPr="00C0691B">
                <w:rPr>
                  <w:noProof/>
                </w:rPr>
                <w:t xml:space="preserve">Peng, F., S. Kang, X. Li, Y. Ouyang, K. Somani, and D. Acharya. 2011. "A heuristic approach to the railroad track maintenance scheduling problem." </w:t>
              </w:r>
              <w:r w:rsidRPr="00C0691B">
                <w:rPr>
                  <w:i/>
                  <w:iCs/>
                  <w:noProof/>
                </w:rPr>
                <w:t>Computer-Aided Civil and Infrastructure Engineering</w:t>
              </w:r>
              <w:r w:rsidRPr="00C0691B">
                <w:rPr>
                  <w:noProof/>
                </w:rPr>
                <w:t xml:space="preserve"> 26(2): 129-145.</w:t>
              </w:r>
            </w:p>
            <w:p w14:paraId="2B63E70B" w14:textId="77777777" w:rsidR="00C04B1D" w:rsidRPr="00C0691B" w:rsidRDefault="00C04B1D" w:rsidP="00C04B1D"/>
            <w:p w14:paraId="2DB89C93" w14:textId="77777777" w:rsidR="00F03105" w:rsidRPr="00C0691B" w:rsidRDefault="00F03105" w:rsidP="00F03105">
              <w:pPr>
                <w:pStyle w:val="Bibliography"/>
                <w:ind w:left="720" w:hanging="720"/>
                <w:rPr>
                  <w:noProof/>
                </w:rPr>
              </w:pPr>
              <w:r w:rsidRPr="00C0691B">
                <w:rPr>
                  <w:noProof/>
                </w:rPr>
                <w:t xml:space="preserve">Pereira, C. M., C. M. Lapa, A. C. d. A Mol, and A. F. da Luz. 2010. "A particle swarm optimization (pso) approach for non-periodic preventive maintenance scheduling programming." </w:t>
              </w:r>
              <w:r w:rsidRPr="00C0691B">
                <w:rPr>
                  <w:i/>
                  <w:iCs/>
                  <w:noProof/>
                </w:rPr>
                <w:t>Progress in Nuclear Energy</w:t>
              </w:r>
              <w:r w:rsidRPr="00C0691B">
                <w:rPr>
                  <w:noProof/>
                </w:rPr>
                <w:t xml:space="preserve"> 52: 710 - 714.</w:t>
              </w:r>
            </w:p>
            <w:p w14:paraId="419CCD0B" w14:textId="77777777" w:rsidR="00C04B1D" w:rsidRPr="00C0691B" w:rsidRDefault="00C04B1D" w:rsidP="00C04B1D"/>
            <w:p w14:paraId="1E5B8680" w14:textId="77777777" w:rsidR="00F03105" w:rsidRPr="00C0691B" w:rsidRDefault="00F03105" w:rsidP="00F03105">
              <w:pPr>
                <w:pStyle w:val="Bibliography"/>
                <w:ind w:left="720" w:hanging="720"/>
                <w:rPr>
                  <w:noProof/>
                </w:rPr>
              </w:pPr>
              <w:r w:rsidRPr="00C0691B">
                <w:rPr>
                  <w:noProof/>
                </w:rPr>
                <w:t xml:space="preserve">Perez-Canto, S, and J. C. Rubio-Romero,. 2013. "A model for the preventive maintenance scheduling of power plants including wind farms." </w:t>
              </w:r>
              <w:r w:rsidRPr="00C0691B">
                <w:rPr>
                  <w:i/>
                  <w:iCs/>
                  <w:noProof/>
                </w:rPr>
                <w:t>Reliability Engineering &amp; System Safety</w:t>
              </w:r>
              <w:r w:rsidRPr="00C0691B">
                <w:rPr>
                  <w:noProof/>
                </w:rPr>
                <w:t xml:space="preserve"> (119): 67-75.</w:t>
              </w:r>
            </w:p>
            <w:p w14:paraId="52A105D1" w14:textId="77777777" w:rsidR="00C04B1D" w:rsidRPr="00C0691B" w:rsidRDefault="00C04B1D" w:rsidP="00C04B1D"/>
            <w:p w14:paraId="3843A0D6" w14:textId="77777777" w:rsidR="00F03105" w:rsidRPr="00C0691B" w:rsidRDefault="00F03105" w:rsidP="00F03105">
              <w:pPr>
                <w:pStyle w:val="Bibliography"/>
                <w:ind w:left="720" w:hanging="720"/>
                <w:rPr>
                  <w:noProof/>
                </w:rPr>
              </w:pPr>
              <w:r w:rsidRPr="00C0691B">
                <w:rPr>
                  <w:noProof/>
                </w:rPr>
                <w:t xml:space="preserve">Samaranayake, P., and S. Kiridena. 2012. "Aircraft maintenance planning and scheduling: an integrated framework." </w:t>
              </w:r>
              <w:r w:rsidRPr="00C0691B">
                <w:rPr>
                  <w:i/>
                  <w:iCs/>
                  <w:noProof/>
                </w:rPr>
                <w:t>Journal of Quality in Maintenance Engineering.</w:t>
              </w:r>
              <w:r w:rsidRPr="00C0691B">
                <w:rPr>
                  <w:noProof/>
                </w:rPr>
                <w:t xml:space="preserve"> </w:t>
              </w:r>
            </w:p>
            <w:p w14:paraId="04FD99A5" w14:textId="77777777" w:rsidR="00C04B1D" w:rsidRPr="00C0691B" w:rsidRDefault="00C04B1D" w:rsidP="00C04B1D"/>
            <w:p w14:paraId="157DFE66" w14:textId="77777777" w:rsidR="00F03105" w:rsidRPr="00C0691B" w:rsidRDefault="00F03105" w:rsidP="00F03105">
              <w:pPr>
                <w:pStyle w:val="Bibliography"/>
                <w:ind w:left="720" w:hanging="720"/>
                <w:rPr>
                  <w:noProof/>
                </w:rPr>
              </w:pPr>
              <w:r w:rsidRPr="00C0691B">
                <w:rPr>
                  <w:noProof/>
                </w:rPr>
                <w:t xml:space="preserve">Sriram, C., and A. Haghani. 2003. "An optimization model for air-craft maintenance scheduling and re-assignment." </w:t>
              </w:r>
              <w:r w:rsidRPr="00C0691B">
                <w:rPr>
                  <w:i/>
                  <w:iCs/>
                  <w:noProof/>
                </w:rPr>
                <w:t>Transportation Research Part A: Policy and Practice</w:t>
              </w:r>
              <w:r w:rsidRPr="00C0691B">
                <w:rPr>
                  <w:noProof/>
                </w:rPr>
                <w:t xml:space="preserve"> 37(1): 29-48.</w:t>
              </w:r>
            </w:p>
            <w:p w14:paraId="53B3207F" w14:textId="77777777" w:rsidR="00C04B1D" w:rsidRPr="00C0691B" w:rsidRDefault="00C04B1D" w:rsidP="00C04B1D"/>
            <w:p w14:paraId="1D953B91" w14:textId="77777777" w:rsidR="00F03105" w:rsidRPr="00C0691B" w:rsidRDefault="00F03105" w:rsidP="00F03105">
              <w:pPr>
                <w:pStyle w:val="Bibliography"/>
                <w:ind w:left="720" w:hanging="720"/>
                <w:rPr>
                  <w:noProof/>
                </w:rPr>
              </w:pPr>
              <w:r w:rsidRPr="00C0691B">
                <w:rPr>
                  <w:noProof/>
                </w:rPr>
                <w:t xml:space="preserve">Zhan, Z.-H., J. Li, J. Cao, J. Zhang, H. S.-H. Chung, and Y.-H. Shi. 2013. "Multiple populations for multiple objectives: A coevolutionary technique for solving multiobjective optimization problems." </w:t>
              </w:r>
              <w:r w:rsidRPr="00C0691B">
                <w:rPr>
                  <w:i/>
                  <w:iCs/>
                  <w:noProof/>
                </w:rPr>
                <w:t>IEEE transactions on cybernetics</w:t>
              </w:r>
              <w:r w:rsidRPr="00C0691B">
                <w:rPr>
                  <w:noProof/>
                </w:rPr>
                <w:t xml:space="preserve"> 43: 445 - 463.</w:t>
              </w:r>
            </w:p>
            <w:p w14:paraId="09626F1F" w14:textId="77777777" w:rsidR="00C04B1D" w:rsidRPr="00C0691B" w:rsidRDefault="00C04B1D" w:rsidP="00C04B1D"/>
            <w:p w14:paraId="011AD91C" w14:textId="77777777" w:rsidR="00F03105" w:rsidRPr="00C0691B" w:rsidRDefault="00F03105" w:rsidP="00F03105">
              <w:pPr>
                <w:pStyle w:val="Bibliography"/>
                <w:ind w:left="720" w:hanging="720"/>
                <w:rPr>
                  <w:noProof/>
                </w:rPr>
              </w:pPr>
              <w:r w:rsidRPr="00C0691B">
                <w:rPr>
                  <w:noProof/>
                </w:rPr>
                <w:t xml:space="preserve">Zhang, S., M. Du, J. Tong, and Y. F. Li. 2019. "Multi-objective optimization of maintenance program in multi-unit nuclear power plant sites." </w:t>
              </w:r>
              <w:r w:rsidRPr="00C0691B">
                <w:rPr>
                  <w:i/>
                  <w:iCs/>
                  <w:noProof/>
                </w:rPr>
                <w:t>Reliability Engineering &amp; System Safety</w:t>
              </w:r>
              <w:r w:rsidRPr="00C0691B">
                <w:rPr>
                  <w:noProof/>
                </w:rPr>
                <w:t xml:space="preserve"> 188: 532–548.</w:t>
              </w:r>
            </w:p>
            <w:p w14:paraId="6115488F" w14:textId="77777777" w:rsidR="00C04B1D" w:rsidRPr="00C0691B" w:rsidRDefault="00C04B1D" w:rsidP="00C04B1D"/>
            <w:p w14:paraId="7E07B9D2" w14:textId="77777777" w:rsidR="00F03105" w:rsidRPr="00C0691B" w:rsidRDefault="00F03105" w:rsidP="00F03105">
              <w:pPr>
                <w:pStyle w:val="Bibliography"/>
                <w:ind w:left="720" w:hanging="720"/>
                <w:rPr>
                  <w:noProof/>
                </w:rPr>
              </w:pPr>
              <w:r w:rsidRPr="00C0691B">
                <w:rPr>
                  <w:noProof/>
                </w:rPr>
                <w:t xml:space="preserve">Zhong, S., A. A. Pantelous, M. Beer, and J. Zhou. 2018. "Constrained non-linear multi-objective optimisation of preventive maintenance scheduling for offshore wind farms." </w:t>
              </w:r>
              <w:r w:rsidRPr="00C0691B">
                <w:rPr>
                  <w:i/>
                  <w:iCs/>
                  <w:noProof/>
                </w:rPr>
                <w:t>Mechanical Systems and Signal Processing</w:t>
              </w:r>
              <w:r w:rsidRPr="00C0691B">
                <w:rPr>
                  <w:noProof/>
                </w:rPr>
                <w:t xml:space="preserve"> 104: 347 – 369.</w:t>
              </w:r>
            </w:p>
            <w:p w14:paraId="1EBE6747" w14:textId="3D540F83" w:rsidR="00914557" w:rsidRPr="00C0691B" w:rsidRDefault="00914557" w:rsidP="00F03105">
              <w:r w:rsidRPr="00C0691B">
                <w:rPr>
                  <w:b/>
                  <w:bCs/>
                  <w:noProof/>
                </w:rPr>
                <w:fldChar w:fldCharType="end"/>
              </w:r>
            </w:p>
          </w:sdtContent>
        </w:sdt>
      </w:sdtContent>
    </w:sdt>
    <w:p w14:paraId="454DA8D4" w14:textId="6EE02347" w:rsidR="00825933" w:rsidRPr="00C0691B" w:rsidRDefault="00236E6D" w:rsidP="005E54E2">
      <w:pPr>
        <w:pStyle w:val="Heading1"/>
        <w:rPr>
          <w:sz w:val="24"/>
        </w:rPr>
      </w:pPr>
      <w:r w:rsidRPr="00C0691B">
        <w:rPr>
          <w:sz w:val="24"/>
        </w:rPr>
        <w:br w:type="page"/>
      </w:r>
    </w:p>
    <w:p w14:paraId="4F52A342" w14:textId="77777777" w:rsidR="00236E6D" w:rsidRPr="00C0691B" w:rsidRDefault="00526151" w:rsidP="005E54E2">
      <w:pPr>
        <w:pStyle w:val="Heading1"/>
        <w:rPr>
          <w:szCs w:val="28"/>
        </w:rPr>
      </w:pPr>
      <w:bookmarkStart w:id="101" w:name="_Toc289175845"/>
      <w:bookmarkStart w:id="102" w:name="_Toc148631220"/>
      <w:r w:rsidRPr="00C0691B">
        <w:rPr>
          <w:szCs w:val="28"/>
        </w:rPr>
        <w:lastRenderedPageBreak/>
        <w:t>VITA</w:t>
      </w:r>
      <w:bookmarkEnd w:id="101"/>
      <w:bookmarkEnd w:id="102"/>
    </w:p>
    <w:p w14:paraId="304DF770" w14:textId="77777777" w:rsidR="003D63DF" w:rsidRPr="00C0691B" w:rsidRDefault="003D63DF" w:rsidP="005E54E2"/>
    <w:p w14:paraId="606B3B5B" w14:textId="77777777" w:rsidR="00422DEA" w:rsidRPr="00C0691B" w:rsidRDefault="00422DEA" w:rsidP="0003672C">
      <w:r w:rsidRPr="00C0691B">
        <w:t xml:space="preserve">Timothy Virgil James Gallacher was born on May 11, </w:t>
      </w:r>
      <w:proofErr w:type="gramStart"/>
      <w:r w:rsidRPr="00C0691B">
        <w:t>1987</w:t>
      </w:r>
      <w:proofErr w:type="gramEnd"/>
      <w:r w:rsidRPr="00C0691B">
        <w:t xml:space="preserve"> to Claire and Kerry Gallacher.  He attended Grace Brethren High School in Simi Valley, CA.  Upon graduating High School, Tim enlisted in the U.S. Navy, where, after initial Nuclear Operator training, volunteered for the Submarine Service.  Tim completed his qualifications as a Submariner in 2009, and immediately began working toward his undergraduate degree.  </w:t>
      </w:r>
    </w:p>
    <w:p w14:paraId="49E4BAF6" w14:textId="77777777" w:rsidR="00422DEA" w:rsidRPr="00C0691B" w:rsidRDefault="00422DEA" w:rsidP="0003672C"/>
    <w:p w14:paraId="22F2B262" w14:textId="64FE003F" w:rsidR="00422DEA" w:rsidRPr="00C0691B" w:rsidRDefault="00422DEA" w:rsidP="0003672C">
      <w:r w:rsidRPr="00C0691B">
        <w:t xml:space="preserve">Tim graduated from Thomas Edison State University in 2012 with a </w:t>
      </w:r>
      <w:proofErr w:type="spellStart"/>
      <w:proofErr w:type="gramStart"/>
      <w:r w:rsidRPr="00C0691B">
        <w:t>Bachelors</w:t>
      </w:r>
      <w:proofErr w:type="spellEnd"/>
      <w:r w:rsidRPr="00C0691B">
        <w:t xml:space="preserve"> of Science</w:t>
      </w:r>
      <w:proofErr w:type="gramEnd"/>
      <w:r w:rsidRPr="00C0691B">
        <w:t xml:space="preserve"> in Nuclear Engineering Technology, and immediately enrolled in graduate school at the University of North Carolina at Charlotte.  Tim graduated from UNCC in 2013</w:t>
      </w:r>
      <w:r w:rsidR="003431B6" w:rsidRPr="00C0691B">
        <w:t xml:space="preserve"> with a </w:t>
      </w:r>
      <w:proofErr w:type="spellStart"/>
      <w:proofErr w:type="gramStart"/>
      <w:r w:rsidR="003431B6" w:rsidRPr="00C0691B">
        <w:t>Masters</w:t>
      </w:r>
      <w:proofErr w:type="spellEnd"/>
      <w:r w:rsidR="003431B6" w:rsidRPr="00C0691B">
        <w:t xml:space="preserve"> of Science</w:t>
      </w:r>
      <w:proofErr w:type="gramEnd"/>
      <w:r w:rsidR="003431B6" w:rsidRPr="00C0691B">
        <w:t xml:space="preserve"> in Engineering Management</w:t>
      </w:r>
      <w:r w:rsidRPr="00C0691B">
        <w:t xml:space="preserve">, and one year later was honorably discharged from the US Navy, having served 8 years and 3 months.  </w:t>
      </w:r>
    </w:p>
    <w:p w14:paraId="725316EC" w14:textId="77777777" w:rsidR="00422DEA" w:rsidRPr="00C0691B" w:rsidRDefault="00422DEA" w:rsidP="0003672C"/>
    <w:p w14:paraId="746C73DB" w14:textId="77777777" w:rsidR="00AA1BB9" w:rsidRPr="00C0691B" w:rsidRDefault="00422DEA" w:rsidP="0003672C">
      <w:r w:rsidRPr="00C0691B">
        <w:t xml:space="preserve">Tim </w:t>
      </w:r>
      <w:r w:rsidR="003431B6" w:rsidRPr="00C0691B">
        <w:t xml:space="preserve">began employment with Exelon corporation upon separating from the Navy, in training to become a licensed Senior Reactor Operator.  </w:t>
      </w:r>
      <w:r w:rsidR="00AA1BB9" w:rsidRPr="00C0691B">
        <w:t xml:space="preserve">He successfully passed the SRO license exam with the NRC in </w:t>
      </w:r>
      <w:proofErr w:type="gramStart"/>
      <w:r w:rsidR="00AA1BB9" w:rsidRPr="00C0691B">
        <w:t>2017, and</w:t>
      </w:r>
      <w:proofErr w:type="gramEnd"/>
      <w:r w:rsidR="00AA1BB9" w:rsidRPr="00C0691B">
        <w:t xml:space="preserve"> began overseeing operations at Limerick Generating Station</w:t>
      </w:r>
      <w:r w:rsidR="0003672C" w:rsidRPr="00C0691B">
        <w:t xml:space="preserve">. </w:t>
      </w:r>
    </w:p>
    <w:p w14:paraId="0D30360B" w14:textId="77777777" w:rsidR="00AA1BB9" w:rsidRPr="00C0691B" w:rsidRDefault="00AA1BB9" w:rsidP="0003672C"/>
    <w:p w14:paraId="6E9F810D" w14:textId="062666E9" w:rsidR="00BD1741" w:rsidRPr="00C0691B" w:rsidRDefault="00AA1BB9" w:rsidP="0003672C">
      <w:r w:rsidRPr="00C0691B">
        <w:t xml:space="preserve">In the Fall of 2019, Tim enrolled </w:t>
      </w:r>
      <w:r w:rsidR="001100AC" w:rsidRPr="00C0691B">
        <w:t>at the University of Tennessee, Knoxville, to pursue his PhD in Industrial Engineering under the guidance of James Ostrowski.  He was supported in part by the University’s partnership with NEUP</w:t>
      </w:r>
      <w:r w:rsidR="00D44799" w:rsidRPr="00C0691B">
        <w:t xml:space="preserve"> at the Idaho National Lab</w:t>
      </w:r>
      <w:r w:rsidR="001100AC" w:rsidRPr="00C0691B">
        <w:t xml:space="preserve">.  Tim completed his PhD in Industrial Engineering in </w:t>
      </w:r>
      <w:r w:rsidR="00070004">
        <w:t>December</w:t>
      </w:r>
      <w:r w:rsidR="001100AC" w:rsidRPr="00C0691B">
        <w:t xml:space="preserve"> 2023</w:t>
      </w:r>
      <w:r w:rsidR="00D44799" w:rsidRPr="00C0691B">
        <w:t>.</w:t>
      </w:r>
      <w:r w:rsidR="001100AC" w:rsidRPr="00C0691B">
        <w:t xml:space="preserve"> </w:t>
      </w:r>
    </w:p>
    <w:sectPr w:rsidR="00BD1741" w:rsidRPr="00C0691B" w:rsidSect="000239E8">
      <w:pgSz w:w="12240" w:h="15840" w:code="1"/>
      <w:pgMar w:top="1440" w:right="1440" w:bottom="1440" w:left="1440" w:header="720" w:footer="1440" w:gutter="0"/>
      <w:pgNumType w:start="1"/>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DB7EA8" w14:textId="77777777" w:rsidR="008F5B02" w:rsidRDefault="008F5B02" w:rsidP="005E54E2">
      <w:r>
        <w:separator/>
      </w:r>
    </w:p>
    <w:p w14:paraId="2696E1A1" w14:textId="77777777" w:rsidR="008F5B02" w:rsidRDefault="008F5B02" w:rsidP="005E54E2"/>
    <w:p w14:paraId="055A94DD" w14:textId="77777777" w:rsidR="008F5B02" w:rsidRDefault="008F5B02" w:rsidP="005E54E2"/>
    <w:p w14:paraId="7F0D9EAD" w14:textId="77777777" w:rsidR="008F5B02" w:rsidRDefault="008F5B02" w:rsidP="005E54E2"/>
  </w:endnote>
  <w:endnote w:type="continuationSeparator" w:id="0">
    <w:p w14:paraId="6D48530A" w14:textId="77777777" w:rsidR="008F5B02" w:rsidRDefault="008F5B02" w:rsidP="005E54E2">
      <w:r>
        <w:continuationSeparator/>
      </w:r>
    </w:p>
    <w:p w14:paraId="0AA6A86A" w14:textId="77777777" w:rsidR="008F5B02" w:rsidRDefault="008F5B02" w:rsidP="005E54E2"/>
    <w:p w14:paraId="36978EB3" w14:textId="77777777" w:rsidR="008F5B02" w:rsidRDefault="008F5B02" w:rsidP="005E54E2"/>
    <w:p w14:paraId="6F4A3899" w14:textId="77777777" w:rsidR="008F5B02" w:rsidRDefault="008F5B02" w:rsidP="005E54E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Symbol">
    <w:panose1 w:val="05050102010706020507"/>
    <w:charset w:val="02"/>
    <w:family w:val="decorative"/>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450FA1" w14:textId="77777777" w:rsidR="00387656" w:rsidRDefault="00387656">
    <w:pPr>
      <w:pStyle w:val="Footer"/>
      <w:jc w:val="right"/>
    </w:pPr>
    <w:r>
      <w:fldChar w:fldCharType="begin"/>
    </w:r>
    <w:r>
      <w:instrText xml:space="preserve"> PAGE   \* MERGEFORMAT </w:instrText>
    </w:r>
    <w:r>
      <w:fldChar w:fldCharType="separate"/>
    </w:r>
    <w:r w:rsidR="00394464">
      <w:rPr>
        <w:noProof/>
      </w:rPr>
      <w:t>13</w:t>
    </w:r>
    <w:r>
      <w:rPr>
        <w:noProof/>
      </w:rPr>
      <w:fldChar w:fldCharType="end"/>
    </w:r>
  </w:p>
  <w:p w14:paraId="227542B2" w14:textId="77777777" w:rsidR="008F60C3" w:rsidRDefault="008F60C3" w:rsidP="005E54E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3A9D07" w14:textId="77777777" w:rsidR="008F5B02" w:rsidRDefault="008F5B02" w:rsidP="005E54E2">
      <w:r>
        <w:separator/>
      </w:r>
    </w:p>
    <w:p w14:paraId="49A6DE39" w14:textId="77777777" w:rsidR="008F5B02" w:rsidRDefault="008F5B02" w:rsidP="005E54E2"/>
    <w:p w14:paraId="21A811E4" w14:textId="77777777" w:rsidR="008F5B02" w:rsidRDefault="008F5B02" w:rsidP="005E54E2"/>
    <w:p w14:paraId="47C321DB" w14:textId="77777777" w:rsidR="008F5B02" w:rsidRDefault="008F5B02" w:rsidP="005E54E2"/>
  </w:footnote>
  <w:footnote w:type="continuationSeparator" w:id="0">
    <w:p w14:paraId="4B4D8435" w14:textId="77777777" w:rsidR="008F5B02" w:rsidRDefault="008F5B02" w:rsidP="005E54E2">
      <w:r>
        <w:continuationSeparator/>
      </w:r>
    </w:p>
    <w:p w14:paraId="77D5B127" w14:textId="77777777" w:rsidR="008F5B02" w:rsidRDefault="008F5B02" w:rsidP="005E54E2"/>
    <w:p w14:paraId="5BFA2572" w14:textId="77777777" w:rsidR="008F5B02" w:rsidRDefault="008F5B02" w:rsidP="005E54E2"/>
    <w:p w14:paraId="267B5F0E" w14:textId="77777777" w:rsidR="008F5B02" w:rsidRDefault="008F5B02" w:rsidP="005E54E2"/>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removePersonalInformation/>
  <w:removeDateAndTime/>
  <w:proofState w:spelling="clean" w:grammar="clean"/>
  <w:attachedTemplate r:id="rId1"/>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7C87"/>
    <w:rsid w:val="000016F5"/>
    <w:rsid w:val="000033A9"/>
    <w:rsid w:val="00003F6A"/>
    <w:rsid w:val="000040BC"/>
    <w:rsid w:val="00007E51"/>
    <w:rsid w:val="000126E4"/>
    <w:rsid w:val="00014A3E"/>
    <w:rsid w:val="00014F8D"/>
    <w:rsid w:val="00015201"/>
    <w:rsid w:val="000156E9"/>
    <w:rsid w:val="000161E7"/>
    <w:rsid w:val="000166A9"/>
    <w:rsid w:val="00016EC2"/>
    <w:rsid w:val="000239E8"/>
    <w:rsid w:val="00035AA1"/>
    <w:rsid w:val="0003672C"/>
    <w:rsid w:val="0003678B"/>
    <w:rsid w:val="000500FB"/>
    <w:rsid w:val="00057004"/>
    <w:rsid w:val="00060A6A"/>
    <w:rsid w:val="00062972"/>
    <w:rsid w:val="00066C4F"/>
    <w:rsid w:val="00070004"/>
    <w:rsid w:val="00070DB4"/>
    <w:rsid w:val="00071004"/>
    <w:rsid w:val="00071FB8"/>
    <w:rsid w:val="00076A95"/>
    <w:rsid w:val="00080A93"/>
    <w:rsid w:val="00085486"/>
    <w:rsid w:val="00085DD6"/>
    <w:rsid w:val="000873E8"/>
    <w:rsid w:val="000A508B"/>
    <w:rsid w:val="000B036B"/>
    <w:rsid w:val="000B3000"/>
    <w:rsid w:val="000B5C42"/>
    <w:rsid w:val="000D0B9C"/>
    <w:rsid w:val="000D12B7"/>
    <w:rsid w:val="000D159C"/>
    <w:rsid w:val="000E6626"/>
    <w:rsid w:val="000F4DC8"/>
    <w:rsid w:val="0010217F"/>
    <w:rsid w:val="001042FB"/>
    <w:rsid w:val="001059E9"/>
    <w:rsid w:val="001100AC"/>
    <w:rsid w:val="00115748"/>
    <w:rsid w:val="00120526"/>
    <w:rsid w:val="00126627"/>
    <w:rsid w:val="001317C8"/>
    <w:rsid w:val="00135A8B"/>
    <w:rsid w:val="00142F3E"/>
    <w:rsid w:val="00143AA7"/>
    <w:rsid w:val="00143C08"/>
    <w:rsid w:val="00150FE5"/>
    <w:rsid w:val="001564F4"/>
    <w:rsid w:val="00156910"/>
    <w:rsid w:val="00160114"/>
    <w:rsid w:val="001651D4"/>
    <w:rsid w:val="001854FB"/>
    <w:rsid w:val="001917B3"/>
    <w:rsid w:val="00193642"/>
    <w:rsid w:val="001B1034"/>
    <w:rsid w:val="001C1520"/>
    <w:rsid w:val="001C2742"/>
    <w:rsid w:val="001C3891"/>
    <w:rsid w:val="001C39F6"/>
    <w:rsid w:val="001C4027"/>
    <w:rsid w:val="001C66FE"/>
    <w:rsid w:val="001C7075"/>
    <w:rsid w:val="001D4908"/>
    <w:rsid w:val="001D5B5D"/>
    <w:rsid w:val="001D6904"/>
    <w:rsid w:val="001E548B"/>
    <w:rsid w:val="001F0FEB"/>
    <w:rsid w:val="001F43C1"/>
    <w:rsid w:val="001F522F"/>
    <w:rsid w:val="00213124"/>
    <w:rsid w:val="00215C1D"/>
    <w:rsid w:val="002175E9"/>
    <w:rsid w:val="00217DE4"/>
    <w:rsid w:val="0022210F"/>
    <w:rsid w:val="00226D69"/>
    <w:rsid w:val="00232FF3"/>
    <w:rsid w:val="00236E6D"/>
    <w:rsid w:val="002429E5"/>
    <w:rsid w:val="00246641"/>
    <w:rsid w:val="00246AF3"/>
    <w:rsid w:val="0024732E"/>
    <w:rsid w:val="00253894"/>
    <w:rsid w:val="00261B12"/>
    <w:rsid w:val="00271269"/>
    <w:rsid w:val="00275982"/>
    <w:rsid w:val="00280CEF"/>
    <w:rsid w:val="0028757A"/>
    <w:rsid w:val="00294664"/>
    <w:rsid w:val="002A12F0"/>
    <w:rsid w:val="002A3264"/>
    <w:rsid w:val="002A4438"/>
    <w:rsid w:val="002B7489"/>
    <w:rsid w:val="002C2003"/>
    <w:rsid w:val="002D368A"/>
    <w:rsid w:val="002E0C33"/>
    <w:rsid w:val="002E2492"/>
    <w:rsid w:val="002E5F14"/>
    <w:rsid w:val="002F5500"/>
    <w:rsid w:val="002F5844"/>
    <w:rsid w:val="002F6C76"/>
    <w:rsid w:val="00300BB0"/>
    <w:rsid w:val="00304BD0"/>
    <w:rsid w:val="003050D2"/>
    <w:rsid w:val="003052B2"/>
    <w:rsid w:val="00307D77"/>
    <w:rsid w:val="00313E9E"/>
    <w:rsid w:val="003150D5"/>
    <w:rsid w:val="003206F1"/>
    <w:rsid w:val="00320F78"/>
    <w:rsid w:val="00332CFB"/>
    <w:rsid w:val="00334400"/>
    <w:rsid w:val="003348A6"/>
    <w:rsid w:val="003431B6"/>
    <w:rsid w:val="00344B1D"/>
    <w:rsid w:val="00346868"/>
    <w:rsid w:val="003529D5"/>
    <w:rsid w:val="0035768F"/>
    <w:rsid w:val="00360B3C"/>
    <w:rsid w:val="0036251E"/>
    <w:rsid w:val="00371256"/>
    <w:rsid w:val="00372976"/>
    <w:rsid w:val="00372E51"/>
    <w:rsid w:val="00373919"/>
    <w:rsid w:val="0038177C"/>
    <w:rsid w:val="003836EB"/>
    <w:rsid w:val="00387024"/>
    <w:rsid w:val="00387656"/>
    <w:rsid w:val="003915A2"/>
    <w:rsid w:val="00394464"/>
    <w:rsid w:val="00397DF6"/>
    <w:rsid w:val="003A2C42"/>
    <w:rsid w:val="003A456B"/>
    <w:rsid w:val="003A4F6A"/>
    <w:rsid w:val="003B3E13"/>
    <w:rsid w:val="003C070F"/>
    <w:rsid w:val="003C1575"/>
    <w:rsid w:val="003C4DC5"/>
    <w:rsid w:val="003C6DAC"/>
    <w:rsid w:val="003C7FC5"/>
    <w:rsid w:val="003D07F7"/>
    <w:rsid w:val="003D51B2"/>
    <w:rsid w:val="003D5275"/>
    <w:rsid w:val="003D5E1A"/>
    <w:rsid w:val="003D63DF"/>
    <w:rsid w:val="003D737F"/>
    <w:rsid w:val="003F7474"/>
    <w:rsid w:val="00404616"/>
    <w:rsid w:val="004055F8"/>
    <w:rsid w:val="00405780"/>
    <w:rsid w:val="00406F6E"/>
    <w:rsid w:val="00407B6A"/>
    <w:rsid w:val="00414400"/>
    <w:rsid w:val="0041451A"/>
    <w:rsid w:val="004203CA"/>
    <w:rsid w:val="00421CD4"/>
    <w:rsid w:val="00422932"/>
    <w:rsid w:val="00422DEA"/>
    <w:rsid w:val="00423EA7"/>
    <w:rsid w:val="00427833"/>
    <w:rsid w:val="004335E8"/>
    <w:rsid w:val="0044196E"/>
    <w:rsid w:val="00451DDC"/>
    <w:rsid w:val="0046773B"/>
    <w:rsid w:val="00473D84"/>
    <w:rsid w:val="00474210"/>
    <w:rsid w:val="00480B96"/>
    <w:rsid w:val="0048303E"/>
    <w:rsid w:val="004832AE"/>
    <w:rsid w:val="0048562B"/>
    <w:rsid w:val="0049004B"/>
    <w:rsid w:val="00491406"/>
    <w:rsid w:val="004920F6"/>
    <w:rsid w:val="00497636"/>
    <w:rsid w:val="004A67E8"/>
    <w:rsid w:val="004B2B82"/>
    <w:rsid w:val="004C2071"/>
    <w:rsid w:val="004C3D65"/>
    <w:rsid w:val="004D6472"/>
    <w:rsid w:val="004E3216"/>
    <w:rsid w:val="004E3F94"/>
    <w:rsid w:val="004F1C4C"/>
    <w:rsid w:val="005049EE"/>
    <w:rsid w:val="00510623"/>
    <w:rsid w:val="00513884"/>
    <w:rsid w:val="00514966"/>
    <w:rsid w:val="00521921"/>
    <w:rsid w:val="00526151"/>
    <w:rsid w:val="00526CAD"/>
    <w:rsid w:val="00530954"/>
    <w:rsid w:val="005366F6"/>
    <w:rsid w:val="00537EDD"/>
    <w:rsid w:val="0055353A"/>
    <w:rsid w:val="0055566A"/>
    <w:rsid w:val="00564FD3"/>
    <w:rsid w:val="005658EE"/>
    <w:rsid w:val="00572E97"/>
    <w:rsid w:val="00576AED"/>
    <w:rsid w:val="00583A04"/>
    <w:rsid w:val="00592FC4"/>
    <w:rsid w:val="00597AD2"/>
    <w:rsid w:val="00597D3F"/>
    <w:rsid w:val="005A169A"/>
    <w:rsid w:val="005A4178"/>
    <w:rsid w:val="005B79E9"/>
    <w:rsid w:val="005C1101"/>
    <w:rsid w:val="005C3069"/>
    <w:rsid w:val="005E27D1"/>
    <w:rsid w:val="005E4912"/>
    <w:rsid w:val="005E54E2"/>
    <w:rsid w:val="005E6F1F"/>
    <w:rsid w:val="005F44D1"/>
    <w:rsid w:val="005F571E"/>
    <w:rsid w:val="00611B90"/>
    <w:rsid w:val="00612A0E"/>
    <w:rsid w:val="0061501A"/>
    <w:rsid w:val="00621129"/>
    <w:rsid w:val="0062182E"/>
    <w:rsid w:val="006255D2"/>
    <w:rsid w:val="0062583F"/>
    <w:rsid w:val="00632D50"/>
    <w:rsid w:val="00633916"/>
    <w:rsid w:val="00641D2B"/>
    <w:rsid w:val="00642045"/>
    <w:rsid w:val="00651976"/>
    <w:rsid w:val="00652687"/>
    <w:rsid w:val="00662D3E"/>
    <w:rsid w:val="00665C7E"/>
    <w:rsid w:val="00666E58"/>
    <w:rsid w:val="00670CC7"/>
    <w:rsid w:val="00672DDD"/>
    <w:rsid w:val="00676C91"/>
    <w:rsid w:val="006803C0"/>
    <w:rsid w:val="00687E1D"/>
    <w:rsid w:val="00690B77"/>
    <w:rsid w:val="006C4000"/>
    <w:rsid w:val="006C621F"/>
    <w:rsid w:val="006C651A"/>
    <w:rsid w:val="006D2F6B"/>
    <w:rsid w:val="006D5EE8"/>
    <w:rsid w:val="006E56E8"/>
    <w:rsid w:val="006E5B01"/>
    <w:rsid w:val="006E5BC7"/>
    <w:rsid w:val="006F5AA4"/>
    <w:rsid w:val="006F5C75"/>
    <w:rsid w:val="00700887"/>
    <w:rsid w:val="00711200"/>
    <w:rsid w:val="00721EF3"/>
    <w:rsid w:val="0072397F"/>
    <w:rsid w:val="00727250"/>
    <w:rsid w:val="00731922"/>
    <w:rsid w:val="00731ACB"/>
    <w:rsid w:val="007368AD"/>
    <w:rsid w:val="0074133D"/>
    <w:rsid w:val="00745DF6"/>
    <w:rsid w:val="00750BB6"/>
    <w:rsid w:val="0075196D"/>
    <w:rsid w:val="0075558C"/>
    <w:rsid w:val="0076018A"/>
    <w:rsid w:val="00761EFA"/>
    <w:rsid w:val="00764873"/>
    <w:rsid w:val="007778DD"/>
    <w:rsid w:val="00781055"/>
    <w:rsid w:val="007850B2"/>
    <w:rsid w:val="00787617"/>
    <w:rsid w:val="007930E9"/>
    <w:rsid w:val="00796693"/>
    <w:rsid w:val="007A0F41"/>
    <w:rsid w:val="007A304A"/>
    <w:rsid w:val="007C1ABA"/>
    <w:rsid w:val="007C7591"/>
    <w:rsid w:val="007D1C7E"/>
    <w:rsid w:val="007D2EA3"/>
    <w:rsid w:val="007D5CD5"/>
    <w:rsid w:val="007D7568"/>
    <w:rsid w:val="007F4522"/>
    <w:rsid w:val="007F6AE9"/>
    <w:rsid w:val="00803785"/>
    <w:rsid w:val="00825933"/>
    <w:rsid w:val="00826D54"/>
    <w:rsid w:val="00827A5B"/>
    <w:rsid w:val="00827E11"/>
    <w:rsid w:val="008318A4"/>
    <w:rsid w:val="00834CBF"/>
    <w:rsid w:val="00836F89"/>
    <w:rsid w:val="00846459"/>
    <w:rsid w:val="00846A09"/>
    <w:rsid w:val="0085171C"/>
    <w:rsid w:val="00854466"/>
    <w:rsid w:val="00855E8F"/>
    <w:rsid w:val="0085757D"/>
    <w:rsid w:val="00863435"/>
    <w:rsid w:val="00864954"/>
    <w:rsid w:val="00872827"/>
    <w:rsid w:val="0087349A"/>
    <w:rsid w:val="0087532D"/>
    <w:rsid w:val="008865B6"/>
    <w:rsid w:val="008949E3"/>
    <w:rsid w:val="00895DF4"/>
    <w:rsid w:val="008A1A2A"/>
    <w:rsid w:val="008A305C"/>
    <w:rsid w:val="008A7971"/>
    <w:rsid w:val="008B0A19"/>
    <w:rsid w:val="008B1A4D"/>
    <w:rsid w:val="008C6523"/>
    <w:rsid w:val="008D0A54"/>
    <w:rsid w:val="008D4BD2"/>
    <w:rsid w:val="008D589C"/>
    <w:rsid w:val="008E7085"/>
    <w:rsid w:val="008F3A68"/>
    <w:rsid w:val="008F5B02"/>
    <w:rsid w:val="008F60C3"/>
    <w:rsid w:val="00904969"/>
    <w:rsid w:val="00905093"/>
    <w:rsid w:val="00913FE5"/>
    <w:rsid w:val="009140C2"/>
    <w:rsid w:val="00914557"/>
    <w:rsid w:val="009254D6"/>
    <w:rsid w:val="0092669B"/>
    <w:rsid w:val="0093163E"/>
    <w:rsid w:val="00936436"/>
    <w:rsid w:val="00943065"/>
    <w:rsid w:val="0094331A"/>
    <w:rsid w:val="009545C3"/>
    <w:rsid w:val="009546F4"/>
    <w:rsid w:val="009548DA"/>
    <w:rsid w:val="00960B73"/>
    <w:rsid w:val="00966BAC"/>
    <w:rsid w:val="009713C8"/>
    <w:rsid w:val="0097294D"/>
    <w:rsid w:val="00975E37"/>
    <w:rsid w:val="009809D4"/>
    <w:rsid w:val="00991481"/>
    <w:rsid w:val="00997CEB"/>
    <w:rsid w:val="009A2ABE"/>
    <w:rsid w:val="009A5CB1"/>
    <w:rsid w:val="009A6A2F"/>
    <w:rsid w:val="009B4329"/>
    <w:rsid w:val="009B7717"/>
    <w:rsid w:val="009C2601"/>
    <w:rsid w:val="009C6982"/>
    <w:rsid w:val="009C755C"/>
    <w:rsid w:val="009C780F"/>
    <w:rsid w:val="009D555E"/>
    <w:rsid w:val="009D794C"/>
    <w:rsid w:val="009E70B2"/>
    <w:rsid w:val="009F337F"/>
    <w:rsid w:val="009F3C63"/>
    <w:rsid w:val="00A0402A"/>
    <w:rsid w:val="00A10712"/>
    <w:rsid w:val="00A118BB"/>
    <w:rsid w:val="00A25353"/>
    <w:rsid w:val="00A279A0"/>
    <w:rsid w:val="00A34F5F"/>
    <w:rsid w:val="00A46A68"/>
    <w:rsid w:val="00A50EE9"/>
    <w:rsid w:val="00A50F5A"/>
    <w:rsid w:val="00A65CB9"/>
    <w:rsid w:val="00A746DE"/>
    <w:rsid w:val="00A75807"/>
    <w:rsid w:val="00A765A5"/>
    <w:rsid w:val="00A847CB"/>
    <w:rsid w:val="00A86F48"/>
    <w:rsid w:val="00A92988"/>
    <w:rsid w:val="00A94020"/>
    <w:rsid w:val="00AA1BB9"/>
    <w:rsid w:val="00AA3E0C"/>
    <w:rsid w:val="00AB6429"/>
    <w:rsid w:val="00AC3F2A"/>
    <w:rsid w:val="00AD0A33"/>
    <w:rsid w:val="00AD2351"/>
    <w:rsid w:val="00AD31BE"/>
    <w:rsid w:val="00AE0982"/>
    <w:rsid w:val="00AF19D4"/>
    <w:rsid w:val="00AF3613"/>
    <w:rsid w:val="00AF7E17"/>
    <w:rsid w:val="00B07524"/>
    <w:rsid w:val="00B113E7"/>
    <w:rsid w:val="00B11BCC"/>
    <w:rsid w:val="00B124D6"/>
    <w:rsid w:val="00B14AE2"/>
    <w:rsid w:val="00B35B7C"/>
    <w:rsid w:val="00B36790"/>
    <w:rsid w:val="00B53C15"/>
    <w:rsid w:val="00B57416"/>
    <w:rsid w:val="00B62C2C"/>
    <w:rsid w:val="00B63062"/>
    <w:rsid w:val="00B6572F"/>
    <w:rsid w:val="00B73C41"/>
    <w:rsid w:val="00B7746D"/>
    <w:rsid w:val="00B81F72"/>
    <w:rsid w:val="00B90095"/>
    <w:rsid w:val="00B91884"/>
    <w:rsid w:val="00BA3BCB"/>
    <w:rsid w:val="00BA65CC"/>
    <w:rsid w:val="00BD1741"/>
    <w:rsid w:val="00BD2603"/>
    <w:rsid w:val="00BD3522"/>
    <w:rsid w:val="00BD43E6"/>
    <w:rsid w:val="00BD6351"/>
    <w:rsid w:val="00BE66F8"/>
    <w:rsid w:val="00BF2C08"/>
    <w:rsid w:val="00C04B1D"/>
    <w:rsid w:val="00C0691B"/>
    <w:rsid w:val="00C0799A"/>
    <w:rsid w:val="00C11D0D"/>
    <w:rsid w:val="00C14E26"/>
    <w:rsid w:val="00C16D1E"/>
    <w:rsid w:val="00C26544"/>
    <w:rsid w:val="00C30D60"/>
    <w:rsid w:val="00C3563A"/>
    <w:rsid w:val="00C509C3"/>
    <w:rsid w:val="00C50A17"/>
    <w:rsid w:val="00C70EAE"/>
    <w:rsid w:val="00C83B65"/>
    <w:rsid w:val="00C93B6C"/>
    <w:rsid w:val="00C96F95"/>
    <w:rsid w:val="00CB6A8E"/>
    <w:rsid w:val="00CD18BC"/>
    <w:rsid w:val="00CD50B5"/>
    <w:rsid w:val="00CD6D5D"/>
    <w:rsid w:val="00CD73A9"/>
    <w:rsid w:val="00CE3A3E"/>
    <w:rsid w:val="00CE4D4B"/>
    <w:rsid w:val="00D06F12"/>
    <w:rsid w:val="00D21EF3"/>
    <w:rsid w:val="00D23145"/>
    <w:rsid w:val="00D34B9B"/>
    <w:rsid w:val="00D37194"/>
    <w:rsid w:val="00D41205"/>
    <w:rsid w:val="00D44799"/>
    <w:rsid w:val="00D465FD"/>
    <w:rsid w:val="00D46790"/>
    <w:rsid w:val="00D537E3"/>
    <w:rsid w:val="00D6156B"/>
    <w:rsid w:val="00D6504C"/>
    <w:rsid w:val="00D677AA"/>
    <w:rsid w:val="00D71CC1"/>
    <w:rsid w:val="00D73F4D"/>
    <w:rsid w:val="00D82E57"/>
    <w:rsid w:val="00D906CC"/>
    <w:rsid w:val="00D90D03"/>
    <w:rsid w:val="00D91C27"/>
    <w:rsid w:val="00D96338"/>
    <w:rsid w:val="00DA148C"/>
    <w:rsid w:val="00DA69F9"/>
    <w:rsid w:val="00DB7F2C"/>
    <w:rsid w:val="00DC0214"/>
    <w:rsid w:val="00DC4AB7"/>
    <w:rsid w:val="00DC50EC"/>
    <w:rsid w:val="00DC5925"/>
    <w:rsid w:val="00DC60FA"/>
    <w:rsid w:val="00DC6409"/>
    <w:rsid w:val="00DD00DE"/>
    <w:rsid w:val="00DD2DDA"/>
    <w:rsid w:val="00DE052E"/>
    <w:rsid w:val="00DE23AF"/>
    <w:rsid w:val="00DE67A1"/>
    <w:rsid w:val="00DF3B9A"/>
    <w:rsid w:val="00DF7C87"/>
    <w:rsid w:val="00E03BC6"/>
    <w:rsid w:val="00E03EC2"/>
    <w:rsid w:val="00E07CC9"/>
    <w:rsid w:val="00E110F4"/>
    <w:rsid w:val="00E12890"/>
    <w:rsid w:val="00E17598"/>
    <w:rsid w:val="00E212A0"/>
    <w:rsid w:val="00E310F1"/>
    <w:rsid w:val="00E313E7"/>
    <w:rsid w:val="00E3170D"/>
    <w:rsid w:val="00E32236"/>
    <w:rsid w:val="00E3573A"/>
    <w:rsid w:val="00E41BDE"/>
    <w:rsid w:val="00E42578"/>
    <w:rsid w:val="00E459DC"/>
    <w:rsid w:val="00E579B9"/>
    <w:rsid w:val="00E633BE"/>
    <w:rsid w:val="00E703B2"/>
    <w:rsid w:val="00E85793"/>
    <w:rsid w:val="00E91ECF"/>
    <w:rsid w:val="00E92A10"/>
    <w:rsid w:val="00E93745"/>
    <w:rsid w:val="00EA464C"/>
    <w:rsid w:val="00EA5199"/>
    <w:rsid w:val="00EA7360"/>
    <w:rsid w:val="00EB1A08"/>
    <w:rsid w:val="00ED7A05"/>
    <w:rsid w:val="00EE24B9"/>
    <w:rsid w:val="00EE334C"/>
    <w:rsid w:val="00F02153"/>
    <w:rsid w:val="00F03105"/>
    <w:rsid w:val="00F043CC"/>
    <w:rsid w:val="00F058DF"/>
    <w:rsid w:val="00F063AE"/>
    <w:rsid w:val="00F15675"/>
    <w:rsid w:val="00F209B0"/>
    <w:rsid w:val="00F21250"/>
    <w:rsid w:val="00F230F8"/>
    <w:rsid w:val="00F2357A"/>
    <w:rsid w:val="00F2398D"/>
    <w:rsid w:val="00F26C23"/>
    <w:rsid w:val="00F32451"/>
    <w:rsid w:val="00F4036D"/>
    <w:rsid w:val="00F4631E"/>
    <w:rsid w:val="00F51969"/>
    <w:rsid w:val="00F56865"/>
    <w:rsid w:val="00F603E5"/>
    <w:rsid w:val="00F634A3"/>
    <w:rsid w:val="00F70716"/>
    <w:rsid w:val="00F710F9"/>
    <w:rsid w:val="00F71ADC"/>
    <w:rsid w:val="00F73499"/>
    <w:rsid w:val="00F7620F"/>
    <w:rsid w:val="00F852F8"/>
    <w:rsid w:val="00F87F40"/>
    <w:rsid w:val="00FA0AE4"/>
    <w:rsid w:val="00FA75A5"/>
    <w:rsid w:val="00FB4DBA"/>
    <w:rsid w:val="00FB667E"/>
    <w:rsid w:val="00FC3DB6"/>
    <w:rsid w:val="00FC5A1B"/>
    <w:rsid w:val="00FE161A"/>
    <w:rsid w:val="00FE2FA7"/>
    <w:rsid w:val="00FE552D"/>
    <w:rsid w:val="00FF1665"/>
    <w:rsid w:val="00FF195C"/>
    <w:rsid w:val="00FF2F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ABBAD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F4522"/>
    <w:rPr>
      <w:sz w:val="24"/>
      <w:szCs w:val="24"/>
    </w:rPr>
  </w:style>
  <w:style w:type="paragraph" w:styleId="Heading1">
    <w:name w:val="heading 1"/>
    <w:basedOn w:val="Normal"/>
    <w:next w:val="Normal"/>
    <w:link w:val="Heading1Char"/>
    <w:uiPriority w:val="9"/>
    <w:qFormat/>
    <w:rsid w:val="00D41205"/>
    <w:pPr>
      <w:autoSpaceDE w:val="0"/>
      <w:autoSpaceDN w:val="0"/>
      <w:adjustRightInd w:val="0"/>
      <w:jc w:val="center"/>
      <w:outlineLvl w:val="0"/>
    </w:pPr>
    <w:rPr>
      <w:b/>
      <w:bCs/>
      <w:caps/>
      <w:sz w:val="28"/>
    </w:rPr>
  </w:style>
  <w:style w:type="paragraph" w:styleId="Heading2">
    <w:name w:val="heading 2"/>
    <w:basedOn w:val="Normal"/>
    <w:next w:val="Normal"/>
    <w:qFormat/>
    <w:rsid w:val="00665C7E"/>
    <w:pPr>
      <w:keepNext/>
      <w:spacing w:before="240" w:after="60"/>
      <w:jc w:val="center"/>
      <w:outlineLvl w:val="1"/>
    </w:pPr>
    <w:rPr>
      <w:b/>
      <w:bCs/>
      <w:iCs/>
      <w:sz w:val="28"/>
      <w:szCs w:val="28"/>
    </w:rPr>
  </w:style>
  <w:style w:type="paragraph" w:styleId="Heading3">
    <w:name w:val="heading 3"/>
    <w:basedOn w:val="Normal"/>
    <w:next w:val="Normal"/>
    <w:link w:val="Heading3Char"/>
    <w:qFormat/>
    <w:rsid w:val="00665C7E"/>
    <w:pPr>
      <w:keepNext/>
      <w:spacing w:before="240" w:after="60"/>
      <w:outlineLvl w:val="2"/>
    </w:pPr>
    <w:rPr>
      <w:b/>
      <w:bCs/>
      <w:i/>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rsid w:val="00665C7E"/>
    <w:pPr>
      <w:tabs>
        <w:tab w:val="center" w:pos="4320"/>
        <w:tab w:val="right" w:pos="8640"/>
      </w:tabs>
    </w:pPr>
  </w:style>
  <w:style w:type="paragraph" w:customStyle="1" w:styleId="ETDTitle">
    <w:name w:val="ETD Title"/>
    <w:basedOn w:val="Normal"/>
    <w:qFormat/>
    <w:rsid w:val="00334400"/>
    <w:pPr>
      <w:jc w:val="center"/>
    </w:pPr>
    <w:rPr>
      <w:b/>
      <w:lang w:val="en-CA"/>
    </w:rPr>
  </w:style>
  <w:style w:type="character" w:customStyle="1" w:styleId="SYSHYPERTEXT">
    <w:name w:val="SYS_HYPERTEXT"/>
    <w:rsid w:val="00665C7E"/>
    <w:rPr>
      <w:noProof/>
      <w:color w:val="0000FF"/>
      <w:u w:val="single"/>
    </w:rPr>
  </w:style>
  <w:style w:type="character" w:customStyle="1" w:styleId="TitleChar">
    <w:name w:val="Title Char"/>
    <w:link w:val="Title"/>
    <w:rsid w:val="00387656"/>
    <w:rPr>
      <w:rFonts w:ascii="Arial" w:hAnsi="Arial" w:cs="Arial"/>
      <w:b/>
      <w:sz w:val="28"/>
      <w:szCs w:val="24"/>
      <w:lang w:val="en-CA"/>
    </w:rPr>
  </w:style>
  <w:style w:type="character" w:customStyle="1" w:styleId="FooterChar">
    <w:name w:val="Footer Char"/>
    <w:link w:val="Footer"/>
    <w:uiPriority w:val="99"/>
    <w:rsid w:val="00387656"/>
    <w:rPr>
      <w:rFonts w:ascii="Arial" w:hAnsi="Arial" w:cs="Arial"/>
      <w:sz w:val="24"/>
      <w:szCs w:val="24"/>
    </w:rPr>
  </w:style>
  <w:style w:type="paragraph" w:styleId="Title">
    <w:name w:val="Title"/>
    <w:basedOn w:val="ETDTitle"/>
    <w:link w:val="TitleChar"/>
    <w:qFormat/>
    <w:rsid w:val="00387656"/>
    <w:rPr>
      <w:sz w:val="28"/>
    </w:rPr>
  </w:style>
  <w:style w:type="paragraph" w:styleId="TOCHeading">
    <w:name w:val="TOC Heading"/>
    <w:basedOn w:val="Heading1"/>
    <w:next w:val="Normal"/>
    <w:uiPriority w:val="39"/>
    <w:semiHidden/>
    <w:unhideWhenUsed/>
    <w:qFormat/>
    <w:rsid w:val="00387656"/>
    <w:pPr>
      <w:keepNext/>
      <w:keepLines/>
      <w:autoSpaceDE/>
      <w:autoSpaceDN/>
      <w:adjustRightInd/>
      <w:spacing w:before="480" w:line="276" w:lineRule="auto"/>
      <w:jc w:val="left"/>
      <w:outlineLvl w:val="9"/>
    </w:pPr>
    <w:rPr>
      <w:rFonts w:ascii="Cambria" w:eastAsia="MS Gothic" w:hAnsi="Cambria"/>
      <w:caps w:val="0"/>
      <w:color w:val="365F91"/>
      <w:szCs w:val="28"/>
      <w:lang w:eastAsia="ja-JP"/>
    </w:rPr>
  </w:style>
  <w:style w:type="paragraph" w:styleId="Caption">
    <w:name w:val="caption"/>
    <w:basedOn w:val="Normal"/>
    <w:next w:val="Normal"/>
    <w:qFormat/>
    <w:rsid w:val="004C2071"/>
    <w:pPr>
      <w:keepNext/>
      <w:spacing w:before="120" w:after="120"/>
    </w:pPr>
    <w:rPr>
      <w:b/>
      <w:bCs/>
    </w:r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rsid w:val="00665C7E"/>
    <w:rPr>
      <w:color w:val="0000FF"/>
      <w:u w:val="single"/>
    </w:rPr>
  </w:style>
  <w:style w:type="paragraph" w:styleId="TOC1">
    <w:name w:val="toc 1"/>
    <w:basedOn w:val="Normal"/>
    <w:next w:val="Normal"/>
    <w:autoRedefine/>
    <w:uiPriority w:val="39"/>
    <w:rsid w:val="008D4BD2"/>
    <w:rPr>
      <w:caps/>
    </w:rPr>
  </w:style>
  <w:style w:type="paragraph" w:styleId="TOC2">
    <w:name w:val="toc 2"/>
    <w:basedOn w:val="Normal"/>
    <w:next w:val="Normal"/>
    <w:autoRedefine/>
    <w:uiPriority w:val="39"/>
    <w:rsid w:val="00665C7E"/>
    <w:pPr>
      <w:ind w:left="240"/>
    </w:pPr>
  </w:style>
  <w:style w:type="paragraph" w:styleId="TOC3">
    <w:name w:val="toc 3"/>
    <w:basedOn w:val="Normal"/>
    <w:next w:val="Normal"/>
    <w:autoRedefine/>
    <w:uiPriority w:val="39"/>
    <w:rsid w:val="00665C7E"/>
    <w:pPr>
      <w:ind w:left="480"/>
    </w:pPr>
  </w:style>
  <w:style w:type="paragraph" w:styleId="TOC4">
    <w:name w:val="toc 4"/>
    <w:basedOn w:val="Normal"/>
    <w:next w:val="Normal"/>
    <w:autoRedefine/>
    <w:semiHidden/>
    <w:rsid w:val="00665C7E"/>
    <w:pPr>
      <w:ind w:left="720"/>
    </w:p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character" w:customStyle="1" w:styleId="Heading1Char">
    <w:name w:val="Heading 1 Char"/>
    <w:link w:val="Heading1"/>
    <w:uiPriority w:val="9"/>
    <w:rsid w:val="00D41205"/>
    <w:rPr>
      <w:rFonts w:ascii="Arial" w:hAnsi="Arial"/>
      <w:b/>
      <w:bCs/>
      <w:caps/>
      <w:sz w:val="28"/>
      <w:szCs w:val="24"/>
    </w:rPr>
  </w:style>
  <w:style w:type="character" w:customStyle="1" w:styleId="Heading3Char">
    <w:name w:val="Heading 3 Char"/>
    <w:link w:val="Heading3"/>
    <w:rsid w:val="00975E37"/>
    <w:rPr>
      <w:rFonts w:ascii="Arial" w:hAnsi="Arial" w:cs="Arial"/>
      <w:b/>
      <w:bCs/>
      <w:i/>
      <w:sz w:val="24"/>
      <w:szCs w:val="26"/>
    </w:rPr>
  </w:style>
  <w:style w:type="table" w:styleId="TableGrid">
    <w:name w:val="Table Grid"/>
    <w:basedOn w:val="TableNormal"/>
    <w:uiPriority w:val="39"/>
    <w:rsid w:val="00975E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semiHidden/>
    <w:unhideWhenUsed/>
    <w:rsid w:val="00AC3F2A"/>
    <w:rPr>
      <w:sz w:val="20"/>
      <w:szCs w:val="20"/>
    </w:rPr>
  </w:style>
  <w:style w:type="character" w:customStyle="1" w:styleId="EndnoteTextChar">
    <w:name w:val="Endnote Text Char"/>
    <w:basedOn w:val="DefaultParagraphFont"/>
    <w:link w:val="EndnoteText"/>
    <w:semiHidden/>
    <w:rsid w:val="00AC3F2A"/>
    <w:rPr>
      <w:rFonts w:ascii="Arial" w:hAnsi="Arial" w:cs="Arial"/>
    </w:rPr>
  </w:style>
  <w:style w:type="character" w:styleId="EndnoteReference">
    <w:name w:val="endnote reference"/>
    <w:basedOn w:val="DefaultParagraphFont"/>
    <w:semiHidden/>
    <w:unhideWhenUsed/>
    <w:rsid w:val="00AC3F2A"/>
    <w:rPr>
      <w:vertAlign w:val="superscript"/>
    </w:rPr>
  </w:style>
  <w:style w:type="character" w:styleId="PlaceholderText">
    <w:name w:val="Placeholder Text"/>
    <w:basedOn w:val="DefaultParagraphFont"/>
    <w:uiPriority w:val="99"/>
    <w:semiHidden/>
    <w:rsid w:val="00DC6409"/>
    <w:rPr>
      <w:color w:val="808080"/>
    </w:rPr>
  </w:style>
  <w:style w:type="paragraph" w:styleId="NormalWeb">
    <w:name w:val="Normal (Web)"/>
    <w:basedOn w:val="Normal"/>
    <w:semiHidden/>
    <w:unhideWhenUsed/>
    <w:rsid w:val="00D465FD"/>
  </w:style>
  <w:style w:type="paragraph" w:styleId="Bibliography">
    <w:name w:val="Bibliography"/>
    <w:basedOn w:val="Normal"/>
    <w:next w:val="Normal"/>
    <w:uiPriority w:val="37"/>
    <w:unhideWhenUsed/>
    <w:rsid w:val="009145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03239">
      <w:bodyDiv w:val="1"/>
      <w:marLeft w:val="0"/>
      <w:marRight w:val="0"/>
      <w:marTop w:val="0"/>
      <w:marBottom w:val="0"/>
      <w:divBdr>
        <w:top w:val="none" w:sz="0" w:space="0" w:color="auto"/>
        <w:left w:val="none" w:sz="0" w:space="0" w:color="auto"/>
        <w:bottom w:val="none" w:sz="0" w:space="0" w:color="auto"/>
        <w:right w:val="none" w:sz="0" w:space="0" w:color="auto"/>
      </w:divBdr>
      <w:divsChild>
        <w:div w:id="795827867">
          <w:marLeft w:val="0"/>
          <w:marRight w:val="0"/>
          <w:marTop w:val="0"/>
          <w:marBottom w:val="0"/>
          <w:divBdr>
            <w:top w:val="none" w:sz="0" w:space="0" w:color="auto"/>
            <w:left w:val="none" w:sz="0" w:space="0" w:color="auto"/>
            <w:bottom w:val="none" w:sz="0" w:space="0" w:color="auto"/>
            <w:right w:val="none" w:sz="0" w:space="0" w:color="auto"/>
          </w:divBdr>
          <w:divsChild>
            <w:div w:id="1229613985">
              <w:marLeft w:val="0"/>
              <w:marRight w:val="0"/>
              <w:marTop w:val="0"/>
              <w:marBottom w:val="0"/>
              <w:divBdr>
                <w:top w:val="none" w:sz="0" w:space="0" w:color="auto"/>
                <w:left w:val="none" w:sz="0" w:space="0" w:color="auto"/>
                <w:bottom w:val="none" w:sz="0" w:space="0" w:color="auto"/>
                <w:right w:val="none" w:sz="0" w:space="0" w:color="auto"/>
              </w:divBdr>
              <w:divsChild>
                <w:div w:id="47729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48120">
      <w:bodyDiv w:val="1"/>
      <w:marLeft w:val="0"/>
      <w:marRight w:val="0"/>
      <w:marTop w:val="0"/>
      <w:marBottom w:val="0"/>
      <w:divBdr>
        <w:top w:val="none" w:sz="0" w:space="0" w:color="auto"/>
        <w:left w:val="none" w:sz="0" w:space="0" w:color="auto"/>
        <w:bottom w:val="none" w:sz="0" w:space="0" w:color="auto"/>
        <w:right w:val="none" w:sz="0" w:space="0" w:color="auto"/>
      </w:divBdr>
    </w:div>
    <w:div w:id="24059101">
      <w:bodyDiv w:val="1"/>
      <w:marLeft w:val="0"/>
      <w:marRight w:val="0"/>
      <w:marTop w:val="0"/>
      <w:marBottom w:val="0"/>
      <w:divBdr>
        <w:top w:val="none" w:sz="0" w:space="0" w:color="auto"/>
        <w:left w:val="none" w:sz="0" w:space="0" w:color="auto"/>
        <w:bottom w:val="none" w:sz="0" w:space="0" w:color="auto"/>
        <w:right w:val="none" w:sz="0" w:space="0" w:color="auto"/>
      </w:divBdr>
    </w:div>
    <w:div w:id="25642443">
      <w:bodyDiv w:val="1"/>
      <w:marLeft w:val="0"/>
      <w:marRight w:val="0"/>
      <w:marTop w:val="0"/>
      <w:marBottom w:val="0"/>
      <w:divBdr>
        <w:top w:val="none" w:sz="0" w:space="0" w:color="auto"/>
        <w:left w:val="none" w:sz="0" w:space="0" w:color="auto"/>
        <w:bottom w:val="none" w:sz="0" w:space="0" w:color="auto"/>
        <w:right w:val="none" w:sz="0" w:space="0" w:color="auto"/>
      </w:divBdr>
    </w:div>
    <w:div w:id="25646827">
      <w:bodyDiv w:val="1"/>
      <w:marLeft w:val="0"/>
      <w:marRight w:val="0"/>
      <w:marTop w:val="0"/>
      <w:marBottom w:val="0"/>
      <w:divBdr>
        <w:top w:val="none" w:sz="0" w:space="0" w:color="auto"/>
        <w:left w:val="none" w:sz="0" w:space="0" w:color="auto"/>
        <w:bottom w:val="none" w:sz="0" w:space="0" w:color="auto"/>
        <w:right w:val="none" w:sz="0" w:space="0" w:color="auto"/>
      </w:divBdr>
      <w:divsChild>
        <w:div w:id="396787424">
          <w:marLeft w:val="0"/>
          <w:marRight w:val="0"/>
          <w:marTop w:val="0"/>
          <w:marBottom w:val="0"/>
          <w:divBdr>
            <w:top w:val="none" w:sz="0" w:space="0" w:color="auto"/>
            <w:left w:val="none" w:sz="0" w:space="0" w:color="auto"/>
            <w:bottom w:val="none" w:sz="0" w:space="0" w:color="auto"/>
            <w:right w:val="none" w:sz="0" w:space="0" w:color="auto"/>
          </w:divBdr>
          <w:divsChild>
            <w:div w:id="363553920">
              <w:marLeft w:val="0"/>
              <w:marRight w:val="0"/>
              <w:marTop w:val="0"/>
              <w:marBottom w:val="0"/>
              <w:divBdr>
                <w:top w:val="none" w:sz="0" w:space="0" w:color="auto"/>
                <w:left w:val="none" w:sz="0" w:space="0" w:color="auto"/>
                <w:bottom w:val="none" w:sz="0" w:space="0" w:color="auto"/>
                <w:right w:val="none" w:sz="0" w:space="0" w:color="auto"/>
              </w:divBdr>
              <w:divsChild>
                <w:div w:id="1050494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959889">
      <w:bodyDiv w:val="1"/>
      <w:marLeft w:val="0"/>
      <w:marRight w:val="0"/>
      <w:marTop w:val="0"/>
      <w:marBottom w:val="0"/>
      <w:divBdr>
        <w:top w:val="none" w:sz="0" w:space="0" w:color="auto"/>
        <w:left w:val="none" w:sz="0" w:space="0" w:color="auto"/>
        <w:bottom w:val="none" w:sz="0" w:space="0" w:color="auto"/>
        <w:right w:val="none" w:sz="0" w:space="0" w:color="auto"/>
      </w:divBdr>
      <w:divsChild>
        <w:div w:id="1990360797">
          <w:marLeft w:val="0"/>
          <w:marRight w:val="0"/>
          <w:marTop w:val="0"/>
          <w:marBottom w:val="0"/>
          <w:divBdr>
            <w:top w:val="none" w:sz="0" w:space="0" w:color="auto"/>
            <w:left w:val="none" w:sz="0" w:space="0" w:color="auto"/>
            <w:bottom w:val="none" w:sz="0" w:space="0" w:color="auto"/>
            <w:right w:val="none" w:sz="0" w:space="0" w:color="auto"/>
          </w:divBdr>
          <w:divsChild>
            <w:div w:id="124007381">
              <w:marLeft w:val="0"/>
              <w:marRight w:val="0"/>
              <w:marTop w:val="0"/>
              <w:marBottom w:val="0"/>
              <w:divBdr>
                <w:top w:val="none" w:sz="0" w:space="0" w:color="auto"/>
                <w:left w:val="none" w:sz="0" w:space="0" w:color="auto"/>
                <w:bottom w:val="none" w:sz="0" w:space="0" w:color="auto"/>
                <w:right w:val="none" w:sz="0" w:space="0" w:color="auto"/>
              </w:divBdr>
              <w:divsChild>
                <w:div w:id="84419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752330">
      <w:bodyDiv w:val="1"/>
      <w:marLeft w:val="0"/>
      <w:marRight w:val="0"/>
      <w:marTop w:val="0"/>
      <w:marBottom w:val="0"/>
      <w:divBdr>
        <w:top w:val="none" w:sz="0" w:space="0" w:color="auto"/>
        <w:left w:val="none" w:sz="0" w:space="0" w:color="auto"/>
        <w:bottom w:val="none" w:sz="0" w:space="0" w:color="auto"/>
        <w:right w:val="none" w:sz="0" w:space="0" w:color="auto"/>
      </w:divBdr>
    </w:div>
    <w:div w:id="47582183">
      <w:bodyDiv w:val="1"/>
      <w:marLeft w:val="0"/>
      <w:marRight w:val="0"/>
      <w:marTop w:val="0"/>
      <w:marBottom w:val="0"/>
      <w:divBdr>
        <w:top w:val="none" w:sz="0" w:space="0" w:color="auto"/>
        <w:left w:val="none" w:sz="0" w:space="0" w:color="auto"/>
        <w:bottom w:val="none" w:sz="0" w:space="0" w:color="auto"/>
        <w:right w:val="none" w:sz="0" w:space="0" w:color="auto"/>
      </w:divBdr>
      <w:divsChild>
        <w:div w:id="2047636204">
          <w:marLeft w:val="0"/>
          <w:marRight w:val="0"/>
          <w:marTop w:val="0"/>
          <w:marBottom w:val="0"/>
          <w:divBdr>
            <w:top w:val="none" w:sz="0" w:space="0" w:color="auto"/>
            <w:left w:val="none" w:sz="0" w:space="0" w:color="auto"/>
            <w:bottom w:val="none" w:sz="0" w:space="0" w:color="auto"/>
            <w:right w:val="none" w:sz="0" w:space="0" w:color="auto"/>
          </w:divBdr>
          <w:divsChild>
            <w:div w:id="1963610938">
              <w:marLeft w:val="0"/>
              <w:marRight w:val="0"/>
              <w:marTop w:val="0"/>
              <w:marBottom w:val="0"/>
              <w:divBdr>
                <w:top w:val="none" w:sz="0" w:space="0" w:color="auto"/>
                <w:left w:val="none" w:sz="0" w:space="0" w:color="auto"/>
                <w:bottom w:val="none" w:sz="0" w:space="0" w:color="auto"/>
                <w:right w:val="none" w:sz="0" w:space="0" w:color="auto"/>
              </w:divBdr>
              <w:divsChild>
                <w:div w:id="2004965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369431">
      <w:bodyDiv w:val="1"/>
      <w:marLeft w:val="0"/>
      <w:marRight w:val="0"/>
      <w:marTop w:val="0"/>
      <w:marBottom w:val="0"/>
      <w:divBdr>
        <w:top w:val="none" w:sz="0" w:space="0" w:color="auto"/>
        <w:left w:val="none" w:sz="0" w:space="0" w:color="auto"/>
        <w:bottom w:val="none" w:sz="0" w:space="0" w:color="auto"/>
        <w:right w:val="none" w:sz="0" w:space="0" w:color="auto"/>
      </w:divBdr>
    </w:div>
    <w:div w:id="62142038">
      <w:bodyDiv w:val="1"/>
      <w:marLeft w:val="0"/>
      <w:marRight w:val="0"/>
      <w:marTop w:val="0"/>
      <w:marBottom w:val="0"/>
      <w:divBdr>
        <w:top w:val="none" w:sz="0" w:space="0" w:color="auto"/>
        <w:left w:val="none" w:sz="0" w:space="0" w:color="auto"/>
        <w:bottom w:val="none" w:sz="0" w:space="0" w:color="auto"/>
        <w:right w:val="none" w:sz="0" w:space="0" w:color="auto"/>
      </w:divBdr>
      <w:divsChild>
        <w:div w:id="1596595432">
          <w:marLeft w:val="0"/>
          <w:marRight w:val="0"/>
          <w:marTop w:val="0"/>
          <w:marBottom w:val="0"/>
          <w:divBdr>
            <w:top w:val="none" w:sz="0" w:space="0" w:color="auto"/>
            <w:left w:val="none" w:sz="0" w:space="0" w:color="auto"/>
            <w:bottom w:val="none" w:sz="0" w:space="0" w:color="auto"/>
            <w:right w:val="none" w:sz="0" w:space="0" w:color="auto"/>
          </w:divBdr>
          <w:divsChild>
            <w:div w:id="159347065">
              <w:marLeft w:val="0"/>
              <w:marRight w:val="0"/>
              <w:marTop w:val="0"/>
              <w:marBottom w:val="0"/>
              <w:divBdr>
                <w:top w:val="none" w:sz="0" w:space="0" w:color="auto"/>
                <w:left w:val="none" w:sz="0" w:space="0" w:color="auto"/>
                <w:bottom w:val="none" w:sz="0" w:space="0" w:color="auto"/>
                <w:right w:val="none" w:sz="0" w:space="0" w:color="auto"/>
              </w:divBdr>
              <w:divsChild>
                <w:div w:id="2016420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211431">
      <w:bodyDiv w:val="1"/>
      <w:marLeft w:val="0"/>
      <w:marRight w:val="0"/>
      <w:marTop w:val="0"/>
      <w:marBottom w:val="0"/>
      <w:divBdr>
        <w:top w:val="none" w:sz="0" w:space="0" w:color="auto"/>
        <w:left w:val="none" w:sz="0" w:space="0" w:color="auto"/>
        <w:bottom w:val="none" w:sz="0" w:space="0" w:color="auto"/>
        <w:right w:val="none" w:sz="0" w:space="0" w:color="auto"/>
      </w:divBdr>
      <w:divsChild>
        <w:div w:id="2003119454">
          <w:marLeft w:val="0"/>
          <w:marRight w:val="0"/>
          <w:marTop w:val="0"/>
          <w:marBottom w:val="0"/>
          <w:divBdr>
            <w:top w:val="none" w:sz="0" w:space="0" w:color="auto"/>
            <w:left w:val="none" w:sz="0" w:space="0" w:color="auto"/>
            <w:bottom w:val="none" w:sz="0" w:space="0" w:color="auto"/>
            <w:right w:val="none" w:sz="0" w:space="0" w:color="auto"/>
          </w:divBdr>
          <w:divsChild>
            <w:div w:id="970407563">
              <w:marLeft w:val="0"/>
              <w:marRight w:val="0"/>
              <w:marTop w:val="0"/>
              <w:marBottom w:val="0"/>
              <w:divBdr>
                <w:top w:val="none" w:sz="0" w:space="0" w:color="auto"/>
                <w:left w:val="none" w:sz="0" w:space="0" w:color="auto"/>
                <w:bottom w:val="none" w:sz="0" w:space="0" w:color="auto"/>
                <w:right w:val="none" w:sz="0" w:space="0" w:color="auto"/>
              </w:divBdr>
              <w:divsChild>
                <w:div w:id="1102727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980751">
      <w:bodyDiv w:val="1"/>
      <w:marLeft w:val="0"/>
      <w:marRight w:val="0"/>
      <w:marTop w:val="0"/>
      <w:marBottom w:val="0"/>
      <w:divBdr>
        <w:top w:val="none" w:sz="0" w:space="0" w:color="auto"/>
        <w:left w:val="none" w:sz="0" w:space="0" w:color="auto"/>
        <w:bottom w:val="none" w:sz="0" w:space="0" w:color="auto"/>
        <w:right w:val="none" w:sz="0" w:space="0" w:color="auto"/>
      </w:divBdr>
    </w:div>
    <w:div w:id="76833244">
      <w:bodyDiv w:val="1"/>
      <w:marLeft w:val="0"/>
      <w:marRight w:val="0"/>
      <w:marTop w:val="0"/>
      <w:marBottom w:val="0"/>
      <w:divBdr>
        <w:top w:val="none" w:sz="0" w:space="0" w:color="auto"/>
        <w:left w:val="none" w:sz="0" w:space="0" w:color="auto"/>
        <w:bottom w:val="none" w:sz="0" w:space="0" w:color="auto"/>
        <w:right w:val="none" w:sz="0" w:space="0" w:color="auto"/>
      </w:divBdr>
    </w:div>
    <w:div w:id="98566802">
      <w:bodyDiv w:val="1"/>
      <w:marLeft w:val="0"/>
      <w:marRight w:val="0"/>
      <w:marTop w:val="0"/>
      <w:marBottom w:val="0"/>
      <w:divBdr>
        <w:top w:val="none" w:sz="0" w:space="0" w:color="auto"/>
        <w:left w:val="none" w:sz="0" w:space="0" w:color="auto"/>
        <w:bottom w:val="none" w:sz="0" w:space="0" w:color="auto"/>
        <w:right w:val="none" w:sz="0" w:space="0" w:color="auto"/>
      </w:divBdr>
    </w:div>
    <w:div w:id="106002221">
      <w:bodyDiv w:val="1"/>
      <w:marLeft w:val="0"/>
      <w:marRight w:val="0"/>
      <w:marTop w:val="0"/>
      <w:marBottom w:val="0"/>
      <w:divBdr>
        <w:top w:val="none" w:sz="0" w:space="0" w:color="auto"/>
        <w:left w:val="none" w:sz="0" w:space="0" w:color="auto"/>
        <w:bottom w:val="none" w:sz="0" w:space="0" w:color="auto"/>
        <w:right w:val="none" w:sz="0" w:space="0" w:color="auto"/>
      </w:divBdr>
    </w:div>
    <w:div w:id="117533887">
      <w:bodyDiv w:val="1"/>
      <w:marLeft w:val="0"/>
      <w:marRight w:val="0"/>
      <w:marTop w:val="0"/>
      <w:marBottom w:val="0"/>
      <w:divBdr>
        <w:top w:val="none" w:sz="0" w:space="0" w:color="auto"/>
        <w:left w:val="none" w:sz="0" w:space="0" w:color="auto"/>
        <w:bottom w:val="none" w:sz="0" w:space="0" w:color="auto"/>
        <w:right w:val="none" w:sz="0" w:space="0" w:color="auto"/>
      </w:divBdr>
      <w:divsChild>
        <w:div w:id="1552376569">
          <w:marLeft w:val="0"/>
          <w:marRight w:val="0"/>
          <w:marTop w:val="0"/>
          <w:marBottom w:val="0"/>
          <w:divBdr>
            <w:top w:val="none" w:sz="0" w:space="0" w:color="auto"/>
            <w:left w:val="none" w:sz="0" w:space="0" w:color="auto"/>
            <w:bottom w:val="none" w:sz="0" w:space="0" w:color="auto"/>
            <w:right w:val="none" w:sz="0" w:space="0" w:color="auto"/>
          </w:divBdr>
          <w:divsChild>
            <w:div w:id="1341355292">
              <w:marLeft w:val="0"/>
              <w:marRight w:val="0"/>
              <w:marTop w:val="0"/>
              <w:marBottom w:val="0"/>
              <w:divBdr>
                <w:top w:val="none" w:sz="0" w:space="0" w:color="auto"/>
                <w:left w:val="none" w:sz="0" w:space="0" w:color="auto"/>
                <w:bottom w:val="none" w:sz="0" w:space="0" w:color="auto"/>
                <w:right w:val="none" w:sz="0" w:space="0" w:color="auto"/>
              </w:divBdr>
              <w:divsChild>
                <w:div w:id="422336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238832">
      <w:bodyDiv w:val="1"/>
      <w:marLeft w:val="0"/>
      <w:marRight w:val="0"/>
      <w:marTop w:val="0"/>
      <w:marBottom w:val="0"/>
      <w:divBdr>
        <w:top w:val="none" w:sz="0" w:space="0" w:color="auto"/>
        <w:left w:val="none" w:sz="0" w:space="0" w:color="auto"/>
        <w:bottom w:val="none" w:sz="0" w:space="0" w:color="auto"/>
        <w:right w:val="none" w:sz="0" w:space="0" w:color="auto"/>
      </w:divBdr>
    </w:div>
    <w:div w:id="137649731">
      <w:bodyDiv w:val="1"/>
      <w:marLeft w:val="0"/>
      <w:marRight w:val="0"/>
      <w:marTop w:val="0"/>
      <w:marBottom w:val="0"/>
      <w:divBdr>
        <w:top w:val="none" w:sz="0" w:space="0" w:color="auto"/>
        <w:left w:val="none" w:sz="0" w:space="0" w:color="auto"/>
        <w:bottom w:val="none" w:sz="0" w:space="0" w:color="auto"/>
        <w:right w:val="none" w:sz="0" w:space="0" w:color="auto"/>
      </w:divBdr>
    </w:div>
    <w:div w:id="160200974">
      <w:bodyDiv w:val="1"/>
      <w:marLeft w:val="0"/>
      <w:marRight w:val="0"/>
      <w:marTop w:val="0"/>
      <w:marBottom w:val="0"/>
      <w:divBdr>
        <w:top w:val="none" w:sz="0" w:space="0" w:color="auto"/>
        <w:left w:val="none" w:sz="0" w:space="0" w:color="auto"/>
        <w:bottom w:val="none" w:sz="0" w:space="0" w:color="auto"/>
        <w:right w:val="none" w:sz="0" w:space="0" w:color="auto"/>
      </w:divBdr>
    </w:div>
    <w:div w:id="163134885">
      <w:bodyDiv w:val="1"/>
      <w:marLeft w:val="0"/>
      <w:marRight w:val="0"/>
      <w:marTop w:val="0"/>
      <w:marBottom w:val="0"/>
      <w:divBdr>
        <w:top w:val="none" w:sz="0" w:space="0" w:color="auto"/>
        <w:left w:val="none" w:sz="0" w:space="0" w:color="auto"/>
        <w:bottom w:val="none" w:sz="0" w:space="0" w:color="auto"/>
        <w:right w:val="none" w:sz="0" w:space="0" w:color="auto"/>
      </w:divBdr>
    </w:div>
    <w:div w:id="163861164">
      <w:bodyDiv w:val="1"/>
      <w:marLeft w:val="0"/>
      <w:marRight w:val="0"/>
      <w:marTop w:val="0"/>
      <w:marBottom w:val="0"/>
      <w:divBdr>
        <w:top w:val="none" w:sz="0" w:space="0" w:color="auto"/>
        <w:left w:val="none" w:sz="0" w:space="0" w:color="auto"/>
        <w:bottom w:val="none" w:sz="0" w:space="0" w:color="auto"/>
        <w:right w:val="none" w:sz="0" w:space="0" w:color="auto"/>
      </w:divBdr>
    </w:div>
    <w:div w:id="169835969">
      <w:bodyDiv w:val="1"/>
      <w:marLeft w:val="0"/>
      <w:marRight w:val="0"/>
      <w:marTop w:val="0"/>
      <w:marBottom w:val="0"/>
      <w:divBdr>
        <w:top w:val="none" w:sz="0" w:space="0" w:color="auto"/>
        <w:left w:val="none" w:sz="0" w:space="0" w:color="auto"/>
        <w:bottom w:val="none" w:sz="0" w:space="0" w:color="auto"/>
        <w:right w:val="none" w:sz="0" w:space="0" w:color="auto"/>
      </w:divBdr>
    </w:div>
    <w:div w:id="172568784">
      <w:bodyDiv w:val="1"/>
      <w:marLeft w:val="0"/>
      <w:marRight w:val="0"/>
      <w:marTop w:val="0"/>
      <w:marBottom w:val="0"/>
      <w:divBdr>
        <w:top w:val="none" w:sz="0" w:space="0" w:color="auto"/>
        <w:left w:val="none" w:sz="0" w:space="0" w:color="auto"/>
        <w:bottom w:val="none" w:sz="0" w:space="0" w:color="auto"/>
        <w:right w:val="none" w:sz="0" w:space="0" w:color="auto"/>
      </w:divBdr>
    </w:div>
    <w:div w:id="172766487">
      <w:bodyDiv w:val="1"/>
      <w:marLeft w:val="0"/>
      <w:marRight w:val="0"/>
      <w:marTop w:val="0"/>
      <w:marBottom w:val="0"/>
      <w:divBdr>
        <w:top w:val="none" w:sz="0" w:space="0" w:color="auto"/>
        <w:left w:val="none" w:sz="0" w:space="0" w:color="auto"/>
        <w:bottom w:val="none" w:sz="0" w:space="0" w:color="auto"/>
        <w:right w:val="none" w:sz="0" w:space="0" w:color="auto"/>
      </w:divBdr>
      <w:divsChild>
        <w:div w:id="1056468556">
          <w:marLeft w:val="0"/>
          <w:marRight w:val="0"/>
          <w:marTop w:val="0"/>
          <w:marBottom w:val="0"/>
          <w:divBdr>
            <w:top w:val="none" w:sz="0" w:space="0" w:color="auto"/>
            <w:left w:val="none" w:sz="0" w:space="0" w:color="auto"/>
            <w:bottom w:val="none" w:sz="0" w:space="0" w:color="auto"/>
            <w:right w:val="none" w:sz="0" w:space="0" w:color="auto"/>
          </w:divBdr>
          <w:divsChild>
            <w:div w:id="1354186004">
              <w:marLeft w:val="0"/>
              <w:marRight w:val="0"/>
              <w:marTop w:val="0"/>
              <w:marBottom w:val="0"/>
              <w:divBdr>
                <w:top w:val="none" w:sz="0" w:space="0" w:color="auto"/>
                <w:left w:val="none" w:sz="0" w:space="0" w:color="auto"/>
                <w:bottom w:val="none" w:sz="0" w:space="0" w:color="auto"/>
                <w:right w:val="none" w:sz="0" w:space="0" w:color="auto"/>
              </w:divBdr>
              <w:divsChild>
                <w:div w:id="191042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434096">
      <w:bodyDiv w:val="1"/>
      <w:marLeft w:val="0"/>
      <w:marRight w:val="0"/>
      <w:marTop w:val="0"/>
      <w:marBottom w:val="0"/>
      <w:divBdr>
        <w:top w:val="none" w:sz="0" w:space="0" w:color="auto"/>
        <w:left w:val="none" w:sz="0" w:space="0" w:color="auto"/>
        <w:bottom w:val="none" w:sz="0" w:space="0" w:color="auto"/>
        <w:right w:val="none" w:sz="0" w:space="0" w:color="auto"/>
      </w:divBdr>
    </w:div>
    <w:div w:id="180439556">
      <w:bodyDiv w:val="1"/>
      <w:marLeft w:val="0"/>
      <w:marRight w:val="0"/>
      <w:marTop w:val="0"/>
      <w:marBottom w:val="0"/>
      <w:divBdr>
        <w:top w:val="none" w:sz="0" w:space="0" w:color="auto"/>
        <w:left w:val="none" w:sz="0" w:space="0" w:color="auto"/>
        <w:bottom w:val="none" w:sz="0" w:space="0" w:color="auto"/>
        <w:right w:val="none" w:sz="0" w:space="0" w:color="auto"/>
      </w:divBdr>
      <w:divsChild>
        <w:div w:id="670837039">
          <w:marLeft w:val="0"/>
          <w:marRight w:val="0"/>
          <w:marTop w:val="0"/>
          <w:marBottom w:val="0"/>
          <w:divBdr>
            <w:top w:val="none" w:sz="0" w:space="0" w:color="auto"/>
            <w:left w:val="none" w:sz="0" w:space="0" w:color="auto"/>
            <w:bottom w:val="none" w:sz="0" w:space="0" w:color="auto"/>
            <w:right w:val="none" w:sz="0" w:space="0" w:color="auto"/>
          </w:divBdr>
          <w:divsChild>
            <w:div w:id="1387608212">
              <w:marLeft w:val="0"/>
              <w:marRight w:val="0"/>
              <w:marTop w:val="0"/>
              <w:marBottom w:val="0"/>
              <w:divBdr>
                <w:top w:val="none" w:sz="0" w:space="0" w:color="auto"/>
                <w:left w:val="none" w:sz="0" w:space="0" w:color="auto"/>
                <w:bottom w:val="none" w:sz="0" w:space="0" w:color="auto"/>
                <w:right w:val="none" w:sz="0" w:space="0" w:color="auto"/>
              </w:divBdr>
              <w:divsChild>
                <w:div w:id="1205219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172552">
      <w:bodyDiv w:val="1"/>
      <w:marLeft w:val="0"/>
      <w:marRight w:val="0"/>
      <w:marTop w:val="0"/>
      <w:marBottom w:val="0"/>
      <w:divBdr>
        <w:top w:val="none" w:sz="0" w:space="0" w:color="auto"/>
        <w:left w:val="none" w:sz="0" w:space="0" w:color="auto"/>
        <w:bottom w:val="none" w:sz="0" w:space="0" w:color="auto"/>
        <w:right w:val="none" w:sz="0" w:space="0" w:color="auto"/>
      </w:divBdr>
    </w:div>
    <w:div w:id="187761917">
      <w:bodyDiv w:val="1"/>
      <w:marLeft w:val="0"/>
      <w:marRight w:val="0"/>
      <w:marTop w:val="0"/>
      <w:marBottom w:val="0"/>
      <w:divBdr>
        <w:top w:val="none" w:sz="0" w:space="0" w:color="auto"/>
        <w:left w:val="none" w:sz="0" w:space="0" w:color="auto"/>
        <w:bottom w:val="none" w:sz="0" w:space="0" w:color="auto"/>
        <w:right w:val="none" w:sz="0" w:space="0" w:color="auto"/>
      </w:divBdr>
    </w:div>
    <w:div w:id="191499791">
      <w:bodyDiv w:val="1"/>
      <w:marLeft w:val="0"/>
      <w:marRight w:val="0"/>
      <w:marTop w:val="0"/>
      <w:marBottom w:val="0"/>
      <w:divBdr>
        <w:top w:val="none" w:sz="0" w:space="0" w:color="auto"/>
        <w:left w:val="none" w:sz="0" w:space="0" w:color="auto"/>
        <w:bottom w:val="none" w:sz="0" w:space="0" w:color="auto"/>
        <w:right w:val="none" w:sz="0" w:space="0" w:color="auto"/>
      </w:divBdr>
    </w:div>
    <w:div w:id="194198465">
      <w:bodyDiv w:val="1"/>
      <w:marLeft w:val="0"/>
      <w:marRight w:val="0"/>
      <w:marTop w:val="0"/>
      <w:marBottom w:val="0"/>
      <w:divBdr>
        <w:top w:val="none" w:sz="0" w:space="0" w:color="auto"/>
        <w:left w:val="none" w:sz="0" w:space="0" w:color="auto"/>
        <w:bottom w:val="none" w:sz="0" w:space="0" w:color="auto"/>
        <w:right w:val="none" w:sz="0" w:space="0" w:color="auto"/>
      </w:divBdr>
    </w:div>
    <w:div w:id="194582468">
      <w:bodyDiv w:val="1"/>
      <w:marLeft w:val="0"/>
      <w:marRight w:val="0"/>
      <w:marTop w:val="0"/>
      <w:marBottom w:val="0"/>
      <w:divBdr>
        <w:top w:val="none" w:sz="0" w:space="0" w:color="auto"/>
        <w:left w:val="none" w:sz="0" w:space="0" w:color="auto"/>
        <w:bottom w:val="none" w:sz="0" w:space="0" w:color="auto"/>
        <w:right w:val="none" w:sz="0" w:space="0" w:color="auto"/>
      </w:divBdr>
      <w:divsChild>
        <w:div w:id="48039716">
          <w:marLeft w:val="0"/>
          <w:marRight w:val="0"/>
          <w:marTop w:val="0"/>
          <w:marBottom w:val="0"/>
          <w:divBdr>
            <w:top w:val="none" w:sz="0" w:space="0" w:color="auto"/>
            <w:left w:val="none" w:sz="0" w:space="0" w:color="auto"/>
            <w:bottom w:val="none" w:sz="0" w:space="0" w:color="auto"/>
            <w:right w:val="none" w:sz="0" w:space="0" w:color="auto"/>
          </w:divBdr>
          <w:divsChild>
            <w:div w:id="185488266">
              <w:marLeft w:val="0"/>
              <w:marRight w:val="0"/>
              <w:marTop w:val="0"/>
              <w:marBottom w:val="0"/>
              <w:divBdr>
                <w:top w:val="none" w:sz="0" w:space="0" w:color="auto"/>
                <w:left w:val="none" w:sz="0" w:space="0" w:color="auto"/>
                <w:bottom w:val="none" w:sz="0" w:space="0" w:color="auto"/>
                <w:right w:val="none" w:sz="0" w:space="0" w:color="auto"/>
              </w:divBdr>
              <w:divsChild>
                <w:div w:id="1949386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622666">
      <w:bodyDiv w:val="1"/>
      <w:marLeft w:val="0"/>
      <w:marRight w:val="0"/>
      <w:marTop w:val="0"/>
      <w:marBottom w:val="0"/>
      <w:divBdr>
        <w:top w:val="none" w:sz="0" w:space="0" w:color="auto"/>
        <w:left w:val="none" w:sz="0" w:space="0" w:color="auto"/>
        <w:bottom w:val="none" w:sz="0" w:space="0" w:color="auto"/>
        <w:right w:val="none" w:sz="0" w:space="0" w:color="auto"/>
      </w:divBdr>
    </w:div>
    <w:div w:id="200437285">
      <w:bodyDiv w:val="1"/>
      <w:marLeft w:val="0"/>
      <w:marRight w:val="0"/>
      <w:marTop w:val="0"/>
      <w:marBottom w:val="0"/>
      <w:divBdr>
        <w:top w:val="none" w:sz="0" w:space="0" w:color="auto"/>
        <w:left w:val="none" w:sz="0" w:space="0" w:color="auto"/>
        <w:bottom w:val="none" w:sz="0" w:space="0" w:color="auto"/>
        <w:right w:val="none" w:sz="0" w:space="0" w:color="auto"/>
      </w:divBdr>
    </w:div>
    <w:div w:id="203833378">
      <w:bodyDiv w:val="1"/>
      <w:marLeft w:val="0"/>
      <w:marRight w:val="0"/>
      <w:marTop w:val="0"/>
      <w:marBottom w:val="0"/>
      <w:divBdr>
        <w:top w:val="none" w:sz="0" w:space="0" w:color="auto"/>
        <w:left w:val="none" w:sz="0" w:space="0" w:color="auto"/>
        <w:bottom w:val="none" w:sz="0" w:space="0" w:color="auto"/>
        <w:right w:val="none" w:sz="0" w:space="0" w:color="auto"/>
      </w:divBdr>
    </w:div>
    <w:div w:id="206575197">
      <w:bodyDiv w:val="1"/>
      <w:marLeft w:val="0"/>
      <w:marRight w:val="0"/>
      <w:marTop w:val="0"/>
      <w:marBottom w:val="0"/>
      <w:divBdr>
        <w:top w:val="none" w:sz="0" w:space="0" w:color="auto"/>
        <w:left w:val="none" w:sz="0" w:space="0" w:color="auto"/>
        <w:bottom w:val="none" w:sz="0" w:space="0" w:color="auto"/>
        <w:right w:val="none" w:sz="0" w:space="0" w:color="auto"/>
      </w:divBdr>
    </w:div>
    <w:div w:id="218057281">
      <w:bodyDiv w:val="1"/>
      <w:marLeft w:val="0"/>
      <w:marRight w:val="0"/>
      <w:marTop w:val="0"/>
      <w:marBottom w:val="0"/>
      <w:divBdr>
        <w:top w:val="none" w:sz="0" w:space="0" w:color="auto"/>
        <w:left w:val="none" w:sz="0" w:space="0" w:color="auto"/>
        <w:bottom w:val="none" w:sz="0" w:space="0" w:color="auto"/>
        <w:right w:val="none" w:sz="0" w:space="0" w:color="auto"/>
      </w:divBdr>
      <w:divsChild>
        <w:div w:id="1481649933">
          <w:marLeft w:val="0"/>
          <w:marRight w:val="0"/>
          <w:marTop w:val="0"/>
          <w:marBottom w:val="0"/>
          <w:divBdr>
            <w:top w:val="none" w:sz="0" w:space="0" w:color="auto"/>
            <w:left w:val="none" w:sz="0" w:space="0" w:color="auto"/>
            <w:bottom w:val="none" w:sz="0" w:space="0" w:color="auto"/>
            <w:right w:val="none" w:sz="0" w:space="0" w:color="auto"/>
          </w:divBdr>
        </w:div>
      </w:divsChild>
    </w:div>
    <w:div w:id="229006019">
      <w:bodyDiv w:val="1"/>
      <w:marLeft w:val="0"/>
      <w:marRight w:val="0"/>
      <w:marTop w:val="0"/>
      <w:marBottom w:val="0"/>
      <w:divBdr>
        <w:top w:val="none" w:sz="0" w:space="0" w:color="auto"/>
        <w:left w:val="none" w:sz="0" w:space="0" w:color="auto"/>
        <w:bottom w:val="none" w:sz="0" w:space="0" w:color="auto"/>
        <w:right w:val="none" w:sz="0" w:space="0" w:color="auto"/>
      </w:divBdr>
      <w:divsChild>
        <w:div w:id="1017776969">
          <w:marLeft w:val="0"/>
          <w:marRight w:val="0"/>
          <w:marTop w:val="0"/>
          <w:marBottom w:val="0"/>
          <w:divBdr>
            <w:top w:val="none" w:sz="0" w:space="0" w:color="auto"/>
            <w:left w:val="none" w:sz="0" w:space="0" w:color="auto"/>
            <w:bottom w:val="none" w:sz="0" w:space="0" w:color="auto"/>
            <w:right w:val="none" w:sz="0" w:space="0" w:color="auto"/>
          </w:divBdr>
          <w:divsChild>
            <w:div w:id="1676569322">
              <w:marLeft w:val="0"/>
              <w:marRight w:val="0"/>
              <w:marTop w:val="0"/>
              <w:marBottom w:val="0"/>
              <w:divBdr>
                <w:top w:val="none" w:sz="0" w:space="0" w:color="auto"/>
                <w:left w:val="none" w:sz="0" w:space="0" w:color="auto"/>
                <w:bottom w:val="none" w:sz="0" w:space="0" w:color="auto"/>
                <w:right w:val="none" w:sz="0" w:space="0" w:color="auto"/>
              </w:divBdr>
              <w:divsChild>
                <w:div w:id="2017029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2353186">
      <w:bodyDiv w:val="1"/>
      <w:marLeft w:val="0"/>
      <w:marRight w:val="0"/>
      <w:marTop w:val="0"/>
      <w:marBottom w:val="0"/>
      <w:divBdr>
        <w:top w:val="none" w:sz="0" w:space="0" w:color="auto"/>
        <w:left w:val="none" w:sz="0" w:space="0" w:color="auto"/>
        <w:bottom w:val="none" w:sz="0" w:space="0" w:color="auto"/>
        <w:right w:val="none" w:sz="0" w:space="0" w:color="auto"/>
      </w:divBdr>
    </w:div>
    <w:div w:id="233636195">
      <w:bodyDiv w:val="1"/>
      <w:marLeft w:val="0"/>
      <w:marRight w:val="0"/>
      <w:marTop w:val="0"/>
      <w:marBottom w:val="0"/>
      <w:divBdr>
        <w:top w:val="none" w:sz="0" w:space="0" w:color="auto"/>
        <w:left w:val="none" w:sz="0" w:space="0" w:color="auto"/>
        <w:bottom w:val="none" w:sz="0" w:space="0" w:color="auto"/>
        <w:right w:val="none" w:sz="0" w:space="0" w:color="auto"/>
      </w:divBdr>
      <w:divsChild>
        <w:div w:id="1227758557">
          <w:marLeft w:val="0"/>
          <w:marRight w:val="0"/>
          <w:marTop w:val="0"/>
          <w:marBottom w:val="0"/>
          <w:divBdr>
            <w:top w:val="none" w:sz="0" w:space="0" w:color="auto"/>
            <w:left w:val="none" w:sz="0" w:space="0" w:color="auto"/>
            <w:bottom w:val="none" w:sz="0" w:space="0" w:color="auto"/>
            <w:right w:val="none" w:sz="0" w:space="0" w:color="auto"/>
          </w:divBdr>
          <w:divsChild>
            <w:div w:id="1199394116">
              <w:marLeft w:val="0"/>
              <w:marRight w:val="0"/>
              <w:marTop w:val="0"/>
              <w:marBottom w:val="0"/>
              <w:divBdr>
                <w:top w:val="none" w:sz="0" w:space="0" w:color="auto"/>
                <w:left w:val="none" w:sz="0" w:space="0" w:color="auto"/>
                <w:bottom w:val="none" w:sz="0" w:space="0" w:color="auto"/>
                <w:right w:val="none" w:sz="0" w:space="0" w:color="auto"/>
              </w:divBdr>
              <w:divsChild>
                <w:div w:id="759912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7718297">
      <w:bodyDiv w:val="1"/>
      <w:marLeft w:val="0"/>
      <w:marRight w:val="0"/>
      <w:marTop w:val="0"/>
      <w:marBottom w:val="0"/>
      <w:divBdr>
        <w:top w:val="none" w:sz="0" w:space="0" w:color="auto"/>
        <w:left w:val="none" w:sz="0" w:space="0" w:color="auto"/>
        <w:bottom w:val="none" w:sz="0" w:space="0" w:color="auto"/>
        <w:right w:val="none" w:sz="0" w:space="0" w:color="auto"/>
      </w:divBdr>
    </w:div>
    <w:div w:id="248739967">
      <w:bodyDiv w:val="1"/>
      <w:marLeft w:val="0"/>
      <w:marRight w:val="0"/>
      <w:marTop w:val="0"/>
      <w:marBottom w:val="0"/>
      <w:divBdr>
        <w:top w:val="none" w:sz="0" w:space="0" w:color="auto"/>
        <w:left w:val="none" w:sz="0" w:space="0" w:color="auto"/>
        <w:bottom w:val="none" w:sz="0" w:space="0" w:color="auto"/>
        <w:right w:val="none" w:sz="0" w:space="0" w:color="auto"/>
      </w:divBdr>
      <w:divsChild>
        <w:div w:id="1468738416">
          <w:marLeft w:val="0"/>
          <w:marRight w:val="0"/>
          <w:marTop w:val="0"/>
          <w:marBottom w:val="0"/>
          <w:divBdr>
            <w:top w:val="none" w:sz="0" w:space="0" w:color="auto"/>
            <w:left w:val="none" w:sz="0" w:space="0" w:color="auto"/>
            <w:bottom w:val="none" w:sz="0" w:space="0" w:color="auto"/>
            <w:right w:val="none" w:sz="0" w:space="0" w:color="auto"/>
          </w:divBdr>
          <w:divsChild>
            <w:div w:id="368065506">
              <w:marLeft w:val="0"/>
              <w:marRight w:val="0"/>
              <w:marTop w:val="0"/>
              <w:marBottom w:val="0"/>
              <w:divBdr>
                <w:top w:val="none" w:sz="0" w:space="0" w:color="auto"/>
                <w:left w:val="none" w:sz="0" w:space="0" w:color="auto"/>
                <w:bottom w:val="none" w:sz="0" w:space="0" w:color="auto"/>
                <w:right w:val="none" w:sz="0" w:space="0" w:color="auto"/>
              </w:divBdr>
              <w:divsChild>
                <w:div w:id="1410688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3514296">
      <w:bodyDiv w:val="1"/>
      <w:marLeft w:val="0"/>
      <w:marRight w:val="0"/>
      <w:marTop w:val="0"/>
      <w:marBottom w:val="0"/>
      <w:divBdr>
        <w:top w:val="none" w:sz="0" w:space="0" w:color="auto"/>
        <w:left w:val="none" w:sz="0" w:space="0" w:color="auto"/>
        <w:bottom w:val="none" w:sz="0" w:space="0" w:color="auto"/>
        <w:right w:val="none" w:sz="0" w:space="0" w:color="auto"/>
      </w:divBdr>
      <w:divsChild>
        <w:div w:id="999188514">
          <w:marLeft w:val="0"/>
          <w:marRight w:val="0"/>
          <w:marTop w:val="0"/>
          <w:marBottom w:val="0"/>
          <w:divBdr>
            <w:top w:val="none" w:sz="0" w:space="0" w:color="auto"/>
            <w:left w:val="none" w:sz="0" w:space="0" w:color="auto"/>
            <w:bottom w:val="none" w:sz="0" w:space="0" w:color="auto"/>
            <w:right w:val="none" w:sz="0" w:space="0" w:color="auto"/>
          </w:divBdr>
          <w:divsChild>
            <w:div w:id="751195073">
              <w:marLeft w:val="0"/>
              <w:marRight w:val="0"/>
              <w:marTop w:val="0"/>
              <w:marBottom w:val="0"/>
              <w:divBdr>
                <w:top w:val="none" w:sz="0" w:space="0" w:color="auto"/>
                <w:left w:val="none" w:sz="0" w:space="0" w:color="auto"/>
                <w:bottom w:val="none" w:sz="0" w:space="0" w:color="auto"/>
                <w:right w:val="none" w:sz="0" w:space="0" w:color="auto"/>
              </w:divBdr>
              <w:divsChild>
                <w:div w:id="778992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8874383">
      <w:bodyDiv w:val="1"/>
      <w:marLeft w:val="0"/>
      <w:marRight w:val="0"/>
      <w:marTop w:val="0"/>
      <w:marBottom w:val="0"/>
      <w:divBdr>
        <w:top w:val="none" w:sz="0" w:space="0" w:color="auto"/>
        <w:left w:val="none" w:sz="0" w:space="0" w:color="auto"/>
        <w:bottom w:val="none" w:sz="0" w:space="0" w:color="auto"/>
        <w:right w:val="none" w:sz="0" w:space="0" w:color="auto"/>
      </w:divBdr>
    </w:div>
    <w:div w:id="286472821">
      <w:bodyDiv w:val="1"/>
      <w:marLeft w:val="0"/>
      <w:marRight w:val="0"/>
      <w:marTop w:val="0"/>
      <w:marBottom w:val="0"/>
      <w:divBdr>
        <w:top w:val="none" w:sz="0" w:space="0" w:color="auto"/>
        <w:left w:val="none" w:sz="0" w:space="0" w:color="auto"/>
        <w:bottom w:val="none" w:sz="0" w:space="0" w:color="auto"/>
        <w:right w:val="none" w:sz="0" w:space="0" w:color="auto"/>
      </w:divBdr>
      <w:divsChild>
        <w:div w:id="521548971">
          <w:marLeft w:val="0"/>
          <w:marRight w:val="0"/>
          <w:marTop w:val="0"/>
          <w:marBottom w:val="0"/>
          <w:divBdr>
            <w:top w:val="none" w:sz="0" w:space="0" w:color="auto"/>
            <w:left w:val="none" w:sz="0" w:space="0" w:color="auto"/>
            <w:bottom w:val="none" w:sz="0" w:space="0" w:color="auto"/>
            <w:right w:val="none" w:sz="0" w:space="0" w:color="auto"/>
          </w:divBdr>
          <w:divsChild>
            <w:div w:id="1987196115">
              <w:marLeft w:val="0"/>
              <w:marRight w:val="0"/>
              <w:marTop w:val="0"/>
              <w:marBottom w:val="0"/>
              <w:divBdr>
                <w:top w:val="none" w:sz="0" w:space="0" w:color="auto"/>
                <w:left w:val="none" w:sz="0" w:space="0" w:color="auto"/>
                <w:bottom w:val="none" w:sz="0" w:space="0" w:color="auto"/>
                <w:right w:val="none" w:sz="0" w:space="0" w:color="auto"/>
              </w:divBdr>
              <w:divsChild>
                <w:div w:id="401149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7668404">
      <w:bodyDiv w:val="1"/>
      <w:marLeft w:val="0"/>
      <w:marRight w:val="0"/>
      <w:marTop w:val="0"/>
      <w:marBottom w:val="0"/>
      <w:divBdr>
        <w:top w:val="none" w:sz="0" w:space="0" w:color="auto"/>
        <w:left w:val="none" w:sz="0" w:space="0" w:color="auto"/>
        <w:bottom w:val="none" w:sz="0" w:space="0" w:color="auto"/>
        <w:right w:val="none" w:sz="0" w:space="0" w:color="auto"/>
      </w:divBdr>
      <w:divsChild>
        <w:div w:id="1421177260">
          <w:marLeft w:val="0"/>
          <w:marRight w:val="0"/>
          <w:marTop w:val="0"/>
          <w:marBottom w:val="0"/>
          <w:divBdr>
            <w:top w:val="none" w:sz="0" w:space="0" w:color="auto"/>
            <w:left w:val="none" w:sz="0" w:space="0" w:color="auto"/>
            <w:bottom w:val="none" w:sz="0" w:space="0" w:color="auto"/>
            <w:right w:val="none" w:sz="0" w:space="0" w:color="auto"/>
          </w:divBdr>
          <w:divsChild>
            <w:div w:id="1614898886">
              <w:marLeft w:val="0"/>
              <w:marRight w:val="0"/>
              <w:marTop w:val="0"/>
              <w:marBottom w:val="0"/>
              <w:divBdr>
                <w:top w:val="none" w:sz="0" w:space="0" w:color="auto"/>
                <w:left w:val="none" w:sz="0" w:space="0" w:color="auto"/>
                <w:bottom w:val="none" w:sz="0" w:space="0" w:color="auto"/>
                <w:right w:val="none" w:sz="0" w:space="0" w:color="auto"/>
              </w:divBdr>
              <w:divsChild>
                <w:div w:id="616840602">
                  <w:marLeft w:val="0"/>
                  <w:marRight w:val="0"/>
                  <w:marTop w:val="0"/>
                  <w:marBottom w:val="0"/>
                  <w:divBdr>
                    <w:top w:val="none" w:sz="0" w:space="0" w:color="auto"/>
                    <w:left w:val="none" w:sz="0" w:space="0" w:color="auto"/>
                    <w:bottom w:val="none" w:sz="0" w:space="0" w:color="auto"/>
                    <w:right w:val="none" w:sz="0" w:space="0" w:color="auto"/>
                  </w:divBdr>
                </w:div>
              </w:divsChild>
            </w:div>
            <w:div w:id="1886137543">
              <w:marLeft w:val="0"/>
              <w:marRight w:val="0"/>
              <w:marTop w:val="0"/>
              <w:marBottom w:val="0"/>
              <w:divBdr>
                <w:top w:val="none" w:sz="0" w:space="0" w:color="auto"/>
                <w:left w:val="none" w:sz="0" w:space="0" w:color="auto"/>
                <w:bottom w:val="none" w:sz="0" w:space="0" w:color="auto"/>
                <w:right w:val="none" w:sz="0" w:space="0" w:color="auto"/>
              </w:divBdr>
              <w:divsChild>
                <w:div w:id="1528177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9614378">
          <w:marLeft w:val="0"/>
          <w:marRight w:val="0"/>
          <w:marTop w:val="0"/>
          <w:marBottom w:val="0"/>
          <w:divBdr>
            <w:top w:val="none" w:sz="0" w:space="0" w:color="auto"/>
            <w:left w:val="none" w:sz="0" w:space="0" w:color="auto"/>
            <w:bottom w:val="none" w:sz="0" w:space="0" w:color="auto"/>
            <w:right w:val="none" w:sz="0" w:space="0" w:color="auto"/>
          </w:divBdr>
          <w:divsChild>
            <w:div w:id="1716269562">
              <w:marLeft w:val="0"/>
              <w:marRight w:val="0"/>
              <w:marTop w:val="0"/>
              <w:marBottom w:val="0"/>
              <w:divBdr>
                <w:top w:val="none" w:sz="0" w:space="0" w:color="auto"/>
                <w:left w:val="none" w:sz="0" w:space="0" w:color="auto"/>
                <w:bottom w:val="none" w:sz="0" w:space="0" w:color="auto"/>
                <w:right w:val="none" w:sz="0" w:space="0" w:color="auto"/>
              </w:divBdr>
              <w:divsChild>
                <w:div w:id="2020156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9211586">
      <w:bodyDiv w:val="1"/>
      <w:marLeft w:val="0"/>
      <w:marRight w:val="0"/>
      <w:marTop w:val="0"/>
      <w:marBottom w:val="0"/>
      <w:divBdr>
        <w:top w:val="none" w:sz="0" w:space="0" w:color="auto"/>
        <w:left w:val="none" w:sz="0" w:space="0" w:color="auto"/>
        <w:bottom w:val="none" w:sz="0" w:space="0" w:color="auto"/>
        <w:right w:val="none" w:sz="0" w:space="0" w:color="auto"/>
      </w:divBdr>
      <w:divsChild>
        <w:div w:id="256377570">
          <w:marLeft w:val="0"/>
          <w:marRight w:val="0"/>
          <w:marTop w:val="0"/>
          <w:marBottom w:val="0"/>
          <w:divBdr>
            <w:top w:val="none" w:sz="0" w:space="0" w:color="auto"/>
            <w:left w:val="none" w:sz="0" w:space="0" w:color="auto"/>
            <w:bottom w:val="none" w:sz="0" w:space="0" w:color="auto"/>
            <w:right w:val="none" w:sz="0" w:space="0" w:color="auto"/>
          </w:divBdr>
          <w:divsChild>
            <w:div w:id="133570979">
              <w:marLeft w:val="0"/>
              <w:marRight w:val="0"/>
              <w:marTop w:val="0"/>
              <w:marBottom w:val="0"/>
              <w:divBdr>
                <w:top w:val="none" w:sz="0" w:space="0" w:color="auto"/>
                <w:left w:val="none" w:sz="0" w:space="0" w:color="auto"/>
                <w:bottom w:val="none" w:sz="0" w:space="0" w:color="auto"/>
                <w:right w:val="none" w:sz="0" w:space="0" w:color="auto"/>
              </w:divBdr>
              <w:divsChild>
                <w:div w:id="406652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2198041">
      <w:bodyDiv w:val="1"/>
      <w:marLeft w:val="0"/>
      <w:marRight w:val="0"/>
      <w:marTop w:val="0"/>
      <w:marBottom w:val="0"/>
      <w:divBdr>
        <w:top w:val="none" w:sz="0" w:space="0" w:color="auto"/>
        <w:left w:val="none" w:sz="0" w:space="0" w:color="auto"/>
        <w:bottom w:val="none" w:sz="0" w:space="0" w:color="auto"/>
        <w:right w:val="none" w:sz="0" w:space="0" w:color="auto"/>
      </w:divBdr>
    </w:div>
    <w:div w:id="305817719">
      <w:bodyDiv w:val="1"/>
      <w:marLeft w:val="0"/>
      <w:marRight w:val="0"/>
      <w:marTop w:val="0"/>
      <w:marBottom w:val="0"/>
      <w:divBdr>
        <w:top w:val="none" w:sz="0" w:space="0" w:color="auto"/>
        <w:left w:val="none" w:sz="0" w:space="0" w:color="auto"/>
        <w:bottom w:val="none" w:sz="0" w:space="0" w:color="auto"/>
        <w:right w:val="none" w:sz="0" w:space="0" w:color="auto"/>
      </w:divBdr>
      <w:divsChild>
        <w:div w:id="487327571">
          <w:marLeft w:val="0"/>
          <w:marRight w:val="0"/>
          <w:marTop w:val="0"/>
          <w:marBottom w:val="0"/>
          <w:divBdr>
            <w:top w:val="none" w:sz="0" w:space="0" w:color="auto"/>
            <w:left w:val="none" w:sz="0" w:space="0" w:color="auto"/>
            <w:bottom w:val="none" w:sz="0" w:space="0" w:color="auto"/>
            <w:right w:val="none" w:sz="0" w:space="0" w:color="auto"/>
          </w:divBdr>
          <w:divsChild>
            <w:div w:id="2144224278">
              <w:marLeft w:val="0"/>
              <w:marRight w:val="0"/>
              <w:marTop w:val="0"/>
              <w:marBottom w:val="0"/>
              <w:divBdr>
                <w:top w:val="none" w:sz="0" w:space="0" w:color="auto"/>
                <w:left w:val="none" w:sz="0" w:space="0" w:color="auto"/>
                <w:bottom w:val="none" w:sz="0" w:space="0" w:color="auto"/>
                <w:right w:val="none" w:sz="0" w:space="0" w:color="auto"/>
              </w:divBdr>
              <w:divsChild>
                <w:div w:id="254673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0601210">
      <w:bodyDiv w:val="1"/>
      <w:marLeft w:val="0"/>
      <w:marRight w:val="0"/>
      <w:marTop w:val="0"/>
      <w:marBottom w:val="0"/>
      <w:divBdr>
        <w:top w:val="none" w:sz="0" w:space="0" w:color="auto"/>
        <w:left w:val="none" w:sz="0" w:space="0" w:color="auto"/>
        <w:bottom w:val="none" w:sz="0" w:space="0" w:color="auto"/>
        <w:right w:val="none" w:sz="0" w:space="0" w:color="auto"/>
      </w:divBdr>
    </w:div>
    <w:div w:id="325518891">
      <w:bodyDiv w:val="1"/>
      <w:marLeft w:val="0"/>
      <w:marRight w:val="0"/>
      <w:marTop w:val="0"/>
      <w:marBottom w:val="0"/>
      <w:divBdr>
        <w:top w:val="none" w:sz="0" w:space="0" w:color="auto"/>
        <w:left w:val="none" w:sz="0" w:space="0" w:color="auto"/>
        <w:bottom w:val="none" w:sz="0" w:space="0" w:color="auto"/>
        <w:right w:val="none" w:sz="0" w:space="0" w:color="auto"/>
      </w:divBdr>
      <w:divsChild>
        <w:div w:id="1652443952">
          <w:marLeft w:val="0"/>
          <w:marRight w:val="0"/>
          <w:marTop w:val="0"/>
          <w:marBottom w:val="0"/>
          <w:divBdr>
            <w:top w:val="none" w:sz="0" w:space="0" w:color="auto"/>
            <w:left w:val="none" w:sz="0" w:space="0" w:color="auto"/>
            <w:bottom w:val="none" w:sz="0" w:space="0" w:color="auto"/>
            <w:right w:val="none" w:sz="0" w:space="0" w:color="auto"/>
          </w:divBdr>
          <w:divsChild>
            <w:div w:id="1275409391">
              <w:marLeft w:val="0"/>
              <w:marRight w:val="0"/>
              <w:marTop w:val="0"/>
              <w:marBottom w:val="0"/>
              <w:divBdr>
                <w:top w:val="none" w:sz="0" w:space="0" w:color="auto"/>
                <w:left w:val="none" w:sz="0" w:space="0" w:color="auto"/>
                <w:bottom w:val="none" w:sz="0" w:space="0" w:color="auto"/>
                <w:right w:val="none" w:sz="0" w:space="0" w:color="auto"/>
              </w:divBdr>
              <w:divsChild>
                <w:div w:id="2046590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3530187">
      <w:bodyDiv w:val="1"/>
      <w:marLeft w:val="0"/>
      <w:marRight w:val="0"/>
      <w:marTop w:val="0"/>
      <w:marBottom w:val="0"/>
      <w:divBdr>
        <w:top w:val="none" w:sz="0" w:space="0" w:color="auto"/>
        <w:left w:val="none" w:sz="0" w:space="0" w:color="auto"/>
        <w:bottom w:val="none" w:sz="0" w:space="0" w:color="auto"/>
        <w:right w:val="none" w:sz="0" w:space="0" w:color="auto"/>
      </w:divBdr>
    </w:div>
    <w:div w:id="335351407">
      <w:bodyDiv w:val="1"/>
      <w:marLeft w:val="0"/>
      <w:marRight w:val="0"/>
      <w:marTop w:val="0"/>
      <w:marBottom w:val="0"/>
      <w:divBdr>
        <w:top w:val="none" w:sz="0" w:space="0" w:color="auto"/>
        <w:left w:val="none" w:sz="0" w:space="0" w:color="auto"/>
        <w:bottom w:val="none" w:sz="0" w:space="0" w:color="auto"/>
        <w:right w:val="none" w:sz="0" w:space="0" w:color="auto"/>
      </w:divBdr>
      <w:divsChild>
        <w:div w:id="40639107">
          <w:marLeft w:val="0"/>
          <w:marRight w:val="0"/>
          <w:marTop w:val="0"/>
          <w:marBottom w:val="0"/>
          <w:divBdr>
            <w:top w:val="none" w:sz="0" w:space="0" w:color="auto"/>
            <w:left w:val="none" w:sz="0" w:space="0" w:color="auto"/>
            <w:bottom w:val="none" w:sz="0" w:space="0" w:color="auto"/>
            <w:right w:val="none" w:sz="0" w:space="0" w:color="auto"/>
          </w:divBdr>
          <w:divsChild>
            <w:div w:id="46421949">
              <w:marLeft w:val="0"/>
              <w:marRight w:val="0"/>
              <w:marTop w:val="0"/>
              <w:marBottom w:val="0"/>
              <w:divBdr>
                <w:top w:val="none" w:sz="0" w:space="0" w:color="auto"/>
                <w:left w:val="none" w:sz="0" w:space="0" w:color="auto"/>
                <w:bottom w:val="none" w:sz="0" w:space="0" w:color="auto"/>
                <w:right w:val="none" w:sz="0" w:space="0" w:color="auto"/>
              </w:divBdr>
              <w:divsChild>
                <w:div w:id="725490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7342702">
      <w:bodyDiv w:val="1"/>
      <w:marLeft w:val="0"/>
      <w:marRight w:val="0"/>
      <w:marTop w:val="0"/>
      <w:marBottom w:val="0"/>
      <w:divBdr>
        <w:top w:val="none" w:sz="0" w:space="0" w:color="auto"/>
        <w:left w:val="none" w:sz="0" w:space="0" w:color="auto"/>
        <w:bottom w:val="none" w:sz="0" w:space="0" w:color="auto"/>
        <w:right w:val="none" w:sz="0" w:space="0" w:color="auto"/>
      </w:divBdr>
    </w:div>
    <w:div w:id="382019664">
      <w:bodyDiv w:val="1"/>
      <w:marLeft w:val="0"/>
      <w:marRight w:val="0"/>
      <w:marTop w:val="0"/>
      <w:marBottom w:val="0"/>
      <w:divBdr>
        <w:top w:val="none" w:sz="0" w:space="0" w:color="auto"/>
        <w:left w:val="none" w:sz="0" w:space="0" w:color="auto"/>
        <w:bottom w:val="none" w:sz="0" w:space="0" w:color="auto"/>
        <w:right w:val="none" w:sz="0" w:space="0" w:color="auto"/>
      </w:divBdr>
    </w:div>
    <w:div w:id="405152544">
      <w:bodyDiv w:val="1"/>
      <w:marLeft w:val="0"/>
      <w:marRight w:val="0"/>
      <w:marTop w:val="0"/>
      <w:marBottom w:val="0"/>
      <w:divBdr>
        <w:top w:val="none" w:sz="0" w:space="0" w:color="auto"/>
        <w:left w:val="none" w:sz="0" w:space="0" w:color="auto"/>
        <w:bottom w:val="none" w:sz="0" w:space="0" w:color="auto"/>
        <w:right w:val="none" w:sz="0" w:space="0" w:color="auto"/>
      </w:divBdr>
    </w:div>
    <w:div w:id="408769754">
      <w:bodyDiv w:val="1"/>
      <w:marLeft w:val="0"/>
      <w:marRight w:val="0"/>
      <w:marTop w:val="0"/>
      <w:marBottom w:val="0"/>
      <w:divBdr>
        <w:top w:val="none" w:sz="0" w:space="0" w:color="auto"/>
        <w:left w:val="none" w:sz="0" w:space="0" w:color="auto"/>
        <w:bottom w:val="none" w:sz="0" w:space="0" w:color="auto"/>
        <w:right w:val="none" w:sz="0" w:space="0" w:color="auto"/>
      </w:divBdr>
    </w:div>
    <w:div w:id="431823403">
      <w:bodyDiv w:val="1"/>
      <w:marLeft w:val="0"/>
      <w:marRight w:val="0"/>
      <w:marTop w:val="0"/>
      <w:marBottom w:val="0"/>
      <w:divBdr>
        <w:top w:val="none" w:sz="0" w:space="0" w:color="auto"/>
        <w:left w:val="none" w:sz="0" w:space="0" w:color="auto"/>
        <w:bottom w:val="none" w:sz="0" w:space="0" w:color="auto"/>
        <w:right w:val="none" w:sz="0" w:space="0" w:color="auto"/>
      </w:divBdr>
    </w:div>
    <w:div w:id="461116344">
      <w:bodyDiv w:val="1"/>
      <w:marLeft w:val="0"/>
      <w:marRight w:val="0"/>
      <w:marTop w:val="0"/>
      <w:marBottom w:val="0"/>
      <w:divBdr>
        <w:top w:val="none" w:sz="0" w:space="0" w:color="auto"/>
        <w:left w:val="none" w:sz="0" w:space="0" w:color="auto"/>
        <w:bottom w:val="none" w:sz="0" w:space="0" w:color="auto"/>
        <w:right w:val="none" w:sz="0" w:space="0" w:color="auto"/>
      </w:divBdr>
    </w:div>
    <w:div w:id="479854616">
      <w:bodyDiv w:val="1"/>
      <w:marLeft w:val="0"/>
      <w:marRight w:val="0"/>
      <w:marTop w:val="0"/>
      <w:marBottom w:val="0"/>
      <w:divBdr>
        <w:top w:val="none" w:sz="0" w:space="0" w:color="auto"/>
        <w:left w:val="none" w:sz="0" w:space="0" w:color="auto"/>
        <w:bottom w:val="none" w:sz="0" w:space="0" w:color="auto"/>
        <w:right w:val="none" w:sz="0" w:space="0" w:color="auto"/>
      </w:divBdr>
      <w:divsChild>
        <w:div w:id="183714276">
          <w:marLeft w:val="0"/>
          <w:marRight w:val="0"/>
          <w:marTop w:val="0"/>
          <w:marBottom w:val="0"/>
          <w:divBdr>
            <w:top w:val="none" w:sz="0" w:space="0" w:color="auto"/>
            <w:left w:val="none" w:sz="0" w:space="0" w:color="auto"/>
            <w:bottom w:val="none" w:sz="0" w:space="0" w:color="auto"/>
            <w:right w:val="none" w:sz="0" w:space="0" w:color="auto"/>
          </w:divBdr>
          <w:divsChild>
            <w:div w:id="631520100">
              <w:marLeft w:val="0"/>
              <w:marRight w:val="0"/>
              <w:marTop w:val="0"/>
              <w:marBottom w:val="0"/>
              <w:divBdr>
                <w:top w:val="none" w:sz="0" w:space="0" w:color="auto"/>
                <w:left w:val="none" w:sz="0" w:space="0" w:color="auto"/>
                <w:bottom w:val="none" w:sz="0" w:space="0" w:color="auto"/>
                <w:right w:val="none" w:sz="0" w:space="0" w:color="auto"/>
              </w:divBdr>
              <w:divsChild>
                <w:div w:id="1832865181">
                  <w:marLeft w:val="0"/>
                  <w:marRight w:val="0"/>
                  <w:marTop w:val="0"/>
                  <w:marBottom w:val="0"/>
                  <w:divBdr>
                    <w:top w:val="none" w:sz="0" w:space="0" w:color="auto"/>
                    <w:left w:val="none" w:sz="0" w:space="0" w:color="auto"/>
                    <w:bottom w:val="none" w:sz="0" w:space="0" w:color="auto"/>
                    <w:right w:val="none" w:sz="0" w:space="0" w:color="auto"/>
                  </w:divBdr>
                </w:div>
              </w:divsChild>
            </w:div>
            <w:div w:id="691148985">
              <w:marLeft w:val="0"/>
              <w:marRight w:val="0"/>
              <w:marTop w:val="0"/>
              <w:marBottom w:val="0"/>
              <w:divBdr>
                <w:top w:val="none" w:sz="0" w:space="0" w:color="auto"/>
                <w:left w:val="none" w:sz="0" w:space="0" w:color="auto"/>
                <w:bottom w:val="none" w:sz="0" w:space="0" w:color="auto"/>
                <w:right w:val="none" w:sz="0" w:space="0" w:color="auto"/>
              </w:divBdr>
              <w:divsChild>
                <w:div w:id="251475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513676">
          <w:marLeft w:val="0"/>
          <w:marRight w:val="0"/>
          <w:marTop w:val="0"/>
          <w:marBottom w:val="0"/>
          <w:divBdr>
            <w:top w:val="none" w:sz="0" w:space="0" w:color="auto"/>
            <w:left w:val="none" w:sz="0" w:space="0" w:color="auto"/>
            <w:bottom w:val="none" w:sz="0" w:space="0" w:color="auto"/>
            <w:right w:val="none" w:sz="0" w:space="0" w:color="auto"/>
          </w:divBdr>
          <w:divsChild>
            <w:div w:id="829952353">
              <w:marLeft w:val="0"/>
              <w:marRight w:val="0"/>
              <w:marTop w:val="0"/>
              <w:marBottom w:val="0"/>
              <w:divBdr>
                <w:top w:val="none" w:sz="0" w:space="0" w:color="auto"/>
                <w:left w:val="none" w:sz="0" w:space="0" w:color="auto"/>
                <w:bottom w:val="none" w:sz="0" w:space="0" w:color="auto"/>
                <w:right w:val="none" w:sz="0" w:space="0" w:color="auto"/>
              </w:divBdr>
              <w:divsChild>
                <w:div w:id="1900942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2575681">
      <w:bodyDiv w:val="1"/>
      <w:marLeft w:val="0"/>
      <w:marRight w:val="0"/>
      <w:marTop w:val="0"/>
      <w:marBottom w:val="0"/>
      <w:divBdr>
        <w:top w:val="none" w:sz="0" w:space="0" w:color="auto"/>
        <w:left w:val="none" w:sz="0" w:space="0" w:color="auto"/>
        <w:bottom w:val="none" w:sz="0" w:space="0" w:color="auto"/>
        <w:right w:val="none" w:sz="0" w:space="0" w:color="auto"/>
      </w:divBdr>
      <w:divsChild>
        <w:div w:id="1570530892">
          <w:marLeft w:val="0"/>
          <w:marRight w:val="0"/>
          <w:marTop w:val="0"/>
          <w:marBottom w:val="0"/>
          <w:divBdr>
            <w:top w:val="none" w:sz="0" w:space="0" w:color="auto"/>
            <w:left w:val="none" w:sz="0" w:space="0" w:color="auto"/>
            <w:bottom w:val="none" w:sz="0" w:space="0" w:color="auto"/>
            <w:right w:val="none" w:sz="0" w:space="0" w:color="auto"/>
          </w:divBdr>
          <w:divsChild>
            <w:div w:id="1918710319">
              <w:marLeft w:val="0"/>
              <w:marRight w:val="0"/>
              <w:marTop w:val="0"/>
              <w:marBottom w:val="0"/>
              <w:divBdr>
                <w:top w:val="none" w:sz="0" w:space="0" w:color="auto"/>
                <w:left w:val="none" w:sz="0" w:space="0" w:color="auto"/>
                <w:bottom w:val="none" w:sz="0" w:space="0" w:color="auto"/>
                <w:right w:val="none" w:sz="0" w:space="0" w:color="auto"/>
              </w:divBdr>
              <w:divsChild>
                <w:div w:id="1916746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5850647">
      <w:bodyDiv w:val="1"/>
      <w:marLeft w:val="0"/>
      <w:marRight w:val="0"/>
      <w:marTop w:val="0"/>
      <w:marBottom w:val="0"/>
      <w:divBdr>
        <w:top w:val="none" w:sz="0" w:space="0" w:color="auto"/>
        <w:left w:val="none" w:sz="0" w:space="0" w:color="auto"/>
        <w:bottom w:val="none" w:sz="0" w:space="0" w:color="auto"/>
        <w:right w:val="none" w:sz="0" w:space="0" w:color="auto"/>
      </w:divBdr>
      <w:divsChild>
        <w:div w:id="513227624">
          <w:marLeft w:val="0"/>
          <w:marRight w:val="0"/>
          <w:marTop w:val="0"/>
          <w:marBottom w:val="0"/>
          <w:divBdr>
            <w:top w:val="none" w:sz="0" w:space="0" w:color="auto"/>
            <w:left w:val="none" w:sz="0" w:space="0" w:color="auto"/>
            <w:bottom w:val="none" w:sz="0" w:space="0" w:color="auto"/>
            <w:right w:val="none" w:sz="0" w:space="0" w:color="auto"/>
          </w:divBdr>
          <w:divsChild>
            <w:div w:id="1785035775">
              <w:marLeft w:val="0"/>
              <w:marRight w:val="0"/>
              <w:marTop w:val="0"/>
              <w:marBottom w:val="0"/>
              <w:divBdr>
                <w:top w:val="none" w:sz="0" w:space="0" w:color="auto"/>
                <w:left w:val="none" w:sz="0" w:space="0" w:color="auto"/>
                <w:bottom w:val="none" w:sz="0" w:space="0" w:color="auto"/>
                <w:right w:val="none" w:sz="0" w:space="0" w:color="auto"/>
              </w:divBdr>
              <w:divsChild>
                <w:div w:id="118382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3227767">
      <w:bodyDiv w:val="1"/>
      <w:marLeft w:val="0"/>
      <w:marRight w:val="0"/>
      <w:marTop w:val="0"/>
      <w:marBottom w:val="0"/>
      <w:divBdr>
        <w:top w:val="none" w:sz="0" w:space="0" w:color="auto"/>
        <w:left w:val="none" w:sz="0" w:space="0" w:color="auto"/>
        <w:bottom w:val="none" w:sz="0" w:space="0" w:color="auto"/>
        <w:right w:val="none" w:sz="0" w:space="0" w:color="auto"/>
      </w:divBdr>
    </w:div>
    <w:div w:id="559250375">
      <w:bodyDiv w:val="1"/>
      <w:marLeft w:val="0"/>
      <w:marRight w:val="0"/>
      <w:marTop w:val="0"/>
      <w:marBottom w:val="0"/>
      <w:divBdr>
        <w:top w:val="none" w:sz="0" w:space="0" w:color="auto"/>
        <w:left w:val="none" w:sz="0" w:space="0" w:color="auto"/>
        <w:bottom w:val="none" w:sz="0" w:space="0" w:color="auto"/>
        <w:right w:val="none" w:sz="0" w:space="0" w:color="auto"/>
      </w:divBdr>
    </w:div>
    <w:div w:id="561796679">
      <w:bodyDiv w:val="1"/>
      <w:marLeft w:val="0"/>
      <w:marRight w:val="0"/>
      <w:marTop w:val="0"/>
      <w:marBottom w:val="0"/>
      <w:divBdr>
        <w:top w:val="none" w:sz="0" w:space="0" w:color="auto"/>
        <w:left w:val="none" w:sz="0" w:space="0" w:color="auto"/>
        <w:bottom w:val="none" w:sz="0" w:space="0" w:color="auto"/>
        <w:right w:val="none" w:sz="0" w:space="0" w:color="auto"/>
      </w:divBdr>
    </w:div>
    <w:div w:id="567763814">
      <w:bodyDiv w:val="1"/>
      <w:marLeft w:val="0"/>
      <w:marRight w:val="0"/>
      <w:marTop w:val="0"/>
      <w:marBottom w:val="0"/>
      <w:divBdr>
        <w:top w:val="none" w:sz="0" w:space="0" w:color="auto"/>
        <w:left w:val="none" w:sz="0" w:space="0" w:color="auto"/>
        <w:bottom w:val="none" w:sz="0" w:space="0" w:color="auto"/>
        <w:right w:val="none" w:sz="0" w:space="0" w:color="auto"/>
      </w:divBdr>
    </w:div>
    <w:div w:id="569123336">
      <w:bodyDiv w:val="1"/>
      <w:marLeft w:val="0"/>
      <w:marRight w:val="0"/>
      <w:marTop w:val="0"/>
      <w:marBottom w:val="0"/>
      <w:divBdr>
        <w:top w:val="none" w:sz="0" w:space="0" w:color="auto"/>
        <w:left w:val="none" w:sz="0" w:space="0" w:color="auto"/>
        <w:bottom w:val="none" w:sz="0" w:space="0" w:color="auto"/>
        <w:right w:val="none" w:sz="0" w:space="0" w:color="auto"/>
      </w:divBdr>
    </w:div>
    <w:div w:id="572668218">
      <w:bodyDiv w:val="1"/>
      <w:marLeft w:val="0"/>
      <w:marRight w:val="0"/>
      <w:marTop w:val="0"/>
      <w:marBottom w:val="0"/>
      <w:divBdr>
        <w:top w:val="none" w:sz="0" w:space="0" w:color="auto"/>
        <w:left w:val="none" w:sz="0" w:space="0" w:color="auto"/>
        <w:bottom w:val="none" w:sz="0" w:space="0" w:color="auto"/>
        <w:right w:val="none" w:sz="0" w:space="0" w:color="auto"/>
      </w:divBdr>
    </w:div>
    <w:div w:id="575285046">
      <w:bodyDiv w:val="1"/>
      <w:marLeft w:val="0"/>
      <w:marRight w:val="0"/>
      <w:marTop w:val="0"/>
      <w:marBottom w:val="0"/>
      <w:divBdr>
        <w:top w:val="none" w:sz="0" w:space="0" w:color="auto"/>
        <w:left w:val="none" w:sz="0" w:space="0" w:color="auto"/>
        <w:bottom w:val="none" w:sz="0" w:space="0" w:color="auto"/>
        <w:right w:val="none" w:sz="0" w:space="0" w:color="auto"/>
      </w:divBdr>
      <w:divsChild>
        <w:div w:id="948509819">
          <w:marLeft w:val="0"/>
          <w:marRight w:val="0"/>
          <w:marTop w:val="0"/>
          <w:marBottom w:val="0"/>
          <w:divBdr>
            <w:top w:val="none" w:sz="0" w:space="0" w:color="auto"/>
            <w:left w:val="none" w:sz="0" w:space="0" w:color="auto"/>
            <w:bottom w:val="none" w:sz="0" w:space="0" w:color="auto"/>
            <w:right w:val="none" w:sz="0" w:space="0" w:color="auto"/>
          </w:divBdr>
          <w:divsChild>
            <w:div w:id="1336420796">
              <w:marLeft w:val="0"/>
              <w:marRight w:val="0"/>
              <w:marTop w:val="0"/>
              <w:marBottom w:val="0"/>
              <w:divBdr>
                <w:top w:val="none" w:sz="0" w:space="0" w:color="auto"/>
                <w:left w:val="none" w:sz="0" w:space="0" w:color="auto"/>
                <w:bottom w:val="none" w:sz="0" w:space="0" w:color="auto"/>
                <w:right w:val="none" w:sz="0" w:space="0" w:color="auto"/>
              </w:divBdr>
              <w:divsChild>
                <w:div w:id="1405376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7518164">
      <w:bodyDiv w:val="1"/>
      <w:marLeft w:val="0"/>
      <w:marRight w:val="0"/>
      <w:marTop w:val="0"/>
      <w:marBottom w:val="0"/>
      <w:divBdr>
        <w:top w:val="none" w:sz="0" w:space="0" w:color="auto"/>
        <w:left w:val="none" w:sz="0" w:space="0" w:color="auto"/>
        <w:bottom w:val="none" w:sz="0" w:space="0" w:color="auto"/>
        <w:right w:val="none" w:sz="0" w:space="0" w:color="auto"/>
      </w:divBdr>
    </w:div>
    <w:div w:id="605037878">
      <w:bodyDiv w:val="1"/>
      <w:marLeft w:val="0"/>
      <w:marRight w:val="0"/>
      <w:marTop w:val="0"/>
      <w:marBottom w:val="0"/>
      <w:divBdr>
        <w:top w:val="none" w:sz="0" w:space="0" w:color="auto"/>
        <w:left w:val="none" w:sz="0" w:space="0" w:color="auto"/>
        <w:bottom w:val="none" w:sz="0" w:space="0" w:color="auto"/>
        <w:right w:val="none" w:sz="0" w:space="0" w:color="auto"/>
      </w:divBdr>
      <w:divsChild>
        <w:div w:id="1609460995">
          <w:marLeft w:val="0"/>
          <w:marRight w:val="0"/>
          <w:marTop w:val="0"/>
          <w:marBottom w:val="0"/>
          <w:divBdr>
            <w:top w:val="none" w:sz="0" w:space="0" w:color="auto"/>
            <w:left w:val="none" w:sz="0" w:space="0" w:color="auto"/>
            <w:bottom w:val="none" w:sz="0" w:space="0" w:color="auto"/>
            <w:right w:val="none" w:sz="0" w:space="0" w:color="auto"/>
          </w:divBdr>
          <w:divsChild>
            <w:div w:id="825901523">
              <w:marLeft w:val="0"/>
              <w:marRight w:val="0"/>
              <w:marTop w:val="0"/>
              <w:marBottom w:val="0"/>
              <w:divBdr>
                <w:top w:val="none" w:sz="0" w:space="0" w:color="auto"/>
                <w:left w:val="none" w:sz="0" w:space="0" w:color="auto"/>
                <w:bottom w:val="none" w:sz="0" w:space="0" w:color="auto"/>
                <w:right w:val="none" w:sz="0" w:space="0" w:color="auto"/>
              </w:divBdr>
              <w:divsChild>
                <w:div w:id="1945918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2714890">
      <w:bodyDiv w:val="1"/>
      <w:marLeft w:val="0"/>
      <w:marRight w:val="0"/>
      <w:marTop w:val="0"/>
      <w:marBottom w:val="0"/>
      <w:divBdr>
        <w:top w:val="none" w:sz="0" w:space="0" w:color="auto"/>
        <w:left w:val="none" w:sz="0" w:space="0" w:color="auto"/>
        <w:bottom w:val="none" w:sz="0" w:space="0" w:color="auto"/>
        <w:right w:val="none" w:sz="0" w:space="0" w:color="auto"/>
      </w:divBdr>
    </w:div>
    <w:div w:id="631637176">
      <w:bodyDiv w:val="1"/>
      <w:marLeft w:val="0"/>
      <w:marRight w:val="0"/>
      <w:marTop w:val="0"/>
      <w:marBottom w:val="0"/>
      <w:divBdr>
        <w:top w:val="none" w:sz="0" w:space="0" w:color="auto"/>
        <w:left w:val="none" w:sz="0" w:space="0" w:color="auto"/>
        <w:bottom w:val="none" w:sz="0" w:space="0" w:color="auto"/>
        <w:right w:val="none" w:sz="0" w:space="0" w:color="auto"/>
      </w:divBdr>
    </w:div>
    <w:div w:id="635381780">
      <w:bodyDiv w:val="1"/>
      <w:marLeft w:val="0"/>
      <w:marRight w:val="0"/>
      <w:marTop w:val="0"/>
      <w:marBottom w:val="0"/>
      <w:divBdr>
        <w:top w:val="none" w:sz="0" w:space="0" w:color="auto"/>
        <w:left w:val="none" w:sz="0" w:space="0" w:color="auto"/>
        <w:bottom w:val="none" w:sz="0" w:space="0" w:color="auto"/>
        <w:right w:val="none" w:sz="0" w:space="0" w:color="auto"/>
      </w:divBdr>
    </w:div>
    <w:div w:id="639503120">
      <w:bodyDiv w:val="1"/>
      <w:marLeft w:val="0"/>
      <w:marRight w:val="0"/>
      <w:marTop w:val="0"/>
      <w:marBottom w:val="0"/>
      <w:divBdr>
        <w:top w:val="none" w:sz="0" w:space="0" w:color="auto"/>
        <w:left w:val="none" w:sz="0" w:space="0" w:color="auto"/>
        <w:bottom w:val="none" w:sz="0" w:space="0" w:color="auto"/>
        <w:right w:val="none" w:sz="0" w:space="0" w:color="auto"/>
      </w:divBdr>
      <w:divsChild>
        <w:div w:id="694769104">
          <w:marLeft w:val="0"/>
          <w:marRight w:val="0"/>
          <w:marTop w:val="0"/>
          <w:marBottom w:val="0"/>
          <w:divBdr>
            <w:top w:val="none" w:sz="0" w:space="0" w:color="auto"/>
            <w:left w:val="none" w:sz="0" w:space="0" w:color="auto"/>
            <w:bottom w:val="none" w:sz="0" w:space="0" w:color="auto"/>
            <w:right w:val="none" w:sz="0" w:space="0" w:color="auto"/>
          </w:divBdr>
          <w:divsChild>
            <w:div w:id="21899655">
              <w:marLeft w:val="0"/>
              <w:marRight w:val="0"/>
              <w:marTop w:val="0"/>
              <w:marBottom w:val="0"/>
              <w:divBdr>
                <w:top w:val="none" w:sz="0" w:space="0" w:color="auto"/>
                <w:left w:val="none" w:sz="0" w:space="0" w:color="auto"/>
                <w:bottom w:val="none" w:sz="0" w:space="0" w:color="auto"/>
                <w:right w:val="none" w:sz="0" w:space="0" w:color="auto"/>
              </w:divBdr>
              <w:divsChild>
                <w:div w:id="1143546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0498967">
      <w:bodyDiv w:val="1"/>
      <w:marLeft w:val="0"/>
      <w:marRight w:val="0"/>
      <w:marTop w:val="0"/>
      <w:marBottom w:val="0"/>
      <w:divBdr>
        <w:top w:val="none" w:sz="0" w:space="0" w:color="auto"/>
        <w:left w:val="none" w:sz="0" w:space="0" w:color="auto"/>
        <w:bottom w:val="none" w:sz="0" w:space="0" w:color="auto"/>
        <w:right w:val="none" w:sz="0" w:space="0" w:color="auto"/>
      </w:divBdr>
    </w:div>
    <w:div w:id="645550809">
      <w:bodyDiv w:val="1"/>
      <w:marLeft w:val="0"/>
      <w:marRight w:val="0"/>
      <w:marTop w:val="0"/>
      <w:marBottom w:val="0"/>
      <w:divBdr>
        <w:top w:val="none" w:sz="0" w:space="0" w:color="auto"/>
        <w:left w:val="none" w:sz="0" w:space="0" w:color="auto"/>
        <w:bottom w:val="none" w:sz="0" w:space="0" w:color="auto"/>
        <w:right w:val="none" w:sz="0" w:space="0" w:color="auto"/>
      </w:divBdr>
    </w:div>
    <w:div w:id="655840670">
      <w:bodyDiv w:val="1"/>
      <w:marLeft w:val="0"/>
      <w:marRight w:val="0"/>
      <w:marTop w:val="0"/>
      <w:marBottom w:val="0"/>
      <w:divBdr>
        <w:top w:val="none" w:sz="0" w:space="0" w:color="auto"/>
        <w:left w:val="none" w:sz="0" w:space="0" w:color="auto"/>
        <w:bottom w:val="none" w:sz="0" w:space="0" w:color="auto"/>
        <w:right w:val="none" w:sz="0" w:space="0" w:color="auto"/>
      </w:divBdr>
    </w:div>
    <w:div w:id="659694776">
      <w:bodyDiv w:val="1"/>
      <w:marLeft w:val="0"/>
      <w:marRight w:val="0"/>
      <w:marTop w:val="0"/>
      <w:marBottom w:val="0"/>
      <w:divBdr>
        <w:top w:val="none" w:sz="0" w:space="0" w:color="auto"/>
        <w:left w:val="none" w:sz="0" w:space="0" w:color="auto"/>
        <w:bottom w:val="none" w:sz="0" w:space="0" w:color="auto"/>
        <w:right w:val="none" w:sz="0" w:space="0" w:color="auto"/>
      </w:divBdr>
      <w:divsChild>
        <w:div w:id="2026637524">
          <w:marLeft w:val="0"/>
          <w:marRight w:val="0"/>
          <w:marTop w:val="0"/>
          <w:marBottom w:val="0"/>
          <w:divBdr>
            <w:top w:val="none" w:sz="0" w:space="0" w:color="auto"/>
            <w:left w:val="none" w:sz="0" w:space="0" w:color="auto"/>
            <w:bottom w:val="none" w:sz="0" w:space="0" w:color="auto"/>
            <w:right w:val="none" w:sz="0" w:space="0" w:color="auto"/>
          </w:divBdr>
          <w:divsChild>
            <w:div w:id="729108709">
              <w:marLeft w:val="0"/>
              <w:marRight w:val="0"/>
              <w:marTop w:val="0"/>
              <w:marBottom w:val="0"/>
              <w:divBdr>
                <w:top w:val="none" w:sz="0" w:space="0" w:color="auto"/>
                <w:left w:val="none" w:sz="0" w:space="0" w:color="auto"/>
                <w:bottom w:val="none" w:sz="0" w:space="0" w:color="auto"/>
                <w:right w:val="none" w:sz="0" w:space="0" w:color="auto"/>
              </w:divBdr>
              <w:divsChild>
                <w:div w:id="1720980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7657056">
      <w:bodyDiv w:val="1"/>
      <w:marLeft w:val="0"/>
      <w:marRight w:val="0"/>
      <w:marTop w:val="0"/>
      <w:marBottom w:val="0"/>
      <w:divBdr>
        <w:top w:val="none" w:sz="0" w:space="0" w:color="auto"/>
        <w:left w:val="none" w:sz="0" w:space="0" w:color="auto"/>
        <w:bottom w:val="none" w:sz="0" w:space="0" w:color="auto"/>
        <w:right w:val="none" w:sz="0" w:space="0" w:color="auto"/>
      </w:divBdr>
      <w:divsChild>
        <w:div w:id="1508591926">
          <w:marLeft w:val="0"/>
          <w:marRight w:val="0"/>
          <w:marTop w:val="0"/>
          <w:marBottom w:val="0"/>
          <w:divBdr>
            <w:top w:val="none" w:sz="0" w:space="0" w:color="auto"/>
            <w:left w:val="none" w:sz="0" w:space="0" w:color="auto"/>
            <w:bottom w:val="none" w:sz="0" w:space="0" w:color="auto"/>
            <w:right w:val="none" w:sz="0" w:space="0" w:color="auto"/>
          </w:divBdr>
          <w:divsChild>
            <w:div w:id="8483040">
              <w:marLeft w:val="0"/>
              <w:marRight w:val="0"/>
              <w:marTop w:val="0"/>
              <w:marBottom w:val="0"/>
              <w:divBdr>
                <w:top w:val="none" w:sz="0" w:space="0" w:color="auto"/>
                <w:left w:val="none" w:sz="0" w:space="0" w:color="auto"/>
                <w:bottom w:val="none" w:sz="0" w:space="0" w:color="auto"/>
                <w:right w:val="none" w:sz="0" w:space="0" w:color="auto"/>
              </w:divBdr>
              <w:divsChild>
                <w:div w:id="1468351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1997630">
      <w:bodyDiv w:val="1"/>
      <w:marLeft w:val="0"/>
      <w:marRight w:val="0"/>
      <w:marTop w:val="0"/>
      <w:marBottom w:val="0"/>
      <w:divBdr>
        <w:top w:val="none" w:sz="0" w:space="0" w:color="auto"/>
        <w:left w:val="none" w:sz="0" w:space="0" w:color="auto"/>
        <w:bottom w:val="none" w:sz="0" w:space="0" w:color="auto"/>
        <w:right w:val="none" w:sz="0" w:space="0" w:color="auto"/>
      </w:divBdr>
      <w:divsChild>
        <w:div w:id="1724863228">
          <w:marLeft w:val="0"/>
          <w:marRight w:val="0"/>
          <w:marTop w:val="0"/>
          <w:marBottom w:val="0"/>
          <w:divBdr>
            <w:top w:val="none" w:sz="0" w:space="0" w:color="auto"/>
            <w:left w:val="none" w:sz="0" w:space="0" w:color="auto"/>
            <w:bottom w:val="none" w:sz="0" w:space="0" w:color="auto"/>
            <w:right w:val="none" w:sz="0" w:space="0" w:color="auto"/>
          </w:divBdr>
          <w:divsChild>
            <w:div w:id="1157114772">
              <w:marLeft w:val="0"/>
              <w:marRight w:val="0"/>
              <w:marTop w:val="0"/>
              <w:marBottom w:val="0"/>
              <w:divBdr>
                <w:top w:val="none" w:sz="0" w:space="0" w:color="auto"/>
                <w:left w:val="none" w:sz="0" w:space="0" w:color="auto"/>
                <w:bottom w:val="none" w:sz="0" w:space="0" w:color="auto"/>
                <w:right w:val="none" w:sz="0" w:space="0" w:color="auto"/>
              </w:divBdr>
              <w:divsChild>
                <w:div w:id="2003895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4309199">
      <w:bodyDiv w:val="1"/>
      <w:marLeft w:val="0"/>
      <w:marRight w:val="0"/>
      <w:marTop w:val="0"/>
      <w:marBottom w:val="0"/>
      <w:divBdr>
        <w:top w:val="none" w:sz="0" w:space="0" w:color="auto"/>
        <w:left w:val="none" w:sz="0" w:space="0" w:color="auto"/>
        <w:bottom w:val="none" w:sz="0" w:space="0" w:color="auto"/>
        <w:right w:val="none" w:sz="0" w:space="0" w:color="auto"/>
      </w:divBdr>
    </w:div>
    <w:div w:id="701441000">
      <w:bodyDiv w:val="1"/>
      <w:marLeft w:val="0"/>
      <w:marRight w:val="0"/>
      <w:marTop w:val="0"/>
      <w:marBottom w:val="0"/>
      <w:divBdr>
        <w:top w:val="none" w:sz="0" w:space="0" w:color="auto"/>
        <w:left w:val="none" w:sz="0" w:space="0" w:color="auto"/>
        <w:bottom w:val="none" w:sz="0" w:space="0" w:color="auto"/>
        <w:right w:val="none" w:sz="0" w:space="0" w:color="auto"/>
      </w:divBdr>
      <w:divsChild>
        <w:div w:id="1092236499">
          <w:marLeft w:val="0"/>
          <w:marRight w:val="0"/>
          <w:marTop w:val="0"/>
          <w:marBottom w:val="0"/>
          <w:divBdr>
            <w:top w:val="none" w:sz="0" w:space="0" w:color="auto"/>
            <w:left w:val="none" w:sz="0" w:space="0" w:color="auto"/>
            <w:bottom w:val="none" w:sz="0" w:space="0" w:color="auto"/>
            <w:right w:val="none" w:sz="0" w:space="0" w:color="auto"/>
          </w:divBdr>
          <w:divsChild>
            <w:div w:id="346907573">
              <w:marLeft w:val="0"/>
              <w:marRight w:val="0"/>
              <w:marTop w:val="0"/>
              <w:marBottom w:val="0"/>
              <w:divBdr>
                <w:top w:val="none" w:sz="0" w:space="0" w:color="auto"/>
                <w:left w:val="none" w:sz="0" w:space="0" w:color="auto"/>
                <w:bottom w:val="none" w:sz="0" w:space="0" w:color="auto"/>
                <w:right w:val="none" w:sz="0" w:space="0" w:color="auto"/>
              </w:divBdr>
              <w:divsChild>
                <w:div w:id="908734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8675508">
      <w:bodyDiv w:val="1"/>
      <w:marLeft w:val="0"/>
      <w:marRight w:val="0"/>
      <w:marTop w:val="0"/>
      <w:marBottom w:val="0"/>
      <w:divBdr>
        <w:top w:val="none" w:sz="0" w:space="0" w:color="auto"/>
        <w:left w:val="none" w:sz="0" w:space="0" w:color="auto"/>
        <w:bottom w:val="none" w:sz="0" w:space="0" w:color="auto"/>
        <w:right w:val="none" w:sz="0" w:space="0" w:color="auto"/>
      </w:divBdr>
      <w:divsChild>
        <w:div w:id="1853059057">
          <w:marLeft w:val="0"/>
          <w:marRight w:val="0"/>
          <w:marTop w:val="0"/>
          <w:marBottom w:val="0"/>
          <w:divBdr>
            <w:top w:val="none" w:sz="0" w:space="0" w:color="auto"/>
            <w:left w:val="none" w:sz="0" w:space="0" w:color="auto"/>
            <w:bottom w:val="none" w:sz="0" w:space="0" w:color="auto"/>
            <w:right w:val="none" w:sz="0" w:space="0" w:color="auto"/>
          </w:divBdr>
          <w:divsChild>
            <w:div w:id="603344477">
              <w:marLeft w:val="0"/>
              <w:marRight w:val="0"/>
              <w:marTop w:val="0"/>
              <w:marBottom w:val="0"/>
              <w:divBdr>
                <w:top w:val="none" w:sz="0" w:space="0" w:color="auto"/>
                <w:left w:val="none" w:sz="0" w:space="0" w:color="auto"/>
                <w:bottom w:val="none" w:sz="0" w:space="0" w:color="auto"/>
                <w:right w:val="none" w:sz="0" w:space="0" w:color="auto"/>
              </w:divBdr>
              <w:divsChild>
                <w:div w:id="663164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2488877">
      <w:bodyDiv w:val="1"/>
      <w:marLeft w:val="0"/>
      <w:marRight w:val="0"/>
      <w:marTop w:val="0"/>
      <w:marBottom w:val="0"/>
      <w:divBdr>
        <w:top w:val="none" w:sz="0" w:space="0" w:color="auto"/>
        <w:left w:val="none" w:sz="0" w:space="0" w:color="auto"/>
        <w:bottom w:val="none" w:sz="0" w:space="0" w:color="auto"/>
        <w:right w:val="none" w:sz="0" w:space="0" w:color="auto"/>
      </w:divBdr>
      <w:divsChild>
        <w:div w:id="1185170891">
          <w:marLeft w:val="0"/>
          <w:marRight w:val="0"/>
          <w:marTop w:val="0"/>
          <w:marBottom w:val="0"/>
          <w:divBdr>
            <w:top w:val="none" w:sz="0" w:space="0" w:color="auto"/>
            <w:left w:val="none" w:sz="0" w:space="0" w:color="auto"/>
            <w:bottom w:val="none" w:sz="0" w:space="0" w:color="auto"/>
            <w:right w:val="none" w:sz="0" w:space="0" w:color="auto"/>
          </w:divBdr>
          <w:divsChild>
            <w:div w:id="1908108808">
              <w:marLeft w:val="0"/>
              <w:marRight w:val="0"/>
              <w:marTop w:val="0"/>
              <w:marBottom w:val="0"/>
              <w:divBdr>
                <w:top w:val="none" w:sz="0" w:space="0" w:color="auto"/>
                <w:left w:val="none" w:sz="0" w:space="0" w:color="auto"/>
                <w:bottom w:val="none" w:sz="0" w:space="0" w:color="auto"/>
                <w:right w:val="none" w:sz="0" w:space="0" w:color="auto"/>
              </w:divBdr>
              <w:divsChild>
                <w:div w:id="1004165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8654312">
      <w:bodyDiv w:val="1"/>
      <w:marLeft w:val="0"/>
      <w:marRight w:val="0"/>
      <w:marTop w:val="0"/>
      <w:marBottom w:val="0"/>
      <w:divBdr>
        <w:top w:val="none" w:sz="0" w:space="0" w:color="auto"/>
        <w:left w:val="none" w:sz="0" w:space="0" w:color="auto"/>
        <w:bottom w:val="none" w:sz="0" w:space="0" w:color="auto"/>
        <w:right w:val="none" w:sz="0" w:space="0" w:color="auto"/>
      </w:divBdr>
      <w:divsChild>
        <w:div w:id="305940750">
          <w:marLeft w:val="0"/>
          <w:marRight w:val="0"/>
          <w:marTop w:val="0"/>
          <w:marBottom w:val="0"/>
          <w:divBdr>
            <w:top w:val="none" w:sz="0" w:space="0" w:color="auto"/>
            <w:left w:val="none" w:sz="0" w:space="0" w:color="auto"/>
            <w:bottom w:val="none" w:sz="0" w:space="0" w:color="auto"/>
            <w:right w:val="none" w:sz="0" w:space="0" w:color="auto"/>
          </w:divBdr>
          <w:divsChild>
            <w:div w:id="385960041">
              <w:marLeft w:val="0"/>
              <w:marRight w:val="0"/>
              <w:marTop w:val="0"/>
              <w:marBottom w:val="0"/>
              <w:divBdr>
                <w:top w:val="none" w:sz="0" w:space="0" w:color="auto"/>
                <w:left w:val="none" w:sz="0" w:space="0" w:color="auto"/>
                <w:bottom w:val="none" w:sz="0" w:space="0" w:color="auto"/>
                <w:right w:val="none" w:sz="0" w:space="0" w:color="auto"/>
              </w:divBdr>
              <w:divsChild>
                <w:div w:id="2110349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3309933">
      <w:bodyDiv w:val="1"/>
      <w:marLeft w:val="0"/>
      <w:marRight w:val="0"/>
      <w:marTop w:val="0"/>
      <w:marBottom w:val="0"/>
      <w:divBdr>
        <w:top w:val="none" w:sz="0" w:space="0" w:color="auto"/>
        <w:left w:val="none" w:sz="0" w:space="0" w:color="auto"/>
        <w:bottom w:val="none" w:sz="0" w:space="0" w:color="auto"/>
        <w:right w:val="none" w:sz="0" w:space="0" w:color="auto"/>
      </w:divBdr>
    </w:div>
    <w:div w:id="745497514">
      <w:bodyDiv w:val="1"/>
      <w:marLeft w:val="0"/>
      <w:marRight w:val="0"/>
      <w:marTop w:val="0"/>
      <w:marBottom w:val="0"/>
      <w:divBdr>
        <w:top w:val="none" w:sz="0" w:space="0" w:color="auto"/>
        <w:left w:val="none" w:sz="0" w:space="0" w:color="auto"/>
        <w:bottom w:val="none" w:sz="0" w:space="0" w:color="auto"/>
        <w:right w:val="none" w:sz="0" w:space="0" w:color="auto"/>
      </w:divBdr>
      <w:divsChild>
        <w:div w:id="1507136388">
          <w:marLeft w:val="0"/>
          <w:marRight w:val="0"/>
          <w:marTop w:val="0"/>
          <w:marBottom w:val="0"/>
          <w:divBdr>
            <w:top w:val="none" w:sz="0" w:space="0" w:color="auto"/>
            <w:left w:val="none" w:sz="0" w:space="0" w:color="auto"/>
            <w:bottom w:val="none" w:sz="0" w:space="0" w:color="auto"/>
            <w:right w:val="none" w:sz="0" w:space="0" w:color="auto"/>
          </w:divBdr>
          <w:divsChild>
            <w:div w:id="1447772814">
              <w:marLeft w:val="0"/>
              <w:marRight w:val="0"/>
              <w:marTop w:val="0"/>
              <w:marBottom w:val="0"/>
              <w:divBdr>
                <w:top w:val="none" w:sz="0" w:space="0" w:color="auto"/>
                <w:left w:val="none" w:sz="0" w:space="0" w:color="auto"/>
                <w:bottom w:val="none" w:sz="0" w:space="0" w:color="auto"/>
                <w:right w:val="none" w:sz="0" w:space="0" w:color="auto"/>
              </w:divBdr>
              <w:divsChild>
                <w:div w:id="1416051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1780966">
      <w:bodyDiv w:val="1"/>
      <w:marLeft w:val="0"/>
      <w:marRight w:val="0"/>
      <w:marTop w:val="0"/>
      <w:marBottom w:val="0"/>
      <w:divBdr>
        <w:top w:val="none" w:sz="0" w:space="0" w:color="auto"/>
        <w:left w:val="none" w:sz="0" w:space="0" w:color="auto"/>
        <w:bottom w:val="none" w:sz="0" w:space="0" w:color="auto"/>
        <w:right w:val="none" w:sz="0" w:space="0" w:color="auto"/>
      </w:divBdr>
    </w:div>
    <w:div w:id="758260193">
      <w:bodyDiv w:val="1"/>
      <w:marLeft w:val="0"/>
      <w:marRight w:val="0"/>
      <w:marTop w:val="0"/>
      <w:marBottom w:val="0"/>
      <w:divBdr>
        <w:top w:val="none" w:sz="0" w:space="0" w:color="auto"/>
        <w:left w:val="none" w:sz="0" w:space="0" w:color="auto"/>
        <w:bottom w:val="none" w:sz="0" w:space="0" w:color="auto"/>
        <w:right w:val="none" w:sz="0" w:space="0" w:color="auto"/>
      </w:divBdr>
    </w:div>
    <w:div w:id="760373504">
      <w:bodyDiv w:val="1"/>
      <w:marLeft w:val="0"/>
      <w:marRight w:val="0"/>
      <w:marTop w:val="0"/>
      <w:marBottom w:val="0"/>
      <w:divBdr>
        <w:top w:val="none" w:sz="0" w:space="0" w:color="auto"/>
        <w:left w:val="none" w:sz="0" w:space="0" w:color="auto"/>
        <w:bottom w:val="none" w:sz="0" w:space="0" w:color="auto"/>
        <w:right w:val="none" w:sz="0" w:space="0" w:color="auto"/>
      </w:divBdr>
    </w:div>
    <w:div w:id="767041390">
      <w:bodyDiv w:val="1"/>
      <w:marLeft w:val="0"/>
      <w:marRight w:val="0"/>
      <w:marTop w:val="0"/>
      <w:marBottom w:val="0"/>
      <w:divBdr>
        <w:top w:val="none" w:sz="0" w:space="0" w:color="auto"/>
        <w:left w:val="none" w:sz="0" w:space="0" w:color="auto"/>
        <w:bottom w:val="none" w:sz="0" w:space="0" w:color="auto"/>
        <w:right w:val="none" w:sz="0" w:space="0" w:color="auto"/>
      </w:divBdr>
      <w:divsChild>
        <w:div w:id="645162546">
          <w:marLeft w:val="0"/>
          <w:marRight w:val="0"/>
          <w:marTop w:val="0"/>
          <w:marBottom w:val="0"/>
          <w:divBdr>
            <w:top w:val="none" w:sz="0" w:space="0" w:color="auto"/>
            <w:left w:val="none" w:sz="0" w:space="0" w:color="auto"/>
            <w:bottom w:val="none" w:sz="0" w:space="0" w:color="auto"/>
            <w:right w:val="none" w:sz="0" w:space="0" w:color="auto"/>
          </w:divBdr>
          <w:divsChild>
            <w:div w:id="1791899226">
              <w:marLeft w:val="0"/>
              <w:marRight w:val="0"/>
              <w:marTop w:val="0"/>
              <w:marBottom w:val="0"/>
              <w:divBdr>
                <w:top w:val="none" w:sz="0" w:space="0" w:color="auto"/>
                <w:left w:val="none" w:sz="0" w:space="0" w:color="auto"/>
                <w:bottom w:val="none" w:sz="0" w:space="0" w:color="auto"/>
                <w:right w:val="none" w:sz="0" w:space="0" w:color="auto"/>
              </w:divBdr>
              <w:divsChild>
                <w:div w:id="1125856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9352060">
      <w:bodyDiv w:val="1"/>
      <w:marLeft w:val="0"/>
      <w:marRight w:val="0"/>
      <w:marTop w:val="0"/>
      <w:marBottom w:val="0"/>
      <w:divBdr>
        <w:top w:val="none" w:sz="0" w:space="0" w:color="auto"/>
        <w:left w:val="none" w:sz="0" w:space="0" w:color="auto"/>
        <w:bottom w:val="none" w:sz="0" w:space="0" w:color="auto"/>
        <w:right w:val="none" w:sz="0" w:space="0" w:color="auto"/>
      </w:divBdr>
    </w:div>
    <w:div w:id="773595837">
      <w:bodyDiv w:val="1"/>
      <w:marLeft w:val="0"/>
      <w:marRight w:val="0"/>
      <w:marTop w:val="0"/>
      <w:marBottom w:val="0"/>
      <w:divBdr>
        <w:top w:val="none" w:sz="0" w:space="0" w:color="auto"/>
        <w:left w:val="none" w:sz="0" w:space="0" w:color="auto"/>
        <w:bottom w:val="none" w:sz="0" w:space="0" w:color="auto"/>
        <w:right w:val="none" w:sz="0" w:space="0" w:color="auto"/>
      </w:divBdr>
    </w:div>
    <w:div w:id="787355630">
      <w:bodyDiv w:val="1"/>
      <w:marLeft w:val="0"/>
      <w:marRight w:val="0"/>
      <w:marTop w:val="0"/>
      <w:marBottom w:val="0"/>
      <w:divBdr>
        <w:top w:val="none" w:sz="0" w:space="0" w:color="auto"/>
        <w:left w:val="none" w:sz="0" w:space="0" w:color="auto"/>
        <w:bottom w:val="none" w:sz="0" w:space="0" w:color="auto"/>
        <w:right w:val="none" w:sz="0" w:space="0" w:color="auto"/>
      </w:divBdr>
    </w:div>
    <w:div w:id="787430493">
      <w:bodyDiv w:val="1"/>
      <w:marLeft w:val="0"/>
      <w:marRight w:val="0"/>
      <w:marTop w:val="0"/>
      <w:marBottom w:val="0"/>
      <w:divBdr>
        <w:top w:val="none" w:sz="0" w:space="0" w:color="auto"/>
        <w:left w:val="none" w:sz="0" w:space="0" w:color="auto"/>
        <w:bottom w:val="none" w:sz="0" w:space="0" w:color="auto"/>
        <w:right w:val="none" w:sz="0" w:space="0" w:color="auto"/>
      </w:divBdr>
    </w:div>
    <w:div w:id="791510622">
      <w:bodyDiv w:val="1"/>
      <w:marLeft w:val="0"/>
      <w:marRight w:val="0"/>
      <w:marTop w:val="0"/>
      <w:marBottom w:val="0"/>
      <w:divBdr>
        <w:top w:val="none" w:sz="0" w:space="0" w:color="auto"/>
        <w:left w:val="none" w:sz="0" w:space="0" w:color="auto"/>
        <w:bottom w:val="none" w:sz="0" w:space="0" w:color="auto"/>
        <w:right w:val="none" w:sz="0" w:space="0" w:color="auto"/>
      </w:divBdr>
    </w:div>
    <w:div w:id="804155955">
      <w:bodyDiv w:val="1"/>
      <w:marLeft w:val="0"/>
      <w:marRight w:val="0"/>
      <w:marTop w:val="0"/>
      <w:marBottom w:val="0"/>
      <w:divBdr>
        <w:top w:val="none" w:sz="0" w:space="0" w:color="auto"/>
        <w:left w:val="none" w:sz="0" w:space="0" w:color="auto"/>
        <w:bottom w:val="none" w:sz="0" w:space="0" w:color="auto"/>
        <w:right w:val="none" w:sz="0" w:space="0" w:color="auto"/>
      </w:divBdr>
      <w:divsChild>
        <w:div w:id="1938324390">
          <w:marLeft w:val="0"/>
          <w:marRight w:val="0"/>
          <w:marTop w:val="0"/>
          <w:marBottom w:val="0"/>
          <w:divBdr>
            <w:top w:val="none" w:sz="0" w:space="0" w:color="auto"/>
            <w:left w:val="none" w:sz="0" w:space="0" w:color="auto"/>
            <w:bottom w:val="none" w:sz="0" w:space="0" w:color="auto"/>
            <w:right w:val="none" w:sz="0" w:space="0" w:color="auto"/>
          </w:divBdr>
          <w:divsChild>
            <w:div w:id="306012643">
              <w:marLeft w:val="0"/>
              <w:marRight w:val="0"/>
              <w:marTop w:val="0"/>
              <w:marBottom w:val="0"/>
              <w:divBdr>
                <w:top w:val="none" w:sz="0" w:space="0" w:color="auto"/>
                <w:left w:val="none" w:sz="0" w:space="0" w:color="auto"/>
                <w:bottom w:val="none" w:sz="0" w:space="0" w:color="auto"/>
                <w:right w:val="none" w:sz="0" w:space="0" w:color="auto"/>
              </w:divBdr>
              <w:divsChild>
                <w:div w:id="1335258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7596441">
      <w:bodyDiv w:val="1"/>
      <w:marLeft w:val="0"/>
      <w:marRight w:val="0"/>
      <w:marTop w:val="0"/>
      <w:marBottom w:val="0"/>
      <w:divBdr>
        <w:top w:val="none" w:sz="0" w:space="0" w:color="auto"/>
        <w:left w:val="none" w:sz="0" w:space="0" w:color="auto"/>
        <w:bottom w:val="none" w:sz="0" w:space="0" w:color="auto"/>
        <w:right w:val="none" w:sz="0" w:space="0" w:color="auto"/>
      </w:divBdr>
    </w:div>
    <w:div w:id="837579188">
      <w:bodyDiv w:val="1"/>
      <w:marLeft w:val="0"/>
      <w:marRight w:val="0"/>
      <w:marTop w:val="0"/>
      <w:marBottom w:val="0"/>
      <w:divBdr>
        <w:top w:val="none" w:sz="0" w:space="0" w:color="auto"/>
        <w:left w:val="none" w:sz="0" w:space="0" w:color="auto"/>
        <w:bottom w:val="none" w:sz="0" w:space="0" w:color="auto"/>
        <w:right w:val="none" w:sz="0" w:space="0" w:color="auto"/>
      </w:divBdr>
    </w:div>
    <w:div w:id="856389972">
      <w:bodyDiv w:val="1"/>
      <w:marLeft w:val="0"/>
      <w:marRight w:val="0"/>
      <w:marTop w:val="0"/>
      <w:marBottom w:val="0"/>
      <w:divBdr>
        <w:top w:val="none" w:sz="0" w:space="0" w:color="auto"/>
        <w:left w:val="none" w:sz="0" w:space="0" w:color="auto"/>
        <w:bottom w:val="none" w:sz="0" w:space="0" w:color="auto"/>
        <w:right w:val="none" w:sz="0" w:space="0" w:color="auto"/>
      </w:divBdr>
    </w:div>
    <w:div w:id="862400303">
      <w:bodyDiv w:val="1"/>
      <w:marLeft w:val="0"/>
      <w:marRight w:val="0"/>
      <w:marTop w:val="0"/>
      <w:marBottom w:val="0"/>
      <w:divBdr>
        <w:top w:val="none" w:sz="0" w:space="0" w:color="auto"/>
        <w:left w:val="none" w:sz="0" w:space="0" w:color="auto"/>
        <w:bottom w:val="none" w:sz="0" w:space="0" w:color="auto"/>
        <w:right w:val="none" w:sz="0" w:space="0" w:color="auto"/>
      </w:divBdr>
      <w:divsChild>
        <w:div w:id="274676595">
          <w:marLeft w:val="0"/>
          <w:marRight w:val="0"/>
          <w:marTop w:val="0"/>
          <w:marBottom w:val="0"/>
          <w:divBdr>
            <w:top w:val="none" w:sz="0" w:space="0" w:color="auto"/>
            <w:left w:val="none" w:sz="0" w:space="0" w:color="auto"/>
            <w:bottom w:val="none" w:sz="0" w:space="0" w:color="auto"/>
            <w:right w:val="none" w:sz="0" w:space="0" w:color="auto"/>
          </w:divBdr>
          <w:divsChild>
            <w:div w:id="1687365645">
              <w:marLeft w:val="0"/>
              <w:marRight w:val="0"/>
              <w:marTop w:val="0"/>
              <w:marBottom w:val="0"/>
              <w:divBdr>
                <w:top w:val="none" w:sz="0" w:space="0" w:color="auto"/>
                <w:left w:val="none" w:sz="0" w:space="0" w:color="auto"/>
                <w:bottom w:val="none" w:sz="0" w:space="0" w:color="auto"/>
                <w:right w:val="none" w:sz="0" w:space="0" w:color="auto"/>
              </w:divBdr>
              <w:divsChild>
                <w:div w:id="3358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0529807">
      <w:bodyDiv w:val="1"/>
      <w:marLeft w:val="0"/>
      <w:marRight w:val="0"/>
      <w:marTop w:val="0"/>
      <w:marBottom w:val="0"/>
      <w:divBdr>
        <w:top w:val="none" w:sz="0" w:space="0" w:color="auto"/>
        <w:left w:val="none" w:sz="0" w:space="0" w:color="auto"/>
        <w:bottom w:val="none" w:sz="0" w:space="0" w:color="auto"/>
        <w:right w:val="none" w:sz="0" w:space="0" w:color="auto"/>
      </w:divBdr>
      <w:divsChild>
        <w:div w:id="1243369889">
          <w:marLeft w:val="0"/>
          <w:marRight w:val="0"/>
          <w:marTop w:val="0"/>
          <w:marBottom w:val="0"/>
          <w:divBdr>
            <w:top w:val="none" w:sz="0" w:space="0" w:color="auto"/>
            <w:left w:val="none" w:sz="0" w:space="0" w:color="auto"/>
            <w:bottom w:val="none" w:sz="0" w:space="0" w:color="auto"/>
            <w:right w:val="none" w:sz="0" w:space="0" w:color="auto"/>
          </w:divBdr>
          <w:divsChild>
            <w:div w:id="779835150">
              <w:marLeft w:val="0"/>
              <w:marRight w:val="0"/>
              <w:marTop w:val="0"/>
              <w:marBottom w:val="0"/>
              <w:divBdr>
                <w:top w:val="none" w:sz="0" w:space="0" w:color="auto"/>
                <w:left w:val="none" w:sz="0" w:space="0" w:color="auto"/>
                <w:bottom w:val="none" w:sz="0" w:space="0" w:color="auto"/>
                <w:right w:val="none" w:sz="0" w:space="0" w:color="auto"/>
              </w:divBdr>
              <w:divsChild>
                <w:div w:id="1082293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3036404">
      <w:bodyDiv w:val="1"/>
      <w:marLeft w:val="0"/>
      <w:marRight w:val="0"/>
      <w:marTop w:val="0"/>
      <w:marBottom w:val="0"/>
      <w:divBdr>
        <w:top w:val="none" w:sz="0" w:space="0" w:color="auto"/>
        <w:left w:val="none" w:sz="0" w:space="0" w:color="auto"/>
        <w:bottom w:val="none" w:sz="0" w:space="0" w:color="auto"/>
        <w:right w:val="none" w:sz="0" w:space="0" w:color="auto"/>
      </w:divBdr>
    </w:div>
    <w:div w:id="878395722">
      <w:bodyDiv w:val="1"/>
      <w:marLeft w:val="0"/>
      <w:marRight w:val="0"/>
      <w:marTop w:val="0"/>
      <w:marBottom w:val="0"/>
      <w:divBdr>
        <w:top w:val="none" w:sz="0" w:space="0" w:color="auto"/>
        <w:left w:val="none" w:sz="0" w:space="0" w:color="auto"/>
        <w:bottom w:val="none" w:sz="0" w:space="0" w:color="auto"/>
        <w:right w:val="none" w:sz="0" w:space="0" w:color="auto"/>
      </w:divBdr>
    </w:div>
    <w:div w:id="881752328">
      <w:bodyDiv w:val="1"/>
      <w:marLeft w:val="0"/>
      <w:marRight w:val="0"/>
      <w:marTop w:val="0"/>
      <w:marBottom w:val="0"/>
      <w:divBdr>
        <w:top w:val="none" w:sz="0" w:space="0" w:color="auto"/>
        <w:left w:val="none" w:sz="0" w:space="0" w:color="auto"/>
        <w:bottom w:val="none" w:sz="0" w:space="0" w:color="auto"/>
        <w:right w:val="none" w:sz="0" w:space="0" w:color="auto"/>
      </w:divBdr>
    </w:div>
    <w:div w:id="894850267">
      <w:bodyDiv w:val="1"/>
      <w:marLeft w:val="0"/>
      <w:marRight w:val="0"/>
      <w:marTop w:val="0"/>
      <w:marBottom w:val="0"/>
      <w:divBdr>
        <w:top w:val="none" w:sz="0" w:space="0" w:color="auto"/>
        <w:left w:val="none" w:sz="0" w:space="0" w:color="auto"/>
        <w:bottom w:val="none" w:sz="0" w:space="0" w:color="auto"/>
        <w:right w:val="none" w:sz="0" w:space="0" w:color="auto"/>
      </w:divBdr>
    </w:div>
    <w:div w:id="901328362">
      <w:bodyDiv w:val="1"/>
      <w:marLeft w:val="0"/>
      <w:marRight w:val="0"/>
      <w:marTop w:val="0"/>
      <w:marBottom w:val="0"/>
      <w:divBdr>
        <w:top w:val="none" w:sz="0" w:space="0" w:color="auto"/>
        <w:left w:val="none" w:sz="0" w:space="0" w:color="auto"/>
        <w:bottom w:val="none" w:sz="0" w:space="0" w:color="auto"/>
        <w:right w:val="none" w:sz="0" w:space="0" w:color="auto"/>
      </w:divBdr>
      <w:divsChild>
        <w:div w:id="2130126642">
          <w:marLeft w:val="0"/>
          <w:marRight w:val="0"/>
          <w:marTop w:val="0"/>
          <w:marBottom w:val="0"/>
          <w:divBdr>
            <w:top w:val="none" w:sz="0" w:space="0" w:color="auto"/>
            <w:left w:val="none" w:sz="0" w:space="0" w:color="auto"/>
            <w:bottom w:val="none" w:sz="0" w:space="0" w:color="auto"/>
            <w:right w:val="none" w:sz="0" w:space="0" w:color="auto"/>
          </w:divBdr>
        </w:div>
      </w:divsChild>
    </w:div>
    <w:div w:id="909341157">
      <w:bodyDiv w:val="1"/>
      <w:marLeft w:val="0"/>
      <w:marRight w:val="0"/>
      <w:marTop w:val="0"/>
      <w:marBottom w:val="0"/>
      <w:divBdr>
        <w:top w:val="none" w:sz="0" w:space="0" w:color="auto"/>
        <w:left w:val="none" w:sz="0" w:space="0" w:color="auto"/>
        <w:bottom w:val="none" w:sz="0" w:space="0" w:color="auto"/>
        <w:right w:val="none" w:sz="0" w:space="0" w:color="auto"/>
      </w:divBdr>
    </w:div>
    <w:div w:id="917060653">
      <w:bodyDiv w:val="1"/>
      <w:marLeft w:val="0"/>
      <w:marRight w:val="0"/>
      <w:marTop w:val="0"/>
      <w:marBottom w:val="0"/>
      <w:divBdr>
        <w:top w:val="none" w:sz="0" w:space="0" w:color="auto"/>
        <w:left w:val="none" w:sz="0" w:space="0" w:color="auto"/>
        <w:bottom w:val="none" w:sz="0" w:space="0" w:color="auto"/>
        <w:right w:val="none" w:sz="0" w:space="0" w:color="auto"/>
      </w:divBdr>
      <w:divsChild>
        <w:div w:id="1632009169">
          <w:marLeft w:val="0"/>
          <w:marRight w:val="0"/>
          <w:marTop w:val="0"/>
          <w:marBottom w:val="0"/>
          <w:divBdr>
            <w:top w:val="none" w:sz="0" w:space="0" w:color="auto"/>
            <w:left w:val="none" w:sz="0" w:space="0" w:color="auto"/>
            <w:bottom w:val="none" w:sz="0" w:space="0" w:color="auto"/>
            <w:right w:val="none" w:sz="0" w:space="0" w:color="auto"/>
          </w:divBdr>
        </w:div>
      </w:divsChild>
    </w:div>
    <w:div w:id="924994328">
      <w:bodyDiv w:val="1"/>
      <w:marLeft w:val="0"/>
      <w:marRight w:val="0"/>
      <w:marTop w:val="0"/>
      <w:marBottom w:val="0"/>
      <w:divBdr>
        <w:top w:val="none" w:sz="0" w:space="0" w:color="auto"/>
        <w:left w:val="none" w:sz="0" w:space="0" w:color="auto"/>
        <w:bottom w:val="none" w:sz="0" w:space="0" w:color="auto"/>
        <w:right w:val="none" w:sz="0" w:space="0" w:color="auto"/>
      </w:divBdr>
    </w:div>
    <w:div w:id="930966883">
      <w:bodyDiv w:val="1"/>
      <w:marLeft w:val="0"/>
      <w:marRight w:val="0"/>
      <w:marTop w:val="0"/>
      <w:marBottom w:val="0"/>
      <w:divBdr>
        <w:top w:val="none" w:sz="0" w:space="0" w:color="auto"/>
        <w:left w:val="none" w:sz="0" w:space="0" w:color="auto"/>
        <w:bottom w:val="none" w:sz="0" w:space="0" w:color="auto"/>
        <w:right w:val="none" w:sz="0" w:space="0" w:color="auto"/>
      </w:divBdr>
      <w:divsChild>
        <w:div w:id="161628713">
          <w:marLeft w:val="0"/>
          <w:marRight w:val="0"/>
          <w:marTop w:val="0"/>
          <w:marBottom w:val="0"/>
          <w:divBdr>
            <w:top w:val="none" w:sz="0" w:space="0" w:color="auto"/>
            <w:left w:val="none" w:sz="0" w:space="0" w:color="auto"/>
            <w:bottom w:val="none" w:sz="0" w:space="0" w:color="auto"/>
            <w:right w:val="none" w:sz="0" w:space="0" w:color="auto"/>
          </w:divBdr>
          <w:divsChild>
            <w:div w:id="1038971158">
              <w:marLeft w:val="0"/>
              <w:marRight w:val="0"/>
              <w:marTop w:val="0"/>
              <w:marBottom w:val="0"/>
              <w:divBdr>
                <w:top w:val="none" w:sz="0" w:space="0" w:color="auto"/>
                <w:left w:val="none" w:sz="0" w:space="0" w:color="auto"/>
                <w:bottom w:val="none" w:sz="0" w:space="0" w:color="auto"/>
                <w:right w:val="none" w:sz="0" w:space="0" w:color="auto"/>
              </w:divBdr>
              <w:divsChild>
                <w:div w:id="1177764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1571265">
      <w:bodyDiv w:val="1"/>
      <w:marLeft w:val="0"/>
      <w:marRight w:val="0"/>
      <w:marTop w:val="0"/>
      <w:marBottom w:val="0"/>
      <w:divBdr>
        <w:top w:val="none" w:sz="0" w:space="0" w:color="auto"/>
        <w:left w:val="none" w:sz="0" w:space="0" w:color="auto"/>
        <w:bottom w:val="none" w:sz="0" w:space="0" w:color="auto"/>
        <w:right w:val="none" w:sz="0" w:space="0" w:color="auto"/>
      </w:divBdr>
    </w:div>
    <w:div w:id="952906584">
      <w:bodyDiv w:val="1"/>
      <w:marLeft w:val="0"/>
      <w:marRight w:val="0"/>
      <w:marTop w:val="0"/>
      <w:marBottom w:val="0"/>
      <w:divBdr>
        <w:top w:val="none" w:sz="0" w:space="0" w:color="auto"/>
        <w:left w:val="none" w:sz="0" w:space="0" w:color="auto"/>
        <w:bottom w:val="none" w:sz="0" w:space="0" w:color="auto"/>
        <w:right w:val="none" w:sz="0" w:space="0" w:color="auto"/>
      </w:divBdr>
      <w:divsChild>
        <w:div w:id="1920366839">
          <w:marLeft w:val="0"/>
          <w:marRight w:val="0"/>
          <w:marTop w:val="0"/>
          <w:marBottom w:val="0"/>
          <w:divBdr>
            <w:top w:val="none" w:sz="0" w:space="0" w:color="auto"/>
            <w:left w:val="none" w:sz="0" w:space="0" w:color="auto"/>
            <w:bottom w:val="none" w:sz="0" w:space="0" w:color="auto"/>
            <w:right w:val="none" w:sz="0" w:space="0" w:color="auto"/>
          </w:divBdr>
          <w:divsChild>
            <w:div w:id="169681348">
              <w:marLeft w:val="0"/>
              <w:marRight w:val="0"/>
              <w:marTop w:val="0"/>
              <w:marBottom w:val="0"/>
              <w:divBdr>
                <w:top w:val="none" w:sz="0" w:space="0" w:color="auto"/>
                <w:left w:val="none" w:sz="0" w:space="0" w:color="auto"/>
                <w:bottom w:val="none" w:sz="0" w:space="0" w:color="auto"/>
                <w:right w:val="none" w:sz="0" w:space="0" w:color="auto"/>
              </w:divBdr>
              <w:divsChild>
                <w:div w:id="609969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5677830">
      <w:bodyDiv w:val="1"/>
      <w:marLeft w:val="0"/>
      <w:marRight w:val="0"/>
      <w:marTop w:val="0"/>
      <w:marBottom w:val="0"/>
      <w:divBdr>
        <w:top w:val="none" w:sz="0" w:space="0" w:color="auto"/>
        <w:left w:val="none" w:sz="0" w:space="0" w:color="auto"/>
        <w:bottom w:val="none" w:sz="0" w:space="0" w:color="auto"/>
        <w:right w:val="none" w:sz="0" w:space="0" w:color="auto"/>
      </w:divBdr>
    </w:div>
    <w:div w:id="959066782">
      <w:bodyDiv w:val="1"/>
      <w:marLeft w:val="0"/>
      <w:marRight w:val="0"/>
      <w:marTop w:val="0"/>
      <w:marBottom w:val="0"/>
      <w:divBdr>
        <w:top w:val="none" w:sz="0" w:space="0" w:color="auto"/>
        <w:left w:val="none" w:sz="0" w:space="0" w:color="auto"/>
        <w:bottom w:val="none" w:sz="0" w:space="0" w:color="auto"/>
        <w:right w:val="none" w:sz="0" w:space="0" w:color="auto"/>
      </w:divBdr>
      <w:divsChild>
        <w:div w:id="2080445383">
          <w:marLeft w:val="0"/>
          <w:marRight w:val="0"/>
          <w:marTop w:val="0"/>
          <w:marBottom w:val="0"/>
          <w:divBdr>
            <w:top w:val="none" w:sz="0" w:space="0" w:color="auto"/>
            <w:left w:val="none" w:sz="0" w:space="0" w:color="auto"/>
            <w:bottom w:val="none" w:sz="0" w:space="0" w:color="auto"/>
            <w:right w:val="none" w:sz="0" w:space="0" w:color="auto"/>
          </w:divBdr>
          <w:divsChild>
            <w:div w:id="884220597">
              <w:marLeft w:val="0"/>
              <w:marRight w:val="0"/>
              <w:marTop w:val="0"/>
              <w:marBottom w:val="0"/>
              <w:divBdr>
                <w:top w:val="none" w:sz="0" w:space="0" w:color="auto"/>
                <w:left w:val="none" w:sz="0" w:space="0" w:color="auto"/>
                <w:bottom w:val="none" w:sz="0" w:space="0" w:color="auto"/>
                <w:right w:val="none" w:sz="0" w:space="0" w:color="auto"/>
              </w:divBdr>
              <w:divsChild>
                <w:div w:id="147209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6686772">
      <w:bodyDiv w:val="1"/>
      <w:marLeft w:val="0"/>
      <w:marRight w:val="0"/>
      <w:marTop w:val="0"/>
      <w:marBottom w:val="0"/>
      <w:divBdr>
        <w:top w:val="none" w:sz="0" w:space="0" w:color="auto"/>
        <w:left w:val="none" w:sz="0" w:space="0" w:color="auto"/>
        <w:bottom w:val="none" w:sz="0" w:space="0" w:color="auto"/>
        <w:right w:val="none" w:sz="0" w:space="0" w:color="auto"/>
      </w:divBdr>
    </w:div>
    <w:div w:id="977108963">
      <w:bodyDiv w:val="1"/>
      <w:marLeft w:val="0"/>
      <w:marRight w:val="0"/>
      <w:marTop w:val="0"/>
      <w:marBottom w:val="0"/>
      <w:divBdr>
        <w:top w:val="none" w:sz="0" w:space="0" w:color="auto"/>
        <w:left w:val="none" w:sz="0" w:space="0" w:color="auto"/>
        <w:bottom w:val="none" w:sz="0" w:space="0" w:color="auto"/>
        <w:right w:val="none" w:sz="0" w:space="0" w:color="auto"/>
      </w:divBdr>
    </w:div>
    <w:div w:id="997998798">
      <w:bodyDiv w:val="1"/>
      <w:marLeft w:val="0"/>
      <w:marRight w:val="0"/>
      <w:marTop w:val="0"/>
      <w:marBottom w:val="0"/>
      <w:divBdr>
        <w:top w:val="none" w:sz="0" w:space="0" w:color="auto"/>
        <w:left w:val="none" w:sz="0" w:space="0" w:color="auto"/>
        <w:bottom w:val="none" w:sz="0" w:space="0" w:color="auto"/>
        <w:right w:val="none" w:sz="0" w:space="0" w:color="auto"/>
      </w:divBdr>
    </w:div>
    <w:div w:id="999384487">
      <w:bodyDiv w:val="1"/>
      <w:marLeft w:val="0"/>
      <w:marRight w:val="0"/>
      <w:marTop w:val="0"/>
      <w:marBottom w:val="0"/>
      <w:divBdr>
        <w:top w:val="none" w:sz="0" w:space="0" w:color="auto"/>
        <w:left w:val="none" w:sz="0" w:space="0" w:color="auto"/>
        <w:bottom w:val="none" w:sz="0" w:space="0" w:color="auto"/>
        <w:right w:val="none" w:sz="0" w:space="0" w:color="auto"/>
      </w:divBdr>
    </w:div>
    <w:div w:id="1008942244">
      <w:bodyDiv w:val="1"/>
      <w:marLeft w:val="0"/>
      <w:marRight w:val="0"/>
      <w:marTop w:val="0"/>
      <w:marBottom w:val="0"/>
      <w:divBdr>
        <w:top w:val="none" w:sz="0" w:space="0" w:color="auto"/>
        <w:left w:val="none" w:sz="0" w:space="0" w:color="auto"/>
        <w:bottom w:val="none" w:sz="0" w:space="0" w:color="auto"/>
        <w:right w:val="none" w:sz="0" w:space="0" w:color="auto"/>
      </w:divBdr>
      <w:divsChild>
        <w:div w:id="83428681">
          <w:marLeft w:val="0"/>
          <w:marRight w:val="0"/>
          <w:marTop w:val="0"/>
          <w:marBottom w:val="0"/>
          <w:divBdr>
            <w:top w:val="none" w:sz="0" w:space="0" w:color="auto"/>
            <w:left w:val="none" w:sz="0" w:space="0" w:color="auto"/>
            <w:bottom w:val="none" w:sz="0" w:space="0" w:color="auto"/>
            <w:right w:val="none" w:sz="0" w:space="0" w:color="auto"/>
          </w:divBdr>
          <w:divsChild>
            <w:div w:id="259991672">
              <w:marLeft w:val="0"/>
              <w:marRight w:val="0"/>
              <w:marTop w:val="0"/>
              <w:marBottom w:val="0"/>
              <w:divBdr>
                <w:top w:val="none" w:sz="0" w:space="0" w:color="auto"/>
                <w:left w:val="none" w:sz="0" w:space="0" w:color="auto"/>
                <w:bottom w:val="none" w:sz="0" w:space="0" w:color="auto"/>
                <w:right w:val="none" w:sz="0" w:space="0" w:color="auto"/>
              </w:divBdr>
              <w:divsChild>
                <w:div w:id="158470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1683638">
      <w:bodyDiv w:val="1"/>
      <w:marLeft w:val="0"/>
      <w:marRight w:val="0"/>
      <w:marTop w:val="0"/>
      <w:marBottom w:val="0"/>
      <w:divBdr>
        <w:top w:val="none" w:sz="0" w:space="0" w:color="auto"/>
        <w:left w:val="none" w:sz="0" w:space="0" w:color="auto"/>
        <w:bottom w:val="none" w:sz="0" w:space="0" w:color="auto"/>
        <w:right w:val="none" w:sz="0" w:space="0" w:color="auto"/>
      </w:divBdr>
      <w:divsChild>
        <w:div w:id="460610334">
          <w:marLeft w:val="0"/>
          <w:marRight w:val="0"/>
          <w:marTop w:val="0"/>
          <w:marBottom w:val="0"/>
          <w:divBdr>
            <w:top w:val="none" w:sz="0" w:space="0" w:color="auto"/>
            <w:left w:val="none" w:sz="0" w:space="0" w:color="auto"/>
            <w:bottom w:val="none" w:sz="0" w:space="0" w:color="auto"/>
            <w:right w:val="none" w:sz="0" w:space="0" w:color="auto"/>
          </w:divBdr>
          <w:divsChild>
            <w:div w:id="1061172782">
              <w:marLeft w:val="0"/>
              <w:marRight w:val="0"/>
              <w:marTop w:val="0"/>
              <w:marBottom w:val="0"/>
              <w:divBdr>
                <w:top w:val="none" w:sz="0" w:space="0" w:color="auto"/>
                <w:left w:val="none" w:sz="0" w:space="0" w:color="auto"/>
                <w:bottom w:val="none" w:sz="0" w:space="0" w:color="auto"/>
                <w:right w:val="none" w:sz="0" w:space="0" w:color="auto"/>
              </w:divBdr>
              <w:divsChild>
                <w:div w:id="1374959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817317">
      <w:bodyDiv w:val="1"/>
      <w:marLeft w:val="0"/>
      <w:marRight w:val="0"/>
      <w:marTop w:val="0"/>
      <w:marBottom w:val="0"/>
      <w:divBdr>
        <w:top w:val="none" w:sz="0" w:space="0" w:color="auto"/>
        <w:left w:val="none" w:sz="0" w:space="0" w:color="auto"/>
        <w:bottom w:val="none" w:sz="0" w:space="0" w:color="auto"/>
        <w:right w:val="none" w:sz="0" w:space="0" w:color="auto"/>
      </w:divBdr>
      <w:divsChild>
        <w:div w:id="801777338">
          <w:marLeft w:val="0"/>
          <w:marRight w:val="0"/>
          <w:marTop w:val="0"/>
          <w:marBottom w:val="0"/>
          <w:divBdr>
            <w:top w:val="none" w:sz="0" w:space="0" w:color="auto"/>
            <w:left w:val="none" w:sz="0" w:space="0" w:color="auto"/>
            <w:bottom w:val="none" w:sz="0" w:space="0" w:color="auto"/>
            <w:right w:val="none" w:sz="0" w:space="0" w:color="auto"/>
          </w:divBdr>
          <w:divsChild>
            <w:div w:id="727875177">
              <w:marLeft w:val="0"/>
              <w:marRight w:val="0"/>
              <w:marTop w:val="0"/>
              <w:marBottom w:val="0"/>
              <w:divBdr>
                <w:top w:val="none" w:sz="0" w:space="0" w:color="auto"/>
                <w:left w:val="none" w:sz="0" w:space="0" w:color="auto"/>
                <w:bottom w:val="none" w:sz="0" w:space="0" w:color="auto"/>
                <w:right w:val="none" w:sz="0" w:space="0" w:color="auto"/>
              </w:divBdr>
              <w:divsChild>
                <w:div w:id="897669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6491339">
      <w:bodyDiv w:val="1"/>
      <w:marLeft w:val="0"/>
      <w:marRight w:val="0"/>
      <w:marTop w:val="0"/>
      <w:marBottom w:val="0"/>
      <w:divBdr>
        <w:top w:val="none" w:sz="0" w:space="0" w:color="auto"/>
        <w:left w:val="none" w:sz="0" w:space="0" w:color="auto"/>
        <w:bottom w:val="none" w:sz="0" w:space="0" w:color="auto"/>
        <w:right w:val="none" w:sz="0" w:space="0" w:color="auto"/>
      </w:divBdr>
    </w:div>
    <w:div w:id="1040521574">
      <w:bodyDiv w:val="1"/>
      <w:marLeft w:val="0"/>
      <w:marRight w:val="0"/>
      <w:marTop w:val="0"/>
      <w:marBottom w:val="0"/>
      <w:divBdr>
        <w:top w:val="none" w:sz="0" w:space="0" w:color="auto"/>
        <w:left w:val="none" w:sz="0" w:space="0" w:color="auto"/>
        <w:bottom w:val="none" w:sz="0" w:space="0" w:color="auto"/>
        <w:right w:val="none" w:sz="0" w:space="0" w:color="auto"/>
      </w:divBdr>
      <w:divsChild>
        <w:div w:id="397435505">
          <w:marLeft w:val="0"/>
          <w:marRight w:val="0"/>
          <w:marTop w:val="0"/>
          <w:marBottom w:val="0"/>
          <w:divBdr>
            <w:top w:val="none" w:sz="0" w:space="0" w:color="auto"/>
            <w:left w:val="none" w:sz="0" w:space="0" w:color="auto"/>
            <w:bottom w:val="none" w:sz="0" w:space="0" w:color="auto"/>
            <w:right w:val="none" w:sz="0" w:space="0" w:color="auto"/>
          </w:divBdr>
          <w:divsChild>
            <w:div w:id="1595241564">
              <w:marLeft w:val="0"/>
              <w:marRight w:val="0"/>
              <w:marTop w:val="0"/>
              <w:marBottom w:val="0"/>
              <w:divBdr>
                <w:top w:val="none" w:sz="0" w:space="0" w:color="auto"/>
                <w:left w:val="none" w:sz="0" w:space="0" w:color="auto"/>
                <w:bottom w:val="none" w:sz="0" w:space="0" w:color="auto"/>
                <w:right w:val="none" w:sz="0" w:space="0" w:color="auto"/>
              </w:divBdr>
              <w:divsChild>
                <w:div w:id="1380013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0885059">
      <w:bodyDiv w:val="1"/>
      <w:marLeft w:val="0"/>
      <w:marRight w:val="0"/>
      <w:marTop w:val="0"/>
      <w:marBottom w:val="0"/>
      <w:divBdr>
        <w:top w:val="none" w:sz="0" w:space="0" w:color="auto"/>
        <w:left w:val="none" w:sz="0" w:space="0" w:color="auto"/>
        <w:bottom w:val="none" w:sz="0" w:space="0" w:color="auto"/>
        <w:right w:val="none" w:sz="0" w:space="0" w:color="auto"/>
      </w:divBdr>
    </w:div>
    <w:div w:id="1052652090">
      <w:bodyDiv w:val="1"/>
      <w:marLeft w:val="0"/>
      <w:marRight w:val="0"/>
      <w:marTop w:val="0"/>
      <w:marBottom w:val="0"/>
      <w:divBdr>
        <w:top w:val="none" w:sz="0" w:space="0" w:color="auto"/>
        <w:left w:val="none" w:sz="0" w:space="0" w:color="auto"/>
        <w:bottom w:val="none" w:sz="0" w:space="0" w:color="auto"/>
        <w:right w:val="none" w:sz="0" w:space="0" w:color="auto"/>
      </w:divBdr>
    </w:div>
    <w:div w:id="1071581099">
      <w:bodyDiv w:val="1"/>
      <w:marLeft w:val="0"/>
      <w:marRight w:val="0"/>
      <w:marTop w:val="0"/>
      <w:marBottom w:val="0"/>
      <w:divBdr>
        <w:top w:val="none" w:sz="0" w:space="0" w:color="auto"/>
        <w:left w:val="none" w:sz="0" w:space="0" w:color="auto"/>
        <w:bottom w:val="none" w:sz="0" w:space="0" w:color="auto"/>
        <w:right w:val="none" w:sz="0" w:space="0" w:color="auto"/>
      </w:divBdr>
    </w:div>
    <w:div w:id="1074089253">
      <w:bodyDiv w:val="1"/>
      <w:marLeft w:val="0"/>
      <w:marRight w:val="0"/>
      <w:marTop w:val="0"/>
      <w:marBottom w:val="0"/>
      <w:divBdr>
        <w:top w:val="none" w:sz="0" w:space="0" w:color="auto"/>
        <w:left w:val="none" w:sz="0" w:space="0" w:color="auto"/>
        <w:bottom w:val="none" w:sz="0" w:space="0" w:color="auto"/>
        <w:right w:val="none" w:sz="0" w:space="0" w:color="auto"/>
      </w:divBdr>
      <w:divsChild>
        <w:div w:id="983390342">
          <w:marLeft w:val="0"/>
          <w:marRight w:val="0"/>
          <w:marTop w:val="0"/>
          <w:marBottom w:val="0"/>
          <w:divBdr>
            <w:top w:val="none" w:sz="0" w:space="0" w:color="auto"/>
            <w:left w:val="none" w:sz="0" w:space="0" w:color="auto"/>
            <w:bottom w:val="none" w:sz="0" w:space="0" w:color="auto"/>
            <w:right w:val="none" w:sz="0" w:space="0" w:color="auto"/>
          </w:divBdr>
          <w:divsChild>
            <w:div w:id="732505512">
              <w:marLeft w:val="0"/>
              <w:marRight w:val="0"/>
              <w:marTop w:val="0"/>
              <w:marBottom w:val="0"/>
              <w:divBdr>
                <w:top w:val="none" w:sz="0" w:space="0" w:color="auto"/>
                <w:left w:val="none" w:sz="0" w:space="0" w:color="auto"/>
                <w:bottom w:val="none" w:sz="0" w:space="0" w:color="auto"/>
                <w:right w:val="none" w:sz="0" w:space="0" w:color="auto"/>
              </w:divBdr>
              <w:divsChild>
                <w:div w:id="944848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1290093">
      <w:bodyDiv w:val="1"/>
      <w:marLeft w:val="0"/>
      <w:marRight w:val="0"/>
      <w:marTop w:val="0"/>
      <w:marBottom w:val="0"/>
      <w:divBdr>
        <w:top w:val="none" w:sz="0" w:space="0" w:color="auto"/>
        <w:left w:val="none" w:sz="0" w:space="0" w:color="auto"/>
        <w:bottom w:val="none" w:sz="0" w:space="0" w:color="auto"/>
        <w:right w:val="none" w:sz="0" w:space="0" w:color="auto"/>
      </w:divBdr>
      <w:divsChild>
        <w:div w:id="750348610">
          <w:marLeft w:val="0"/>
          <w:marRight w:val="0"/>
          <w:marTop w:val="0"/>
          <w:marBottom w:val="0"/>
          <w:divBdr>
            <w:top w:val="none" w:sz="0" w:space="0" w:color="auto"/>
            <w:left w:val="none" w:sz="0" w:space="0" w:color="auto"/>
            <w:bottom w:val="none" w:sz="0" w:space="0" w:color="auto"/>
            <w:right w:val="none" w:sz="0" w:space="0" w:color="auto"/>
          </w:divBdr>
          <w:divsChild>
            <w:div w:id="1561400106">
              <w:marLeft w:val="0"/>
              <w:marRight w:val="0"/>
              <w:marTop w:val="0"/>
              <w:marBottom w:val="0"/>
              <w:divBdr>
                <w:top w:val="none" w:sz="0" w:space="0" w:color="auto"/>
                <w:left w:val="none" w:sz="0" w:space="0" w:color="auto"/>
                <w:bottom w:val="none" w:sz="0" w:space="0" w:color="auto"/>
                <w:right w:val="none" w:sz="0" w:space="0" w:color="auto"/>
              </w:divBdr>
              <w:divsChild>
                <w:div w:id="1032606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2043922">
      <w:bodyDiv w:val="1"/>
      <w:marLeft w:val="0"/>
      <w:marRight w:val="0"/>
      <w:marTop w:val="0"/>
      <w:marBottom w:val="0"/>
      <w:divBdr>
        <w:top w:val="none" w:sz="0" w:space="0" w:color="auto"/>
        <w:left w:val="none" w:sz="0" w:space="0" w:color="auto"/>
        <w:bottom w:val="none" w:sz="0" w:space="0" w:color="auto"/>
        <w:right w:val="none" w:sz="0" w:space="0" w:color="auto"/>
      </w:divBdr>
      <w:divsChild>
        <w:div w:id="694231928">
          <w:marLeft w:val="0"/>
          <w:marRight w:val="0"/>
          <w:marTop w:val="0"/>
          <w:marBottom w:val="0"/>
          <w:divBdr>
            <w:top w:val="none" w:sz="0" w:space="0" w:color="auto"/>
            <w:left w:val="none" w:sz="0" w:space="0" w:color="auto"/>
            <w:bottom w:val="none" w:sz="0" w:space="0" w:color="auto"/>
            <w:right w:val="none" w:sz="0" w:space="0" w:color="auto"/>
          </w:divBdr>
          <w:divsChild>
            <w:div w:id="1578709690">
              <w:marLeft w:val="0"/>
              <w:marRight w:val="0"/>
              <w:marTop w:val="0"/>
              <w:marBottom w:val="0"/>
              <w:divBdr>
                <w:top w:val="none" w:sz="0" w:space="0" w:color="auto"/>
                <w:left w:val="none" w:sz="0" w:space="0" w:color="auto"/>
                <w:bottom w:val="none" w:sz="0" w:space="0" w:color="auto"/>
                <w:right w:val="none" w:sz="0" w:space="0" w:color="auto"/>
              </w:divBdr>
              <w:divsChild>
                <w:div w:id="98262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4568151">
      <w:bodyDiv w:val="1"/>
      <w:marLeft w:val="0"/>
      <w:marRight w:val="0"/>
      <w:marTop w:val="0"/>
      <w:marBottom w:val="0"/>
      <w:divBdr>
        <w:top w:val="none" w:sz="0" w:space="0" w:color="auto"/>
        <w:left w:val="none" w:sz="0" w:space="0" w:color="auto"/>
        <w:bottom w:val="none" w:sz="0" w:space="0" w:color="auto"/>
        <w:right w:val="none" w:sz="0" w:space="0" w:color="auto"/>
      </w:divBdr>
    </w:div>
    <w:div w:id="1114399423">
      <w:bodyDiv w:val="1"/>
      <w:marLeft w:val="0"/>
      <w:marRight w:val="0"/>
      <w:marTop w:val="0"/>
      <w:marBottom w:val="0"/>
      <w:divBdr>
        <w:top w:val="none" w:sz="0" w:space="0" w:color="auto"/>
        <w:left w:val="none" w:sz="0" w:space="0" w:color="auto"/>
        <w:bottom w:val="none" w:sz="0" w:space="0" w:color="auto"/>
        <w:right w:val="none" w:sz="0" w:space="0" w:color="auto"/>
      </w:divBdr>
      <w:divsChild>
        <w:div w:id="1241252252">
          <w:marLeft w:val="0"/>
          <w:marRight w:val="0"/>
          <w:marTop w:val="0"/>
          <w:marBottom w:val="0"/>
          <w:divBdr>
            <w:top w:val="none" w:sz="0" w:space="0" w:color="auto"/>
            <w:left w:val="none" w:sz="0" w:space="0" w:color="auto"/>
            <w:bottom w:val="none" w:sz="0" w:space="0" w:color="auto"/>
            <w:right w:val="none" w:sz="0" w:space="0" w:color="auto"/>
          </w:divBdr>
          <w:divsChild>
            <w:div w:id="1409033764">
              <w:marLeft w:val="0"/>
              <w:marRight w:val="0"/>
              <w:marTop w:val="0"/>
              <w:marBottom w:val="0"/>
              <w:divBdr>
                <w:top w:val="none" w:sz="0" w:space="0" w:color="auto"/>
                <w:left w:val="none" w:sz="0" w:space="0" w:color="auto"/>
                <w:bottom w:val="none" w:sz="0" w:space="0" w:color="auto"/>
                <w:right w:val="none" w:sz="0" w:space="0" w:color="auto"/>
              </w:divBdr>
              <w:divsChild>
                <w:div w:id="811868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4905012">
      <w:bodyDiv w:val="1"/>
      <w:marLeft w:val="0"/>
      <w:marRight w:val="0"/>
      <w:marTop w:val="0"/>
      <w:marBottom w:val="0"/>
      <w:divBdr>
        <w:top w:val="none" w:sz="0" w:space="0" w:color="auto"/>
        <w:left w:val="none" w:sz="0" w:space="0" w:color="auto"/>
        <w:bottom w:val="none" w:sz="0" w:space="0" w:color="auto"/>
        <w:right w:val="none" w:sz="0" w:space="0" w:color="auto"/>
      </w:divBdr>
      <w:divsChild>
        <w:div w:id="1554998878">
          <w:marLeft w:val="0"/>
          <w:marRight w:val="0"/>
          <w:marTop w:val="0"/>
          <w:marBottom w:val="0"/>
          <w:divBdr>
            <w:top w:val="none" w:sz="0" w:space="0" w:color="auto"/>
            <w:left w:val="none" w:sz="0" w:space="0" w:color="auto"/>
            <w:bottom w:val="none" w:sz="0" w:space="0" w:color="auto"/>
            <w:right w:val="none" w:sz="0" w:space="0" w:color="auto"/>
          </w:divBdr>
          <w:divsChild>
            <w:div w:id="174421620">
              <w:marLeft w:val="0"/>
              <w:marRight w:val="0"/>
              <w:marTop w:val="0"/>
              <w:marBottom w:val="0"/>
              <w:divBdr>
                <w:top w:val="none" w:sz="0" w:space="0" w:color="auto"/>
                <w:left w:val="none" w:sz="0" w:space="0" w:color="auto"/>
                <w:bottom w:val="none" w:sz="0" w:space="0" w:color="auto"/>
                <w:right w:val="none" w:sz="0" w:space="0" w:color="auto"/>
              </w:divBdr>
              <w:divsChild>
                <w:div w:id="1757090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7913448">
      <w:bodyDiv w:val="1"/>
      <w:marLeft w:val="0"/>
      <w:marRight w:val="0"/>
      <w:marTop w:val="0"/>
      <w:marBottom w:val="0"/>
      <w:divBdr>
        <w:top w:val="none" w:sz="0" w:space="0" w:color="auto"/>
        <w:left w:val="none" w:sz="0" w:space="0" w:color="auto"/>
        <w:bottom w:val="none" w:sz="0" w:space="0" w:color="auto"/>
        <w:right w:val="none" w:sz="0" w:space="0" w:color="auto"/>
      </w:divBdr>
      <w:divsChild>
        <w:div w:id="955676832">
          <w:marLeft w:val="0"/>
          <w:marRight w:val="0"/>
          <w:marTop w:val="0"/>
          <w:marBottom w:val="0"/>
          <w:divBdr>
            <w:top w:val="none" w:sz="0" w:space="0" w:color="auto"/>
            <w:left w:val="none" w:sz="0" w:space="0" w:color="auto"/>
            <w:bottom w:val="none" w:sz="0" w:space="0" w:color="auto"/>
            <w:right w:val="none" w:sz="0" w:space="0" w:color="auto"/>
          </w:divBdr>
          <w:divsChild>
            <w:div w:id="1859155350">
              <w:marLeft w:val="0"/>
              <w:marRight w:val="0"/>
              <w:marTop w:val="0"/>
              <w:marBottom w:val="0"/>
              <w:divBdr>
                <w:top w:val="none" w:sz="0" w:space="0" w:color="auto"/>
                <w:left w:val="none" w:sz="0" w:space="0" w:color="auto"/>
                <w:bottom w:val="none" w:sz="0" w:space="0" w:color="auto"/>
                <w:right w:val="none" w:sz="0" w:space="0" w:color="auto"/>
              </w:divBdr>
              <w:divsChild>
                <w:div w:id="1872255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8797310">
      <w:bodyDiv w:val="1"/>
      <w:marLeft w:val="0"/>
      <w:marRight w:val="0"/>
      <w:marTop w:val="0"/>
      <w:marBottom w:val="0"/>
      <w:divBdr>
        <w:top w:val="none" w:sz="0" w:space="0" w:color="auto"/>
        <w:left w:val="none" w:sz="0" w:space="0" w:color="auto"/>
        <w:bottom w:val="none" w:sz="0" w:space="0" w:color="auto"/>
        <w:right w:val="none" w:sz="0" w:space="0" w:color="auto"/>
      </w:divBdr>
    </w:div>
    <w:div w:id="1122185777">
      <w:bodyDiv w:val="1"/>
      <w:marLeft w:val="0"/>
      <w:marRight w:val="0"/>
      <w:marTop w:val="0"/>
      <w:marBottom w:val="0"/>
      <w:divBdr>
        <w:top w:val="none" w:sz="0" w:space="0" w:color="auto"/>
        <w:left w:val="none" w:sz="0" w:space="0" w:color="auto"/>
        <w:bottom w:val="none" w:sz="0" w:space="0" w:color="auto"/>
        <w:right w:val="none" w:sz="0" w:space="0" w:color="auto"/>
      </w:divBdr>
      <w:divsChild>
        <w:div w:id="1668484095">
          <w:marLeft w:val="0"/>
          <w:marRight w:val="0"/>
          <w:marTop w:val="0"/>
          <w:marBottom w:val="0"/>
          <w:divBdr>
            <w:top w:val="none" w:sz="0" w:space="0" w:color="auto"/>
            <w:left w:val="none" w:sz="0" w:space="0" w:color="auto"/>
            <w:bottom w:val="none" w:sz="0" w:space="0" w:color="auto"/>
            <w:right w:val="none" w:sz="0" w:space="0" w:color="auto"/>
          </w:divBdr>
        </w:div>
      </w:divsChild>
    </w:div>
    <w:div w:id="1159417101">
      <w:bodyDiv w:val="1"/>
      <w:marLeft w:val="0"/>
      <w:marRight w:val="0"/>
      <w:marTop w:val="0"/>
      <w:marBottom w:val="0"/>
      <w:divBdr>
        <w:top w:val="none" w:sz="0" w:space="0" w:color="auto"/>
        <w:left w:val="none" w:sz="0" w:space="0" w:color="auto"/>
        <w:bottom w:val="none" w:sz="0" w:space="0" w:color="auto"/>
        <w:right w:val="none" w:sz="0" w:space="0" w:color="auto"/>
      </w:divBdr>
    </w:div>
    <w:div w:id="1160730767">
      <w:bodyDiv w:val="1"/>
      <w:marLeft w:val="0"/>
      <w:marRight w:val="0"/>
      <w:marTop w:val="0"/>
      <w:marBottom w:val="0"/>
      <w:divBdr>
        <w:top w:val="none" w:sz="0" w:space="0" w:color="auto"/>
        <w:left w:val="none" w:sz="0" w:space="0" w:color="auto"/>
        <w:bottom w:val="none" w:sz="0" w:space="0" w:color="auto"/>
        <w:right w:val="none" w:sz="0" w:space="0" w:color="auto"/>
      </w:divBdr>
      <w:divsChild>
        <w:div w:id="1337225923">
          <w:marLeft w:val="0"/>
          <w:marRight w:val="0"/>
          <w:marTop w:val="0"/>
          <w:marBottom w:val="0"/>
          <w:divBdr>
            <w:top w:val="none" w:sz="0" w:space="0" w:color="auto"/>
            <w:left w:val="none" w:sz="0" w:space="0" w:color="auto"/>
            <w:bottom w:val="none" w:sz="0" w:space="0" w:color="auto"/>
            <w:right w:val="none" w:sz="0" w:space="0" w:color="auto"/>
          </w:divBdr>
          <w:divsChild>
            <w:div w:id="259725336">
              <w:marLeft w:val="0"/>
              <w:marRight w:val="0"/>
              <w:marTop w:val="0"/>
              <w:marBottom w:val="0"/>
              <w:divBdr>
                <w:top w:val="none" w:sz="0" w:space="0" w:color="auto"/>
                <w:left w:val="none" w:sz="0" w:space="0" w:color="auto"/>
                <w:bottom w:val="none" w:sz="0" w:space="0" w:color="auto"/>
                <w:right w:val="none" w:sz="0" w:space="0" w:color="auto"/>
              </w:divBdr>
              <w:divsChild>
                <w:div w:id="1610427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5800818">
      <w:bodyDiv w:val="1"/>
      <w:marLeft w:val="0"/>
      <w:marRight w:val="0"/>
      <w:marTop w:val="0"/>
      <w:marBottom w:val="0"/>
      <w:divBdr>
        <w:top w:val="none" w:sz="0" w:space="0" w:color="auto"/>
        <w:left w:val="none" w:sz="0" w:space="0" w:color="auto"/>
        <w:bottom w:val="none" w:sz="0" w:space="0" w:color="auto"/>
        <w:right w:val="none" w:sz="0" w:space="0" w:color="auto"/>
      </w:divBdr>
      <w:divsChild>
        <w:div w:id="1746685322">
          <w:marLeft w:val="0"/>
          <w:marRight w:val="0"/>
          <w:marTop w:val="0"/>
          <w:marBottom w:val="0"/>
          <w:divBdr>
            <w:top w:val="none" w:sz="0" w:space="0" w:color="auto"/>
            <w:left w:val="none" w:sz="0" w:space="0" w:color="auto"/>
            <w:bottom w:val="none" w:sz="0" w:space="0" w:color="auto"/>
            <w:right w:val="none" w:sz="0" w:space="0" w:color="auto"/>
          </w:divBdr>
          <w:divsChild>
            <w:div w:id="1184321818">
              <w:marLeft w:val="0"/>
              <w:marRight w:val="0"/>
              <w:marTop w:val="0"/>
              <w:marBottom w:val="0"/>
              <w:divBdr>
                <w:top w:val="none" w:sz="0" w:space="0" w:color="auto"/>
                <w:left w:val="none" w:sz="0" w:space="0" w:color="auto"/>
                <w:bottom w:val="none" w:sz="0" w:space="0" w:color="auto"/>
                <w:right w:val="none" w:sz="0" w:space="0" w:color="auto"/>
              </w:divBdr>
              <w:divsChild>
                <w:div w:id="1672682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5709337">
      <w:bodyDiv w:val="1"/>
      <w:marLeft w:val="0"/>
      <w:marRight w:val="0"/>
      <w:marTop w:val="0"/>
      <w:marBottom w:val="0"/>
      <w:divBdr>
        <w:top w:val="none" w:sz="0" w:space="0" w:color="auto"/>
        <w:left w:val="none" w:sz="0" w:space="0" w:color="auto"/>
        <w:bottom w:val="none" w:sz="0" w:space="0" w:color="auto"/>
        <w:right w:val="none" w:sz="0" w:space="0" w:color="auto"/>
      </w:divBdr>
    </w:div>
    <w:div w:id="1189491862">
      <w:bodyDiv w:val="1"/>
      <w:marLeft w:val="0"/>
      <w:marRight w:val="0"/>
      <w:marTop w:val="0"/>
      <w:marBottom w:val="0"/>
      <w:divBdr>
        <w:top w:val="none" w:sz="0" w:space="0" w:color="auto"/>
        <w:left w:val="none" w:sz="0" w:space="0" w:color="auto"/>
        <w:bottom w:val="none" w:sz="0" w:space="0" w:color="auto"/>
        <w:right w:val="none" w:sz="0" w:space="0" w:color="auto"/>
      </w:divBdr>
    </w:div>
    <w:div w:id="1212032881">
      <w:bodyDiv w:val="1"/>
      <w:marLeft w:val="0"/>
      <w:marRight w:val="0"/>
      <w:marTop w:val="0"/>
      <w:marBottom w:val="0"/>
      <w:divBdr>
        <w:top w:val="none" w:sz="0" w:space="0" w:color="auto"/>
        <w:left w:val="none" w:sz="0" w:space="0" w:color="auto"/>
        <w:bottom w:val="none" w:sz="0" w:space="0" w:color="auto"/>
        <w:right w:val="none" w:sz="0" w:space="0" w:color="auto"/>
      </w:divBdr>
      <w:divsChild>
        <w:div w:id="1432437189">
          <w:marLeft w:val="0"/>
          <w:marRight w:val="0"/>
          <w:marTop w:val="0"/>
          <w:marBottom w:val="0"/>
          <w:divBdr>
            <w:top w:val="none" w:sz="0" w:space="0" w:color="auto"/>
            <w:left w:val="none" w:sz="0" w:space="0" w:color="auto"/>
            <w:bottom w:val="none" w:sz="0" w:space="0" w:color="auto"/>
            <w:right w:val="none" w:sz="0" w:space="0" w:color="auto"/>
          </w:divBdr>
        </w:div>
      </w:divsChild>
    </w:div>
    <w:div w:id="1216087591">
      <w:bodyDiv w:val="1"/>
      <w:marLeft w:val="0"/>
      <w:marRight w:val="0"/>
      <w:marTop w:val="0"/>
      <w:marBottom w:val="0"/>
      <w:divBdr>
        <w:top w:val="none" w:sz="0" w:space="0" w:color="auto"/>
        <w:left w:val="none" w:sz="0" w:space="0" w:color="auto"/>
        <w:bottom w:val="none" w:sz="0" w:space="0" w:color="auto"/>
        <w:right w:val="none" w:sz="0" w:space="0" w:color="auto"/>
      </w:divBdr>
    </w:div>
    <w:div w:id="1218400425">
      <w:bodyDiv w:val="1"/>
      <w:marLeft w:val="0"/>
      <w:marRight w:val="0"/>
      <w:marTop w:val="0"/>
      <w:marBottom w:val="0"/>
      <w:divBdr>
        <w:top w:val="none" w:sz="0" w:space="0" w:color="auto"/>
        <w:left w:val="none" w:sz="0" w:space="0" w:color="auto"/>
        <w:bottom w:val="none" w:sz="0" w:space="0" w:color="auto"/>
        <w:right w:val="none" w:sz="0" w:space="0" w:color="auto"/>
      </w:divBdr>
    </w:div>
    <w:div w:id="1224757266">
      <w:bodyDiv w:val="1"/>
      <w:marLeft w:val="0"/>
      <w:marRight w:val="0"/>
      <w:marTop w:val="0"/>
      <w:marBottom w:val="0"/>
      <w:divBdr>
        <w:top w:val="none" w:sz="0" w:space="0" w:color="auto"/>
        <w:left w:val="none" w:sz="0" w:space="0" w:color="auto"/>
        <w:bottom w:val="none" w:sz="0" w:space="0" w:color="auto"/>
        <w:right w:val="none" w:sz="0" w:space="0" w:color="auto"/>
      </w:divBdr>
    </w:div>
    <w:div w:id="1227032787">
      <w:bodyDiv w:val="1"/>
      <w:marLeft w:val="0"/>
      <w:marRight w:val="0"/>
      <w:marTop w:val="0"/>
      <w:marBottom w:val="0"/>
      <w:divBdr>
        <w:top w:val="none" w:sz="0" w:space="0" w:color="auto"/>
        <w:left w:val="none" w:sz="0" w:space="0" w:color="auto"/>
        <w:bottom w:val="none" w:sz="0" w:space="0" w:color="auto"/>
        <w:right w:val="none" w:sz="0" w:space="0" w:color="auto"/>
      </w:divBdr>
      <w:divsChild>
        <w:div w:id="175273817">
          <w:marLeft w:val="0"/>
          <w:marRight w:val="0"/>
          <w:marTop w:val="0"/>
          <w:marBottom w:val="0"/>
          <w:divBdr>
            <w:top w:val="none" w:sz="0" w:space="0" w:color="auto"/>
            <w:left w:val="none" w:sz="0" w:space="0" w:color="auto"/>
            <w:bottom w:val="none" w:sz="0" w:space="0" w:color="auto"/>
            <w:right w:val="none" w:sz="0" w:space="0" w:color="auto"/>
          </w:divBdr>
        </w:div>
      </w:divsChild>
    </w:div>
    <w:div w:id="1232349464">
      <w:bodyDiv w:val="1"/>
      <w:marLeft w:val="0"/>
      <w:marRight w:val="0"/>
      <w:marTop w:val="0"/>
      <w:marBottom w:val="0"/>
      <w:divBdr>
        <w:top w:val="none" w:sz="0" w:space="0" w:color="auto"/>
        <w:left w:val="none" w:sz="0" w:space="0" w:color="auto"/>
        <w:bottom w:val="none" w:sz="0" w:space="0" w:color="auto"/>
        <w:right w:val="none" w:sz="0" w:space="0" w:color="auto"/>
      </w:divBdr>
    </w:div>
    <w:div w:id="1234972504">
      <w:bodyDiv w:val="1"/>
      <w:marLeft w:val="0"/>
      <w:marRight w:val="0"/>
      <w:marTop w:val="0"/>
      <w:marBottom w:val="0"/>
      <w:divBdr>
        <w:top w:val="none" w:sz="0" w:space="0" w:color="auto"/>
        <w:left w:val="none" w:sz="0" w:space="0" w:color="auto"/>
        <w:bottom w:val="none" w:sz="0" w:space="0" w:color="auto"/>
        <w:right w:val="none" w:sz="0" w:space="0" w:color="auto"/>
      </w:divBdr>
    </w:div>
    <w:div w:id="1237664188">
      <w:bodyDiv w:val="1"/>
      <w:marLeft w:val="0"/>
      <w:marRight w:val="0"/>
      <w:marTop w:val="0"/>
      <w:marBottom w:val="0"/>
      <w:divBdr>
        <w:top w:val="none" w:sz="0" w:space="0" w:color="auto"/>
        <w:left w:val="none" w:sz="0" w:space="0" w:color="auto"/>
        <w:bottom w:val="none" w:sz="0" w:space="0" w:color="auto"/>
        <w:right w:val="none" w:sz="0" w:space="0" w:color="auto"/>
      </w:divBdr>
    </w:div>
    <w:div w:id="1244294937">
      <w:bodyDiv w:val="1"/>
      <w:marLeft w:val="0"/>
      <w:marRight w:val="0"/>
      <w:marTop w:val="0"/>
      <w:marBottom w:val="0"/>
      <w:divBdr>
        <w:top w:val="none" w:sz="0" w:space="0" w:color="auto"/>
        <w:left w:val="none" w:sz="0" w:space="0" w:color="auto"/>
        <w:bottom w:val="none" w:sz="0" w:space="0" w:color="auto"/>
        <w:right w:val="none" w:sz="0" w:space="0" w:color="auto"/>
      </w:divBdr>
    </w:div>
    <w:div w:id="1274557601">
      <w:bodyDiv w:val="1"/>
      <w:marLeft w:val="0"/>
      <w:marRight w:val="0"/>
      <w:marTop w:val="0"/>
      <w:marBottom w:val="0"/>
      <w:divBdr>
        <w:top w:val="none" w:sz="0" w:space="0" w:color="auto"/>
        <w:left w:val="none" w:sz="0" w:space="0" w:color="auto"/>
        <w:bottom w:val="none" w:sz="0" w:space="0" w:color="auto"/>
        <w:right w:val="none" w:sz="0" w:space="0" w:color="auto"/>
      </w:divBdr>
    </w:div>
    <w:div w:id="1279676133">
      <w:bodyDiv w:val="1"/>
      <w:marLeft w:val="0"/>
      <w:marRight w:val="0"/>
      <w:marTop w:val="0"/>
      <w:marBottom w:val="0"/>
      <w:divBdr>
        <w:top w:val="none" w:sz="0" w:space="0" w:color="auto"/>
        <w:left w:val="none" w:sz="0" w:space="0" w:color="auto"/>
        <w:bottom w:val="none" w:sz="0" w:space="0" w:color="auto"/>
        <w:right w:val="none" w:sz="0" w:space="0" w:color="auto"/>
      </w:divBdr>
    </w:div>
    <w:div w:id="1279950191">
      <w:bodyDiv w:val="1"/>
      <w:marLeft w:val="0"/>
      <w:marRight w:val="0"/>
      <w:marTop w:val="0"/>
      <w:marBottom w:val="0"/>
      <w:divBdr>
        <w:top w:val="none" w:sz="0" w:space="0" w:color="auto"/>
        <w:left w:val="none" w:sz="0" w:space="0" w:color="auto"/>
        <w:bottom w:val="none" w:sz="0" w:space="0" w:color="auto"/>
        <w:right w:val="none" w:sz="0" w:space="0" w:color="auto"/>
      </w:divBdr>
    </w:div>
    <w:div w:id="1283801696">
      <w:bodyDiv w:val="1"/>
      <w:marLeft w:val="0"/>
      <w:marRight w:val="0"/>
      <w:marTop w:val="0"/>
      <w:marBottom w:val="0"/>
      <w:divBdr>
        <w:top w:val="none" w:sz="0" w:space="0" w:color="auto"/>
        <w:left w:val="none" w:sz="0" w:space="0" w:color="auto"/>
        <w:bottom w:val="none" w:sz="0" w:space="0" w:color="auto"/>
        <w:right w:val="none" w:sz="0" w:space="0" w:color="auto"/>
      </w:divBdr>
      <w:divsChild>
        <w:div w:id="1978996342">
          <w:marLeft w:val="0"/>
          <w:marRight w:val="0"/>
          <w:marTop w:val="0"/>
          <w:marBottom w:val="0"/>
          <w:divBdr>
            <w:top w:val="none" w:sz="0" w:space="0" w:color="auto"/>
            <w:left w:val="none" w:sz="0" w:space="0" w:color="auto"/>
            <w:bottom w:val="none" w:sz="0" w:space="0" w:color="auto"/>
            <w:right w:val="none" w:sz="0" w:space="0" w:color="auto"/>
          </w:divBdr>
          <w:divsChild>
            <w:div w:id="2084260298">
              <w:marLeft w:val="0"/>
              <w:marRight w:val="0"/>
              <w:marTop w:val="0"/>
              <w:marBottom w:val="0"/>
              <w:divBdr>
                <w:top w:val="none" w:sz="0" w:space="0" w:color="auto"/>
                <w:left w:val="none" w:sz="0" w:space="0" w:color="auto"/>
                <w:bottom w:val="none" w:sz="0" w:space="0" w:color="auto"/>
                <w:right w:val="none" w:sz="0" w:space="0" w:color="auto"/>
              </w:divBdr>
              <w:divsChild>
                <w:div w:id="1766025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0281340">
      <w:bodyDiv w:val="1"/>
      <w:marLeft w:val="0"/>
      <w:marRight w:val="0"/>
      <w:marTop w:val="0"/>
      <w:marBottom w:val="0"/>
      <w:divBdr>
        <w:top w:val="none" w:sz="0" w:space="0" w:color="auto"/>
        <w:left w:val="none" w:sz="0" w:space="0" w:color="auto"/>
        <w:bottom w:val="none" w:sz="0" w:space="0" w:color="auto"/>
        <w:right w:val="none" w:sz="0" w:space="0" w:color="auto"/>
      </w:divBdr>
      <w:divsChild>
        <w:div w:id="1704399748">
          <w:marLeft w:val="0"/>
          <w:marRight w:val="0"/>
          <w:marTop w:val="0"/>
          <w:marBottom w:val="0"/>
          <w:divBdr>
            <w:top w:val="none" w:sz="0" w:space="0" w:color="auto"/>
            <w:left w:val="none" w:sz="0" w:space="0" w:color="auto"/>
            <w:bottom w:val="none" w:sz="0" w:space="0" w:color="auto"/>
            <w:right w:val="none" w:sz="0" w:space="0" w:color="auto"/>
          </w:divBdr>
          <w:divsChild>
            <w:div w:id="1777872164">
              <w:marLeft w:val="0"/>
              <w:marRight w:val="0"/>
              <w:marTop w:val="0"/>
              <w:marBottom w:val="0"/>
              <w:divBdr>
                <w:top w:val="none" w:sz="0" w:space="0" w:color="auto"/>
                <w:left w:val="none" w:sz="0" w:space="0" w:color="auto"/>
                <w:bottom w:val="none" w:sz="0" w:space="0" w:color="auto"/>
                <w:right w:val="none" w:sz="0" w:space="0" w:color="auto"/>
              </w:divBdr>
              <w:divsChild>
                <w:div w:id="1489858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5913913">
      <w:bodyDiv w:val="1"/>
      <w:marLeft w:val="0"/>
      <w:marRight w:val="0"/>
      <w:marTop w:val="0"/>
      <w:marBottom w:val="0"/>
      <w:divBdr>
        <w:top w:val="none" w:sz="0" w:space="0" w:color="auto"/>
        <w:left w:val="none" w:sz="0" w:space="0" w:color="auto"/>
        <w:bottom w:val="none" w:sz="0" w:space="0" w:color="auto"/>
        <w:right w:val="none" w:sz="0" w:space="0" w:color="auto"/>
      </w:divBdr>
    </w:div>
    <w:div w:id="1328022252">
      <w:bodyDiv w:val="1"/>
      <w:marLeft w:val="0"/>
      <w:marRight w:val="0"/>
      <w:marTop w:val="0"/>
      <w:marBottom w:val="0"/>
      <w:divBdr>
        <w:top w:val="none" w:sz="0" w:space="0" w:color="auto"/>
        <w:left w:val="none" w:sz="0" w:space="0" w:color="auto"/>
        <w:bottom w:val="none" w:sz="0" w:space="0" w:color="auto"/>
        <w:right w:val="none" w:sz="0" w:space="0" w:color="auto"/>
      </w:divBdr>
    </w:div>
    <w:div w:id="1334262953">
      <w:bodyDiv w:val="1"/>
      <w:marLeft w:val="0"/>
      <w:marRight w:val="0"/>
      <w:marTop w:val="0"/>
      <w:marBottom w:val="0"/>
      <w:divBdr>
        <w:top w:val="none" w:sz="0" w:space="0" w:color="auto"/>
        <w:left w:val="none" w:sz="0" w:space="0" w:color="auto"/>
        <w:bottom w:val="none" w:sz="0" w:space="0" w:color="auto"/>
        <w:right w:val="none" w:sz="0" w:space="0" w:color="auto"/>
      </w:divBdr>
      <w:divsChild>
        <w:div w:id="1063598387">
          <w:marLeft w:val="0"/>
          <w:marRight w:val="0"/>
          <w:marTop w:val="0"/>
          <w:marBottom w:val="0"/>
          <w:divBdr>
            <w:top w:val="none" w:sz="0" w:space="0" w:color="auto"/>
            <w:left w:val="none" w:sz="0" w:space="0" w:color="auto"/>
            <w:bottom w:val="none" w:sz="0" w:space="0" w:color="auto"/>
            <w:right w:val="none" w:sz="0" w:space="0" w:color="auto"/>
          </w:divBdr>
          <w:divsChild>
            <w:div w:id="87578973">
              <w:marLeft w:val="0"/>
              <w:marRight w:val="0"/>
              <w:marTop w:val="0"/>
              <w:marBottom w:val="0"/>
              <w:divBdr>
                <w:top w:val="none" w:sz="0" w:space="0" w:color="auto"/>
                <w:left w:val="none" w:sz="0" w:space="0" w:color="auto"/>
                <w:bottom w:val="none" w:sz="0" w:space="0" w:color="auto"/>
                <w:right w:val="none" w:sz="0" w:space="0" w:color="auto"/>
              </w:divBdr>
              <w:divsChild>
                <w:div w:id="1231497299">
                  <w:marLeft w:val="0"/>
                  <w:marRight w:val="0"/>
                  <w:marTop w:val="0"/>
                  <w:marBottom w:val="0"/>
                  <w:divBdr>
                    <w:top w:val="none" w:sz="0" w:space="0" w:color="auto"/>
                    <w:left w:val="none" w:sz="0" w:space="0" w:color="auto"/>
                    <w:bottom w:val="none" w:sz="0" w:space="0" w:color="auto"/>
                    <w:right w:val="none" w:sz="0" w:space="0" w:color="auto"/>
                  </w:divBdr>
                </w:div>
              </w:divsChild>
            </w:div>
            <w:div w:id="1368532679">
              <w:marLeft w:val="0"/>
              <w:marRight w:val="0"/>
              <w:marTop w:val="0"/>
              <w:marBottom w:val="0"/>
              <w:divBdr>
                <w:top w:val="none" w:sz="0" w:space="0" w:color="auto"/>
                <w:left w:val="none" w:sz="0" w:space="0" w:color="auto"/>
                <w:bottom w:val="none" w:sz="0" w:space="0" w:color="auto"/>
                <w:right w:val="none" w:sz="0" w:space="0" w:color="auto"/>
              </w:divBdr>
              <w:divsChild>
                <w:div w:id="1863664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3801503">
          <w:marLeft w:val="0"/>
          <w:marRight w:val="0"/>
          <w:marTop w:val="0"/>
          <w:marBottom w:val="0"/>
          <w:divBdr>
            <w:top w:val="none" w:sz="0" w:space="0" w:color="auto"/>
            <w:left w:val="none" w:sz="0" w:space="0" w:color="auto"/>
            <w:bottom w:val="none" w:sz="0" w:space="0" w:color="auto"/>
            <w:right w:val="none" w:sz="0" w:space="0" w:color="auto"/>
          </w:divBdr>
          <w:divsChild>
            <w:div w:id="569659727">
              <w:marLeft w:val="0"/>
              <w:marRight w:val="0"/>
              <w:marTop w:val="0"/>
              <w:marBottom w:val="0"/>
              <w:divBdr>
                <w:top w:val="none" w:sz="0" w:space="0" w:color="auto"/>
                <w:left w:val="none" w:sz="0" w:space="0" w:color="auto"/>
                <w:bottom w:val="none" w:sz="0" w:space="0" w:color="auto"/>
                <w:right w:val="none" w:sz="0" w:space="0" w:color="auto"/>
              </w:divBdr>
              <w:divsChild>
                <w:div w:id="18949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5594809">
      <w:bodyDiv w:val="1"/>
      <w:marLeft w:val="0"/>
      <w:marRight w:val="0"/>
      <w:marTop w:val="0"/>
      <w:marBottom w:val="0"/>
      <w:divBdr>
        <w:top w:val="none" w:sz="0" w:space="0" w:color="auto"/>
        <w:left w:val="none" w:sz="0" w:space="0" w:color="auto"/>
        <w:bottom w:val="none" w:sz="0" w:space="0" w:color="auto"/>
        <w:right w:val="none" w:sz="0" w:space="0" w:color="auto"/>
      </w:divBdr>
    </w:div>
    <w:div w:id="1357850710">
      <w:bodyDiv w:val="1"/>
      <w:marLeft w:val="0"/>
      <w:marRight w:val="0"/>
      <w:marTop w:val="0"/>
      <w:marBottom w:val="0"/>
      <w:divBdr>
        <w:top w:val="none" w:sz="0" w:space="0" w:color="auto"/>
        <w:left w:val="none" w:sz="0" w:space="0" w:color="auto"/>
        <w:bottom w:val="none" w:sz="0" w:space="0" w:color="auto"/>
        <w:right w:val="none" w:sz="0" w:space="0" w:color="auto"/>
      </w:divBdr>
      <w:divsChild>
        <w:div w:id="486095728">
          <w:marLeft w:val="0"/>
          <w:marRight w:val="0"/>
          <w:marTop w:val="0"/>
          <w:marBottom w:val="0"/>
          <w:divBdr>
            <w:top w:val="none" w:sz="0" w:space="0" w:color="auto"/>
            <w:left w:val="none" w:sz="0" w:space="0" w:color="auto"/>
            <w:bottom w:val="none" w:sz="0" w:space="0" w:color="auto"/>
            <w:right w:val="none" w:sz="0" w:space="0" w:color="auto"/>
          </w:divBdr>
          <w:divsChild>
            <w:div w:id="1799684454">
              <w:marLeft w:val="0"/>
              <w:marRight w:val="0"/>
              <w:marTop w:val="0"/>
              <w:marBottom w:val="0"/>
              <w:divBdr>
                <w:top w:val="none" w:sz="0" w:space="0" w:color="auto"/>
                <w:left w:val="none" w:sz="0" w:space="0" w:color="auto"/>
                <w:bottom w:val="none" w:sz="0" w:space="0" w:color="auto"/>
                <w:right w:val="none" w:sz="0" w:space="0" w:color="auto"/>
              </w:divBdr>
              <w:divsChild>
                <w:div w:id="1692563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9114854">
      <w:bodyDiv w:val="1"/>
      <w:marLeft w:val="0"/>
      <w:marRight w:val="0"/>
      <w:marTop w:val="0"/>
      <w:marBottom w:val="0"/>
      <w:divBdr>
        <w:top w:val="none" w:sz="0" w:space="0" w:color="auto"/>
        <w:left w:val="none" w:sz="0" w:space="0" w:color="auto"/>
        <w:bottom w:val="none" w:sz="0" w:space="0" w:color="auto"/>
        <w:right w:val="none" w:sz="0" w:space="0" w:color="auto"/>
      </w:divBdr>
    </w:div>
    <w:div w:id="1363438808">
      <w:bodyDiv w:val="1"/>
      <w:marLeft w:val="0"/>
      <w:marRight w:val="0"/>
      <w:marTop w:val="0"/>
      <w:marBottom w:val="0"/>
      <w:divBdr>
        <w:top w:val="none" w:sz="0" w:space="0" w:color="auto"/>
        <w:left w:val="none" w:sz="0" w:space="0" w:color="auto"/>
        <w:bottom w:val="none" w:sz="0" w:space="0" w:color="auto"/>
        <w:right w:val="none" w:sz="0" w:space="0" w:color="auto"/>
      </w:divBdr>
    </w:div>
    <w:div w:id="1363626737">
      <w:bodyDiv w:val="1"/>
      <w:marLeft w:val="0"/>
      <w:marRight w:val="0"/>
      <w:marTop w:val="0"/>
      <w:marBottom w:val="0"/>
      <w:divBdr>
        <w:top w:val="none" w:sz="0" w:space="0" w:color="auto"/>
        <w:left w:val="none" w:sz="0" w:space="0" w:color="auto"/>
        <w:bottom w:val="none" w:sz="0" w:space="0" w:color="auto"/>
        <w:right w:val="none" w:sz="0" w:space="0" w:color="auto"/>
      </w:divBdr>
      <w:divsChild>
        <w:div w:id="1319724098">
          <w:marLeft w:val="0"/>
          <w:marRight w:val="0"/>
          <w:marTop w:val="0"/>
          <w:marBottom w:val="0"/>
          <w:divBdr>
            <w:top w:val="none" w:sz="0" w:space="0" w:color="auto"/>
            <w:left w:val="none" w:sz="0" w:space="0" w:color="auto"/>
            <w:bottom w:val="none" w:sz="0" w:space="0" w:color="auto"/>
            <w:right w:val="none" w:sz="0" w:space="0" w:color="auto"/>
          </w:divBdr>
          <w:divsChild>
            <w:div w:id="733813390">
              <w:marLeft w:val="0"/>
              <w:marRight w:val="0"/>
              <w:marTop w:val="0"/>
              <w:marBottom w:val="0"/>
              <w:divBdr>
                <w:top w:val="none" w:sz="0" w:space="0" w:color="auto"/>
                <w:left w:val="none" w:sz="0" w:space="0" w:color="auto"/>
                <w:bottom w:val="none" w:sz="0" w:space="0" w:color="auto"/>
                <w:right w:val="none" w:sz="0" w:space="0" w:color="auto"/>
              </w:divBdr>
              <w:divsChild>
                <w:div w:id="1606576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8041727">
      <w:bodyDiv w:val="1"/>
      <w:marLeft w:val="0"/>
      <w:marRight w:val="0"/>
      <w:marTop w:val="0"/>
      <w:marBottom w:val="0"/>
      <w:divBdr>
        <w:top w:val="none" w:sz="0" w:space="0" w:color="auto"/>
        <w:left w:val="none" w:sz="0" w:space="0" w:color="auto"/>
        <w:bottom w:val="none" w:sz="0" w:space="0" w:color="auto"/>
        <w:right w:val="none" w:sz="0" w:space="0" w:color="auto"/>
      </w:divBdr>
    </w:div>
    <w:div w:id="1382825881">
      <w:bodyDiv w:val="1"/>
      <w:marLeft w:val="0"/>
      <w:marRight w:val="0"/>
      <w:marTop w:val="0"/>
      <w:marBottom w:val="0"/>
      <w:divBdr>
        <w:top w:val="none" w:sz="0" w:space="0" w:color="auto"/>
        <w:left w:val="none" w:sz="0" w:space="0" w:color="auto"/>
        <w:bottom w:val="none" w:sz="0" w:space="0" w:color="auto"/>
        <w:right w:val="none" w:sz="0" w:space="0" w:color="auto"/>
      </w:divBdr>
    </w:div>
    <w:div w:id="1397315436">
      <w:bodyDiv w:val="1"/>
      <w:marLeft w:val="0"/>
      <w:marRight w:val="0"/>
      <w:marTop w:val="0"/>
      <w:marBottom w:val="0"/>
      <w:divBdr>
        <w:top w:val="none" w:sz="0" w:space="0" w:color="auto"/>
        <w:left w:val="none" w:sz="0" w:space="0" w:color="auto"/>
        <w:bottom w:val="none" w:sz="0" w:space="0" w:color="auto"/>
        <w:right w:val="none" w:sz="0" w:space="0" w:color="auto"/>
      </w:divBdr>
    </w:div>
    <w:div w:id="1398477463">
      <w:bodyDiv w:val="1"/>
      <w:marLeft w:val="0"/>
      <w:marRight w:val="0"/>
      <w:marTop w:val="0"/>
      <w:marBottom w:val="0"/>
      <w:divBdr>
        <w:top w:val="none" w:sz="0" w:space="0" w:color="auto"/>
        <w:left w:val="none" w:sz="0" w:space="0" w:color="auto"/>
        <w:bottom w:val="none" w:sz="0" w:space="0" w:color="auto"/>
        <w:right w:val="none" w:sz="0" w:space="0" w:color="auto"/>
      </w:divBdr>
    </w:div>
    <w:div w:id="1400785983">
      <w:bodyDiv w:val="1"/>
      <w:marLeft w:val="0"/>
      <w:marRight w:val="0"/>
      <w:marTop w:val="0"/>
      <w:marBottom w:val="0"/>
      <w:divBdr>
        <w:top w:val="none" w:sz="0" w:space="0" w:color="auto"/>
        <w:left w:val="none" w:sz="0" w:space="0" w:color="auto"/>
        <w:bottom w:val="none" w:sz="0" w:space="0" w:color="auto"/>
        <w:right w:val="none" w:sz="0" w:space="0" w:color="auto"/>
      </w:divBdr>
    </w:div>
    <w:div w:id="1410351189">
      <w:bodyDiv w:val="1"/>
      <w:marLeft w:val="0"/>
      <w:marRight w:val="0"/>
      <w:marTop w:val="0"/>
      <w:marBottom w:val="0"/>
      <w:divBdr>
        <w:top w:val="none" w:sz="0" w:space="0" w:color="auto"/>
        <w:left w:val="none" w:sz="0" w:space="0" w:color="auto"/>
        <w:bottom w:val="none" w:sz="0" w:space="0" w:color="auto"/>
        <w:right w:val="none" w:sz="0" w:space="0" w:color="auto"/>
      </w:divBdr>
      <w:divsChild>
        <w:div w:id="1673024286">
          <w:marLeft w:val="0"/>
          <w:marRight w:val="0"/>
          <w:marTop w:val="0"/>
          <w:marBottom w:val="0"/>
          <w:divBdr>
            <w:top w:val="none" w:sz="0" w:space="0" w:color="auto"/>
            <w:left w:val="none" w:sz="0" w:space="0" w:color="auto"/>
            <w:bottom w:val="none" w:sz="0" w:space="0" w:color="auto"/>
            <w:right w:val="none" w:sz="0" w:space="0" w:color="auto"/>
          </w:divBdr>
          <w:divsChild>
            <w:div w:id="682589415">
              <w:marLeft w:val="0"/>
              <w:marRight w:val="0"/>
              <w:marTop w:val="0"/>
              <w:marBottom w:val="0"/>
              <w:divBdr>
                <w:top w:val="none" w:sz="0" w:space="0" w:color="auto"/>
                <w:left w:val="none" w:sz="0" w:space="0" w:color="auto"/>
                <w:bottom w:val="none" w:sz="0" w:space="0" w:color="auto"/>
                <w:right w:val="none" w:sz="0" w:space="0" w:color="auto"/>
              </w:divBdr>
              <w:divsChild>
                <w:div w:id="1862088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3162998">
      <w:bodyDiv w:val="1"/>
      <w:marLeft w:val="0"/>
      <w:marRight w:val="0"/>
      <w:marTop w:val="0"/>
      <w:marBottom w:val="0"/>
      <w:divBdr>
        <w:top w:val="none" w:sz="0" w:space="0" w:color="auto"/>
        <w:left w:val="none" w:sz="0" w:space="0" w:color="auto"/>
        <w:bottom w:val="none" w:sz="0" w:space="0" w:color="auto"/>
        <w:right w:val="none" w:sz="0" w:space="0" w:color="auto"/>
      </w:divBdr>
      <w:divsChild>
        <w:div w:id="1810174355">
          <w:marLeft w:val="0"/>
          <w:marRight w:val="0"/>
          <w:marTop w:val="0"/>
          <w:marBottom w:val="0"/>
          <w:divBdr>
            <w:top w:val="none" w:sz="0" w:space="0" w:color="auto"/>
            <w:left w:val="none" w:sz="0" w:space="0" w:color="auto"/>
            <w:bottom w:val="none" w:sz="0" w:space="0" w:color="auto"/>
            <w:right w:val="none" w:sz="0" w:space="0" w:color="auto"/>
          </w:divBdr>
          <w:divsChild>
            <w:div w:id="596909241">
              <w:marLeft w:val="0"/>
              <w:marRight w:val="0"/>
              <w:marTop w:val="0"/>
              <w:marBottom w:val="0"/>
              <w:divBdr>
                <w:top w:val="none" w:sz="0" w:space="0" w:color="auto"/>
                <w:left w:val="none" w:sz="0" w:space="0" w:color="auto"/>
                <w:bottom w:val="none" w:sz="0" w:space="0" w:color="auto"/>
                <w:right w:val="none" w:sz="0" w:space="0" w:color="auto"/>
              </w:divBdr>
              <w:divsChild>
                <w:div w:id="1399783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3892664">
      <w:bodyDiv w:val="1"/>
      <w:marLeft w:val="0"/>
      <w:marRight w:val="0"/>
      <w:marTop w:val="0"/>
      <w:marBottom w:val="0"/>
      <w:divBdr>
        <w:top w:val="none" w:sz="0" w:space="0" w:color="auto"/>
        <w:left w:val="none" w:sz="0" w:space="0" w:color="auto"/>
        <w:bottom w:val="none" w:sz="0" w:space="0" w:color="auto"/>
        <w:right w:val="none" w:sz="0" w:space="0" w:color="auto"/>
      </w:divBdr>
      <w:divsChild>
        <w:div w:id="1584560225">
          <w:marLeft w:val="0"/>
          <w:marRight w:val="0"/>
          <w:marTop w:val="0"/>
          <w:marBottom w:val="0"/>
          <w:divBdr>
            <w:top w:val="none" w:sz="0" w:space="0" w:color="auto"/>
            <w:left w:val="none" w:sz="0" w:space="0" w:color="auto"/>
            <w:bottom w:val="none" w:sz="0" w:space="0" w:color="auto"/>
            <w:right w:val="none" w:sz="0" w:space="0" w:color="auto"/>
          </w:divBdr>
          <w:divsChild>
            <w:div w:id="1215390005">
              <w:marLeft w:val="0"/>
              <w:marRight w:val="0"/>
              <w:marTop w:val="0"/>
              <w:marBottom w:val="0"/>
              <w:divBdr>
                <w:top w:val="none" w:sz="0" w:space="0" w:color="auto"/>
                <w:left w:val="none" w:sz="0" w:space="0" w:color="auto"/>
                <w:bottom w:val="none" w:sz="0" w:space="0" w:color="auto"/>
                <w:right w:val="none" w:sz="0" w:space="0" w:color="auto"/>
              </w:divBdr>
              <w:divsChild>
                <w:div w:id="236748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9600793">
      <w:bodyDiv w:val="1"/>
      <w:marLeft w:val="0"/>
      <w:marRight w:val="0"/>
      <w:marTop w:val="0"/>
      <w:marBottom w:val="0"/>
      <w:divBdr>
        <w:top w:val="none" w:sz="0" w:space="0" w:color="auto"/>
        <w:left w:val="none" w:sz="0" w:space="0" w:color="auto"/>
        <w:bottom w:val="none" w:sz="0" w:space="0" w:color="auto"/>
        <w:right w:val="none" w:sz="0" w:space="0" w:color="auto"/>
      </w:divBdr>
      <w:divsChild>
        <w:div w:id="1231187821">
          <w:marLeft w:val="0"/>
          <w:marRight w:val="0"/>
          <w:marTop w:val="0"/>
          <w:marBottom w:val="0"/>
          <w:divBdr>
            <w:top w:val="none" w:sz="0" w:space="0" w:color="auto"/>
            <w:left w:val="none" w:sz="0" w:space="0" w:color="auto"/>
            <w:bottom w:val="none" w:sz="0" w:space="0" w:color="auto"/>
            <w:right w:val="none" w:sz="0" w:space="0" w:color="auto"/>
          </w:divBdr>
          <w:divsChild>
            <w:div w:id="319700278">
              <w:marLeft w:val="0"/>
              <w:marRight w:val="0"/>
              <w:marTop w:val="0"/>
              <w:marBottom w:val="0"/>
              <w:divBdr>
                <w:top w:val="none" w:sz="0" w:space="0" w:color="auto"/>
                <w:left w:val="none" w:sz="0" w:space="0" w:color="auto"/>
                <w:bottom w:val="none" w:sz="0" w:space="0" w:color="auto"/>
                <w:right w:val="none" w:sz="0" w:space="0" w:color="auto"/>
              </w:divBdr>
              <w:divsChild>
                <w:div w:id="1825731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0520691">
      <w:bodyDiv w:val="1"/>
      <w:marLeft w:val="0"/>
      <w:marRight w:val="0"/>
      <w:marTop w:val="0"/>
      <w:marBottom w:val="0"/>
      <w:divBdr>
        <w:top w:val="none" w:sz="0" w:space="0" w:color="auto"/>
        <w:left w:val="none" w:sz="0" w:space="0" w:color="auto"/>
        <w:bottom w:val="none" w:sz="0" w:space="0" w:color="auto"/>
        <w:right w:val="none" w:sz="0" w:space="0" w:color="auto"/>
      </w:divBdr>
    </w:div>
    <w:div w:id="1424374108">
      <w:bodyDiv w:val="1"/>
      <w:marLeft w:val="0"/>
      <w:marRight w:val="0"/>
      <w:marTop w:val="0"/>
      <w:marBottom w:val="0"/>
      <w:divBdr>
        <w:top w:val="none" w:sz="0" w:space="0" w:color="auto"/>
        <w:left w:val="none" w:sz="0" w:space="0" w:color="auto"/>
        <w:bottom w:val="none" w:sz="0" w:space="0" w:color="auto"/>
        <w:right w:val="none" w:sz="0" w:space="0" w:color="auto"/>
      </w:divBdr>
    </w:div>
    <w:div w:id="1438212303">
      <w:bodyDiv w:val="1"/>
      <w:marLeft w:val="0"/>
      <w:marRight w:val="0"/>
      <w:marTop w:val="0"/>
      <w:marBottom w:val="0"/>
      <w:divBdr>
        <w:top w:val="none" w:sz="0" w:space="0" w:color="auto"/>
        <w:left w:val="none" w:sz="0" w:space="0" w:color="auto"/>
        <w:bottom w:val="none" w:sz="0" w:space="0" w:color="auto"/>
        <w:right w:val="none" w:sz="0" w:space="0" w:color="auto"/>
      </w:divBdr>
      <w:divsChild>
        <w:div w:id="1548299823">
          <w:marLeft w:val="0"/>
          <w:marRight w:val="0"/>
          <w:marTop w:val="0"/>
          <w:marBottom w:val="0"/>
          <w:divBdr>
            <w:top w:val="none" w:sz="0" w:space="0" w:color="auto"/>
            <w:left w:val="none" w:sz="0" w:space="0" w:color="auto"/>
            <w:bottom w:val="none" w:sz="0" w:space="0" w:color="auto"/>
            <w:right w:val="none" w:sz="0" w:space="0" w:color="auto"/>
          </w:divBdr>
          <w:divsChild>
            <w:div w:id="1759518377">
              <w:marLeft w:val="0"/>
              <w:marRight w:val="0"/>
              <w:marTop w:val="0"/>
              <w:marBottom w:val="0"/>
              <w:divBdr>
                <w:top w:val="none" w:sz="0" w:space="0" w:color="auto"/>
                <w:left w:val="none" w:sz="0" w:space="0" w:color="auto"/>
                <w:bottom w:val="none" w:sz="0" w:space="0" w:color="auto"/>
                <w:right w:val="none" w:sz="0" w:space="0" w:color="auto"/>
              </w:divBdr>
              <w:divsChild>
                <w:div w:id="920258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0032061">
      <w:bodyDiv w:val="1"/>
      <w:marLeft w:val="0"/>
      <w:marRight w:val="0"/>
      <w:marTop w:val="0"/>
      <w:marBottom w:val="0"/>
      <w:divBdr>
        <w:top w:val="none" w:sz="0" w:space="0" w:color="auto"/>
        <w:left w:val="none" w:sz="0" w:space="0" w:color="auto"/>
        <w:bottom w:val="none" w:sz="0" w:space="0" w:color="auto"/>
        <w:right w:val="none" w:sz="0" w:space="0" w:color="auto"/>
      </w:divBdr>
      <w:divsChild>
        <w:div w:id="5252117">
          <w:marLeft w:val="0"/>
          <w:marRight w:val="0"/>
          <w:marTop w:val="0"/>
          <w:marBottom w:val="0"/>
          <w:divBdr>
            <w:top w:val="none" w:sz="0" w:space="0" w:color="auto"/>
            <w:left w:val="none" w:sz="0" w:space="0" w:color="auto"/>
            <w:bottom w:val="none" w:sz="0" w:space="0" w:color="auto"/>
            <w:right w:val="none" w:sz="0" w:space="0" w:color="auto"/>
          </w:divBdr>
          <w:divsChild>
            <w:div w:id="293367786">
              <w:marLeft w:val="0"/>
              <w:marRight w:val="0"/>
              <w:marTop w:val="0"/>
              <w:marBottom w:val="0"/>
              <w:divBdr>
                <w:top w:val="none" w:sz="0" w:space="0" w:color="auto"/>
                <w:left w:val="none" w:sz="0" w:space="0" w:color="auto"/>
                <w:bottom w:val="none" w:sz="0" w:space="0" w:color="auto"/>
                <w:right w:val="none" w:sz="0" w:space="0" w:color="auto"/>
              </w:divBdr>
              <w:divsChild>
                <w:div w:id="2126270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9354100">
      <w:bodyDiv w:val="1"/>
      <w:marLeft w:val="0"/>
      <w:marRight w:val="0"/>
      <w:marTop w:val="0"/>
      <w:marBottom w:val="0"/>
      <w:divBdr>
        <w:top w:val="none" w:sz="0" w:space="0" w:color="auto"/>
        <w:left w:val="none" w:sz="0" w:space="0" w:color="auto"/>
        <w:bottom w:val="none" w:sz="0" w:space="0" w:color="auto"/>
        <w:right w:val="none" w:sz="0" w:space="0" w:color="auto"/>
      </w:divBdr>
    </w:div>
    <w:div w:id="1450784422">
      <w:bodyDiv w:val="1"/>
      <w:marLeft w:val="0"/>
      <w:marRight w:val="0"/>
      <w:marTop w:val="0"/>
      <w:marBottom w:val="0"/>
      <w:divBdr>
        <w:top w:val="none" w:sz="0" w:space="0" w:color="auto"/>
        <w:left w:val="none" w:sz="0" w:space="0" w:color="auto"/>
        <w:bottom w:val="none" w:sz="0" w:space="0" w:color="auto"/>
        <w:right w:val="none" w:sz="0" w:space="0" w:color="auto"/>
      </w:divBdr>
    </w:div>
    <w:div w:id="1452242496">
      <w:bodyDiv w:val="1"/>
      <w:marLeft w:val="0"/>
      <w:marRight w:val="0"/>
      <w:marTop w:val="0"/>
      <w:marBottom w:val="0"/>
      <w:divBdr>
        <w:top w:val="none" w:sz="0" w:space="0" w:color="auto"/>
        <w:left w:val="none" w:sz="0" w:space="0" w:color="auto"/>
        <w:bottom w:val="none" w:sz="0" w:space="0" w:color="auto"/>
        <w:right w:val="none" w:sz="0" w:space="0" w:color="auto"/>
      </w:divBdr>
    </w:div>
    <w:div w:id="1453326849">
      <w:bodyDiv w:val="1"/>
      <w:marLeft w:val="0"/>
      <w:marRight w:val="0"/>
      <w:marTop w:val="0"/>
      <w:marBottom w:val="0"/>
      <w:divBdr>
        <w:top w:val="none" w:sz="0" w:space="0" w:color="auto"/>
        <w:left w:val="none" w:sz="0" w:space="0" w:color="auto"/>
        <w:bottom w:val="none" w:sz="0" w:space="0" w:color="auto"/>
        <w:right w:val="none" w:sz="0" w:space="0" w:color="auto"/>
      </w:divBdr>
    </w:div>
    <w:div w:id="1459880811">
      <w:bodyDiv w:val="1"/>
      <w:marLeft w:val="0"/>
      <w:marRight w:val="0"/>
      <w:marTop w:val="0"/>
      <w:marBottom w:val="0"/>
      <w:divBdr>
        <w:top w:val="none" w:sz="0" w:space="0" w:color="auto"/>
        <w:left w:val="none" w:sz="0" w:space="0" w:color="auto"/>
        <w:bottom w:val="none" w:sz="0" w:space="0" w:color="auto"/>
        <w:right w:val="none" w:sz="0" w:space="0" w:color="auto"/>
      </w:divBdr>
    </w:div>
    <w:div w:id="1470438559">
      <w:bodyDiv w:val="1"/>
      <w:marLeft w:val="0"/>
      <w:marRight w:val="0"/>
      <w:marTop w:val="0"/>
      <w:marBottom w:val="0"/>
      <w:divBdr>
        <w:top w:val="none" w:sz="0" w:space="0" w:color="auto"/>
        <w:left w:val="none" w:sz="0" w:space="0" w:color="auto"/>
        <w:bottom w:val="none" w:sz="0" w:space="0" w:color="auto"/>
        <w:right w:val="none" w:sz="0" w:space="0" w:color="auto"/>
      </w:divBdr>
    </w:div>
    <w:div w:id="1492793036">
      <w:bodyDiv w:val="1"/>
      <w:marLeft w:val="0"/>
      <w:marRight w:val="0"/>
      <w:marTop w:val="0"/>
      <w:marBottom w:val="0"/>
      <w:divBdr>
        <w:top w:val="none" w:sz="0" w:space="0" w:color="auto"/>
        <w:left w:val="none" w:sz="0" w:space="0" w:color="auto"/>
        <w:bottom w:val="none" w:sz="0" w:space="0" w:color="auto"/>
        <w:right w:val="none" w:sz="0" w:space="0" w:color="auto"/>
      </w:divBdr>
    </w:div>
    <w:div w:id="1496384848">
      <w:bodyDiv w:val="1"/>
      <w:marLeft w:val="0"/>
      <w:marRight w:val="0"/>
      <w:marTop w:val="0"/>
      <w:marBottom w:val="0"/>
      <w:divBdr>
        <w:top w:val="none" w:sz="0" w:space="0" w:color="auto"/>
        <w:left w:val="none" w:sz="0" w:space="0" w:color="auto"/>
        <w:bottom w:val="none" w:sz="0" w:space="0" w:color="auto"/>
        <w:right w:val="none" w:sz="0" w:space="0" w:color="auto"/>
      </w:divBdr>
    </w:div>
    <w:div w:id="1498106302">
      <w:bodyDiv w:val="1"/>
      <w:marLeft w:val="0"/>
      <w:marRight w:val="0"/>
      <w:marTop w:val="0"/>
      <w:marBottom w:val="0"/>
      <w:divBdr>
        <w:top w:val="none" w:sz="0" w:space="0" w:color="auto"/>
        <w:left w:val="none" w:sz="0" w:space="0" w:color="auto"/>
        <w:bottom w:val="none" w:sz="0" w:space="0" w:color="auto"/>
        <w:right w:val="none" w:sz="0" w:space="0" w:color="auto"/>
      </w:divBdr>
    </w:div>
    <w:div w:id="1526215702">
      <w:bodyDiv w:val="1"/>
      <w:marLeft w:val="0"/>
      <w:marRight w:val="0"/>
      <w:marTop w:val="0"/>
      <w:marBottom w:val="0"/>
      <w:divBdr>
        <w:top w:val="none" w:sz="0" w:space="0" w:color="auto"/>
        <w:left w:val="none" w:sz="0" w:space="0" w:color="auto"/>
        <w:bottom w:val="none" w:sz="0" w:space="0" w:color="auto"/>
        <w:right w:val="none" w:sz="0" w:space="0" w:color="auto"/>
      </w:divBdr>
      <w:divsChild>
        <w:div w:id="642857363">
          <w:marLeft w:val="0"/>
          <w:marRight w:val="0"/>
          <w:marTop w:val="0"/>
          <w:marBottom w:val="0"/>
          <w:divBdr>
            <w:top w:val="none" w:sz="0" w:space="0" w:color="auto"/>
            <w:left w:val="none" w:sz="0" w:space="0" w:color="auto"/>
            <w:bottom w:val="none" w:sz="0" w:space="0" w:color="auto"/>
            <w:right w:val="none" w:sz="0" w:space="0" w:color="auto"/>
          </w:divBdr>
          <w:divsChild>
            <w:div w:id="56707011">
              <w:marLeft w:val="0"/>
              <w:marRight w:val="0"/>
              <w:marTop w:val="0"/>
              <w:marBottom w:val="0"/>
              <w:divBdr>
                <w:top w:val="none" w:sz="0" w:space="0" w:color="auto"/>
                <w:left w:val="none" w:sz="0" w:space="0" w:color="auto"/>
                <w:bottom w:val="none" w:sz="0" w:space="0" w:color="auto"/>
                <w:right w:val="none" w:sz="0" w:space="0" w:color="auto"/>
              </w:divBdr>
              <w:divsChild>
                <w:div w:id="74716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6847124">
      <w:bodyDiv w:val="1"/>
      <w:marLeft w:val="0"/>
      <w:marRight w:val="0"/>
      <w:marTop w:val="0"/>
      <w:marBottom w:val="0"/>
      <w:divBdr>
        <w:top w:val="none" w:sz="0" w:space="0" w:color="auto"/>
        <w:left w:val="none" w:sz="0" w:space="0" w:color="auto"/>
        <w:bottom w:val="none" w:sz="0" w:space="0" w:color="auto"/>
        <w:right w:val="none" w:sz="0" w:space="0" w:color="auto"/>
      </w:divBdr>
      <w:divsChild>
        <w:div w:id="1309433708">
          <w:marLeft w:val="0"/>
          <w:marRight w:val="0"/>
          <w:marTop w:val="0"/>
          <w:marBottom w:val="0"/>
          <w:divBdr>
            <w:top w:val="none" w:sz="0" w:space="0" w:color="auto"/>
            <w:left w:val="none" w:sz="0" w:space="0" w:color="auto"/>
            <w:bottom w:val="none" w:sz="0" w:space="0" w:color="auto"/>
            <w:right w:val="none" w:sz="0" w:space="0" w:color="auto"/>
          </w:divBdr>
          <w:divsChild>
            <w:div w:id="1633442891">
              <w:marLeft w:val="0"/>
              <w:marRight w:val="0"/>
              <w:marTop w:val="0"/>
              <w:marBottom w:val="0"/>
              <w:divBdr>
                <w:top w:val="none" w:sz="0" w:space="0" w:color="auto"/>
                <w:left w:val="none" w:sz="0" w:space="0" w:color="auto"/>
                <w:bottom w:val="none" w:sz="0" w:space="0" w:color="auto"/>
                <w:right w:val="none" w:sz="0" w:space="0" w:color="auto"/>
              </w:divBdr>
              <w:divsChild>
                <w:div w:id="1504011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8274929">
      <w:bodyDiv w:val="1"/>
      <w:marLeft w:val="0"/>
      <w:marRight w:val="0"/>
      <w:marTop w:val="0"/>
      <w:marBottom w:val="0"/>
      <w:divBdr>
        <w:top w:val="none" w:sz="0" w:space="0" w:color="auto"/>
        <w:left w:val="none" w:sz="0" w:space="0" w:color="auto"/>
        <w:bottom w:val="none" w:sz="0" w:space="0" w:color="auto"/>
        <w:right w:val="none" w:sz="0" w:space="0" w:color="auto"/>
      </w:divBdr>
      <w:divsChild>
        <w:div w:id="1356232691">
          <w:marLeft w:val="0"/>
          <w:marRight w:val="0"/>
          <w:marTop w:val="0"/>
          <w:marBottom w:val="0"/>
          <w:divBdr>
            <w:top w:val="none" w:sz="0" w:space="0" w:color="auto"/>
            <w:left w:val="none" w:sz="0" w:space="0" w:color="auto"/>
            <w:bottom w:val="none" w:sz="0" w:space="0" w:color="auto"/>
            <w:right w:val="none" w:sz="0" w:space="0" w:color="auto"/>
          </w:divBdr>
          <w:divsChild>
            <w:div w:id="454762517">
              <w:marLeft w:val="0"/>
              <w:marRight w:val="0"/>
              <w:marTop w:val="0"/>
              <w:marBottom w:val="0"/>
              <w:divBdr>
                <w:top w:val="none" w:sz="0" w:space="0" w:color="auto"/>
                <w:left w:val="none" w:sz="0" w:space="0" w:color="auto"/>
                <w:bottom w:val="none" w:sz="0" w:space="0" w:color="auto"/>
                <w:right w:val="none" w:sz="0" w:space="0" w:color="auto"/>
              </w:divBdr>
              <w:divsChild>
                <w:div w:id="1788504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8253105">
      <w:bodyDiv w:val="1"/>
      <w:marLeft w:val="0"/>
      <w:marRight w:val="0"/>
      <w:marTop w:val="0"/>
      <w:marBottom w:val="0"/>
      <w:divBdr>
        <w:top w:val="none" w:sz="0" w:space="0" w:color="auto"/>
        <w:left w:val="none" w:sz="0" w:space="0" w:color="auto"/>
        <w:bottom w:val="none" w:sz="0" w:space="0" w:color="auto"/>
        <w:right w:val="none" w:sz="0" w:space="0" w:color="auto"/>
      </w:divBdr>
    </w:div>
    <w:div w:id="1548451026">
      <w:bodyDiv w:val="1"/>
      <w:marLeft w:val="0"/>
      <w:marRight w:val="0"/>
      <w:marTop w:val="0"/>
      <w:marBottom w:val="0"/>
      <w:divBdr>
        <w:top w:val="none" w:sz="0" w:space="0" w:color="auto"/>
        <w:left w:val="none" w:sz="0" w:space="0" w:color="auto"/>
        <w:bottom w:val="none" w:sz="0" w:space="0" w:color="auto"/>
        <w:right w:val="none" w:sz="0" w:space="0" w:color="auto"/>
      </w:divBdr>
    </w:div>
    <w:div w:id="1549996713">
      <w:bodyDiv w:val="1"/>
      <w:marLeft w:val="0"/>
      <w:marRight w:val="0"/>
      <w:marTop w:val="0"/>
      <w:marBottom w:val="0"/>
      <w:divBdr>
        <w:top w:val="none" w:sz="0" w:space="0" w:color="auto"/>
        <w:left w:val="none" w:sz="0" w:space="0" w:color="auto"/>
        <w:bottom w:val="none" w:sz="0" w:space="0" w:color="auto"/>
        <w:right w:val="none" w:sz="0" w:space="0" w:color="auto"/>
      </w:divBdr>
      <w:divsChild>
        <w:div w:id="1074398544">
          <w:marLeft w:val="0"/>
          <w:marRight w:val="0"/>
          <w:marTop w:val="0"/>
          <w:marBottom w:val="0"/>
          <w:divBdr>
            <w:top w:val="none" w:sz="0" w:space="0" w:color="auto"/>
            <w:left w:val="none" w:sz="0" w:space="0" w:color="auto"/>
            <w:bottom w:val="none" w:sz="0" w:space="0" w:color="auto"/>
            <w:right w:val="none" w:sz="0" w:space="0" w:color="auto"/>
          </w:divBdr>
        </w:div>
      </w:divsChild>
    </w:div>
    <w:div w:id="1551846816">
      <w:bodyDiv w:val="1"/>
      <w:marLeft w:val="0"/>
      <w:marRight w:val="0"/>
      <w:marTop w:val="0"/>
      <w:marBottom w:val="0"/>
      <w:divBdr>
        <w:top w:val="none" w:sz="0" w:space="0" w:color="auto"/>
        <w:left w:val="none" w:sz="0" w:space="0" w:color="auto"/>
        <w:bottom w:val="none" w:sz="0" w:space="0" w:color="auto"/>
        <w:right w:val="none" w:sz="0" w:space="0" w:color="auto"/>
      </w:divBdr>
    </w:div>
    <w:div w:id="1555119499">
      <w:bodyDiv w:val="1"/>
      <w:marLeft w:val="0"/>
      <w:marRight w:val="0"/>
      <w:marTop w:val="0"/>
      <w:marBottom w:val="0"/>
      <w:divBdr>
        <w:top w:val="none" w:sz="0" w:space="0" w:color="auto"/>
        <w:left w:val="none" w:sz="0" w:space="0" w:color="auto"/>
        <w:bottom w:val="none" w:sz="0" w:space="0" w:color="auto"/>
        <w:right w:val="none" w:sz="0" w:space="0" w:color="auto"/>
      </w:divBdr>
    </w:div>
    <w:div w:id="1559243863">
      <w:bodyDiv w:val="1"/>
      <w:marLeft w:val="0"/>
      <w:marRight w:val="0"/>
      <w:marTop w:val="0"/>
      <w:marBottom w:val="0"/>
      <w:divBdr>
        <w:top w:val="none" w:sz="0" w:space="0" w:color="auto"/>
        <w:left w:val="none" w:sz="0" w:space="0" w:color="auto"/>
        <w:bottom w:val="none" w:sz="0" w:space="0" w:color="auto"/>
        <w:right w:val="none" w:sz="0" w:space="0" w:color="auto"/>
      </w:divBdr>
    </w:div>
    <w:div w:id="1561477606">
      <w:bodyDiv w:val="1"/>
      <w:marLeft w:val="0"/>
      <w:marRight w:val="0"/>
      <w:marTop w:val="0"/>
      <w:marBottom w:val="0"/>
      <w:divBdr>
        <w:top w:val="none" w:sz="0" w:space="0" w:color="auto"/>
        <w:left w:val="none" w:sz="0" w:space="0" w:color="auto"/>
        <w:bottom w:val="none" w:sz="0" w:space="0" w:color="auto"/>
        <w:right w:val="none" w:sz="0" w:space="0" w:color="auto"/>
      </w:divBdr>
    </w:div>
    <w:div w:id="1564634913">
      <w:bodyDiv w:val="1"/>
      <w:marLeft w:val="0"/>
      <w:marRight w:val="0"/>
      <w:marTop w:val="0"/>
      <w:marBottom w:val="0"/>
      <w:divBdr>
        <w:top w:val="none" w:sz="0" w:space="0" w:color="auto"/>
        <w:left w:val="none" w:sz="0" w:space="0" w:color="auto"/>
        <w:bottom w:val="none" w:sz="0" w:space="0" w:color="auto"/>
        <w:right w:val="none" w:sz="0" w:space="0" w:color="auto"/>
      </w:divBdr>
      <w:divsChild>
        <w:div w:id="1059130398">
          <w:marLeft w:val="0"/>
          <w:marRight w:val="0"/>
          <w:marTop w:val="0"/>
          <w:marBottom w:val="0"/>
          <w:divBdr>
            <w:top w:val="none" w:sz="0" w:space="0" w:color="auto"/>
            <w:left w:val="none" w:sz="0" w:space="0" w:color="auto"/>
            <w:bottom w:val="none" w:sz="0" w:space="0" w:color="auto"/>
            <w:right w:val="none" w:sz="0" w:space="0" w:color="auto"/>
          </w:divBdr>
        </w:div>
      </w:divsChild>
    </w:div>
    <w:div w:id="1568687123">
      <w:bodyDiv w:val="1"/>
      <w:marLeft w:val="0"/>
      <w:marRight w:val="0"/>
      <w:marTop w:val="0"/>
      <w:marBottom w:val="0"/>
      <w:divBdr>
        <w:top w:val="none" w:sz="0" w:space="0" w:color="auto"/>
        <w:left w:val="none" w:sz="0" w:space="0" w:color="auto"/>
        <w:bottom w:val="none" w:sz="0" w:space="0" w:color="auto"/>
        <w:right w:val="none" w:sz="0" w:space="0" w:color="auto"/>
      </w:divBdr>
    </w:div>
    <w:div w:id="1570844003">
      <w:bodyDiv w:val="1"/>
      <w:marLeft w:val="0"/>
      <w:marRight w:val="0"/>
      <w:marTop w:val="0"/>
      <w:marBottom w:val="0"/>
      <w:divBdr>
        <w:top w:val="none" w:sz="0" w:space="0" w:color="auto"/>
        <w:left w:val="none" w:sz="0" w:space="0" w:color="auto"/>
        <w:bottom w:val="none" w:sz="0" w:space="0" w:color="auto"/>
        <w:right w:val="none" w:sz="0" w:space="0" w:color="auto"/>
      </w:divBdr>
    </w:div>
    <w:div w:id="1577281714">
      <w:bodyDiv w:val="1"/>
      <w:marLeft w:val="0"/>
      <w:marRight w:val="0"/>
      <w:marTop w:val="0"/>
      <w:marBottom w:val="0"/>
      <w:divBdr>
        <w:top w:val="none" w:sz="0" w:space="0" w:color="auto"/>
        <w:left w:val="none" w:sz="0" w:space="0" w:color="auto"/>
        <w:bottom w:val="none" w:sz="0" w:space="0" w:color="auto"/>
        <w:right w:val="none" w:sz="0" w:space="0" w:color="auto"/>
      </w:divBdr>
    </w:div>
    <w:div w:id="1578251702">
      <w:bodyDiv w:val="1"/>
      <w:marLeft w:val="0"/>
      <w:marRight w:val="0"/>
      <w:marTop w:val="0"/>
      <w:marBottom w:val="0"/>
      <w:divBdr>
        <w:top w:val="none" w:sz="0" w:space="0" w:color="auto"/>
        <w:left w:val="none" w:sz="0" w:space="0" w:color="auto"/>
        <w:bottom w:val="none" w:sz="0" w:space="0" w:color="auto"/>
        <w:right w:val="none" w:sz="0" w:space="0" w:color="auto"/>
      </w:divBdr>
      <w:divsChild>
        <w:div w:id="1478761960">
          <w:marLeft w:val="0"/>
          <w:marRight w:val="0"/>
          <w:marTop w:val="0"/>
          <w:marBottom w:val="0"/>
          <w:divBdr>
            <w:top w:val="none" w:sz="0" w:space="0" w:color="auto"/>
            <w:left w:val="none" w:sz="0" w:space="0" w:color="auto"/>
            <w:bottom w:val="none" w:sz="0" w:space="0" w:color="auto"/>
            <w:right w:val="none" w:sz="0" w:space="0" w:color="auto"/>
          </w:divBdr>
          <w:divsChild>
            <w:div w:id="718940208">
              <w:marLeft w:val="0"/>
              <w:marRight w:val="0"/>
              <w:marTop w:val="0"/>
              <w:marBottom w:val="0"/>
              <w:divBdr>
                <w:top w:val="none" w:sz="0" w:space="0" w:color="auto"/>
                <w:left w:val="none" w:sz="0" w:space="0" w:color="auto"/>
                <w:bottom w:val="none" w:sz="0" w:space="0" w:color="auto"/>
                <w:right w:val="none" w:sz="0" w:space="0" w:color="auto"/>
              </w:divBdr>
              <w:divsChild>
                <w:div w:id="588587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4417038">
      <w:bodyDiv w:val="1"/>
      <w:marLeft w:val="0"/>
      <w:marRight w:val="0"/>
      <w:marTop w:val="0"/>
      <w:marBottom w:val="0"/>
      <w:divBdr>
        <w:top w:val="none" w:sz="0" w:space="0" w:color="auto"/>
        <w:left w:val="none" w:sz="0" w:space="0" w:color="auto"/>
        <w:bottom w:val="none" w:sz="0" w:space="0" w:color="auto"/>
        <w:right w:val="none" w:sz="0" w:space="0" w:color="auto"/>
      </w:divBdr>
      <w:divsChild>
        <w:div w:id="497502225">
          <w:marLeft w:val="0"/>
          <w:marRight w:val="0"/>
          <w:marTop w:val="0"/>
          <w:marBottom w:val="0"/>
          <w:divBdr>
            <w:top w:val="none" w:sz="0" w:space="0" w:color="auto"/>
            <w:left w:val="none" w:sz="0" w:space="0" w:color="auto"/>
            <w:bottom w:val="none" w:sz="0" w:space="0" w:color="auto"/>
            <w:right w:val="none" w:sz="0" w:space="0" w:color="auto"/>
          </w:divBdr>
          <w:divsChild>
            <w:div w:id="1922058900">
              <w:marLeft w:val="0"/>
              <w:marRight w:val="0"/>
              <w:marTop w:val="0"/>
              <w:marBottom w:val="0"/>
              <w:divBdr>
                <w:top w:val="none" w:sz="0" w:space="0" w:color="auto"/>
                <w:left w:val="none" w:sz="0" w:space="0" w:color="auto"/>
                <w:bottom w:val="none" w:sz="0" w:space="0" w:color="auto"/>
                <w:right w:val="none" w:sz="0" w:space="0" w:color="auto"/>
              </w:divBdr>
              <w:divsChild>
                <w:div w:id="672995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6919201">
      <w:bodyDiv w:val="1"/>
      <w:marLeft w:val="0"/>
      <w:marRight w:val="0"/>
      <w:marTop w:val="0"/>
      <w:marBottom w:val="0"/>
      <w:divBdr>
        <w:top w:val="none" w:sz="0" w:space="0" w:color="auto"/>
        <w:left w:val="none" w:sz="0" w:space="0" w:color="auto"/>
        <w:bottom w:val="none" w:sz="0" w:space="0" w:color="auto"/>
        <w:right w:val="none" w:sz="0" w:space="0" w:color="auto"/>
      </w:divBdr>
      <w:divsChild>
        <w:div w:id="1103037566">
          <w:marLeft w:val="0"/>
          <w:marRight w:val="0"/>
          <w:marTop w:val="0"/>
          <w:marBottom w:val="0"/>
          <w:divBdr>
            <w:top w:val="none" w:sz="0" w:space="0" w:color="auto"/>
            <w:left w:val="none" w:sz="0" w:space="0" w:color="auto"/>
            <w:bottom w:val="none" w:sz="0" w:space="0" w:color="auto"/>
            <w:right w:val="none" w:sz="0" w:space="0" w:color="auto"/>
          </w:divBdr>
          <w:divsChild>
            <w:div w:id="1508905823">
              <w:marLeft w:val="0"/>
              <w:marRight w:val="0"/>
              <w:marTop w:val="0"/>
              <w:marBottom w:val="0"/>
              <w:divBdr>
                <w:top w:val="none" w:sz="0" w:space="0" w:color="auto"/>
                <w:left w:val="none" w:sz="0" w:space="0" w:color="auto"/>
                <w:bottom w:val="none" w:sz="0" w:space="0" w:color="auto"/>
                <w:right w:val="none" w:sz="0" w:space="0" w:color="auto"/>
              </w:divBdr>
              <w:divsChild>
                <w:div w:id="13846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9314976">
      <w:bodyDiv w:val="1"/>
      <w:marLeft w:val="0"/>
      <w:marRight w:val="0"/>
      <w:marTop w:val="0"/>
      <w:marBottom w:val="0"/>
      <w:divBdr>
        <w:top w:val="none" w:sz="0" w:space="0" w:color="auto"/>
        <w:left w:val="none" w:sz="0" w:space="0" w:color="auto"/>
        <w:bottom w:val="none" w:sz="0" w:space="0" w:color="auto"/>
        <w:right w:val="none" w:sz="0" w:space="0" w:color="auto"/>
      </w:divBdr>
    </w:div>
    <w:div w:id="1589925361">
      <w:bodyDiv w:val="1"/>
      <w:marLeft w:val="0"/>
      <w:marRight w:val="0"/>
      <w:marTop w:val="0"/>
      <w:marBottom w:val="0"/>
      <w:divBdr>
        <w:top w:val="none" w:sz="0" w:space="0" w:color="auto"/>
        <w:left w:val="none" w:sz="0" w:space="0" w:color="auto"/>
        <w:bottom w:val="none" w:sz="0" w:space="0" w:color="auto"/>
        <w:right w:val="none" w:sz="0" w:space="0" w:color="auto"/>
      </w:divBdr>
      <w:divsChild>
        <w:div w:id="774790760">
          <w:marLeft w:val="0"/>
          <w:marRight w:val="0"/>
          <w:marTop w:val="0"/>
          <w:marBottom w:val="0"/>
          <w:divBdr>
            <w:top w:val="none" w:sz="0" w:space="0" w:color="auto"/>
            <w:left w:val="none" w:sz="0" w:space="0" w:color="auto"/>
            <w:bottom w:val="none" w:sz="0" w:space="0" w:color="auto"/>
            <w:right w:val="none" w:sz="0" w:space="0" w:color="auto"/>
          </w:divBdr>
          <w:divsChild>
            <w:div w:id="808471325">
              <w:marLeft w:val="0"/>
              <w:marRight w:val="0"/>
              <w:marTop w:val="0"/>
              <w:marBottom w:val="0"/>
              <w:divBdr>
                <w:top w:val="none" w:sz="0" w:space="0" w:color="auto"/>
                <w:left w:val="none" w:sz="0" w:space="0" w:color="auto"/>
                <w:bottom w:val="none" w:sz="0" w:space="0" w:color="auto"/>
                <w:right w:val="none" w:sz="0" w:space="0" w:color="auto"/>
              </w:divBdr>
              <w:divsChild>
                <w:div w:id="1896162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2542590">
      <w:bodyDiv w:val="1"/>
      <w:marLeft w:val="0"/>
      <w:marRight w:val="0"/>
      <w:marTop w:val="0"/>
      <w:marBottom w:val="0"/>
      <w:divBdr>
        <w:top w:val="none" w:sz="0" w:space="0" w:color="auto"/>
        <w:left w:val="none" w:sz="0" w:space="0" w:color="auto"/>
        <w:bottom w:val="none" w:sz="0" w:space="0" w:color="auto"/>
        <w:right w:val="none" w:sz="0" w:space="0" w:color="auto"/>
      </w:divBdr>
    </w:div>
    <w:div w:id="1606116712">
      <w:bodyDiv w:val="1"/>
      <w:marLeft w:val="0"/>
      <w:marRight w:val="0"/>
      <w:marTop w:val="0"/>
      <w:marBottom w:val="0"/>
      <w:divBdr>
        <w:top w:val="none" w:sz="0" w:space="0" w:color="auto"/>
        <w:left w:val="none" w:sz="0" w:space="0" w:color="auto"/>
        <w:bottom w:val="none" w:sz="0" w:space="0" w:color="auto"/>
        <w:right w:val="none" w:sz="0" w:space="0" w:color="auto"/>
      </w:divBdr>
    </w:div>
    <w:div w:id="1612202067">
      <w:bodyDiv w:val="1"/>
      <w:marLeft w:val="0"/>
      <w:marRight w:val="0"/>
      <w:marTop w:val="0"/>
      <w:marBottom w:val="0"/>
      <w:divBdr>
        <w:top w:val="none" w:sz="0" w:space="0" w:color="auto"/>
        <w:left w:val="none" w:sz="0" w:space="0" w:color="auto"/>
        <w:bottom w:val="none" w:sz="0" w:space="0" w:color="auto"/>
        <w:right w:val="none" w:sz="0" w:space="0" w:color="auto"/>
      </w:divBdr>
    </w:div>
    <w:div w:id="1616518734">
      <w:bodyDiv w:val="1"/>
      <w:marLeft w:val="0"/>
      <w:marRight w:val="0"/>
      <w:marTop w:val="0"/>
      <w:marBottom w:val="0"/>
      <w:divBdr>
        <w:top w:val="none" w:sz="0" w:space="0" w:color="auto"/>
        <w:left w:val="none" w:sz="0" w:space="0" w:color="auto"/>
        <w:bottom w:val="none" w:sz="0" w:space="0" w:color="auto"/>
        <w:right w:val="none" w:sz="0" w:space="0" w:color="auto"/>
      </w:divBdr>
      <w:divsChild>
        <w:div w:id="1591040476">
          <w:marLeft w:val="0"/>
          <w:marRight w:val="0"/>
          <w:marTop w:val="0"/>
          <w:marBottom w:val="0"/>
          <w:divBdr>
            <w:top w:val="none" w:sz="0" w:space="0" w:color="auto"/>
            <w:left w:val="none" w:sz="0" w:space="0" w:color="auto"/>
            <w:bottom w:val="none" w:sz="0" w:space="0" w:color="auto"/>
            <w:right w:val="none" w:sz="0" w:space="0" w:color="auto"/>
          </w:divBdr>
          <w:divsChild>
            <w:div w:id="1930693468">
              <w:marLeft w:val="0"/>
              <w:marRight w:val="0"/>
              <w:marTop w:val="0"/>
              <w:marBottom w:val="0"/>
              <w:divBdr>
                <w:top w:val="none" w:sz="0" w:space="0" w:color="auto"/>
                <w:left w:val="none" w:sz="0" w:space="0" w:color="auto"/>
                <w:bottom w:val="none" w:sz="0" w:space="0" w:color="auto"/>
                <w:right w:val="none" w:sz="0" w:space="0" w:color="auto"/>
              </w:divBdr>
              <w:divsChild>
                <w:div w:id="41951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0016366">
      <w:bodyDiv w:val="1"/>
      <w:marLeft w:val="0"/>
      <w:marRight w:val="0"/>
      <w:marTop w:val="0"/>
      <w:marBottom w:val="0"/>
      <w:divBdr>
        <w:top w:val="none" w:sz="0" w:space="0" w:color="auto"/>
        <w:left w:val="none" w:sz="0" w:space="0" w:color="auto"/>
        <w:bottom w:val="none" w:sz="0" w:space="0" w:color="auto"/>
        <w:right w:val="none" w:sz="0" w:space="0" w:color="auto"/>
      </w:divBdr>
      <w:divsChild>
        <w:div w:id="1420952235">
          <w:marLeft w:val="0"/>
          <w:marRight w:val="0"/>
          <w:marTop w:val="0"/>
          <w:marBottom w:val="0"/>
          <w:divBdr>
            <w:top w:val="none" w:sz="0" w:space="0" w:color="auto"/>
            <w:left w:val="none" w:sz="0" w:space="0" w:color="auto"/>
            <w:bottom w:val="none" w:sz="0" w:space="0" w:color="auto"/>
            <w:right w:val="none" w:sz="0" w:space="0" w:color="auto"/>
          </w:divBdr>
          <w:divsChild>
            <w:div w:id="1319113688">
              <w:marLeft w:val="0"/>
              <w:marRight w:val="0"/>
              <w:marTop w:val="0"/>
              <w:marBottom w:val="0"/>
              <w:divBdr>
                <w:top w:val="none" w:sz="0" w:space="0" w:color="auto"/>
                <w:left w:val="none" w:sz="0" w:space="0" w:color="auto"/>
                <w:bottom w:val="none" w:sz="0" w:space="0" w:color="auto"/>
                <w:right w:val="none" w:sz="0" w:space="0" w:color="auto"/>
              </w:divBdr>
              <w:divsChild>
                <w:div w:id="1973443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3755544">
      <w:bodyDiv w:val="1"/>
      <w:marLeft w:val="0"/>
      <w:marRight w:val="0"/>
      <w:marTop w:val="0"/>
      <w:marBottom w:val="0"/>
      <w:divBdr>
        <w:top w:val="none" w:sz="0" w:space="0" w:color="auto"/>
        <w:left w:val="none" w:sz="0" w:space="0" w:color="auto"/>
        <w:bottom w:val="none" w:sz="0" w:space="0" w:color="auto"/>
        <w:right w:val="none" w:sz="0" w:space="0" w:color="auto"/>
      </w:divBdr>
    </w:div>
    <w:div w:id="1646012700">
      <w:bodyDiv w:val="1"/>
      <w:marLeft w:val="0"/>
      <w:marRight w:val="0"/>
      <w:marTop w:val="0"/>
      <w:marBottom w:val="0"/>
      <w:divBdr>
        <w:top w:val="none" w:sz="0" w:space="0" w:color="auto"/>
        <w:left w:val="none" w:sz="0" w:space="0" w:color="auto"/>
        <w:bottom w:val="none" w:sz="0" w:space="0" w:color="auto"/>
        <w:right w:val="none" w:sz="0" w:space="0" w:color="auto"/>
      </w:divBdr>
    </w:div>
    <w:div w:id="1649703224">
      <w:bodyDiv w:val="1"/>
      <w:marLeft w:val="0"/>
      <w:marRight w:val="0"/>
      <w:marTop w:val="0"/>
      <w:marBottom w:val="0"/>
      <w:divBdr>
        <w:top w:val="none" w:sz="0" w:space="0" w:color="auto"/>
        <w:left w:val="none" w:sz="0" w:space="0" w:color="auto"/>
        <w:bottom w:val="none" w:sz="0" w:space="0" w:color="auto"/>
        <w:right w:val="none" w:sz="0" w:space="0" w:color="auto"/>
      </w:divBdr>
    </w:div>
    <w:div w:id="1664815438">
      <w:bodyDiv w:val="1"/>
      <w:marLeft w:val="0"/>
      <w:marRight w:val="0"/>
      <w:marTop w:val="0"/>
      <w:marBottom w:val="0"/>
      <w:divBdr>
        <w:top w:val="none" w:sz="0" w:space="0" w:color="auto"/>
        <w:left w:val="none" w:sz="0" w:space="0" w:color="auto"/>
        <w:bottom w:val="none" w:sz="0" w:space="0" w:color="auto"/>
        <w:right w:val="none" w:sz="0" w:space="0" w:color="auto"/>
      </w:divBdr>
    </w:div>
    <w:div w:id="1675185675">
      <w:bodyDiv w:val="1"/>
      <w:marLeft w:val="0"/>
      <w:marRight w:val="0"/>
      <w:marTop w:val="0"/>
      <w:marBottom w:val="0"/>
      <w:divBdr>
        <w:top w:val="none" w:sz="0" w:space="0" w:color="auto"/>
        <w:left w:val="none" w:sz="0" w:space="0" w:color="auto"/>
        <w:bottom w:val="none" w:sz="0" w:space="0" w:color="auto"/>
        <w:right w:val="none" w:sz="0" w:space="0" w:color="auto"/>
      </w:divBdr>
    </w:div>
    <w:div w:id="1678729898">
      <w:bodyDiv w:val="1"/>
      <w:marLeft w:val="0"/>
      <w:marRight w:val="0"/>
      <w:marTop w:val="0"/>
      <w:marBottom w:val="0"/>
      <w:divBdr>
        <w:top w:val="none" w:sz="0" w:space="0" w:color="auto"/>
        <w:left w:val="none" w:sz="0" w:space="0" w:color="auto"/>
        <w:bottom w:val="none" w:sz="0" w:space="0" w:color="auto"/>
        <w:right w:val="none" w:sz="0" w:space="0" w:color="auto"/>
      </w:divBdr>
    </w:div>
    <w:div w:id="1678999519">
      <w:bodyDiv w:val="1"/>
      <w:marLeft w:val="0"/>
      <w:marRight w:val="0"/>
      <w:marTop w:val="0"/>
      <w:marBottom w:val="0"/>
      <w:divBdr>
        <w:top w:val="none" w:sz="0" w:space="0" w:color="auto"/>
        <w:left w:val="none" w:sz="0" w:space="0" w:color="auto"/>
        <w:bottom w:val="none" w:sz="0" w:space="0" w:color="auto"/>
        <w:right w:val="none" w:sz="0" w:space="0" w:color="auto"/>
      </w:divBdr>
      <w:divsChild>
        <w:div w:id="466896950">
          <w:marLeft w:val="0"/>
          <w:marRight w:val="0"/>
          <w:marTop w:val="0"/>
          <w:marBottom w:val="0"/>
          <w:divBdr>
            <w:top w:val="none" w:sz="0" w:space="0" w:color="auto"/>
            <w:left w:val="none" w:sz="0" w:space="0" w:color="auto"/>
            <w:bottom w:val="none" w:sz="0" w:space="0" w:color="auto"/>
            <w:right w:val="none" w:sz="0" w:space="0" w:color="auto"/>
          </w:divBdr>
          <w:divsChild>
            <w:div w:id="1375615838">
              <w:marLeft w:val="0"/>
              <w:marRight w:val="0"/>
              <w:marTop w:val="0"/>
              <w:marBottom w:val="0"/>
              <w:divBdr>
                <w:top w:val="none" w:sz="0" w:space="0" w:color="auto"/>
                <w:left w:val="none" w:sz="0" w:space="0" w:color="auto"/>
                <w:bottom w:val="none" w:sz="0" w:space="0" w:color="auto"/>
                <w:right w:val="none" w:sz="0" w:space="0" w:color="auto"/>
              </w:divBdr>
              <w:divsChild>
                <w:div w:id="1207374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5614094">
      <w:bodyDiv w:val="1"/>
      <w:marLeft w:val="0"/>
      <w:marRight w:val="0"/>
      <w:marTop w:val="0"/>
      <w:marBottom w:val="0"/>
      <w:divBdr>
        <w:top w:val="none" w:sz="0" w:space="0" w:color="auto"/>
        <w:left w:val="none" w:sz="0" w:space="0" w:color="auto"/>
        <w:bottom w:val="none" w:sz="0" w:space="0" w:color="auto"/>
        <w:right w:val="none" w:sz="0" w:space="0" w:color="auto"/>
      </w:divBdr>
    </w:div>
    <w:div w:id="1703170056">
      <w:bodyDiv w:val="1"/>
      <w:marLeft w:val="0"/>
      <w:marRight w:val="0"/>
      <w:marTop w:val="0"/>
      <w:marBottom w:val="0"/>
      <w:divBdr>
        <w:top w:val="none" w:sz="0" w:space="0" w:color="auto"/>
        <w:left w:val="none" w:sz="0" w:space="0" w:color="auto"/>
        <w:bottom w:val="none" w:sz="0" w:space="0" w:color="auto"/>
        <w:right w:val="none" w:sz="0" w:space="0" w:color="auto"/>
      </w:divBdr>
    </w:div>
    <w:div w:id="1714497181">
      <w:bodyDiv w:val="1"/>
      <w:marLeft w:val="0"/>
      <w:marRight w:val="0"/>
      <w:marTop w:val="0"/>
      <w:marBottom w:val="0"/>
      <w:divBdr>
        <w:top w:val="none" w:sz="0" w:space="0" w:color="auto"/>
        <w:left w:val="none" w:sz="0" w:space="0" w:color="auto"/>
        <w:bottom w:val="none" w:sz="0" w:space="0" w:color="auto"/>
        <w:right w:val="none" w:sz="0" w:space="0" w:color="auto"/>
      </w:divBdr>
    </w:div>
    <w:div w:id="1718695873">
      <w:bodyDiv w:val="1"/>
      <w:marLeft w:val="0"/>
      <w:marRight w:val="0"/>
      <w:marTop w:val="0"/>
      <w:marBottom w:val="0"/>
      <w:divBdr>
        <w:top w:val="none" w:sz="0" w:space="0" w:color="auto"/>
        <w:left w:val="none" w:sz="0" w:space="0" w:color="auto"/>
        <w:bottom w:val="none" w:sz="0" w:space="0" w:color="auto"/>
        <w:right w:val="none" w:sz="0" w:space="0" w:color="auto"/>
      </w:divBdr>
    </w:div>
    <w:div w:id="1720856106">
      <w:bodyDiv w:val="1"/>
      <w:marLeft w:val="0"/>
      <w:marRight w:val="0"/>
      <w:marTop w:val="0"/>
      <w:marBottom w:val="0"/>
      <w:divBdr>
        <w:top w:val="none" w:sz="0" w:space="0" w:color="auto"/>
        <w:left w:val="none" w:sz="0" w:space="0" w:color="auto"/>
        <w:bottom w:val="none" w:sz="0" w:space="0" w:color="auto"/>
        <w:right w:val="none" w:sz="0" w:space="0" w:color="auto"/>
      </w:divBdr>
    </w:div>
    <w:div w:id="1724333003">
      <w:bodyDiv w:val="1"/>
      <w:marLeft w:val="0"/>
      <w:marRight w:val="0"/>
      <w:marTop w:val="0"/>
      <w:marBottom w:val="0"/>
      <w:divBdr>
        <w:top w:val="none" w:sz="0" w:space="0" w:color="auto"/>
        <w:left w:val="none" w:sz="0" w:space="0" w:color="auto"/>
        <w:bottom w:val="none" w:sz="0" w:space="0" w:color="auto"/>
        <w:right w:val="none" w:sz="0" w:space="0" w:color="auto"/>
      </w:divBdr>
      <w:divsChild>
        <w:div w:id="1644777090">
          <w:marLeft w:val="0"/>
          <w:marRight w:val="0"/>
          <w:marTop w:val="0"/>
          <w:marBottom w:val="0"/>
          <w:divBdr>
            <w:top w:val="none" w:sz="0" w:space="0" w:color="auto"/>
            <w:left w:val="none" w:sz="0" w:space="0" w:color="auto"/>
            <w:bottom w:val="none" w:sz="0" w:space="0" w:color="auto"/>
            <w:right w:val="none" w:sz="0" w:space="0" w:color="auto"/>
          </w:divBdr>
          <w:divsChild>
            <w:div w:id="744186152">
              <w:marLeft w:val="0"/>
              <w:marRight w:val="0"/>
              <w:marTop w:val="0"/>
              <w:marBottom w:val="0"/>
              <w:divBdr>
                <w:top w:val="none" w:sz="0" w:space="0" w:color="auto"/>
                <w:left w:val="none" w:sz="0" w:space="0" w:color="auto"/>
                <w:bottom w:val="none" w:sz="0" w:space="0" w:color="auto"/>
                <w:right w:val="none" w:sz="0" w:space="0" w:color="auto"/>
              </w:divBdr>
              <w:divsChild>
                <w:div w:id="1845514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9499687">
      <w:bodyDiv w:val="1"/>
      <w:marLeft w:val="0"/>
      <w:marRight w:val="0"/>
      <w:marTop w:val="0"/>
      <w:marBottom w:val="0"/>
      <w:divBdr>
        <w:top w:val="none" w:sz="0" w:space="0" w:color="auto"/>
        <w:left w:val="none" w:sz="0" w:space="0" w:color="auto"/>
        <w:bottom w:val="none" w:sz="0" w:space="0" w:color="auto"/>
        <w:right w:val="none" w:sz="0" w:space="0" w:color="auto"/>
      </w:divBdr>
    </w:div>
    <w:div w:id="1774208733">
      <w:bodyDiv w:val="1"/>
      <w:marLeft w:val="0"/>
      <w:marRight w:val="0"/>
      <w:marTop w:val="0"/>
      <w:marBottom w:val="0"/>
      <w:divBdr>
        <w:top w:val="none" w:sz="0" w:space="0" w:color="auto"/>
        <w:left w:val="none" w:sz="0" w:space="0" w:color="auto"/>
        <w:bottom w:val="none" w:sz="0" w:space="0" w:color="auto"/>
        <w:right w:val="none" w:sz="0" w:space="0" w:color="auto"/>
      </w:divBdr>
      <w:divsChild>
        <w:div w:id="418215213">
          <w:marLeft w:val="0"/>
          <w:marRight w:val="0"/>
          <w:marTop w:val="0"/>
          <w:marBottom w:val="0"/>
          <w:divBdr>
            <w:top w:val="none" w:sz="0" w:space="0" w:color="auto"/>
            <w:left w:val="none" w:sz="0" w:space="0" w:color="auto"/>
            <w:bottom w:val="none" w:sz="0" w:space="0" w:color="auto"/>
            <w:right w:val="none" w:sz="0" w:space="0" w:color="auto"/>
          </w:divBdr>
          <w:divsChild>
            <w:div w:id="842167565">
              <w:marLeft w:val="0"/>
              <w:marRight w:val="0"/>
              <w:marTop w:val="0"/>
              <w:marBottom w:val="0"/>
              <w:divBdr>
                <w:top w:val="none" w:sz="0" w:space="0" w:color="auto"/>
                <w:left w:val="none" w:sz="0" w:space="0" w:color="auto"/>
                <w:bottom w:val="none" w:sz="0" w:space="0" w:color="auto"/>
                <w:right w:val="none" w:sz="0" w:space="0" w:color="auto"/>
              </w:divBdr>
              <w:divsChild>
                <w:div w:id="1353728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5243469">
      <w:bodyDiv w:val="1"/>
      <w:marLeft w:val="0"/>
      <w:marRight w:val="0"/>
      <w:marTop w:val="0"/>
      <w:marBottom w:val="0"/>
      <w:divBdr>
        <w:top w:val="none" w:sz="0" w:space="0" w:color="auto"/>
        <w:left w:val="none" w:sz="0" w:space="0" w:color="auto"/>
        <w:bottom w:val="none" w:sz="0" w:space="0" w:color="auto"/>
        <w:right w:val="none" w:sz="0" w:space="0" w:color="auto"/>
      </w:divBdr>
    </w:div>
    <w:div w:id="1775402345">
      <w:bodyDiv w:val="1"/>
      <w:marLeft w:val="0"/>
      <w:marRight w:val="0"/>
      <w:marTop w:val="0"/>
      <w:marBottom w:val="0"/>
      <w:divBdr>
        <w:top w:val="none" w:sz="0" w:space="0" w:color="auto"/>
        <w:left w:val="none" w:sz="0" w:space="0" w:color="auto"/>
        <w:bottom w:val="none" w:sz="0" w:space="0" w:color="auto"/>
        <w:right w:val="none" w:sz="0" w:space="0" w:color="auto"/>
      </w:divBdr>
    </w:div>
    <w:div w:id="1804346960">
      <w:bodyDiv w:val="1"/>
      <w:marLeft w:val="0"/>
      <w:marRight w:val="0"/>
      <w:marTop w:val="0"/>
      <w:marBottom w:val="0"/>
      <w:divBdr>
        <w:top w:val="none" w:sz="0" w:space="0" w:color="auto"/>
        <w:left w:val="none" w:sz="0" w:space="0" w:color="auto"/>
        <w:bottom w:val="none" w:sz="0" w:space="0" w:color="auto"/>
        <w:right w:val="none" w:sz="0" w:space="0" w:color="auto"/>
      </w:divBdr>
    </w:div>
    <w:div w:id="1806313889">
      <w:bodyDiv w:val="1"/>
      <w:marLeft w:val="0"/>
      <w:marRight w:val="0"/>
      <w:marTop w:val="0"/>
      <w:marBottom w:val="0"/>
      <w:divBdr>
        <w:top w:val="none" w:sz="0" w:space="0" w:color="auto"/>
        <w:left w:val="none" w:sz="0" w:space="0" w:color="auto"/>
        <w:bottom w:val="none" w:sz="0" w:space="0" w:color="auto"/>
        <w:right w:val="none" w:sz="0" w:space="0" w:color="auto"/>
      </w:divBdr>
    </w:div>
    <w:div w:id="1808039756">
      <w:bodyDiv w:val="1"/>
      <w:marLeft w:val="0"/>
      <w:marRight w:val="0"/>
      <w:marTop w:val="0"/>
      <w:marBottom w:val="0"/>
      <w:divBdr>
        <w:top w:val="none" w:sz="0" w:space="0" w:color="auto"/>
        <w:left w:val="none" w:sz="0" w:space="0" w:color="auto"/>
        <w:bottom w:val="none" w:sz="0" w:space="0" w:color="auto"/>
        <w:right w:val="none" w:sz="0" w:space="0" w:color="auto"/>
      </w:divBdr>
    </w:div>
    <w:div w:id="1812357553">
      <w:bodyDiv w:val="1"/>
      <w:marLeft w:val="0"/>
      <w:marRight w:val="0"/>
      <w:marTop w:val="0"/>
      <w:marBottom w:val="0"/>
      <w:divBdr>
        <w:top w:val="none" w:sz="0" w:space="0" w:color="auto"/>
        <w:left w:val="none" w:sz="0" w:space="0" w:color="auto"/>
        <w:bottom w:val="none" w:sz="0" w:space="0" w:color="auto"/>
        <w:right w:val="none" w:sz="0" w:space="0" w:color="auto"/>
      </w:divBdr>
      <w:divsChild>
        <w:div w:id="196968423">
          <w:marLeft w:val="0"/>
          <w:marRight w:val="0"/>
          <w:marTop w:val="0"/>
          <w:marBottom w:val="0"/>
          <w:divBdr>
            <w:top w:val="none" w:sz="0" w:space="0" w:color="auto"/>
            <w:left w:val="none" w:sz="0" w:space="0" w:color="auto"/>
            <w:bottom w:val="none" w:sz="0" w:space="0" w:color="auto"/>
            <w:right w:val="none" w:sz="0" w:space="0" w:color="auto"/>
          </w:divBdr>
          <w:divsChild>
            <w:div w:id="345329286">
              <w:marLeft w:val="0"/>
              <w:marRight w:val="0"/>
              <w:marTop w:val="0"/>
              <w:marBottom w:val="0"/>
              <w:divBdr>
                <w:top w:val="none" w:sz="0" w:space="0" w:color="auto"/>
                <w:left w:val="none" w:sz="0" w:space="0" w:color="auto"/>
                <w:bottom w:val="none" w:sz="0" w:space="0" w:color="auto"/>
                <w:right w:val="none" w:sz="0" w:space="0" w:color="auto"/>
              </w:divBdr>
              <w:divsChild>
                <w:div w:id="1522277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3474073">
      <w:bodyDiv w:val="1"/>
      <w:marLeft w:val="0"/>
      <w:marRight w:val="0"/>
      <w:marTop w:val="0"/>
      <w:marBottom w:val="0"/>
      <w:divBdr>
        <w:top w:val="none" w:sz="0" w:space="0" w:color="auto"/>
        <w:left w:val="none" w:sz="0" w:space="0" w:color="auto"/>
        <w:bottom w:val="none" w:sz="0" w:space="0" w:color="auto"/>
        <w:right w:val="none" w:sz="0" w:space="0" w:color="auto"/>
      </w:divBdr>
    </w:div>
    <w:div w:id="1813598373">
      <w:bodyDiv w:val="1"/>
      <w:marLeft w:val="0"/>
      <w:marRight w:val="0"/>
      <w:marTop w:val="0"/>
      <w:marBottom w:val="0"/>
      <w:divBdr>
        <w:top w:val="none" w:sz="0" w:space="0" w:color="auto"/>
        <w:left w:val="none" w:sz="0" w:space="0" w:color="auto"/>
        <w:bottom w:val="none" w:sz="0" w:space="0" w:color="auto"/>
        <w:right w:val="none" w:sz="0" w:space="0" w:color="auto"/>
      </w:divBdr>
    </w:div>
    <w:div w:id="1833448227">
      <w:bodyDiv w:val="1"/>
      <w:marLeft w:val="0"/>
      <w:marRight w:val="0"/>
      <w:marTop w:val="0"/>
      <w:marBottom w:val="0"/>
      <w:divBdr>
        <w:top w:val="none" w:sz="0" w:space="0" w:color="auto"/>
        <w:left w:val="none" w:sz="0" w:space="0" w:color="auto"/>
        <w:bottom w:val="none" w:sz="0" w:space="0" w:color="auto"/>
        <w:right w:val="none" w:sz="0" w:space="0" w:color="auto"/>
      </w:divBdr>
      <w:divsChild>
        <w:div w:id="240482966">
          <w:marLeft w:val="0"/>
          <w:marRight w:val="0"/>
          <w:marTop w:val="0"/>
          <w:marBottom w:val="0"/>
          <w:divBdr>
            <w:top w:val="none" w:sz="0" w:space="0" w:color="auto"/>
            <w:left w:val="none" w:sz="0" w:space="0" w:color="auto"/>
            <w:bottom w:val="none" w:sz="0" w:space="0" w:color="auto"/>
            <w:right w:val="none" w:sz="0" w:space="0" w:color="auto"/>
          </w:divBdr>
          <w:divsChild>
            <w:div w:id="626863067">
              <w:marLeft w:val="0"/>
              <w:marRight w:val="0"/>
              <w:marTop w:val="0"/>
              <w:marBottom w:val="0"/>
              <w:divBdr>
                <w:top w:val="none" w:sz="0" w:space="0" w:color="auto"/>
                <w:left w:val="none" w:sz="0" w:space="0" w:color="auto"/>
                <w:bottom w:val="none" w:sz="0" w:space="0" w:color="auto"/>
                <w:right w:val="none" w:sz="0" w:space="0" w:color="auto"/>
              </w:divBdr>
              <w:divsChild>
                <w:div w:id="299385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9711078">
      <w:bodyDiv w:val="1"/>
      <w:marLeft w:val="0"/>
      <w:marRight w:val="0"/>
      <w:marTop w:val="0"/>
      <w:marBottom w:val="0"/>
      <w:divBdr>
        <w:top w:val="none" w:sz="0" w:space="0" w:color="auto"/>
        <w:left w:val="none" w:sz="0" w:space="0" w:color="auto"/>
        <w:bottom w:val="none" w:sz="0" w:space="0" w:color="auto"/>
        <w:right w:val="none" w:sz="0" w:space="0" w:color="auto"/>
      </w:divBdr>
    </w:div>
    <w:div w:id="1850102411">
      <w:bodyDiv w:val="1"/>
      <w:marLeft w:val="0"/>
      <w:marRight w:val="0"/>
      <w:marTop w:val="0"/>
      <w:marBottom w:val="0"/>
      <w:divBdr>
        <w:top w:val="none" w:sz="0" w:space="0" w:color="auto"/>
        <w:left w:val="none" w:sz="0" w:space="0" w:color="auto"/>
        <w:bottom w:val="none" w:sz="0" w:space="0" w:color="auto"/>
        <w:right w:val="none" w:sz="0" w:space="0" w:color="auto"/>
      </w:divBdr>
    </w:div>
    <w:div w:id="1869218219">
      <w:bodyDiv w:val="1"/>
      <w:marLeft w:val="0"/>
      <w:marRight w:val="0"/>
      <w:marTop w:val="0"/>
      <w:marBottom w:val="0"/>
      <w:divBdr>
        <w:top w:val="none" w:sz="0" w:space="0" w:color="auto"/>
        <w:left w:val="none" w:sz="0" w:space="0" w:color="auto"/>
        <w:bottom w:val="none" w:sz="0" w:space="0" w:color="auto"/>
        <w:right w:val="none" w:sz="0" w:space="0" w:color="auto"/>
      </w:divBdr>
      <w:divsChild>
        <w:div w:id="168912853">
          <w:marLeft w:val="0"/>
          <w:marRight w:val="0"/>
          <w:marTop w:val="0"/>
          <w:marBottom w:val="0"/>
          <w:divBdr>
            <w:top w:val="none" w:sz="0" w:space="0" w:color="auto"/>
            <w:left w:val="none" w:sz="0" w:space="0" w:color="auto"/>
            <w:bottom w:val="none" w:sz="0" w:space="0" w:color="auto"/>
            <w:right w:val="none" w:sz="0" w:space="0" w:color="auto"/>
          </w:divBdr>
          <w:divsChild>
            <w:div w:id="159931218">
              <w:marLeft w:val="0"/>
              <w:marRight w:val="0"/>
              <w:marTop w:val="0"/>
              <w:marBottom w:val="0"/>
              <w:divBdr>
                <w:top w:val="none" w:sz="0" w:space="0" w:color="auto"/>
                <w:left w:val="none" w:sz="0" w:space="0" w:color="auto"/>
                <w:bottom w:val="none" w:sz="0" w:space="0" w:color="auto"/>
                <w:right w:val="none" w:sz="0" w:space="0" w:color="auto"/>
              </w:divBdr>
              <w:divsChild>
                <w:div w:id="2591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0026214">
      <w:bodyDiv w:val="1"/>
      <w:marLeft w:val="0"/>
      <w:marRight w:val="0"/>
      <w:marTop w:val="0"/>
      <w:marBottom w:val="0"/>
      <w:divBdr>
        <w:top w:val="none" w:sz="0" w:space="0" w:color="auto"/>
        <w:left w:val="none" w:sz="0" w:space="0" w:color="auto"/>
        <w:bottom w:val="none" w:sz="0" w:space="0" w:color="auto"/>
        <w:right w:val="none" w:sz="0" w:space="0" w:color="auto"/>
      </w:divBdr>
      <w:divsChild>
        <w:div w:id="1772630759">
          <w:marLeft w:val="0"/>
          <w:marRight w:val="0"/>
          <w:marTop w:val="0"/>
          <w:marBottom w:val="0"/>
          <w:divBdr>
            <w:top w:val="none" w:sz="0" w:space="0" w:color="auto"/>
            <w:left w:val="none" w:sz="0" w:space="0" w:color="auto"/>
            <w:bottom w:val="none" w:sz="0" w:space="0" w:color="auto"/>
            <w:right w:val="none" w:sz="0" w:space="0" w:color="auto"/>
          </w:divBdr>
          <w:divsChild>
            <w:div w:id="570386969">
              <w:marLeft w:val="0"/>
              <w:marRight w:val="0"/>
              <w:marTop w:val="0"/>
              <w:marBottom w:val="0"/>
              <w:divBdr>
                <w:top w:val="none" w:sz="0" w:space="0" w:color="auto"/>
                <w:left w:val="none" w:sz="0" w:space="0" w:color="auto"/>
                <w:bottom w:val="none" w:sz="0" w:space="0" w:color="auto"/>
                <w:right w:val="none" w:sz="0" w:space="0" w:color="auto"/>
              </w:divBdr>
              <w:divsChild>
                <w:div w:id="690490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4948543">
      <w:bodyDiv w:val="1"/>
      <w:marLeft w:val="0"/>
      <w:marRight w:val="0"/>
      <w:marTop w:val="0"/>
      <w:marBottom w:val="0"/>
      <w:divBdr>
        <w:top w:val="none" w:sz="0" w:space="0" w:color="auto"/>
        <w:left w:val="none" w:sz="0" w:space="0" w:color="auto"/>
        <w:bottom w:val="none" w:sz="0" w:space="0" w:color="auto"/>
        <w:right w:val="none" w:sz="0" w:space="0" w:color="auto"/>
      </w:divBdr>
      <w:divsChild>
        <w:div w:id="213927640">
          <w:marLeft w:val="0"/>
          <w:marRight w:val="0"/>
          <w:marTop w:val="0"/>
          <w:marBottom w:val="0"/>
          <w:divBdr>
            <w:top w:val="none" w:sz="0" w:space="0" w:color="auto"/>
            <w:left w:val="none" w:sz="0" w:space="0" w:color="auto"/>
            <w:bottom w:val="none" w:sz="0" w:space="0" w:color="auto"/>
            <w:right w:val="none" w:sz="0" w:space="0" w:color="auto"/>
          </w:divBdr>
          <w:divsChild>
            <w:div w:id="1243564368">
              <w:marLeft w:val="0"/>
              <w:marRight w:val="0"/>
              <w:marTop w:val="0"/>
              <w:marBottom w:val="0"/>
              <w:divBdr>
                <w:top w:val="none" w:sz="0" w:space="0" w:color="auto"/>
                <w:left w:val="none" w:sz="0" w:space="0" w:color="auto"/>
                <w:bottom w:val="none" w:sz="0" w:space="0" w:color="auto"/>
                <w:right w:val="none" w:sz="0" w:space="0" w:color="auto"/>
              </w:divBdr>
              <w:divsChild>
                <w:div w:id="1516072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0915301">
      <w:bodyDiv w:val="1"/>
      <w:marLeft w:val="0"/>
      <w:marRight w:val="0"/>
      <w:marTop w:val="0"/>
      <w:marBottom w:val="0"/>
      <w:divBdr>
        <w:top w:val="none" w:sz="0" w:space="0" w:color="auto"/>
        <w:left w:val="none" w:sz="0" w:space="0" w:color="auto"/>
        <w:bottom w:val="none" w:sz="0" w:space="0" w:color="auto"/>
        <w:right w:val="none" w:sz="0" w:space="0" w:color="auto"/>
      </w:divBdr>
    </w:div>
    <w:div w:id="1893424627">
      <w:bodyDiv w:val="1"/>
      <w:marLeft w:val="0"/>
      <w:marRight w:val="0"/>
      <w:marTop w:val="0"/>
      <w:marBottom w:val="0"/>
      <w:divBdr>
        <w:top w:val="none" w:sz="0" w:space="0" w:color="auto"/>
        <w:left w:val="none" w:sz="0" w:space="0" w:color="auto"/>
        <w:bottom w:val="none" w:sz="0" w:space="0" w:color="auto"/>
        <w:right w:val="none" w:sz="0" w:space="0" w:color="auto"/>
      </w:divBdr>
      <w:divsChild>
        <w:div w:id="1567105796">
          <w:marLeft w:val="0"/>
          <w:marRight w:val="0"/>
          <w:marTop w:val="0"/>
          <w:marBottom w:val="0"/>
          <w:divBdr>
            <w:top w:val="none" w:sz="0" w:space="0" w:color="auto"/>
            <w:left w:val="none" w:sz="0" w:space="0" w:color="auto"/>
            <w:bottom w:val="none" w:sz="0" w:space="0" w:color="auto"/>
            <w:right w:val="none" w:sz="0" w:space="0" w:color="auto"/>
          </w:divBdr>
          <w:divsChild>
            <w:div w:id="290283145">
              <w:marLeft w:val="0"/>
              <w:marRight w:val="0"/>
              <w:marTop w:val="0"/>
              <w:marBottom w:val="0"/>
              <w:divBdr>
                <w:top w:val="none" w:sz="0" w:space="0" w:color="auto"/>
                <w:left w:val="none" w:sz="0" w:space="0" w:color="auto"/>
                <w:bottom w:val="none" w:sz="0" w:space="0" w:color="auto"/>
                <w:right w:val="none" w:sz="0" w:space="0" w:color="auto"/>
              </w:divBdr>
              <w:divsChild>
                <w:div w:id="784498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7815632">
      <w:bodyDiv w:val="1"/>
      <w:marLeft w:val="0"/>
      <w:marRight w:val="0"/>
      <w:marTop w:val="0"/>
      <w:marBottom w:val="0"/>
      <w:divBdr>
        <w:top w:val="none" w:sz="0" w:space="0" w:color="auto"/>
        <w:left w:val="none" w:sz="0" w:space="0" w:color="auto"/>
        <w:bottom w:val="none" w:sz="0" w:space="0" w:color="auto"/>
        <w:right w:val="none" w:sz="0" w:space="0" w:color="auto"/>
      </w:divBdr>
    </w:div>
    <w:div w:id="1900166894">
      <w:bodyDiv w:val="1"/>
      <w:marLeft w:val="0"/>
      <w:marRight w:val="0"/>
      <w:marTop w:val="0"/>
      <w:marBottom w:val="0"/>
      <w:divBdr>
        <w:top w:val="none" w:sz="0" w:space="0" w:color="auto"/>
        <w:left w:val="none" w:sz="0" w:space="0" w:color="auto"/>
        <w:bottom w:val="none" w:sz="0" w:space="0" w:color="auto"/>
        <w:right w:val="none" w:sz="0" w:space="0" w:color="auto"/>
      </w:divBdr>
    </w:div>
    <w:div w:id="1903367071">
      <w:bodyDiv w:val="1"/>
      <w:marLeft w:val="0"/>
      <w:marRight w:val="0"/>
      <w:marTop w:val="0"/>
      <w:marBottom w:val="0"/>
      <w:divBdr>
        <w:top w:val="none" w:sz="0" w:space="0" w:color="auto"/>
        <w:left w:val="none" w:sz="0" w:space="0" w:color="auto"/>
        <w:bottom w:val="none" w:sz="0" w:space="0" w:color="auto"/>
        <w:right w:val="none" w:sz="0" w:space="0" w:color="auto"/>
      </w:divBdr>
    </w:div>
    <w:div w:id="1915582179">
      <w:bodyDiv w:val="1"/>
      <w:marLeft w:val="0"/>
      <w:marRight w:val="0"/>
      <w:marTop w:val="0"/>
      <w:marBottom w:val="0"/>
      <w:divBdr>
        <w:top w:val="none" w:sz="0" w:space="0" w:color="auto"/>
        <w:left w:val="none" w:sz="0" w:space="0" w:color="auto"/>
        <w:bottom w:val="none" w:sz="0" w:space="0" w:color="auto"/>
        <w:right w:val="none" w:sz="0" w:space="0" w:color="auto"/>
      </w:divBdr>
    </w:div>
    <w:div w:id="1922254687">
      <w:bodyDiv w:val="1"/>
      <w:marLeft w:val="0"/>
      <w:marRight w:val="0"/>
      <w:marTop w:val="0"/>
      <w:marBottom w:val="0"/>
      <w:divBdr>
        <w:top w:val="none" w:sz="0" w:space="0" w:color="auto"/>
        <w:left w:val="none" w:sz="0" w:space="0" w:color="auto"/>
        <w:bottom w:val="none" w:sz="0" w:space="0" w:color="auto"/>
        <w:right w:val="none" w:sz="0" w:space="0" w:color="auto"/>
      </w:divBdr>
    </w:div>
    <w:div w:id="1924951523">
      <w:bodyDiv w:val="1"/>
      <w:marLeft w:val="0"/>
      <w:marRight w:val="0"/>
      <w:marTop w:val="0"/>
      <w:marBottom w:val="0"/>
      <w:divBdr>
        <w:top w:val="none" w:sz="0" w:space="0" w:color="auto"/>
        <w:left w:val="none" w:sz="0" w:space="0" w:color="auto"/>
        <w:bottom w:val="none" w:sz="0" w:space="0" w:color="auto"/>
        <w:right w:val="none" w:sz="0" w:space="0" w:color="auto"/>
      </w:divBdr>
    </w:div>
    <w:div w:id="1947544006">
      <w:bodyDiv w:val="1"/>
      <w:marLeft w:val="0"/>
      <w:marRight w:val="0"/>
      <w:marTop w:val="0"/>
      <w:marBottom w:val="0"/>
      <w:divBdr>
        <w:top w:val="none" w:sz="0" w:space="0" w:color="auto"/>
        <w:left w:val="none" w:sz="0" w:space="0" w:color="auto"/>
        <w:bottom w:val="none" w:sz="0" w:space="0" w:color="auto"/>
        <w:right w:val="none" w:sz="0" w:space="0" w:color="auto"/>
      </w:divBdr>
    </w:div>
    <w:div w:id="1954287135">
      <w:bodyDiv w:val="1"/>
      <w:marLeft w:val="0"/>
      <w:marRight w:val="0"/>
      <w:marTop w:val="0"/>
      <w:marBottom w:val="0"/>
      <w:divBdr>
        <w:top w:val="none" w:sz="0" w:space="0" w:color="auto"/>
        <w:left w:val="none" w:sz="0" w:space="0" w:color="auto"/>
        <w:bottom w:val="none" w:sz="0" w:space="0" w:color="auto"/>
        <w:right w:val="none" w:sz="0" w:space="0" w:color="auto"/>
      </w:divBdr>
    </w:div>
    <w:div w:id="1960909350">
      <w:bodyDiv w:val="1"/>
      <w:marLeft w:val="0"/>
      <w:marRight w:val="0"/>
      <w:marTop w:val="0"/>
      <w:marBottom w:val="0"/>
      <w:divBdr>
        <w:top w:val="none" w:sz="0" w:space="0" w:color="auto"/>
        <w:left w:val="none" w:sz="0" w:space="0" w:color="auto"/>
        <w:bottom w:val="none" w:sz="0" w:space="0" w:color="auto"/>
        <w:right w:val="none" w:sz="0" w:space="0" w:color="auto"/>
      </w:divBdr>
    </w:div>
    <w:div w:id="1967734246">
      <w:bodyDiv w:val="1"/>
      <w:marLeft w:val="0"/>
      <w:marRight w:val="0"/>
      <w:marTop w:val="0"/>
      <w:marBottom w:val="0"/>
      <w:divBdr>
        <w:top w:val="none" w:sz="0" w:space="0" w:color="auto"/>
        <w:left w:val="none" w:sz="0" w:space="0" w:color="auto"/>
        <w:bottom w:val="none" w:sz="0" w:space="0" w:color="auto"/>
        <w:right w:val="none" w:sz="0" w:space="0" w:color="auto"/>
      </w:divBdr>
      <w:divsChild>
        <w:div w:id="1720476725">
          <w:marLeft w:val="0"/>
          <w:marRight w:val="0"/>
          <w:marTop w:val="0"/>
          <w:marBottom w:val="0"/>
          <w:divBdr>
            <w:top w:val="none" w:sz="0" w:space="0" w:color="auto"/>
            <w:left w:val="none" w:sz="0" w:space="0" w:color="auto"/>
            <w:bottom w:val="none" w:sz="0" w:space="0" w:color="auto"/>
            <w:right w:val="none" w:sz="0" w:space="0" w:color="auto"/>
          </w:divBdr>
          <w:divsChild>
            <w:div w:id="147748538">
              <w:marLeft w:val="0"/>
              <w:marRight w:val="0"/>
              <w:marTop w:val="0"/>
              <w:marBottom w:val="0"/>
              <w:divBdr>
                <w:top w:val="none" w:sz="0" w:space="0" w:color="auto"/>
                <w:left w:val="none" w:sz="0" w:space="0" w:color="auto"/>
                <w:bottom w:val="none" w:sz="0" w:space="0" w:color="auto"/>
                <w:right w:val="none" w:sz="0" w:space="0" w:color="auto"/>
              </w:divBdr>
              <w:divsChild>
                <w:div w:id="1096168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8122379">
      <w:bodyDiv w:val="1"/>
      <w:marLeft w:val="0"/>
      <w:marRight w:val="0"/>
      <w:marTop w:val="0"/>
      <w:marBottom w:val="0"/>
      <w:divBdr>
        <w:top w:val="none" w:sz="0" w:space="0" w:color="auto"/>
        <w:left w:val="none" w:sz="0" w:space="0" w:color="auto"/>
        <w:bottom w:val="none" w:sz="0" w:space="0" w:color="auto"/>
        <w:right w:val="none" w:sz="0" w:space="0" w:color="auto"/>
      </w:divBdr>
    </w:div>
    <w:div w:id="1968782146">
      <w:bodyDiv w:val="1"/>
      <w:marLeft w:val="0"/>
      <w:marRight w:val="0"/>
      <w:marTop w:val="0"/>
      <w:marBottom w:val="0"/>
      <w:divBdr>
        <w:top w:val="none" w:sz="0" w:space="0" w:color="auto"/>
        <w:left w:val="none" w:sz="0" w:space="0" w:color="auto"/>
        <w:bottom w:val="none" w:sz="0" w:space="0" w:color="auto"/>
        <w:right w:val="none" w:sz="0" w:space="0" w:color="auto"/>
      </w:divBdr>
      <w:divsChild>
        <w:div w:id="362873899">
          <w:marLeft w:val="0"/>
          <w:marRight w:val="0"/>
          <w:marTop w:val="0"/>
          <w:marBottom w:val="0"/>
          <w:divBdr>
            <w:top w:val="none" w:sz="0" w:space="0" w:color="auto"/>
            <w:left w:val="none" w:sz="0" w:space="0" w:color="auto"/>
            <w:bottom w:val="none" w:sz="0" w:space="0" w:color="auto"/>
            <w:right w:val="none" w:sz="0" w:space="0" w:color="auto"/>
          </w:divBdr>
          <w:divsChild>
            <w:div w:id="817040916">
              <w:marLeft w:val="0"/>
              <w:marRight w:val="0"/>
              <w:marTop w:val="0"/>
              <w:marBottom w:val="0"/>
              <w:divBdr>
                <w:top w:val="none" w:sz="0" w:space="0" w:color="auto"/>
                <w:left w:val="none" w:sz="0" w:space="0" w:color="auto"/>
                <w:bottom w:val="none" w:sz="0" w:space="0" w:color="auto"/>
                <w:right w:val="none" w:sz="0" w:space="0" w:color="auto"/>
              </w:divBdr>
              <w:divsChild>
                <w:div w:id="936713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6058294">
      <w:bodyDiv w:val="1"/>
      <w:marLeft w:val="0"/>
      <w:marRight w:val="0"/>
      <w:marTop w:val="0"/>
      <w:marBottom w:val="0"/>
      <w:divBdr>
        <w:top w:val="none" w:sz="0" w:space="0" w:color="auto"/>
        <w:left w:val="none" w:sz="0" w:space="0" w:color="auto"/>
        <w:bottom w:val="none" w:sz="0" w:space="0" w:color="auto"/>
        <w:right w:val="none" w:sz="0" w:space="0" w:color="auto"/>
      </w:divBdr>
      <w:divsChild>
        <w:div w:id="765618500">
          <w:marLeft w:val="0"/>
          <w:marRight w:val="0"/>
          <w:marTop w:val="0"/>
          <w:marBottom w:val="0"/>
          <w:divBdr>
            <w:top w:val="none" w:sz="0" w:space="0" w:color="auto"/>
            <w:left w:val="none" w:sz="0" w:space="0" w:color="auto"/>
            <w:bottom w:val="none" w:sz="0" w:space="0" w:color="auto"/>
            <w:right w:val="none" w:sz="0" w:space="0" w:color="auto"/>
          </w:divBdr>
          <w:divsChild>
            <w:div w:id="2037273981">
              <w:marLeft w:val="0"/>
              <w:marRight w:val="0"/>
              <w:marTop w:val="0"/>
              <w:marBottom w:val="0"/>
              <w:divBdr>
                <w:top w:val="none" w:sz="0" w:space="0" w:color="auto"/>
                <w:left w:val="none" w:sz="0" w:space="0" w:color="auto"/>
                <w:bottom w:val="none" w:sz="0" w:space="0" w:color="auto"/>
                <w:right w:val="none" w:sz="0" w:space="0" w:color="auto"/>
              </w:divBdr>
              <w:divsChild>
                <w:div w:id="1056050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1687920">
      <w:bodyDiv w:val="1"/>
      <w:marLeft w:val="0"/>
      <w:marRight w:val="0"/>
      <w:marTop w:val="0"/>
      <w:marBottom w:val="0"/>
      <w:divBdr>
        <w:top w:val="none" w:sz="0" w:space="0" w:color="auto"/>
        <w:left w:val="none" w:sz="0" w:space="0" w:color="auto"/>
        <w:bottom w:val="none" w:sz="0" w:space="0" w:color="auto"/>
        <w:right w:val="none" w:sz="0" w:space="0" w:color="auto"/>
      </w:divBdr>
      <w:divsChild>
        <w:div w:id="369916790">
          <w:marLeft w:val="0"/>
          <w:marRight w:val="0"/>
          <w:marTop w:val="0"/>
          <w:marBottom w:val="0"/>
          <w:divBdr>
            <w:top w:val="none" w:sz="0" w:space="0" w:color="auto"/>
            <w:left w:val="none" w:sz="0" w:space="0" w:color="auto"/>
            <w:bottom w:val="none" w:sz="0" w:space="0" w:color="auto"/>
            <w:right w:val="none" w:sz="0" w:space="0" w:color="auto"/>
          </w:divBdr>
          <w:divsChild>
            <w:div w:id="1752703713">
              <w:marLeft w:val="0"/>
              <w:marRight w:val="0"/>
              <w:marTop w:val="0"/>
              <w:marBottom w:val="0"/>
              <w:divBdr>
                <w:top w:val="none" w:sz="0" w:space="0" w:color="auto"/>
                <w:left w:val="none" w:sz="0" w:space="0" w:color="auto"/>
                <w:bottom w:val="none" w:sz="0" w:space="0" w:color="auto"/>
                <w:right w:val="none" w:sz="0" w:space="0" w:color="auto"/>
              </w:divBdr>
              <w:divsChild>
                <w:div w:id="1522862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1975133">
          <w:marLeft w:val="0"/>
          <w:marRight w:val="0"/>
          <w:marTop w:val="0"/>
          <w:marBottom w:val="0"/>
          <w:divBdr>
            <w:top w:val="none" w:sz="0" w:space="0" w:color="auto"/>
            <w:left w:val="none" w:sz="0" w:space="0" w:color="auto"/>
            <w:bottom w:val="none" w:sz="0" w:space="0" w:color="auto"/>
            <w:right w:val="none" w:sz="0" w:space="0" w:color="auto"/>
          </w:divBdr>
          <w:divsChild>
            <w:div w:id="14500779">
              <w:marLeft w:val="0"/>
              <w:marRight w:val="0"/>
              <w:marTop w:val="0"/>
              <w:marBottom w:val="0"/>
              <w:divBdr>
                <w:top w:val="none" w:sz="0" w:space="0" w:color="auto"/>
                <w:left w:val="none" w:sz="0" w:space="0" w:color="auto"/>
                <w:bottom w:val="none" w:sz="0" w:space="0" w:color="auto"/>
                <w:right w:val="none" w:sz="0" w:space="0" w:color="auto"/>
              </w:divBdr>
              <w:divsChild>
                <w:div w:id="2102947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7080871">
      <w:bodyDiv w:val="1"/>
      <w:marLeft w:val="0"/>
      <w:marRight w:val="0"/>
      <w:marTop w:val="0"/>
      <w:marBottom w:val="0"/>
      <w:divBdr>
        <w:top w:val="none" w:sz="0" w:space="0" w:color="auto"/>
        <w:left w:val="none" w:sz="0" w:space="0" w:color="auto"/>
        <w:bottom w:val="none" w:sz="0" w:space="0" w:color="auto"/>
        <w:right w:val="none" w:sz="0" w:space="0" w:color="auto"/>
      </w:divBdr>
    </w:div>
    <w:div w:id="1987784886">
      <w:bodyDiv w:val="1"/>
      <w:marLeft w:val="0"/>
      <w:marRight w:val="0"/>
      <w:marTop w:val="0"/>
      <w:marBottom w:val="0"/>
      <w:divBdr>
        <w:top w:val="none" w:sz="0" w:space="0" w:color="auto"/>
        <w:left w:val="none" w:sz="0" w:space="0" w:color="auto"/>
        <w:bottom w:val="none" w:sz="0" w:space="0" w:color="auto"/>
        <w:right w:val="none" w:sz="0" w:space="0" w:color="auto"/>
      </w:divBdr>
    </w:div>
    <w:div w:id="1996377648">
      <w:bodyDiv w:val="1"/>
      <w:marLeft w:val="0"/>
      <w:marRight w:val="0"/>
      <w:marTop w:val="0"/>
      <w:marBottom w:val="0"/>
      <w:divBdr>
        <w:top w:val="none" w:sz="0" w:space="0" w:color="auto"/>
        <w:left w:val="none" w:sz="0" w:space="0" w:color="auto"/>
        <w:bottom w:val="none" w:sz="0" w:space="0" w:color="auto"/>
        <w:right w:val="none" w:sz="0" w:space="0" w:color="auto"/>
      </w:divBdr>
      <w:divsChild>
        <w:div w:id="1325743188">
          <w:marLeft w:val="0"/>
          <w:marRight w:val="0"/>
          <w:marTop w:val="0"/>
          <w:marBottom w:val="0"/>
          <w:divBdr>
            <w:top w:val="none" w:sz="0" w:space="0" w:color="auto"/>
            <w:left w:val="none" w:sz="0" w:space="0" w:color="auto"/>
            <w:bottom w:val="none" w:sz="0" w:space="0" w:color="auto"/>
            <w:right w:val="none" w:sz="0" w:space="0" w:color="auto"/>
          </w:divBdr>
          <w:divsChild>
            <w:div w:id="1238129345">
              <w:marLeft w:val="0"/>
              <w:marRight w:val="0"/>
              <w:marTop w:val="0"/>
              <w:marBottom w:val="0"/>
              <w:divBdr>
                <w:top w:val="none" w:sz="0" w:space="0" w:color="auto"/>
                <w:left w:val="none" w:sz="0" w:space="0" w:color="auto"/>
                <w:bottom w:val="none" w:sz="0" w:space="0" w:color="auto"/>
                <w:right w:val="none" w:sz="0" w:space="0" w:color="auto"/>
              </w:divBdr>
              <w:divsChild>
                <w:div w:id="1820919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8097273">
      <w:bodyDiv w:val="1"/>
      <w:marLeft w:val="0"/>
      <w:marRight w:val="0"/>
      <w:marTop w:val="0"/>
      <w:marBottom w:val="0"/>
      <w:divBdr>
        <w:top w:val="none" w:sz="0" w:space="0" w:color="auto"/>
        <w:left w:val="none" w:sz="0" w:space="0" w:color="auto"/>
        <w:bottom w:val="none" w:sz="0" w:space="0" w:color="auto"/>
        <w:right w:val="none" w:sz="0" w:space="0" w:color="auto"/>
      </w:divBdr>
    </w:div>
    <w:div w:id="2014406662">
      <w:bodyDiv w:val="1"/>
      <w:marLeft w:val="0"/>
      <w:marRight w:val="0"/>
      <w:marTop w:val="0"/>
      <w:marBottom w:val="0"/>
      <w:divBdr>
        <w:top w:val="none" w:sz="0" w:space="0" w:color="auto"/>
        <w:left w:val="none" w:sz="0" w:space="0" w:color="auto"/>
        <w:bottom w:val="none" w:sz="0" w:space="0" w:color="auto"/>
        <w:right w:val="none" w:sz="0" w:space="0" w:color="auto"/>
      </w:divBdr>
    </w:div>
    <w:div w:id="2024167560">
      <w:bodyDiv w:val="1"/>
      <w:marLeft w:val="0"/>
      <w:marRight w:val="0"/>
      <w:marTop w:val="0"/>
      <w:marBottom w:val="0"/>
      <w:divBdr>
        <w:top w:val="none" w:sz="0" w:space="0" w:color="auto"/>
        <w:left w:val="none" w:sz="0" w:space="0" w:color="auto"/>
        <w:bottom w:val="none" w:sz="0" w:space="0" w:color="auto"/>
        <w:right w:val="none" w:sz="0" w:space="0" w:color="auto"/>
      </w:divBdr>
    </w:div>
    <w:div w:id="2036995838">
      <w:bodyDiv w:val="1"/>
      <w:marLeft w:val="0"/>
      <w:marRight w:val="0"/>
      <w:marTop w:val="0"/>
      <w:marBottom w:val="0"/>
      <w:divBdr>
        <w:top w:val="none" w:sz="0" w:space="0" w:color="auto"/>
        <w:left w:val="none" w:sz="0" w:space="0" w:color="auto"/>
        <w:bottom w:val="none" w:sz="0" w:space="0" w:color="auto"/>
        <w:right w:val="none" w:sz="0" w:space="0" w:color="auto"/>
      </w:divBdr>
      <w:divsChild>
        <w:div w:id="452595496">
          <w:marLeft w:val="0"/>
          <w:marRight w:val="0"/>
          <w:marTop w:val="0"/>
          <w:marBottom w:val="0"/>
          <w:divBdr>
            <w:top w:val="none" w:sz="0" w:space="0" w:color="auto"/>
            <w:left w:val="none" w:sz="0" w:space="0" w:color="auto"/>
            <w:bottom w:val="none" w:sz="0" w:space="0" w:color="auto"/>
            <w:right w:val="none" w:sz="0" w:space="0" w:color="auto"/>
          </w:divBdr>
          <w:divsChild>
            <w:div w:id="883835879">
              <w:marLeft w:val="0"/>
              <w:marRight w:val="0"/>
              <w:marTop w:val="0"/>
              <w:marBottom w:val="0"/>
              <w:divBdr>
                <w:top w:val="none" w:sz="0" w:space="0" w:color="auto"/>
                <w:left w:val="none" w:sz="0" w:space="0" w:color="auto"/>
                <w:bottom w:val="none" w:sz="0" w:space="0" w:color="auto"/>
                <w:right w:val="none" w:sz="0" w:space="0" w:color="auto"/>
              </w:divBdr>
              <w:divsChild>
                <w:div w:id="1956520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7729629">
      <w:bodyDiv w:val="1"/>
      <w:marLeft w:val="0"/>
      <w:marRight w:val="0"/>
      <w:marTop w:val="0"/>
      <w:marBottom w:val="0"/>
      <w:divBdr>
        <w:top w:val="none" w:sz="0" w:space="0" w:color="auto"/>
        <w:left w:val="none" w:sz="0" w:space="0" w:color="auto"/>
        <w:bottom w:val="none" w:sz="0" w:space="0" w:color="auto"/>
        <w:right w:val="none" w:sz="0" w:space="0" w:color="auto"/>
      </w:divBdr>
    </w:div>
    <w:div w:id="2041776587">
      <w:bodyDiv w:val="1"/>
      <w:marLeft w:val="0"/>
      <w:marRight w:val="0"/>
      <w:marTop w:val="0"/>
      <w:marBottom w:val="0"/>
      <w:divBdr>
        <w:top w:val="none" w:sz="0" w:space="0" w:color="auto"/>
        <w:left w:val="none" w:sz="0" w:space="0" w:color="auto"/>
        <w:bottom w:val="none" w:sz="0" w:space="0" w:color="auto"/>
        <w:right w:val="none" w:sz="0" w:space="0" w:color="auto"/>
      </w:divBdr>
    </w:div>
    <w:div w:id="2046442696">
      <w:bodyDiv w:val="1"/>
      <w:marLeft w:val="0"/>
      <w:marRight w:val="0"/>
      <w:marTop w:val="0"/>
      <w:marBottom w:val="0"/>
      <w:divBdr>
        <w:top w:val="none" w:sz="0" w:space="0" w:color="auto"/>
        <w:left w:val="none" w:sz="0" w:space="0" w:color="auto"/>
        <w:bottom w:val="none" w:sz="0" w:space="0" w:color="auto"/>
        <w:right w:val="none" w:sz="0" w:space="0" w:color="auto"/>
      </w:divBdr>
    </w:div>
    <w:div w:id="2050063745">
      <w:bodyDiv w:val="1"/>
      <w:marLeft w:val="0"/>
      <w:marRight w:val="0"/>
      <w:marTop w:val="0"/>
      <w:marBottom w:val="0"/>
      <w:divBdr>
        <w:top w:val="none" w:sz="0" w:space="0" w:color="auto"/>
        <w:left w:val="none" w:sz="0" w:space="0" w:color="auto"/>
        <w:bottom w:val="none" w:sz="0" w:space="0" w:color="auto"/>
        <w:right w:val="none" w:sz="0" w:space="0" w:color="auto"/>
      </w:divBdr>
    </w:div>
    <w:div w:id="2054496869">
      <w:bodyDiv w:val="1"/>
      <w:marLeft w:val="0"/>
      <w:marRight w:val="0"/>
      <w:marTop w:val="0"/>
      <w:marBottom w:val="0"/>
      <w:divBdr>
        <w:top w:val="none" w:sz="0" w:space="0" w:color="auto"/>
        <w:left w:val="none" w:sz="0" w:space="0" w:color="auto"/>
        <w:bottom w:val="none" w:sz="0" w:space="0" w:color="auto"/>
        <w:right w:val="none" w:sz="0" w:space="0" w:color="auto"/>
      </w:divBdr>
    </w:div>
    <w:div w:id="2062248866">
      <w:bodyDiv w:val="1"/>
      <w:marLeft w:val="0"/>
      <w:marRight w:val="0"/>
      <w:marTop w:val="0"/>
      <w:marBottom w:val="0"/>
      <w:divBdr>
        <w:top w:val="none" w:sz="0" w:space="0" w:color="auto"/>
        <w:left w:val="none" w:sz="0" w:space="0" w:color="auto"/>
        <w:bottom w:val="none" w:sz="0" w:space="0" w:color="auto"/>
        <w:right w:val="none" w:sz="0" w:space="0" w:color="auto"/>
      </w:divBdr>
    </w:div>
    <w:div w:id="2062361645">
      <w:bodyDiv w:val="1"/>
      <w:marLeft w:val="0"/>
      <w:marRight w:val="0"/>
      <w:marTop w:val="0"/>
      <w:marBottom w:val="0"/>
      <w:divBdr>
        <w:top w:val="none" w:sz="0" w:space="0" w:color="auto"/>
        <w:left w:val="none" w:sz="0" w:space="0" w:color="auto"/>
        <w:bottom w:val="none" w:sz="0" w:space="0" w:color="auto"/>
        <w:right w:val="none" w:sz="0" w:space="0" w:color="auto"/>
      </w:divBdr>
    </w:div>
    <w:div w:id="2071883512">
      <w:bodyDiv w:val="1"/>
      <w:marLeft w:val="0"/>
      <w:marRight w:val="0"/>
      <w:marTop w:val="0"/>
      <w:marBottom w:val="0"/>
      <w:divBdr>
        <w:top w:val="none" w:sz="0" w:space="0" w:color="auto"/>
        <w:left w:val="none" w:sz="0" w:space="0" w:color="auto"/>
        <w:bottom w:val="none" w:sz="0" w:space="0" w:color="auto"/>
        <w:right w:val="none" w:sz="0" w:space="0" w:color="auto"/>
      </w:divBdr>
    </w:div>
    <w:div w:id="2076511618">
      <w:bodyDiv w:val="1"/>
      <w:marLeft w:val="0"/>
      <w:marRight w:val="0"/>
      <w:marTop w:val="0"/>
      <w:marBottom w:val="0"/>
      <w:divBdr>
        <w:top w:val="none" w:sz="0" w:space="0" w:color="auto"/>
        <w:left w:val="none" w:sz="0" w:space="0" w:color="auto"/>
        <w:bottom w:val="none" w:sz="0" w:space="0" w:color="auto"/>
        <w:right w:val="none" w:sz="0" w:space="0" w:color="auto"/>
      </w:divBdr>
    </w:div>
    <w:div w:id="2081975182">
      <w:bodyDiv w:val="1"/>
      <w:marLeft w:val="0"/>
      <w:marRight w:val="0"/>
      <w:marTop w:val="0"/>
      <w:marBottom w:val="0"/>
      <w:divBdr>
        <w:top w:val="none" w:sz="0" w:space="0" w:color="auto"/>
        <w:left w:val="none" w:sz="0" w:space="0" w:color="auto"/>
        <w:bottom w:val="none" w:sz="0" w:space="0" w:color="auto"/>
        <w:right w:val="none" w:sz="0" w:space="0" w:color="auto"/>
      </w:divBdr>
    </w:div>
    <w:div w:id="2091727824">
      <w:bodyDiv w:val="1"/>
      <w:marLeft w:val="0"/>
      <w:marRight w:val="0"/>
      <w:marTop w:val="0"/>
      <w:marBottom w:val="0"/>
      <w:divBdr>
        <w:top w:val="none" w:sz="0" w:space="0" w:color="auto"/>
        <w:left w:val="none" w:sz="0" w:space="0" w:color="auto"/>
        <w:bottom w:val="none" w:sz="0" w:space="0" w:color="auto"/>
        <w:right w:val="none" w:sz="0" w:space="0" w:color="auto"/>
      </w:divBdr>
    </w:div>
    <w:div w:id="2093382507">
      <w:bodyDiv w:val="1"/>
      <w:marLeft w:val="0"/>
      <w:marRight w:val="0"/>
      <w:marTop w:val="0"/>
      <w:marBottom w:val="0"/>
      <w:divBdr>
        <w:top w:val="none" w:sz="0" w:space="0" w:color="auto"/>
        <w:left w:val="none" w:sz="0" w:space="0" w:color="auto"/>
        <w:bottom w:val="none" w:sz="0" w:space="0" w:color="auto"/>
        <w:right w:val="none" w:sz="0" w:space="0" w:color="auto"/>
      </w:divBdr>
      <w:divsChild>
        <w:div w:id="12272898">
          <w:marLeft w:val="0"/>
          <w:marRight w:val="0"/>
          <w:marTop w:val="0"/>
          <w:marBottom w:val="0"/>
          <w:divBdr>
            <w:top w:val="none" w:sz="0" w:space="0" w:color="auto"/>
            <w:left w:val="none" w:sz="0" w:space="0" w:color="auto"/>
            <w:bottom w:val="none" w:sz="0" w:space="0" w:color="auto"/>
            <w:right w:val="none" w:sz="0" w:space="0" w:color="auto"/>
          </w:divBdr>
          <w:divsChild>
            <w:div w:id="760683445">
              <w:marLeft w:val="0"/>
              <w:marRight w:val="0"/>
              <w:marTop w:val="0"/>
              <w:marBottom w:val="0"/>
              <w:divBdr>
                <w:top w:val="none" w:sz="0" w:space="0" w:color="auto"/>
                <w:left w:val="none" w:sz="0" w:space="0" w:color="auto"/>
                <w:bottom w:val="none" w:sz="0" w:space="0" w:color="auto"/>
                <w:right w:val="none" w:sz="0" w:space="0" w:color="auto"/>
              </w:divBdr>
              <w:divsChild>
                <w:div w:id="1175877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4664432">
      <w:bodyDiv w:val="1"/>
      <w:marLeft w:val="0"/>
      <w:marRight w:val="0"/>
      <w:marTop w:val="0"/>
      <w:marBottom w:val="0"/>
      <w:divBdr>
        <w:top w:val="none" w:sz="0" w:space="0" w:color="auto"/>
        <w:left w:val="none" w:sz="0" w:space="0" w:color="auto"/>
        <w:bottom w:val="none" w:sz="0" w:space="0" w:color="auto"/>
        <w:right w:val="none" w:sz="0" w:space="0" w:color="auto"/>
      </w:divBdr>
      <w:divsChild>
        <w:div w:id="1781875777">
          <w:marLeft w:val="0"/>
          <w:marRight w:val="0"/>
          <w:marTop w:val="0"/>
          <w:marBottom w:val="0"/>
          <w:divBdr>
            <w:top w:val="none" w:sz="0" w:space="0" w:color="auto"/>
            <w:left w:val="none" w:sz="0" w:space="0" w:color="auto"/>
            <w:bottom w:val="none" w:sz="0" w:space="0" w:color="auto"/>
            <w:right w:val="none" w:sz="0" w:space="0" w:color="auto"/>
          </w:divBdr>
          <w:divsChild>
            <w:div w:id="1527716518">
              <w:marLeft w:val="0"/>
              <w:marRight w:val="0"/>
              <w:marTop w:val="0"/>
              <w:marBottom w:val="0"/>
              <w:divBdr>
                <w:top w:val="none" w:sz="0" w:space="0" w:color="auto"/>
                <w:left w:val="none" w:sz="0" w:space="0" w:color="auto"/>
                <w:bottom w:val="none" w:sz="0" w:space="0" w:color="auto"/>
                <w:right w:val="none" w:sz="0" w:space="0" w:color="auto"/>
              </w:divBdr>
              <w:divsChild>
                <w:div w:id="809513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9497786">
      <w:bodyDiv w:val="1"/>
      <w:marLeft w:val="0"/>
      <w:marRight w:val="0"/>
      <w:marTop w:val="0"/>
      <w:marBottom w:val="0"/>
      <w:divBdr>
        <w:top w:val="none" w:sz="0" w:space="0" w:color="auto"/>
        <w:left w:val="none" w:sz="0" w:space="0" w:color="auto"/>
        <w:bottom w:val="none" w:sz="0" w:space="0" w:color="auto"/>
        <w:right w:val="none" w:sz="0" w:space="0" w:color="auto"/>
      </w:divBdr>
      <w:divsChild>
        <w:div w:id="1719669257">
          <w:marLeft w:val="0"/>
          <w:marRight w:val="0"/>
          <w:marTop w:val="0"/>
          <w:marBottom w:val="0"/>
          <w:divBdr>
            <w:top w:val="none" w:sz="0" w:space="0" w:color="auto"/>
            <w:left w:val="none" w:sz="0" w:space="0" w:color="auto"/>
            <w:bottom w:val="none" w:sz="0" w:space="0" w:color="auto"/>
            <w:right w:val="none" w:sz="0" w:space="0" w:color="auto"/>
          </w:divBdr>
          <w:divsChild>
            <w:div w:id="450638067">
              <w:marLeft w:val="0"/>
              <w:marRight w:val="0"/>
              <w:marTop w:val="0"/>
              <w:marBottom w:val="0"/>
              <w:divBdr>
                <w:top w:val="none" w:sz="0" w:space="0" w:color="auto"/>
                <w:left w:val="none" w:sz="0" w:space="0" w:color="auto"/>
                <w:bottom w:val="none" w:sz="0" w:space="0" w:color="auto"/>
                <w:right w:val="none" w:sz="0" w:space="0" w:color="auto"/>
              </w:divBdr>
              <w:divsChild>
                <w:div w:id="714430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9445861">
      <w:bodyDiv w:val="1"/>
      <w:marLeft w:val="0"/>
      <w:marRight w:val="0"/>
      <w:marTop w:val="0"/>
      <w:marBottom w:val="0"/>
      <w:divBdr>
        <w:top w:val="none" w:sz="0" w:space="0" w:color="auto"/>
        <w:left w:val="none" w:sz="0" w:space="0" w:color="auto"/>
        <w:bottom w:val="none" w:sz="0" w:space="0" w:color="auto"/>
        <w:right w:val="none" w:sz="0" w:space="0" w:color="auto"/>
      </w:divBdr>
      <w:divsChild>
        <w:div w:id="94786903">
          <w:marLeft w:val="0"/>
          <w:marRight w:val="0"/>
          <w:marTop w:val="0"/>
          <w:marBottom w:val="0"/>
          <w:divBdr>
            <w:top w:val="none" w:sz="0" w:space="0" w:color="auto"/>
            <w:left w:val="none" w:sz="0" w:space="0" w:color="auto"/>
            <w:bottom w:val="none" w:sz="0" w:space="0" w:color="auto"/>
            <w:right w:val="none" w:sz="0" w:space="0" w:color="auto"/>
          </w:divBdr>
          <w:divsChild>
            <w:div w:id="1512379707">
              <w:marLeft w:val="0"/>
              <w:marRight w:val="0"/>
              <w:marTop w:val="0"/>
              <w:marBottom w:val="0"/>
              <w:divBdr>
                <w:top w:val="none" w:sz="0" w:space="0" w:color="auto"/>
                <w:left w:val="none" w:sz="0" w:space="0" w:color="auto"/>
                <w:bottom w:val="none" w:sz="0" w:space="0" w:color="auto"/>
                <w:right w:val="none" w:sz="0" w:space="0" w:color="auto"/>
              </w:divBdr>
              <w:divsChild>
                <w:div w:id="1159344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9526116">
      <w:bodyDiv w:val="1"/>
      <w:marLeft w:val="0"/>
      <w:marRight w:val="0"/>
      <w:marTop w:val="0"/>
      <w:marBottom w:val="0"/>
      <w:divBdr>
        <w:top w:val="none" w:sz="0" w:space="0" w:color="auto"/>
        <w:left w:val="none" w:sz="0" w:space="0" w:color="auto"/>
        <w:bottom w:val="none" w:sz="0" w:space="0" w:color="auto"/>
        <w:right w:val="none" w:sz="0" w:space="0" w:color="auto"/>
      </w:divBdr>
      <w:divsChild>
        <w:div w:id="1178273652">
          <w:marLeft w:val="0"/>
          <w:marRight w:val="0"/>
          <w:marTop w:val="0"/>
          <w:marBottom w:val="0"/>
          <w:divBdr>
            <w:top w:val="none" w:sz="0" w:space="0" w:color="auto"/>
            <w:left w:val="none" w:sz="0" w:space="0" w:color="auto"/>
            <w:bottom w:val="none" w:sz="0" w:space="0" w:color="auto"/>
            <w:right w:val="none" w:sz="0" w:space="0" w:color="auto"/>
          </w:divBdr>
          <w:divsChild>
            <w:div w:id="811287038">
              <w:marLeft w:val="0"/>
              <w:marRight w:val="0"/>
              <w:marTop w:val="0"/>
              <w:marBottom w:val="0"/>
              <w:divBdr>
                <w:top w:val="none" w:sz="0" w:space="0" w:color="auto"/>
                <w:left w:val="none" w:sz="0" w:space="0" w:color="auto"/>
                <w:bottom w:val="none" w:sz="0" w:space="0" w:color="auto"/>
                <w:right w:val="none" w:sz="0" w:space="0" w:color="auto"/>
              </w:divBdr>
              <w:divsChild>
                <w:div w:id="1739935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8788826">
      <w:bodyDiv w:val="1"/>
      <w:marLeft w:val="0"/>
      <w:marRight w:val="0"/>
      <w:marTop w:val="0"/>
      <w:marBottom w:val="0"/>
      <w:divBdr>
        <w:top w:val="none" w:sz="0" w:space="0" w:color="auto"/>
        <w:left w:val="none" w:sz="0" w:space="0" w:color="auto"/>
        <w:bottom w:val="none" w:sz="0" w:space="0" w:color="auto"/>
        <w:right w:val="none" w:sz="0" w:space="0" w:color="auto"/>
      </w:divBdr>
    </w:div>
    <w:div w:id="2142726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27.png"/><Relationship Id="rId21" Type="http://schemas.openxmlformats.org/officeDocument/2006/relationships/image" Target="media/image14.png"/><Relationship Id="rId34" Type="http://schemas.microsoft.com/office/2007/relationships/diagramDrawing" Target="diagrams/drawing1.xml"/><Relationship Id="rId42" Type="http://schemas.openxmlformats.org/officeDocument/2006/relationships/image" Target="media/image30.png"/><Relationship Id="rId47" Type="http://schemas.openxmlformats.org/officeDocument/2006/relationships/fontTable" Target="fontTable.xml"/><Relationship Id="rId7"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9.png"/><Relationship Id="rId29"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diagramQuickStyle" Target="diagrams/quickStyle1.xml"/><Relationship Id="rId37" Type="http://schemas.openxmlformats.org/officeDocument/2006/relationships/image" Target="media/image25.png"/><Relationship Id="rId40" Type="http://schemas.openxmlformats.org/officeDocument/2006/relationships/image" Target="media/image28.png"/><Relationship Id="rId45" Type="http://schemas.openxmlformats.org/officeDocument/2006/relationships/image" Target="media/image33.png"/><Relationship Id="rId5"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4.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diagramLayout" Target="diagrams/layout1.xml"/><Relationship Id="rId44" Type="http://schemas.openxmlformats.org/officeDocument/2006/relationships/image" Target="media/image32.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diagramData" Target="diagrams/data1.xml"/><Relationship Id="rId35" Type="http://schemas.openxmlformats.org/officeDocument/2006/relationships/image" Target="media/image23.png"/><Relationship Id="rId43" Type="http://schemas.openxmlformats.org/officeDocument/2006/relationships/image" Target="media/image31.png"/><Relationship Id="rId48" Type="http://schemas.openxmlformats.org/officeDocument/2006/relationships/theme" Target="theme/theme1.xml"/><Relationship Id="rId8" Type="http://schemas.openxmlformats.org/officeDocument/2006/relationships/image" Target="media/image1.jpeg"/><Relationship Id="rId3" Type="http://schemas.openxmlformats.org/officeDocument/2006/relationships/settings" Target="setting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diagramColors" Target="diagrams/colors1.xml"/><Relationship Id="rId38" Type="http://schemas.openxmlformats.org/officeDocument/2006/relationships/image" Target="media/image26.png"/><Relationship Id="rId46" Type="http://schemas.openxmlformats.org/officeDocument/2006/relationships/image" Target="media/image34.png"/><Relationship Id="rId20" Type="http://schemas.openxmlformats.org/officeDocument/2006/relationships/image" Target="media/image13.png"/><Relationship Id="rId41" Type="http://schemas.openxmlformats.org/officeDocument/2006/relationships/image" Target="media/image29.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herm10\Documents\multipart-te.dotx"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663D5002-D3C3-D14D-9030-C0D0B74A05C3}" type="doc">
      <dgm:prSet loTypeId="urn:microsoft.com/office/officeart/2009/3/layout/IncreasingArrowsProcess" loCatId="" qsTypeId="urn:microsoft.com/office/officeart/2005/8/quickstyle/simple1" qsCatId="simple" csTypeId="urn:microsoft.com/office/officeart/2005/8/colors/accent1_2" csCatId="accent1" phldr="1"/>
      <dgm:spPr/>
      <dgm:t>
        <a:bodyPr/>
        <a:lstStyle/>
        <a:p>
          <a:endParaRPr lang="en-US"/>
        </a:p>
      </dgm:t>
    </dgm:pt>
    <dgm:pt modelId="{1737B4C3-8403-EC43-985B-81AC8CA638F7}">
      <dgm:prSet phldrT="[Text]"/>
      <dgm:spPr/>
      <dgm:t>
        <a:bodyPr/>
        <a:lstStyle/>
        <a:p>
          <a:r>
            <a:rPr lang="en-US"/>
            <a:t>Original LCO Duration (7 days)</a:t>
          </a:r>
        </a:p>
      </dgm:t>
    </dgm:pt>
    <dgm:pt modelId="{C63AD337-D8D1-5B46-BB35-0455725F1565}" type="parTrans" cxnId="{656A4F62-C0EE-D44C-88EF-797F5DE20504}">
      <dgm:prSet/>
      <dgm:spPr/>
      <dgm:t>
        <a:bodyPr/>
        <a:lstStyle/>
        <a:p>
          <a:endParaRPr lang="en-US"/>
        </a:p>
      </dgm:t>
    </dgm:pt>
    <dgm:pt modelId="{BD486DEC-C579-3B4E-8DB5-92137BD46A90}" type="sibTrans" cxnId="{656A4F62-C0EE-D44C-88EF-797F5DE20504}">
      <dgm:prSet/>
      <dgm:spPr/>
      <dgm:t>
        <a:bodyPr/>
        <a:lstStyle/>
        <a:p>
          <a:endParaRPr lang="en-US"/>
        </a:p>
      </dgm:t>
    </dgm:pt>
    <dgm:pt modelId="{7494EEFD-278A-3148-8DEE-EE0BE2035EB5}">
      <dgm:prSet phldrT="[Text]"/>
      <dgm:spPr/>
      <dgm:t>
        <a:bodyPr/>
        <a:lstStyle/>
        <a:p>
          <a:r>
            <a:rPr lang="en-US"/>
            <a:t>First Component removed from service for planned maintenance</a:t>
          </a:r>
        </a:p>
      </dgm:t>
    </dgm:pt>
    <dgm:pt modelId="{8F66E74D-2141-7449-8375-5FB1378CCB52}" type="parTrans" cxnId="{E8A29CE6-0FEB-9C4F-A8D4-9F963E2942EE}">
      <dgm:prSet/>
      <dgm:spPr/>
      <dgm:t>
        <a:bodyPr/>
        <a:lstStyle/>
        <a:p>
          <a:endParaRPr lang="en-US"/>
        </a:p>
      </dgm:t>
    </dgm:pt>
    <dgm:pt modelId="{4DA6ECA4-8563-E04D-BE8E-B92E00CA49A3}" type="sibTrans" cxnId="{E8A29CE6-0FEB-9C4F-A8D4-9F963E2942EE}">
      <dgm:prSet/>
      <dgm:spPr/>
      <dgm:t>
        <a:bodyPr/>
        <a:lstStyle/>
        <a:p>
          <a:endParaRPr lang="en-US"/>
        </a:p>
      </dgm:t>
    </dgm:pt>
    <dgm:pt modelId="{F74595C9-D8D3-3546-930A-36FE7DEE3E35}">
      <dgm:prSet phldrT="[Text]"/>
      <dgm:spPr/>
      <dgm:t>
        <a:bodyPr/>
        <a:lstStyle/>
        <a:p>
          <a:r>
            <a:rPr lang="en-US"/>
            <a:t>Second Component Failure</a:t>
          </a:r>
        </a:p>
      </dgm:t>
    </dgm:pt>
    <dgm:pt modelId="{D304A977-809A-4245-9C7C-B339BF6223A4}" type="parTrans" cxnId="{7D215673-F78D-3F4A-9D18-E8403F19D886}">
      <dgm:prSet/>
      <dgm:spPr/>
      <dgm:t>
        <a:bodyPr/>
        <a:lstStyle/>
        <a:p>
          <a:endParaRPr lang="en-US"/>
        </a:p>
      </dgm:t>
    </dgm:pt>
    <dgm:pt modelId="{1E25F741-C002-3843-8AA3-0EA6A0870614}" type="sibTrans" cxnId="{7D215673-F78D-3F4A-9D18-E8403F19D886}">
      <dgm:prSet/>
      <dgm:spPr/>
      <dgm:t>
        <a:bodyPr/>
        <a:lstStyle/>
        <a:p>
          <a:endParaRPr lang="en-US"/>
        </a:p>
      </dgm:t>
    </dgm:pt>
    <dgm:pt modelId="{588C3394-2B14-7F49-B16F-72E1FCDBB7AA}">
      <dgm:prSet phldrT="[Text]"/>
      <dgm:spPr/>
      <dgm:t>
        <a:bodyPr/>
        <a:lstStyle/>
        <a:p>
          <a:r>
            <a:rPr lang="en-US"/>
            <a:t>At t = 24 hours, a component in a redudant or common train fails, placing the plant in a 72 hour LCO to repair either train's operability.</a:t>
          </a:r>
        </a:p>
      </dgm:t>
    </dgm:pt>
    <dgm:pt modelId="{7F8E52AF-3CE3-F94E-8F30-62F9EBBD2508}" type="parTrans" cxnId="{077E34BA-FF73-C348-AFA5-64CBB677F2E0}">
      <dgm:prSet/>
      <dgm:spPr/>
      <dgm:t>
        <a:bodyPr/>
        <a:lstStyle/>
        <a:p>
          <a:endParaRPr lang="en-US"/>
        </a:p>
      </dgm:t>
    </dgm:pt>
    <dgm:pt modelId="{DFC3D85C-6AF6-8949-AA37-B9D8E6589DA7}" type="sibTrans" cxnId="{077E34BA-FF73-C348-AFA5-64CBB677F2E0}">
      <dgm:prSet/>
      <dgm:spPr/>
      <dgm:t>
        <a:bodyPr/>
        <a:lstStyle/>
        <a:p>
          <a:endParaRPr lang="en-US"/>
        </a:p>
      </dgm:t>
    </dgm:pt>
    <dgm:pt modelId="{E1272394-7D7C-B548-B63A-8B4E83283521}">
      <dgm:prSet phldrT="[Text]"/>
      <dgm:spPr/>
      <dgm:t>
        <a:bodyPr/>
        <a:lstStyle/>
        <a:p>
          <a:r>
            <a:rPr lang="en-US"/>
            <a:t>Either Component Repaired</a:t>
          </a:r>
        </a:p>
      </dgm:t>
    </dgm:pt>
    <dgm:pt modelId="{6B33BAA6-4671-6E49-807F-187EB6DB29B8}" type="parTrans" cxnId="{B7D7B32A-980F-0843-9FE5-ABE7A18D03E0}">
      <dgm:prSet/>
      <dgm:spPr/>
      <dgm:t>
        <a:bodyPr/>
        <a:lstStyle/>
        <a:p>
          <a:endParaRPr lang="en-US"/>
        </a:p>
      </dgm:t>
    </dgm:pt>
    <dgm:pt modelId="{1A7A9A00-5B98-DD40-802C-92214A362C73}" type="sibTrans" cxnId="{B7D7B32A-980F-0843-9FE5-ABE7A18D03E0}">
      <dgm:prSet/>
      <dgm:spPr/>
      <dgm:t>
        <a:bodyPr/>
        <a:lstStyle/>
        <a:p>
          <a:endParaRPr lang="en-US"/>
        </a:p>
      </dgm:t>
    </dgm:pt>
    <dgm:pt modelId="{2D1D2639-EE85-E54A-B77E-2EA576F7D6F3}">
      <dgm:prSet phldrT="[Text]"/>
      <dgm:spPr/>
      <dgm:t>
        <a:bodyPr/>
        <a:lstStyle/>
        <a:p>
          <a:r>
            <a:rPr lang="en-US"/>
            <a:t>By t = 96, (24 + 72), either the original component, or the second failed component must be returned to an operable status.  The plant can then return to the original timeclock of 7 days.</a:t>
          </a:r>
        </a:p>
      </dgm:t>
    </dgm:pt>
    <dgm:pt modelId="{57DC3458-C18B-DF45-825A-0988247E2E9D}" type="parTrans" cxnId="{C90C8E76-F0E0-6941-BB69-12FB51CEB8A9}">
      <dgm:prSet/>
      <dgm:spPr/>
      <dgm:t>
        <a:bodyPr/>
        <a:lstStyle/>
        <a:p>
          <a:endParaRPr lang="en-US"/>
        </a:p>
      </dgm:t>
    </dgm:pt>
    <dgm:pt modelId="{E33F0687-E27C-6648-83EF-11E57E2A261E}" type="sibTrans" cxnId="{C90C8E76-F0E0-6941-BB69-12FB51CEB8A9}">
      <dgm:prSet/>
      <dgm:spPr/>
      <dgm:t>
        <a:bodyPr/>
        <a:lstStyle/>
        <a:p>
          <a:endParaRPr lang="en-US"/>
        </a:p>
      </dgm:t>
    </dgm:pt>
    <dgm:pt modelId="{F25239B4-DCA9-2641-99AA-A512633A9BC6}" type="pres">
      <dgm:prSet presAssocID="{663D5002-D3C3-D14D-9030-C0D0B74A05C3}" presName="Name0" presStyleCnt="0">
        <dgm:presLayoutVars>
          <dgm:chMax val="5"/>
          <dgm:chPref val="5"/>
          <dgm:dir/>
          <dgm:animLvl val="lvl"/>
        </dgm:presLayoutVars>
      </dgm:prSet>
      <dgm:spPr/>
    </dgm:pt>
    <dgm:pt modelId="{724FE109-3C7E-6344-B064-502F387C5248}" type="pres">
      <dgm:prSet presAssocID="{1737B4C3-8403-EC43-985B-81AC8CA638F7}" presName="parentText1" presStyleLbl="node1" presStyleIdx="0" presStyleCnt="3" custLinFactY="-50874" custLinFactNeighborX="1570" custLinFactNeighborY="-100000">
        <dgm:presLayoutVars>
          <dgm:chMax/>
          <dgm:chPref val="3"/>
          <dgm:bulletEnabled val="1"/>
        </dgm:presLayoutVars>
      </dgm:prSet>
      <dgm:spPr/>
    </dgm:pt>
    <dgm:pt modelId="{97D8DF4B-5DA9-2447-8B84-13319B1E0F98}" type="pres">
      <dgm:prSet presAssocID="{1737B4C3-8403-EC43-985B-81AC8CA638F7}" presName="childText1" presStyleLbl="solidAlignAcc1" presStyleIdx="0" presStyleCnt="3" custScaleY="45860" custLinFactNeighborX="5901" custLinFactNeighborY="-34850">
        <dgm:presLayoutVars>
          <dgm:chMax val="0"/>
          <dgm:chPref val="0"/>
          <dgm:bulletEnabled val="1"/>
        </dgm:presLayoutVars>
      </dgm:prSet>
      <dgm:spPr/>
    </dgm:pt>
    <dgm:pt modelId="{102F3170-9F4B-BF49-B412-AFDE95BB0759}" type="pres">
      <dgm:prSet presAssocID="{F74595C9-D8D3-3546-930A-36FE7DEE3E35}" presName="parentText2" presStyleLbl="node1" presStyleIdx="1" presStyleCnt="3" custScaleX="61514" custLinFactNeighborX="-40036" custLinFactNeighborY="49871">
        <dgm:presLayoutVars>
          <dgm:chMax/>
          <dgm:chPref val="3"/>
          <dgm:bulletEnabled val="1"/>
        </dgm:presLayoutVars>
      </dgm:prSet>
      <dgm:spPr/>
    </dgm:pt>
    <dgm:pt modelId="{69D16EB8-16EB-B746-B64A-FFD94920A17C}" type="pres">
      <dgm:prSet presAssocID="{F74595C9-D8D3-3546-930A-36FE7DEE3E35}" presName="childText2" presStyleLbl="solidAlignAcc1" presStyleIdx="1" presStyleCnt="3" custScaleX="110933" custScaleY="60259" custLinFactNeighborX="-40422" custLinFactNeighborY="4233">
        <dgm:presLayoutVars>
          <dgm:chMax val="0"/>
          <dgm:chPref val="0"/>
          <dgm:bulletEnabled val="1"/>
        </dgm:presLayoutVars>
      </dgm:prSet>
      <dgm:spPr/>
    </dgm:pt>
    <dgm:pt modelId="{F7093DE1-0904-BC45-8598-F0040D581463}" type="pres">
      <dgm:prSet presAssocID="{E1272394-7D7C-B548-B63A-8B4E83283521}" presName="parentText3" presStyleLbl="node1" presStyleIdx="2" presStyleCnt="3" custScaleX="110587" custLinFactNeighborX="-2210" custLinFactNeighborY="49151">
        <dgm:presLayoutVars>
          <dgm:chMax/>
          <dgm:chPref val="3"/>
          <dgm:bulletEnabled val="1"/>
        </dgm:presLayoutVars>
      </dgm:prSet>
      <dgm:spPr/>
    </dgm:pt>
    <dgm:pt modelId="{865EF31C-8413-BF4E-9C64-DDE71C051671}" type="pres">
      <dgm:prSet presAssocID="{E1272394-7D7C-B548-B63A-8B4E83283521}" presName="childText3" presStyleLbl="solidAlignAcc1" presStyleIdx="2" presStyleCnt="3" custScaleX="113290" custScaleY="74214" custLinFactNeighborX="-1785" custLinFactNeighborY="6129">
        <dgm:presLayoutVars>
          <dgm:chMax val="0"/>
          <dgm:chPref val="0"/>
          <dgm:bulletEnabled val="1"/>
        </dgm:presLayoutVars>
      </dgm:prSet>
      <dgm:spPr/>
    </dgm:pt>
  </dgm:ptLst>
  <dgm:cxnLst>
    <dgm:cxn modelId="{6B19A21F-7C26-8849-A7CD-574A330DFF82}" type="presOf" srcId="{F74595C9-D8D3-3546-930A-36FE7DEE3E35}" destId="{102F3170-9F4B-BF49-B412-AFDE95BB0759}" srcOrd="0" destOrd="0" presId="urn:microsoft.com/office/officeart/2009/3/layout/IncreasingArrowsProcess"/>
    <dgm:cxn modelId="{B7D7B32A-980F-0843-9FE5-ABE7A18D03E0}" srcId="{663D5002-D3C3-D14D-9030-C0D0B74A05C3}" destId="{E1272394-7D7C-B548-B63A-8B4E83283521}" srcOrd="2" destOrd="0" parTransId="{6B33BAA6-4671-6E49-807F-187EB6DB29B8}" sibTransId="{1A7A9A00-5B98-DD40-802C-92214A362C73}"/>
    <dgm:cxn modelId="{9163AE3C-C638-D640-B2CA-5348DCADCB2C}" type="presOf" srcId="{E1272394-7D7C-B548-B63A-8B4E83283521}" destId="{F7093DE1-0904-BC45-8598-F0040D581463}" srcOrd="0" destOrd="0" presId="urn:microsoft.com/office/officeart/2009/3/layout/IncreasingArrowsProcess"/>
    <dgm:cxn modelId="{656A4F62-C0EE-D44C-88EF-797F5DE20504}" srcId="{663D5002-D3C3-D14D-9030-C0D0B74A05C3}" destId="{1737B4C3-8403-EC43-985B-81AC8CA638F7}" srcOrd="0" destOrd="0" parTransId="{C63AD337-D8D1-5B46-BB35-0455725F1565}" sibTransId="{BD486DEC-C579-3B4E-8DB5-92137BD46A90}"/>
    <dgm:cxn modelId="{7D215673-F78D-3F4A-9D18-E8403F19D886}" srcId="{663D5002-D3C3-D14D-9030-C0D0B74A05C3}" destId="{F74595C9-D8D3-3546-930A-36FE7DEE3E35}" srcOrd="1" destOrd="0" parTransId="{D304A977-809A-4245-9C7C-B339BF6223A4}" sibTransId="{1E25F741-C002-3843-8AA3-0EA6A0870614}"/>
    <dgm:cxn modelId="{C90C8E76-F0E0-6941-BB69-12FB51CEB8A9}" srcId="{E1272394-7D7C-B548-B63A-8B4E83283521}" destId="{2D1D2639-EE85-E54A-B77E-2EA576F7D6F3}" srcOrd="0" destOrd="0" parTransId="{57DC3458-C18B-DF45-825A-0988247E2E9D}" sibTransId="{E33F0687-E27C-6648-83EF-11E57E2A261E}"/>
    <dgm:cxn modelId="{D9AF4A77-2CD5-AB4D-8B9C-8249C50BCD3A}" type="presOf" srcId="{7494EEFD-278A-3148-8DEE-EE0BE2035EB5}" destId="{97D8DF4B-5DA9-2447-8B84-13319B1E0F98}" srcOrd="0" destOrd="0" presId="urn:microsoft.com/office/officeart/2009/3/layout/IncreasingArrowsProcess"/>
    <dgm:cxn modelId="{6C1A6F86-3849-6D41-BE95-132AD193771E}" type="presOf" srcId="{663D5002-D3C3-D14D-9030-C0D0B74A05C3}" destId="{F25239B4-DCA9-2641-99AA-A512633A9BC6}" srcOrd="0" destOrd="0" presId="urn:microsoft.com/office/officeart/2009/3/layout/IncreasingArrowsProcess"/>
    <dgm:cxn modelId="{077E34BA-FF73-C348-AFA5-64CBB677F2E0}" srcId="{F74595C9-D8D3-3546-930A-36FE7DEE3E35}" destId="{588C3394-2B14-7F49-B16F-72E1FCDBB7AA}" srcOrd="0" destOrd="0" parTransId="{7F8E52AF-3CE3-F94E-8F30-62F9EBBD2508}" sibTransId="{DFC3D85C-6AF6-8949-AA37-B9D8E6589DA7}"/>
    <dgm:cxn modelId="{C694F0BF-9E1E-2149-9C83-A676965E85B0}" type="presOf" srcId="{2D1D2639-EE85-E54A-B77E-2EA576F7D6F3}" destId="{865EF31C-8413-BF4E-9C64-DDE71C051671}" srcOrd="0" destOrd="0" presId="urn:microsoft.com/office/officeart/2009/3/layout/IncreasingArrowsProcess"/>
    <dgm:cxn modelId="{EFBAC5DB-C98C-F44B-8F27-45E2504FD8A9}" type="presOf" srcId="{1737B4C3-8403-EC43-985B-81AC8CA638F7}" destId="{724FE109-3C7E-6344-B064-502F387C5248}" srcOrd="0" destOrd="0" presId="urn:microsoft.com/office/officeart/2009/3/layout/IncreasingArrowsProcess"/>
    <dgm:cxn modelId="{E8A29CE6-0FEB-9C4F-A8D4-9F963E2942EE}" srcId="{1737B4C3-8403-EC43-985B-81AC8CA638F7}" destId="{7494EEFD-278A-3148-8DEE-EE0BE2035EB5}" srcOrd="0" destOrd="0" parTransId="{8F66E74D-2141-7449-8375-5FB1378CCB52}" sibTransId="{4DA6ECA4-8563-E04D-BE8E-B92E00CA49A3}"/>
    <dgm:cxn modelId="{C10614F7-2533-C648-A716-26D1732BCC5B}" type="presOf" srcId="{588C3394-2B14-7F49-B16F-72E1FCDBB7AA}" destId="{69D16EB8-16EB-B746-B64A-FFD94920A17C}" srcOrd="0" destOrd="0" presId="urn:microsoft.com/office/officeart/2009/3/layout/IncreasingArrowsProcess"/>
    <dgm:cxn modelId="{D9D60B9D-4D0F-1545-B4E7-BFEFAE3A6029}" type="presParOf" srcId="{F25239B4-DCA9-2641-99AA-A512633A9BC6}" destId="{724FE109-3C7E-6344-B064-502F387C5248}" srcOrd="0" destOrd="0" presId="urn:microsoft.com/office/officeart/2009/3/layout/IncreasingArrowsProcess"/>
    <dgm:cxn modelId="{F0156867-C7AA-4447-BA51-0CBE10268937}" type="presParOf" srcId="{F25239B4-DCA9-2641-99AA-A512633A9BC6}" destId="{97D8DF4B-5DA9-2447-8B84-13319B1E0F98}" srcOrd="1" destOrd="0" presId="urn:microsoft.com/office/officeart/2009/3/layout/IncreasingArrowsProcess"/>
    <dgm:cxn modelId="{C270D479-39C7-B440-88BF-5694B21412CB}" type="presParOf" srcId="{F25239B4-DCA9-2641-99AA-A512633A9BC6}" destId="{102F3170-9F4B-BF49-B412-AFDE95BB0759}" srcOrd="2" destOrd="0" presId="urn:microsoft.com/office/officeart/2009/3/layout/IncreasingArrowsProcess"/>
    <dgm:cxn modelId="{4778758B-01F0-DE48-AD7E-D0CE91EB9256}" type="presParOf" srcId="{F25239B4-DCA9-2641-99AA-A512633A9BC6}" destId="{69D16EB8-16EB-B746-B64A-FFD94920A17C}" srcOrd="3" destOrd="0" presId="urn:microsoft.com/office/officeart/2009/3/layout/IncreasingArrowsProcess"/>
    <dgm:cxn modelId="{3ED583A9-65DC-0440-BAE0-3C80B46CD768}" type="presParOf" srcId="{F25239B4-DCA9-2641-99AA-A512633A9BC6}" destId="{F7093DE1-0904-BC45-8598-F0040D581463}" srcOrd="4" destOrd="0" presId="urn:microsoft.com/office/officeart/2009/3/layout/IncreasingArrowsProcess"/>
    <dgm:cxn modelId="{07F74C90-B8D2-7D4A-9F3D-20F9D6A55D9A}" type="presParOf" srcId="{F25239B4-DCA9-2641-99AA-A512633A9BC6}" destId="{865EF31C-8413-BF4E-9C64-DDE71C051671}" srcOrd="5" destOrd="0" presId="urn:microsoft.com/office/officeart/2009/3/layout/IncreasingArrowsProcess"/>
  </dgm:cxnLst>
  <dgm:bg>
    <a:solidFill>
      <a:schemeClr val="bg1"/>
    </a:solidFill>
  </dgm:bg>
  <dgm:whole/>
  <dgm:extLst>
    <a:ext uri="http://schemas.microsoft.com/office/drawing/2008/diagram">
      <dsp:dataModelExt xmlns:dsp="http://schemas.microsoft.com/office/drawing/2008/diagram" relId="rId3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24FE109-3C7E-6344-B064-502F387C5248}">
      <dsp:nvSpPr>
        <dsp:cNvPr id="0" name=""/>
        <dsp:cNvSpPr/>
      </dsp:nvSpPr>
      <dsp:spPr>
        <a:xfrm>
          <a:off x="99300" y="0"/>
          <a:ext cx="5706588" cy="831096"/>
        </a:xfrm>
        <a:prstGeom prst="rightArrow">
          <a:avLst>
            <a:gd name="adj1" fmla="val 50000"/>
            <a:gd name="adj2" fmla="val 5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254000" bIns="131937" numCol="1" spcCol="1270" anchor="ctr" anchorCtr="0">
          <a:noAutofit/>
        </a:bodyPr>
        <a:lstStyle/>
        <a:p>
          <a:pPr marL="0" lvl="0" indent="0" algn="l" defTabSz="488950">
            <a:lnSpc>
              <a:spcPct val="90000"/>
            </a:lnSpc>
            <a:spcBef>
              <a:spcPct val="0"/>
            </a:spcBef>
            <a:spcAft>
              <a:spcPct val="35000"/>
            </a:spcAft>
            <a:buNone/>
          </a:pPr>
          <a:r>
            <a:rPr lang="en-US" sz="1100" kern="1200"/>
            <a:t>Original LCO Duration (7 days)</a:t>
          </a:r>
        </a:p>
      </dsp:txBody>
      <dsp:txXfrm>
        <a:off x="99300" y="207774"/>
        <a:ext cx="5498814" cy="415548"/>
      </dsp:txXfrm>
    </dsp:sp>
    <dsp:sp modelId="{97D8DF4B-5DA9-2447-8B84-13319B1E0F98}">
      <dsp:nvSpPr>
        <dsp:cNvPr id="0" name=""/>
        <dsp:cNvSpPr/>
      </dsp:nvSpPr>
      <dsp:spPr>
        <a:xfrm>
          <a:off x="113424" y="624453"/>
          <a:ext cx="1757629" cy="734217"/>
        </a:xfrm>
        <a:prstGeom prst="rect">
          <a:avLst/>
        </a:prstGeom>
        <a:solidFill>
          <a:schemeClr val="lt1">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t" anchorCtr="0">
          <a:noAutofit/>
        </a:bodyPr>
        <a:lstStyle/>
        <a:p>
          <a:pPr marL="0" lvl="0" indent="0" algn="l" defTabSz="488950">
            <a:lnSpc>
              <a:spcPct val="90000"/>
            </a:lnSpc>
            <a:spcBef>
              <a:spcPct val="0"/>
            </a:spcBef>
            <a:spcAft>
              <a:spcPct val="35000"/>
            </a:spcAft>
            <a:buNone/>
          </a:pPr>
          <a:r>
            <a:rPr lang="en-US" sz="1100" kern="1200"/>
            <a:t>First Component removed from service for planned maintenance</a:t>
          </a:r>
        </a:p>
      </dsp:txBody>
      <dsp:txXfrm>
        <a:off x="113424" y="624453"/>
        <a:ext cx="1757629" cy="734217"/>
      </dsp:txXfrm>
    </dsp:sp>
    <dsp:sp modelId="{102F3170-9F4B-BF49-B412-AFDE95BB0759}">
      <dsp:nvSpPr>
        <dsp:cNvPr id="0" name=""/>
        <dsp:cNvSpPr/>
      </dsp:nvSpPr>
      <dsp:spPr>
        <a:xfrm>
          <a:off x="946228" y="799624"/>
          <a:ext cx="2429162" cy="831096"/>
        </a:xfrm>
        <a:prstGeom prst="rightArrow">
          <a:avLst>
            <a:gd name="adj1" fmla="val 50000"/>
            <a:gd name="adj2" fmla="val 5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254000" bIns="131937" numCol="1" spcCol="1270" anchor="ctr" anchorCtr="0">
          <a:noAutofit/>
        </a:bodyPr>
        <a:lstStyle/>
        <a:p>
          <a:pPr marL="0" lvl="0" indent="0" algn="l" defTabSz="488950">
            <a:lnSpc>
              <a:spcPct val="90000"/>
            </a:lnSpc>
            <a:spcBef>
              <a:spcPct val="0"/>
            </a:spcBef>
            <a:spcAft>
              <a:spcPct val="35000"/>
            </a:spcAft>
            <a:buNone/>
          </a:pPr>
          <a:r>
            <a:rPr lang="en-US" sz="1100" kern="1200"/>
            <a:t>Second Component Failure</a:t>
          </a:r>
        </a:p>
      </dsp:txBody>
      <dsp:txXfrm>
        <a:off x="946228" y="1007398"/>
        <a:ext cx="2221388" cy="415548"/>
      </dsp:txXfrm>
    </dsp:sp>
    <dsp:sp modelId="{69D16EB8-16EB-B746-B64A-FFD94920A17C}">
      <dsp:nvSpPr>
        <dsp:cNvPr id="0" name=""/>
        <dsp:cNvSpPr/>
      </dsp:nvSpPr>
      <dsp:spPr>
        <a:xfrm>
          <a:off x="960786" y="1411940"/>
          <a:ext cx="1949790" cy="964745"/>
        </a:xfrm>
        <a:prstGeom prst="rect">
          <a:avLst/>
        </a:prstGeom>
        <a:solidFill>
          <a:schemeClr val="lt1">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t" anchorCtr="0">
          <a:noAutofit/>
        </a:bodyPr>
        <a:lstStyle/>
        <a:p>
          <a:pPr marL="0" lvl="0" indent="0" algn="l" defTabSz="488950">
            <a:lnSpc>
              <a:spcPct val="90000"/>
            </a:lnSpc>
            <a:spcBef>
              <a:spcPct val="0"/>
            </a:spcBef>
            <a:spcAft>
              <a:spcPct val="35000"/>
            </a:spcAft>
            <a:buNone/>
          </a:pPr>
          <a:r>
            <a:rPr lang="en-US" sz="1100" kern="1200"/>
            <a:t>At t = 24 hours, a component in a redudant or common train fails, placing the plant in a 72 hour LCO to repair either train's operability.</a:t>
          </a:r>
        </a:p>
      </dsp:txBody>
      <dsp:txXfrm>
        <a:off x="960786" y="1411940"/>
        <a:ext cx="1949790" cy="964745"/>
      </dsp:txXfrm>
    </dsp:sp>
    <dsp:sp modelId="{F7093DE1-0904-BC45-8598-F0040D581463}">
      <dsp:nvSpPr>
        <dsp:cNvPr id="0" name=""/>
        <dsp:cNvSpPr/>
      </dsp:nvSpPr>
      <dsp:spPr>
        <a:xfrm>
          <a:off x="3360538" y="1070672"/>
          <a:ext cx="2423325" cy="831096"/>
        </a:xfrm>
        <a:prstGeom prst="rightArrow">
          <a:avLst>
            <a:gd name="adj1" fmla="val 50000"/>
            <a:gd name="adj2" fmla="val 5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254000" bIns="131937" numCol="1" spcCol="1270" anchor="ctr" anchorCtr="0">
          <a:noAutofit/>
        </a:bodyPr>
        <a:lstStyle/>
        <a:p>
          <a:pPr marL="0" lvl="0" indent="0" algn="l" defTabSz="488950">
            <a:lnSpc>
              <a:spcPct val="90000"/>
            </a:lnSpc>
            <a:spcBef>
              <a:spcPct val="0"/>
            </a:spcBef>
            <a:spcAft>
              <a:spcPct val="35000"/>
            </a:spcAft>
            <a:buNone/>
          </a:pPr>
          <a:r>
            <a:rPr lang="en-US" sz="1100" kern="1200"/>
            <a:t>Either Component Repaired</a:t>
          </a:r>
        </a:p>
      </dsp:txBody>
      <dsp:txXfrm>
        <a:off x="3360538" y="1278446"/>
        <a:ext cx="2215551" cy="415548"/>
      </dsp:txXfrm>
    </dsp:sp>
    <dsp:sp modelId="{865EF31C-8413-BF4E-9C64-DDE71C051671}">
      <dsp:nvSpPr>
        <dsp:cNvPr id="0" name=""/>
        <dsp:cNvSpPr/>
      </dsp:nvSpPr>
      <dsp:spPr>
        <a:xfrm>
          <a:off x="3376797" y="1603160"/>
          <a:ext cx="1991218" cy="1170776"/>
        </a:xfrm>
        <a:prstGeom prst="rect">
          <a:avLst/>
        </a:prstGeom>
        <a:solidFill>
          <a:schemeClr val="lt1">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t" anchorCtr="0">
          <a:noAutofit/>
        </a:bodyPr>
        <a:lstStyle/>
        <a:p>
          <a:pPr marL="0" lvl="0" indent="0" algn="l" defTabSz="488950">
            <a:lnSpc>
              <a:spcPct val="90000"/>
            </a:lnSpc>
            <a:spcBef>
              <a:spcPct val="0"/>
            </a:spcBef>
            <a:spcAft>
              <a:spcPct val="35000"/>
            </a:spcAft>
            <a:buNone/>
          </a:pPr>
          <a:r>
            <a:rPr lang="en-US" sz="1100" kern="1200"/>
            <a:t>By t = 96, (24 + 72), either the original component, or the second failed component must be returned to an operable status.  The plant can then return to the original timeclock of 7 days.</a:t>
          </a:r>
        </a:p>
      </dsp:txBody>
      <dsp:txXfrm>
        <a:off x="3376797" y="1603160"/>
        <a:ext cx="1991218" cy="1170776"/>
      </dsp:txXfrm>
    </dsp:sp>
  </dsp:spTree>
</dsp:drawing>
</file>

<file path=word/diagrams/layout1.xml><?xml version="1.0" encoding="utf-8"?>
<dgm:layoutDef xmlns:dgm="http://schemas.openxmlformats.org/drawingml/2006/diagram" xmlns:a="http://schemas.openxmlformats.org/drawingml/2006/main" uniqueId="urn:microsoft.com/office/officeart/2009/3/layout/IncreasingArrowsProcess">
  <dgm:title val=""/>
  <dgm:desc val=""/>
  <dgm:catLst>
    <dgm:cat type="process" pri="5500"/>
  </dgm:catLst>
  <dgm:sampData>
    <dgm:dataModel>
      <dgm:ptLst>
        <dgm:pt modelId="0" type="doc"/>
        <dgm:pt modelId="10">
          <dgm:prSet phldr="1"/>
        </dgm:pt>
        <dgm:pt modelId="11">
          <dgm:prSet phldr="1"/>
        </dgm:pt>
        <dgm:pt modelId="20">
          <dgm:prSet phldr="1"/>
        </dgm:pt>
        <dgm:pt modelId="21">
          <dgm:prSet phldr="1"/>
        </dgm:pt>
        <dgm:pt modelId="30">
          <dgm:prSet phldr="1"/>
        </dgm:pt>
        <dgm:pt modelId="31">
          <dgm:prSet phldr="1"/>
        </dgm:pt>
      </dgm:ptLst>
      <dgm:cxnLst>
        <dgm:cxn modelId="40" srcId="0" destId="10" srcOrd="0" destOrd="0"/>
        <dgm:cxn modelId="12" srcId="10" destId="11" srcOrd="0" destOrd="0"/>
        <dgm:cxn modelId="50" srcId="0" destId="20" srcOrd="1" destOrd="0"/>
        <dgm:cxn modelId="22" srcId="20" destId="21" srcOrd="0" destOrd="0"/>
        <dgm:cxn modelId="60" srcId="0" destId="30" srcOrd="2" destOrd="0"/>
        <dgm:cxn modelId="32" srcId="30" destId="31" srcOrd="0" destOrd="0"/>
      </dgm:cxnLst>
      <dgm:bg/>
      <dgm:whole/>
    </dgm:dataModel>
  </dgm:sampData>
  <dgm:styleData>
    <dgm:dataModel>
      <dgm:ptLst>
        <dgm:pt modelId="0" type="doc"/>
        <dgm:pt modelId="10">
          <dgm:prSet phldr="1"/>
        </dgm:pt>
        <dgm:pt modelId="11">
          <dgm:prSet phldr="1"/>
        </dgm:pt>
        <dgm:pt modelId="20">
          <dgm:prSet phldr="1"/>
        </dgm:pt>
        <dgm:pt modelId="21">
          <dgm:prSet phldr="1"/>
        </dgm:pt>
      </dgm:ptLst>
      <dgm:cxnLst>
        <dgm:cxn modelId="40" srcId="0" destId="10" srcOrd="0" destOrd="0"/>
        <dgm:cxn modelId="12" srcId="10" destId="11" srcOrd="0" destOrd="0"/>
        <dgm:cxn modelId="50" srcId="0" destId="20" srcOrd="1" destOrd="0"/>
        <dgm:cxn modelId="22" srcId="20" destId="21" srcOrd="0" destOrd="0"/>
      </dgm:cxnLst>
      <dgm:bg/>
      <dgm:whole/>
    </dgm:dataModel>
  </dgm:styleData>
  <dgm:clrData>
    <dgm:dataModel>
      <dgm:ptLst>
        <dgm:pt modelId="0" type="doc"/>
        <dgm:pt modelId="10">
          <dgm:prSet phldr="1"/>
        </dgm:pt>
        <dgm:pt modelId="11">
          <dgm:prSet phldr="1"/>
        </dgm:pt>
        <dgm:pt modelId="20">
          <dgm:prSet phldr="1"/>
        </dgm:pt>
        <dgm:pt modelId="21">
          <dgm:prSet phldr="1"/>
        </dgm:pt>
        <dgm:pt modelId="30">
          <dgm:prSet phldr="1"/>
        </dgm:pt>
        <dgm:pt modelId="31">
          <dgm:prSet phldr="1"/>
        </dgm:pt>
      </dgm:ptLst>
      <dgm:cxnLst>
        <dgm:cxn modelId="40" srcId="0" destId="10" srcOrd="0" destOrd="0"/>
        <dgm:cxn modelId="12" srcId="10" destId="11" srcOrd="0" destOrd="0"/>
        <dgm:cxn modelId="50" srcId="0" destId="20" srcOrd="1" destOrd="0"/>
        <dgm:cxn modelId="22" srcId="20" destId="21" srcOrd="0" destOrd="0"/>
        <dgm:cxn modelId="60" srcId="0" destId="30" srcOrd="2" destOrd="0"/>
        <dgm:cxn modelId="32" srcId="30" destId="31" srcOrd="0" destOrd="0"/>
      </dgm:cxnLst>
      <dgm:bg/>
      <dgm:whole/>
    </dgm:dataModel>
  </dgm:clrData>
  <dgm:layoutNode name="Name0">
    <dgm:varLst>
      <dgm:chMax val="5"/>
      <dgm:chPref val="5"/>
      <dgm:dir/>
      <dgm:animLvl val="lvl"/>
    </dgm:varLst>
    <dgm:shape xmlns:r="http://schemas.openxmlformats.org/officeDocument/2006/relationships" r:blip="">
      <dgm:adjLst/>
    </dgm:shape>
    <dgm:choose name="Name1">
      <dgm:if name="Name2" axis="ch" ptType="node" func="cnt" op="equ" val="1">
        <dgm:choose name="Name3">
          <dgm:if name="Name4" axis="ch ch" ptType="node node" func="cnt" op="equ" val="0">
            <dgm:alg type="composite">
              <dgm:param type="ar" val="6.8662"/>
            </dgm:alg>
            <dgm:choose name="Name5">
              <dgm:if name="Name6" func="var" arg="dir" op="equ" val="norm">
                <dgm:constrLst>
                  <dgm:constr type="primFontSz" for="des" forName="parentText1" val="65"/>
                  <dgm:constr type="l" for="ch" forName="parentText1" refType="w" fact="0"/>
                  <dgm:constr type="t" for="ch" forName="parentText1" refType="h" fact="0"/>
                  <dgm:constr type="w" for="ch" forName="parentText1" refType="w"/>
                  <dgm:constr type="h" for="ch" forName="parentText1" refType="h"/>
                </dgm:constrLst>
              </dgm:if>
              <dgm:else name="Name7">
                <dgm:constrLst>
                  <dgm:constr type="primFontSz" for="des" forName="parentText1" val="65"/>
                  <dgm:constr type="l" for="ch" forName="parentText1" refType="w" fact="0"/>
                  <dgm:constr type="t" for="ch" forName="parentText1" refType="h" fact="0"/>
                  <dgm:constr type="w" for="ch" forName="parentText1" refType="w"/>
                  <dgm:constr type="h" for="ch" forName="parentText1" refType="h"/>
                </dgm:constrLst>
              </dgm:else>
            </dgm:choose>
          </dgm:if>
          <dgm:else name="Name8">
            <dgm:alg type="composite">
              <dgm:param type="ar" val="1.9864"/>
            </dgm:alg>
            <dgm:choose name="Name9">
              <dgm:if name="Name10" func="var" arg="dir" op="equ" val="norm">
                <dgm:constrLst>
                  <dgm:constr type="primFontSz" for="des" forName="childText1" val="65"/>
                  <dgm:constr type="primFontSz" for="des" forName="parentText1" val="65"/>
                  <dgm:constr type="primFontSz" for="des" forName="childText1" refType="primFontSz" refFor="des" refForName="parentText1" op="lte"/>
                  <dgm:constr type="l" for="ch" forName="parentText1" refType="w" fact="0"/>
                  <dgm:constr type="t" for="ch" forName="parentText1" refType="h" fact="0"/>
                  <dgm:constr type="w" for="ch" forName="parentText1" refType="w"/>
                  <dgm:constr type="h" for="ch" forName="parentText1" refType="h" fact="0.2893"/>
                  <dgm:constr type="l" for="ch" forName="childText1" refType="w" fact="0"/>
                  <dgm:constr type="t" for="ch" forName="childText1" refType="h" fact="0.224"/>
                  <dgm:constr type="w" for="ch" forName="childText1" refType="w" fact="0.9241"/>
                  <dgm:constr type="h" for="ch" forName="childText1" refType="h" fact="0.776"/>
                </dgm:constrLst>
              </dgm:if>
              <dgm:else name="Name11">
                <dgm:constrLst>
                  <dgm:constr type="primFontSz" for="des" forName="childText1" val="65"/>
                  <dgm:constr type="primFontSz" for="des" forName="parentText1" val="65"/>
                  <dgm:constr type="primFontSz" for="des" forName="childText1" refType="primFontSz" refFor="des" refForName="parentText1" op="lte"/>
                  <dgm:constr type="l" for="ch" forName="parentText1" refType="w" fact="0"/>
                  <dgm:constr type="t" for="ch" forName="parentText1" refType="h" fact="0"/>
                  <dgm:constr type="w" for="ch" forName="parentText1" refType="w"/>
                  <dgm:constr type="h" for="ch" forName="parentText1" refType="h" fact="0.2893"/>
                  <dgm:constr type="l" for="ch" forName="childText1" refType="w" fact="0.076"/>
                  <dgm:constr type="t" for="ch" forName="childText1" refType="h" fact="0.224"/>
                  <dgm:constr type="w" for="ch" forName="childText1" refType="w" fact="0.9241"/>
                  <dgm:constr type="h" for="ch" forName="childText1" refType="h" fact="0.776"/>
                </dgm:constrLst>
              </dgm:else>
            </dgm:choose>
          </dgm:else>
        </dgm:choose>
      </dgm:if>
      <dgm:if name="Name12" axis="ch" ptType="node" func="cnt" op="equ" val="2">
        <dgm:choose name="Name13">
          <dgm:if name="Name14" axis="ch ch" ptType="node node" func="cnt" op="equ" val="0">
            <dgm:alg type="composite">
              <dgm:param type="ar" val="5.1498"/>
            </dgm:alg>
            <dgm:choose name="Name15">
              <dgm:if name="Name16" func="var" arg="dir" op="equ" val="norm">
                <dgm:constrLst>
                  <dgm:constr type="primFontSz" for="des" forName="parentText1" val="65"/>
                  <dgm:constr type="primFontSz" for="des" forName="parentText2" refType="primFontSz" refFor="des" refForName="parentText1" op="equ"/>
                  <dgm:constr type="l" for="ch" forName="parentText1" refType="w" fact="0"/>
                  <dgm:constr type="t" for="ch" forName="parentText1" refType="h" fact="0"/>
                  <dgm:constr type="w" for="ch" forName="parentText1" refType="w"/>
                  <dgm:constr type="h" for="ch" forName="parentText1" refType="h" fact="0.7501"/>
                  <dgm:constr type="l" for="ch" forName="parentText2" refType="w" fact="0.462"/>
                  <dgm:constr type="t" for="ch" forName="parentText2" refType="h" fact="0.2499"/>
                  <dgm:constr type="w" for="ch" forName="parentText2" refType="w" fact="0.538"/>
                  <dgm:constr type="h" for="ch" forName="parentText2" refType="h" fact="0.7501"/>
                </dgm:constrLst>
              </dgm:if>
              <dgm:else name="Name17">
                <dgm:constrLst>
                  <dgm:constr type="primFontSz" for="des" forName="parentText1" val="65"/>
                  <dgm:constr type="primFontSz" for="des" forName="parentText2" refType="primFontSz" refFor="des" refForName="parentText1" op="equ"/>
                  <dgm:constr type="l" for="ch" forName="parentText1" refType="w" fact="0"/>
                  <dgm:constr type="t" for="ch" forName="parentText1" refType="h" fact="0"/>
                  <dgm:constr type="w" for="ch" forName="parentText1" refType="w"/>
                  <dgm:constr type="h" for="ch" forName="parentText1" refType="h" fact="0.7501"/>
                  <dgm:constr type="l" for="ch" forName="parentText2" refType="w" fact="0"/>
                  <dgm:constr type="t" for="ch" forName="parentText2" refType="h" fact="0.2499"/>
                  <dgm:constr type="w" for="ch" forName="parentText2" refType="w" fact="0.538"/>
                  <dgm:constr type="h" for="ch" forName="parentText2" refType="h" fact="0.7501"/>
                </dgm:constrLst>
              </dgm:else>
            </dgm:choose>
          </dgm:if>
          <dgm:else name="Name18">
            <dgm:alg type="composite">
              <dgm:param type="ar" val="2.0563"/>
            </dgm:alg>
            <dgm:choose name="Name19">
              <dgm:if name="Name20" func="var" arg="dir" op="equ" val="norm">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parentText2" refType="primFontSz" refFor="des" refForName="parentText1" op="equ"/>
                  <dgm:constr type="primFontSz" for="des" forName="childText2" refType="primFontSz" refFor="des" refForName="childText1" op="equ"/>
                  <dgm:constr type="l" for="ch" forName="parentText1" refType="w" fact="0"/>
                  <dgm:constr type="t" for="ch" forName="parentText1" refType="h" fact="0"/>
                  <dgm:constr type="w" for="ch" forName="parentText1" refType="w"/>
                  <dgm:constr type="h" for="ch" forName="parentText1" refType="h" fact="0.2995"/>
                  <dgm:constr type="l" for="ch" forName="parentText2" refType="w" fact="0.462"/>
                  <dgm:constr type="t" for="ch" forName="parentText2" refType="h" fact="0.0998"/>
                  <dgm:constr type="w" for="ch" forName="parentText2" refType="w" fact="0.538"/>
                  <dgm:constr type="h" for="ch" forName="parentText2" refType="h" fact="0.2995"/>
                  <dgm:constr type="l" for="ch" forName="childText1" refType="w" fact="0"/>
                  <dgm:constr type="t" for="ch" forName="childText1" refType="h" fact="0.2317"/>
                  <dgm:constr type="w" for="ch" forName="childText1" refType="w" fact="0.462"/>
                  <dgm:constr type="h" for="ch" forName="childText1" refType="h" fact="0.6685"/>
                  <dgm:constr type="l" for="ch" forName="childText2" refType="w" fact="0.462"/>
                  <dgm:constr type="t" for="ch" forName="childText2" refType="h" fact="0.3315"/>
                  <dgm:constr type="w" for="ch" forName="childText2" refType="w" fact="0.462"/>
                  <dgm:constr type="h" for="ch" forName="childText2" refType="h" fact="0.6685"/>
                </dgm:constrLst>
              </dgm:if>
              <dgm:else name="Name21">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parentText2" refType="primFontSz" refFor="des" refForName="parentText1" op="equ"/>
                  <dgm:constr type="primFontSz" for="des" forName="childText2" refType="primFontSz" refFor="des" refForName="childText1" op="equ"/>
                  <dgm:constr type="l" for="ch" forName="parentText1" refType="w" fact="0"/>
                  <dgm:constr type="t" for="ch" forName="parentText1" refType="h" fact="0"/>
                  <dgm:constr type="w" for="ch" forName="parentText1" refType="w"/>
                  <dgm:constr type="h" for="ch" forName="parentText1" refType="h" fact="0.2995"/>
                  <dgm:constr type="l" for="ch" forName="parentText2" refType="w" fact="0"/>
                  <dgm:constr type="t" for="ch" forName="parentText2" refType="h" fact="0.0998"/>
                  <dgm:constr type="w" for="ch" forName="parentText2" refType="w" fact="0.538"/>
                  <dgm:constr type="h" for="ch" forName="parentText2" refType="h" fact="0.2995"/>
                  <dgm:constr type="l" for="ch" forName="childText1" refType="w" fact="0.538"/>
                  <dgm:constr type="t" for="ch" forName="childText1" refType="h" fact="0.2317"/>
                  <dgm:constr type="w" for="ch" forName="childText1" refType="w" fact="0.462"/>
                  <dgm:constr type="h" for="ch" forName="childText1" refType="h" fact="0.6685"/>
                  <dgm:constr type="l" for="ch" forName="childText2" refType="w" fact="0.076"/>
                  <dgm:constr type="t" for="ch" forName="childText2" refType="h" fact="0.3315"/>
                  <dgm:constr type="w" for="ch" forName="childText2" refType="w" fact="0.462"/>
                  <dgm:constr type="h" for="ch" forName="childText2" refType="h" fact="0.6685"/>
                </dgm:constrLst>
              </dgm:else>
            </dgm:choose>
          </dgm:else>
        </dgm:choose>
      </dgm:if>
      <dgm:if name="Name22" axis="ch" ptType="node" func="cnt" op="equ" val="3">
        <dgm:choose name="Name23">
          <dgm:if name="Name24" axis="ch ch" ptType="node node" func="cnt" op="equ" val="0">
            <dgm:alg type="composite">
              <dgm:param type="ar" val="4.1198"/>
            </dgm:alg>
            <dgm:choose name="Name25">
              <dgm:if name="Name26" func="var" arg="dir" op="equ" val="norm">
                <dgm:constrLst>
                  <dgm:constr type="primFontSz" for="des" forName="parentText1" val="65"/>
                  <dgm:constr type="primFontSz" for="des" forName="parentText2" refType="primFontSz" refFor="des" refForName="parentText1" op="equ"/>
                  <dgm:constr type="primFontSz" for="des" forName="parentText3" refType="primFontSz" refFor="des" refForName="parentText1" op="equ"/>
                  <dgm:constr type="l" for="ch" forName="parentText1" refType="w" fact="0"/>
                  <dgm:constr type="t" for="ch" forName="parentText1" refType="h" fact="0"/>
                  <dgm:constr type="w" for="ch" forName="parentText1" refType="w"/>
                  <dgm:constr type="h" for="ch" forName="parentText1" refType="h" fact="0.6"/>
                  <dgm:constr type="l" for="ch" forName="parentText2" refType="w" fact="0.308"/>
                  <dgm:constr type="t" for="ch" forName="parentText2" refType="h" fact="0.2"/>
                  <dgm:constr type="w" for="ch" forName="parentText2" refType="w" fact="0.692"/>
                  <dgm:constr type="h" for="ch" forName="parentText2" refType="h" fact="0.6"/>
                  <dgm:constr type="l" for="ch" forName="parentText3" refType="w" fact="0.616"/>
                  <dgm:constr type="t" for="ch" forName="parentText3" refType="h" fact="0.4"/>
                  <dgm:constr type="w" for="ch" forName="parentText3" refType="w" fact="0.384"/>
                  <dgm:constr type="h" for="ch" forName="parentText3" refType="h" fact="0.6"/>
                </dgm:constrLst>
              </dgm:if>
              <dgm:else name="Name27">
                <dgm:constrLst>
                  <dgm:constr type="primFontSz" for="des" forName="parentText1" val="65"/>
                  <dgm:constr type="primFontSz" for="des" forName="parentText2" refType="primFontSz" refFor="des" refForName="parentText1" op="equ"/>
                  <dgm:constr type="primFontSz" for="des" forName="parentText3" refType="primFontSz" refFor="des" refForName="parentText1" op="equ"/>
                  <dgm:constr type="l" for="ch" forName="parentText1" refType="w" fact="0"/>
                  <dgm:constr type="t" for="ch" forName="parentText1" refType="h" fact="0"/>
                  <dgm:constr type="w" for="ch" forName="parentText1" refType="w"/>
                  <dgm:constr type="h" for="ch" forName="parentText1" refType="h" fact="0.6"/>
                  <dgm:constr type="l" for="ch" forName="parentText2" refType="w" fact="0"/>
                  <dgm:constr type="t" for="ch" forName="parentText2" refType="h" fact="0.2"/>
                  <dgm:constr type="w" for="ch" forName="parentText2" refType="w" fact="0.692"/>
                  <dgm:constr type="h" for="ch" forName="parentText2" refType="h" fact="0.6"/>
                  <dgm:constr type="l" for="ch" forName="parentText3" refType="w" fact="0"/>
                  <dgm:constr type="t" for="ch" forName="parentText3" refType="h" fact="0.4"/>
                  <dgm:constr type="w" for="ch" forName="parentText3" refType="w" fact="0.384"/>
                  <dgm:constr type="h" for="ch" forName="parentText3" refType="h" fact="0.6"/>
                </dgm:constrLst>
              </dgm:else>
            </dgm:choose>
          </dgm:if>
          <dgm:else name="Name28">
            <dgm:alg type="composite">
              <dgm:param type="ar" val="2.0702"/>
            </dgm:alg>
            <dgm:choose name="Name29">
              <dgm:if name="Name30" func="var" arg="dir" op="equ" val="norm">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3"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childText3" refType="primFontSz" refFor="des" refForName="parentText2" op="lte"/>
                  <dgm:constr type="primFontSz" for="des" forName="childText1" refType="primFontSz" refFor="des" refForName="parentText3" op="lte"/>
                  <dgm:constr type="primFontSz" for="des" forName="childText2" refType="primFontSz" refFor="des" refForName="parentText3" op="lte"/>
                  <dgm:constr type="primFontSz" for="des" forName="childText3" refType="primFontSz" refFor="des" refForName="parentText3" op="lte"/>
                  <dgm:constr type="primFontSz" for="des" forName="parentText2" refType="primFontSz" refFor="des" refForName="parentText1" op="equ"/>
                  <dgm:constr type="primFontSz" for="des" forName="parentText3" refType="primFontSz" refFor="des" refForName="parentText1" op="equ"/>
                  <dgm:constr type="primFontSz" for="des" forName="childText2" refType="primFontSz" refFor="des" refForName="childText1" op="equ"/>
                  <dgm:constr type="primFontSz" for="des" forName="childText3" refType="primFontSz" refFor="des" refForName="childText1" op="equ"/>
                  <dgm:constr type="l" for="ch" forName="childText1" refType="w" fact="0"/>
                  <dgm:constr type="t" for="ch" forName="childText1" refType="h" fact="0.2325"/>
                  <dgm:constr type="w" for="ch" forName="childText1" refType="w" fact="0.308"/>
                  <dgm:constr type="h" for="ch" forName="childText1" refType="h" fact="0.5808"/>
                  <dgm:constr type="l" for="ch" forName="childText2" refType="w" fact="0.308"/>
                  <dgm:constr type="t" for="ch" forName="childText2" refType="h" fact="0.333"/>
                  <dgm:constr type="w" for="ch" forName="childText2" refType="w" fact="0.308"/>
                  <dgm:constr type="h" for="ch" forName="childText2" refType="h" fact="0.5808"/>
                  <dgm:constr type="l" for="ch" forName="childText3" refType="w" fact="0.616"/>
                  <dgm:constr type="t" for="ch" forName="childText3" refType="h" fact="0.4335"/>
                  <dgm:constr type="w" for="ch" forName="childText3" refType="w" fact="0.308"/>
                  <dgm:constr type="h" for="ch" forName="childText3" refType="h" fact="0.5723"/>
                  <dgm:constr type="l" for="ch" forName="parentText1" refType="w" fact="0"/>
                  <dgm:constr type="t" for="ch" forName="parentText1" refType="h" fact="0"/>
                  <dgm:constr type="w" for="ch" forName="parentText1" refType="w"/>
                  <dgm:constr type="h" for="ch" forName="parentText1" refType="h" fact="0.3015"/>
                  <dgm:constr type="l" for="ch" forName="parentText2" refType="w" fact="0.308"/>
                  <dgm:constr type="t" for="ch" forName="parentText2" refType="h" fact="0.1005"/>
                  <dgm:constr type="w" for="ch" forName="parentText2" refType="w" fact="0.692"/>
                  <dgm:constr type="h" for="ch" forName="parentText2" refType="h" fact="0.3015"/>
                  <dgm:constr type="l" for="ch" forName="parentText3" refType="w" fact="0.616"/>
                  <dgm:constr type="t" for="ch" forName="parentText3" refType="h" fact="0.201"/>
                  <dgm:constr type="w" for="ch" forName="parentText3" refType="w" fact="0.384"/>
                  <dgm:constr type="h" for="ch" forName="parentText3" refType="h" fact="0.3015"/>
                </dgm:constrLst>
              </dgm:if>
              <dgm:else name="Name31">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3"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childText3" refType="primFontSz" refFor="des" refForName="parentText2" op="lte"/>
                  <dgm:constr type="primFontSz" for="des" forName="childText1" refType="primFontSz" refFor="des" refForName="parentText3" op="lte"/>
                  <dgm:constr type="primFontSz" for="des" forName="childText2" refType="primFontSz" refFor="des" refForName="parentText3" op="lte"/>
                  <dgm:constr type="primFontSz" for="des" forName="childText3" refType="primFontSz" refFor="des" refForName="parentText3" op="lte"/>
                  <dgm:constr type="primFontSz" for="des" forName="parentText2" refType="primFontSz" refFor="des" refForName="parentText1" op="equ"/>
                  <dgm:constr type="primFontSz" for="des" forName="parentText3" refType="primFontSz" refFor="des" refForName="parentText1" op="equ"/>
                  <dgm:constr type="primFontSz" for="des" forName="childText2" refType="primFontSz" refFor="des" refForName="childText1" op="equ"/>
                  <dgm:constr type="primFontSz" for="des" forName="childText3" refType="primFontSz" refFor="des" refForName="childText1" op="equ"/>
                  <dgm:constr type="l" for="ch" forName="childText1" refType="w" fact="0.692"/>
                  <dgm:constr type="t" for="ch" forName="childText1" refType="h" fact="0.2325"/>
                  <dgm:constr type="w" for="ch" forName="childText1" refType="w" fact="0.308"/>
                  <dgm:constr type="h" for="ch" forName="childText1" refType="h" fact="0.5808"/>
                  <dgm:constr type="l" for="ch" forName="childText2" refType="w" fact="0.384"/>
                  <dgm:constr type="t" for="ch" forName="childText2" refType="h" fact="0.333"/>
                  <dgm:constr type="w" for="ch" forName="childText2" refType="w" fact="0.308"/>
                  <dgm:constr type="h" for="ch" forName="childText2" refType="h" fact="0.5808"/>
                  <dgm:constr type="l" for="ch" forName="childText3" refType="w" fact="0.076"/>
                  <dgm:constr type="t" for="ch" forName="childText3" refType="h" fact="0.4335"/>
                  <dgm:constr type="w" for="ch" forName="childText3" refType="w" fact="0.308"/>
                  <dgm:constr type="h" for="ch" forName="childText3" refType="h" fact="0.5723"/>
                  <dgm:constr type="l" for="ch" forName="parentText1" refType="w" fact="0"/>
                  <dgm:constr type="t" for="ch" forName="parentText1" refType="h" fact="0"/>
                  <dgm:constr type="w" for="ch" forName="parentText1" refType="w"/>
                  <dgm:constr type="h" for="ch" forName="parentText1" refType="h" fact="0.3015"/>
                  <dgm:constr type="l" for="ch" forName="parentText2" refType="w" fact="0"/>
                  <dgm:constr type="t" for="ch" forName="parentText2" refType="h" fact="0.1005"/>
                  <dgm:constr type="w" for="ch" forName="parentText2" refType="w" fact="0.692"/>
                  <dgm:constr type="h" for="ch" forName="parentText2" refType="h" fact="0.3015"/>
                  <dgm:constr type="l" for="ch" forName="parentText3" refType="w" fact="0"/>
                  <dgm:constr type="t" for="ch" forName="parentText3" refType="h" fact="0.201"/>
                  <dgm:constr type="w" for="ch" forName="parentText3" refType="w" fact="0.384"/>
                  <dgm:constr type="h" for="ch" forName="parentText3" refType="h" fact="0.3015"/>
                </dgm:constrLst>
              </dgm:else>
            </dgm:choose>
          </dgm:else>
        </dgm:choose>
      </dgm:if>
      <dgm:if name="Name32" axis="ch" ptType="node" func="cnt" op="equ" val="4">
        <dgm:choose name="Name33">
          <dgm:if name="Name34" axis="ch ch" ptType="node node" func="cnt" op="equ" val="0">
            <dgm:alg type="composite">
              <dgm:param type="ar" val="3.435"/>
            </dgm:alg>
            <dgm:choose name="Name35">
              <dgm:if name="Name36" func="var" arg="dir" op="equ" val="norm">
                <dgm:constrLst>
                  <dgm:constr type="primFontSz" for="des" forName="parentText1" val="65"/>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l" for="ch" forName="parentText1" refType="w" fact="0"/>
                  <dgm:constr type="t" for="ch" forName="parentText1" refType="h" fact="0"/>
                  <dgm:constr type="w" for="ch" forName="parentText1" refType="w"/>
                  <dgm:constr type="h" for="ch" forName="parentText1" refType="h" fact="0.5001"/>
                  <dgm:constr type="l" for="ch" forName="parentText2" refType="w" fact="0.2305"/>
                  <dgm:constr type="t" for="ch" forName="parentText2" refType="h" fact="0.1666"/>
                  <dgm:constr type="w" for="ch" forName="parentText2" refType="w" fact="0.7695"/>
                  <dgm:constr type="h" for="ch" forName="parentText2" refType="h" fact="0.5001"/>
                  <dgm:constr type="l" for="ch" forName="parentText3" refType="w" fact="0.461"/>
                  <dgm:constr type="t" for="ch" forName="parentText3" refType="h" fact="0.3333"/>
                  <dgm:constr type="w" for="ch" forName="parentText3" refType="w" fact="0.539"/>
                  <dgm:constr type="h" for="ch" forName="parentText3" refType="h" fact="0.5001"/>
                  <dgm:constr type="l" for="ch" forName="parentText4" refType="w" fact="0.6915"/>
                  <dgm:constr type="t" for="ch" forName="parentText4" refType="h" fact="0.4999"/>
                  <dgm:constr type="w" for="ch" forName="parentText4" refType="w" fact="0.3085"/>
                  <dgm:constr type="h" for="ch" forName="parentText4" refType="h" fact="0.5001"/>
                </dgm:constrLst>
              </dgm:if>
              <dgm:else name="Name37">
                <dgm:constrLst>
                  <dgm:constr type="primFontSz" for="des" forName="parentText1" val="65"/>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l" for="ch" forName="parentText1" refType="w" fact="0"/>
                  <dgm:constr type="t" for="ch" forName="parentText1" refType="h" fact="0"/>
                  <dgm:constr type="w" for="ch" forName="parentText1" refType="w"/>
                  <dgm:constr type="h" for="ch" forName="parentText1" refType="h" fact="0.5001"/>
                  <dgm:constr type="l" for="ch" forName="parentText2" refType="w" fact="0"/>
                  <dgm:constr type="t" for="ch" forName="parentText2" refType="h" fact="0.1666"/>
                  <dgm:constr type="w" for="ch" forName="parentText2" refType="w" fact="0.7695"/>
                  <dgm:constr type="h" for="ch" forName="parentText2" refType="h" fact="0.5001"/>
                  <dgm:constr type="l" for="ch" forName="parentText3" refType="w" fact="0"/>
                  <dgm:constr type="t" for="ch" forName="parentText3" refType="h" fact="0.3333"/>
                  <dgm:constr type="w" for="ch" forName="parentText3" refType="w" fact="0.539"/>
                  <dgm:constr type="h" for="ch" forName="parentText3" refType="h" fact="0.5001"/>
                  <dgm:constr type="l" for="ch" forName="parentText4" refType="w" fact="0"/>
                  <dgm:constr type="t" for="ch" forName="parentText4" refType="h" fact="0.4999"/>
                  <dgm:constr type="w" for="ch" forName="parentText4" refType="w" fact="0.3085"/>
                  <dgm:constr type="h" for="ch" forName="parentText4" refType="h" fact="0.5001"/>
                </dgm:constrLst>
              </dgm:else>
            </dgm:choose>
          </dgm:if>
          <dgm:else name="Name38">
            <dgm:alg type="composite">
              <dgm:param type="ar" val="1.9377"/>
            </dgm:alg>
            <dgm:choose name="Name39">
              <dgm:if name="Name40" func="var" arg="dir" op="equ" val="norm">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3" refType="primFontSz" refFor="des" refForName="parentText1" op="lte"/>
                  <dgm:constr type="primFontSz" for="des" forName="childText4"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childText3" refType="primFontSz" refFor="des" refForName="parentText2" op="lte"/>
                  <dgm:constr type="primFontSz" for="des" forName="childText4" refType="primFontSz" refFor="des" refForName="parentText2" op="lte"/>
                  <dgm:constr type="primFontSz" for="des" forName="childText1" refType="primFontSz" refFor="des" refForName="parentText3" op="lte"/>
                  <dgm:constr type="primFontSz" for="des" forName="childText2" refType="primFontSz" refFor="des" refForName="parentText3" op="lte"/>
                  <dgm:constr type="primFontSz" for="des" forName="childText3" refType="primFontSz" refFor="des" refForName="parentText3" op="lte"/>
                  <dgm:constr type="primFontSz" for="des" forName="childText4" refType="primFontSz" refFor="des" refForName="parentText3" op="lte"/>
                  <dgm:constr type="primFontSz" for="des" forName="childText1" refType="primFontSz" refFor="des" refForName="parentText4" op="lte"/>
                  <dgm:constr type="primFontSz" for="des" forName="childText2" refType="primFontSz" refFor="des" refForName="parentText4" op="lte"/>
                  <dgm:constr type="primFontSz" for="des" forName="childText3" refType="primFontSz" refFor="des" refForName="parentText4" op="lte"/>
                  <dgm:constr type="primFontSz" for="des" forName="childText4" refType="primFontSz" refFor="des" refForName="parentText4" op="lte"/>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primFontSz" for="des" forName="childText2" refType="primFontSz" refFor="des" refForName="childText1" op="equ"/>
                  <dgm:constr type="primFontSz" for="des" forName="childText3" refType="primFontSz" refFor="des" refForName="childText1" op="equ"/>
                  <dgm:constr type="primFontSz" for="des" forName="childText4" refType="primFontSz" refFor="des" refForName="childText1" op="equ"/>
                  <dgm:constr type="l" for="ch" forName="childText1" refType="w" fact="0"/>
                  <dgm:constr type="t" for="ch" forName="childText1" refType="h" fact="0.218"/>
                  <dgm:constr type="w" for="ch" forName="childText1" refType="w" fact="0.2305"/>
                  <dgm:constr type="h" for="ch" forName="childText1" refType="h" fact="0.5218"/>
                  <dgm:constr type="l" for="ch" forName="childText2" refType="w" fact="0.2305"/>
                  <dgm:constr type="t" for="ch" forName="childText2" refType="h" fact="0.312"/>
                  <dgm:constr type="w" for="ch" forName="childText2" refType="w" fact="0.2305"/>
                  <dgm:constr type="h" for="ch" forName="childText2" refType="h" fact="0.5085"/>
                  <dgm:constr type="l" for="ch" forName="childText3" refType="w" fact="0.461"/>
                  <dgm:constr type="t" for="ch" forName="childText3" refType="h" fact="0.406"/>
                  <dgm:constr type="w" for="ch" forName="childText3" refType="w" fact="0.2305"/>
                  <dgm:constr type="h" for="ch" forName="childText3" refType="h" fact="0.5119"/>
                  <dgm:constr type="l" for="ch" forName="childText4" refType="w" fact="0.6915"/>
                  <dgm:constr type="t" for="ch" forName="childText4" refType="h" fact="0.5"/>
                  <dgm:constr type="w" for="ch" forName="childText4" refType="w" fact="0.2326"/>
                  <dgm:constr type="h" for="ch" forName="childText4" refType="h" fact="0.5179"/>
                  <dgm:constr type="l" for="ch" forName="parentText1" refType="w" fact="0"/>
                  <dgm:constr type="t" for="ch" forName="parentText1" refType="h" fact="0"/>
                  <dgm:constr type="w" for="ch" forName="parentText1" refType="w"/>
                  <dgm:constr type="h" for="ch" forName="parentText1" refType="h" fact="0.2821"/>
                  <dgm:constr type="l" for="ch" forName="parentText2" refType="w" fact="0.2305"/>
                  <dgm:constr type="t" for="ch" forName="parentText2" refType="h" fact="0.094"/>
                  <dgm:constr type="w" for="ch" forName="parentText2" refType="w" fact="0.7695"/>
                  <dgm:constr type="h" for="ch" forName="parentText2" refType="h" fact="0.2821"/>
                  <dgm:constr type="l" for="ch" forName="parentText3" refType="w" fact="0.461"/>
                  <dgm:constr type="t" for="ch" forName="parentText3" refType="h" fact="0.188"/>
                  <dgm:constr type="w" for="ch" forName="parentText3" refType="w" fact="0.539"/>
                  <dgm:constr type="h" for="ch" forName="parentText3" refType="h" fact="0.2821"/>
                  <dgm:constr type="l" for="ch" forName="parentText4" refType="w" fact="0.6915"/>
                  <dgm:constr type="t" for="ch" forName="parentText4" refType="h" fact="0.282"/>
                  <dgm:constr type="w" for="ch" forName="parentText4" refType="w" fact="0.3085"/>
                  <dgm:constr type="h" for="ch" forName="parentText4" refType="h" fact="0.2821"/>
                </dgm:constrLst>
              </dgm:if>
              <dgm:else name="Name41">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3" refType="primFontSz" refFor="des" refForName="parentText1" op="lte"/>
                  <dgm:constr type="primFontSz" for="des" forName="childText4"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childText3" refType="primFontSz" refFor="des" refForName="parentText2" op="lte"/>
                  <dgm:constr type="primFontSz" for="des" forName="childText4" refType="primFontSz" refFor="des" refForName="parentText2" op="lte"/>
                  <dgm:constr type="primFontSz" for="des" forName="childText1" refType="primFontSz" refFor="des" refForName="parentText3" op="lte"/>
                  <dgm:constr type="primFontSz" for="des" forName="childText2" refType="primFontSz" refFor="des" refForName="parentText3" op="lte"/>
                  <dgm:constr type="primFontSz" for="des" forName="childText3" refType="primFontSz" refFor="des" refForName="parentText3" op="lte"/>
                  <dgm:constr type="primFontSz" for="des" forName="childText4" refType="primFontSz" refFor="des" refForName="parentText3" op="lte"/>
                  <dgm:constr type="primFontSz" for="des" forName="childText1" refType="primFontSz" refFor="des" refForName="parentText4" op="lte"/>
                  <dgm:constr type="primFontSz" for="des" forName="childText2" refType="primFontSz" refFor="des" refForName="parentText4" op="lte"/>
                  <dgm:constr type="primFontSz" for="des" forName="childText3" refType="primFontSz" refFor="des" refForName="parentText4" op="lte"/>
                  <dgm:constr type="primFontSz" for="des" forName="childText4" refType="primFontSz" refFor="des" refForName="parentText4" op="lte"/>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primFontSz" for="des" forName="childText2" refType="primFontSz" refFor="des" refForName="childText1" op="equ"/>
                  <dgm:constr type="primFontSz" for="des" forName="childText3" refType="primFontSz" refFor="des" refForName="childText1" op="equ"/>
                  <dgm:constr type="primFontSz" for="des" forName="childText4" refType="primFontSz" refFor="des" refForName="childText1" op="equ"/>
                  <dgm:constr type="l" for="ch" forName="childText1" refType="w" fact="0.7695"/>
                  <dgm:constr type="t" for="ch" forName="childText1" refType="h" fact="0.218"/>
                  <dgm:constr type="w" for="ch" forName="childText1" refType="w" fact="0.2305"/>
                  <dgm:constr type="h" for="ch" forName="childText1" refType="h" fact="0.5218"/>
                  <dgm:constr type="l" for="ch" forName="childText2" refType="w" fact="0.539"/>
                  <dgm:constr type="t" for="ch" forName="childText2" refType="h" fact="0.312"/>
                  <dgm:constr type="w" for="ch" forName="childText2" refType="w" fact="0.2305"/>
                  <dgm:constr type="h" for="ch" forName="childText2" refType="h" fact="0.5085"/>
                  <dgm:constr type="l" for="ch" forName="childText3" refType="w" fact="0.3085"/>
                  <dgm:constr type="t" for="ch" forName="childText3" refType="h" fact="0.406"/>
                  <dgm:constr type="w" for="ch" forName="childText3" refType="w" fact="0.2305"/>
                  <dgm:constr type="h" for="ch" forName="childText3" refType="h" fact="0.5119"/>
                  <dgm:constr type="l" for="ch" forName="childText4" refType="w" fact="0.076"/>
                  <dgm:constr type="t" for="ch" forName="childText4" refType="h" fact="0.5"/>
                  <dgm:constr type="w" for="ch" forName="childText4" refType="w" fact="0.2346"/>
                  <dgm:constr type="h" for="ch" forName="childText4" refType="h" fact="0.5179"/>
                  <dgm:constr type="l" for="ch" forName="parentText1" refType="w" fact="0"/>
                  <dgm:constr type="t" for="ch" forName="parentText1" refType="h" fact="0"/>
                  <dgm:constr type="w" for="ch" forName="parentText1" refType="w"/>
                  <dgm:constr type="h" for="ch" forName="parentText1" refType="h" fact="0.2821"/>
                  <dgm:constr type="l" for="ch" forName="parentText2" refType="w" fact="0"/>
                  <dgm:constr type="t" for="ch" forName="parentText2" refType="h" fact="0.094"/>
                  <dgm:constr type="w" for="ch" forName="parentText2" refType="w" fact="0.7695"/>
                  <dgm:constr type="h" for="ch" forName="parentText2" refType="h" fact="0.2821"/>
                  <dgm:constr type="l" for="ch" forName="parentText3" refType="w" fact="0"/>
                  <dgm:constr type="t" for="ch" forName="parentText3" refType="h" fact="0.188"/>
                  <dgm:constr type="w" for="ch" forName="parentText3" refType="w" fact="0.539"/>
                  <dgm:constr type="h" for="ch" forName="parentText3" refType="h" fact="0.2821"/>
                  <dgm:constr type="l" for="ch" forName="parentText4" refType="w" fact="0"/>
                  <dgm:constr type="t" for="ch" forName="parentText4" refType="h" fact="0.282"/>
                  <dgm:constr type="w" for="ch" forName="parentText4" refType="w" fact="0.3085"/>
                  <dgm:constr type="h" for="ch" forName="parentText4" refType="h" fact="0.2821"/>
                </dgm:constrLst>
              </dgm:else>
            </dgm:choose>
          </dgm:else>
        </dgm:choose>
      </dgm:if>
      <dgm:else name="Name42">
        <dgm:choose name="Name43">
          <dgm:if name="Name44" axis="ch ch" ptType="node node" func="cnt" op="equ" val="0">
            <dgm:alg type="composite">
              <dgm:param type="ar" val="2.9463"/>
            </dgm:alg>
            <dgm:choose name="Name45">
              <dgm:if name="Name46" func="var" arg="dir" op="equ" val="norm">
                <dgm:constrLst>
                  <dgm:constr type="primFontSz" for="des" forName="parentText1" val="65"/>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primFontSz" for="des" forName="parentText5" refType="primFontSz" refFor="des" refForName="parentText1" op="equ"/>
                  <dgm:constr type="l" for="ch" forName="parentText1" refType="w" fact="0"/>
                  <dgm:constr type="t" for="ch" forName="parentText1" refType="h" fact="0"/>
                  <dgm:constr type="w" for="ch" forName="parentText1" refType="w"/>
                  <dgm:constr type="h" for="ch" forName="parentText1" refType="h" fact="0.4285"/>
                  <dgm:constr type="l" for="ch" forName="parentText2" refType="w" fact="0.1848"/>
                  <dgm:constr type="t" for="ch" forName="parentText2" refType="h" fact="0.1429"/>
                  <dgm:constr type="w" for="ch" forName="parentText2" refType="w" fact="0.8152"/>
                  <dgm:constr type="h" for="ch" forName="parentText2" refType="h" fact="0.4285"/>
                  <dgm:constr type="l" for="ch" forName="parentText3" refType="w" fact="0.3696"/>
                  <dgm:constr type="t" for="ch" forName="parentText3" refType="h" fact="0.2858"/>
                  <dgm:constr type="w" for="ch" forName="parentText3" refType="w" fact="0.6304"/>
                  <dgm:constr type="h" for="ch" forName="parentText3" refType="h" fact="0.4285"/>
                  <dgm:constr type="l" for="ch" forName="parentText4" refType="w" fact="0.5545"/>
                  <dgm:constr type="t" for="ch" forName="parentText4" refType="h" fact="0.4286"/>
                  <dgm:constr type="w" for="ch" forName="parentText4" refType="w" fact="0.4455"/>
                  <dgm:constr type="h" for="ch" forName="parentText4" refType="h" fact="0.4285"/>
                  <dgm:constr type="l" for="ch" forName="parentText5" refType="w" fact="0.7393"/>
                  <dgm:constr type="t" for="ch" forName="parentText5" refType="h" fact="0.5715"/>
                  <dgm:constr type="w" for="ch" forName="parentText5" refType="w" fact="0.2607"/>
                  <dgm:constr type="h" for="ch" forName="parentText5" refType="h" fact="0.4285"/>
                </dgm:constrLst>
              </dgm:if>
              <dgm:else name="Name47">
                <dgm:constrLst>
                  <dgm:constr type="primFontSz" for="des" forName="parentText1" val="65"/>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primFontSz" for="des" forName="parentText5" refType="primFontSz" refFor="des" refForName="parentText1" op="equ"/>
                  <dgm:constr type="l" for="ch" forName="parentText1" refType="w" fact="0"/>
                  <dgm:constr type="t" for="ch" forName="parentText1" refType="h" fact="0"/>
                  <dgm:constr type="w" for="ch" forName="parentText1" refType="w"/>
                  <dgm:constr type="h" for="ch" forName="parentText1" refType="h" fact="0.4285"/>
                  <dgm:constr type="l" for="ch" forName="parentText2" refType="w" fact="0"/>
                  <dgm:constr type="t" for="ch" forName="parentText2" refType="h" fact="0.1429"/>
                  <dgm:constr type="w" for="ch" forName="parentText2" refType="w" fact="0.8152"/>
                  <dgm:constr type="h" for="ch" forName="parentText2" refType="h" fact="0.4285"/>
                  <dgm:constr type="l" for="ch" forName="parentText3" refType="w" fact="0"/>
                  <dgm:constr type="t" for="ch" forName="parentText3" refType="h" fact="0.2858"/>
                  <dgm:constr type="w" for="ch" forName="parentText3" refType="w" fact="0.6304"/>
                  <dgm:constr type="h" for="ch" forName="parentText3" refType="h" fact="0.4285"/>
                  <dgm:constr type="l" for="ch" forName="parentText4" refType="w" fact="0"/>
                  <dgm:constr type="t" for="ch" forName="parentText4" refType="h" fact="0.4286"/>
                  <dgm:constr type="w" for="ch" forName="parentText4" refType="w" fact="0.4455"/>
                  <dgm:constr type="h" for="ch" forName="parentText4" refType="h" fact="0.4285"/>
                  <dgm:constr type="l" for="ch" forName="parentText5" refType="w" fact="0"/>
                  <dgm:constr type="t" for="ch" forName="parentText5" refType="h" fact="0.5715"/>
                  <dgm:constr type="w" for="ch" forName="parentText5" refType="w" fact="0.2607"/>
                  <dgm:constr type="h" for="ch" forName="parentText5" refType="h" fact="0.4285"/>
                </dgm:constrLst>
              </dgm:else>
            </dgm:choose>
          </dgm:if>
          <dgm:else name="Name48">
            <dgm:alg type="composite">
              <dgm:param type="ar" val="1.7837"/>
            </dgm:alg>
            <dgm:choose name="Name49">
              <dgm:if name="Name50" func="var" arg="dir" op="equ" val="norm">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3" refType="primFontSz" refFor="des" refForName="parentText1" op="lte"/>
                  <dgm:constr type="primFontSz" for="des" forName="childText4" refType="primFontSz" refFor="des" refForName="parentText1" op="lte"/>
                  <dgm:constr type="primFontSz" for="des" forName="childText5"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childText3" refType="primFontSz" refFor="des" refForName="parentText2" op="lte"/>
                  <dgm:constr type="primFontSz" for="des" forName="childText4" refType="primFontSz" refFor="des" refForName="parentText2" op="lte"/>
                  <dgm:constr type="primFontSz" for="des" forName="childText5" refType="primFontSz" refFor="des" refForName="parentText2" op="lte"/>
                  <dgm:constr type="primFontSz" for="des" forName="childText1" refType="primFontSz" refFor="des" refForName="parentText3" op="lte"/>
                  <dgm:constr type="primFontSz" for="des" forName="childText2" refType="primFontSz" refFor="des" refForName="parentText3" op="lte"/>
                  <dgm:constr type="primFontSz" for="des" forName="childText3" refType="primFontSz" refFor="des" refForName="parentText3" op="lte"/>
                  <dgm:constr type="primFontSz" for="des" forName="childText4" refType="primFontSz" refFor="des" refForName="parentText3" op="lte"/>
                  <dgm:constr type="primFontSz" for="des" forName="childText5" refType="primFontSz" refFor="des" refForName="parentText3" op="lte"/>
                  <dgm:constr type="primFontSz" for="des" forName="childText1" refType="primFontSz" refFor="des" refForName="parentText4" op="lte"/>
                  <dgm:constr type="primFontSz" for="des" forName="childText2" refType="primFontSz" refFor="des" refForName="parentText4" op="lte"/>
                  <dgm:constr type="primFontSz" for="des" forName="childText3" refType="primFontSz" refFor="des" refForName="parentText4" op="lte"/>
                  <dgm:constr type="primFontSz" for="des" forName="childText4" refType="primFontSz" refFor="des" refForName="parentText4" op="lte"/>
                  <dgm:constr type="primFontSz" for="des" forName="childText5" refType="primFontSz" refFor="des" refForName="parentText4" op="lte"/>
                  <dgm:constr type="primFontSz" for="des" forName="childText1" refType="primFontSz" refFor="des" refForName="parentText5" op="lte"/>
                  <dgm:constr type="primFontSz" for="des" forName="childText2" refType="primFontSz" refFor="des" refForName="parentText5" op="lte"/>
                  <dgm:constr type="primFontSz" for="des" forName="childText3" refType="primFontSz" refFor="des" refForName="parentText5" op="lte"/>
                  <dgm:constr type="primFontSz" for="des" forName="childText4" refType="primFontSz" refFor="des" refForName="parentText5" op="lte"/>
                  <dgm:constr type="primFontSz" for="des" forName="childText5" refType="primFontSz" refFor="des" refForName="parentText5" op="lte"/>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primFontSz" for="des" forName="parentText5" refType="primFontSz" refFor="des" refForName="parentText1" op="equ"/>
                  <dgm:constr type="primFontSz" for="des" forName="childText2" refType="primFontSz" refFor="des" refForName="childText1" op="equ"/>
                  <dgm:constr type="primFontSz" for="des" forName="childText3" refType="primFontSz" refFor="des" refForName="childText1" op="equ"/>
                  <dgm:constr type="primFontSz" for="des" forName="childText4" refType="primFontSz" refFor="des" refForName="childText1" op="equ"/>
                  <dgm:constr type="primFontSz" for="des" forName="childText5" refType="primFontSz" refFor="des" refForName="childText1" op="equ"/>
                  <dgm:constr type="l" for="ch" forName="childText1" refType="w" fact="0"/>
                  <dgm:constr type="t" for="ch" forName="childText1" refType="h" fact="0.1997"/>
                  <dgm:constr type="w" for="ch" forName="childText1" refType="w" fact="0.18482"/>
                  <dgm:constr type="h" for="ch" forName="childText1" refType="h" fact="0.4763"/>
                  <dgm:constr type="l" for="ch" forName="childText2" refType="w" fact="0.1848"/>
                  <dgm:constr type="t" for="ch" forName="childText2" refType="h" fact="0.2862"/>
                  <dgm:constr type="w" for="ch" forName="childText2" refType="w" fact="0.18482"/>
                  <dgm:constr type="h" for="ch" forName="childText2" refType="h" fact="0.4763"/>
                  <dgm:constr type="l" for="ch" forName="childText3" refType="w" fact="0.3696"/>
                  <dgm:constr type="t" for="ch" forName="childText3" refType="h" fact="0.3727"/>
                  <dgm:constr type="w" for="ch" forName="childText3" refType="w" fact="0.18482"/>
                  <dgm:constr type="h" for="ch" forName="childText3" refType="h" fact="0.4763"/>
                  <dgm:constr type="l" for="ch" forName="childText4" refType="w" fact="0.5545"/>
                  <dgm:constr type="t" for="ch" forName="childText4" refType="h" fact="0.4592"/>
                  <dgm:constr type="w" for="ch" forName="childText4" refType="w" fact="0.18482"/>
                  <dgm:constr type="h" for="ch" forName="childText4" refType="h" fact="0.4763"/>
                  <dgm:constr type="l" for="ch" forName="childText5" refType="w" fact="0.7393"/>
                  <dgm:constr type="t" for="ch" forName="childText5" refType="h" fact="0.5457"/>
                  <dgm:constr type="w" for="ch" forName="childText5" refType="w" fact="0.18482"/>
                  <dgm:constr type="h" for="ch" forName="childText5" refType="h" fact="0.4763"/>
                  <dgm:constr type="l" for="ch" forName="parentText1" refType="w" fact="0"/>
                  <dgm:constr type="t" for="ch" forName="parentText1" refType="h" fact="0"/>
                  <dgm:constr type="w" for="ch" forName="parentText1" refType="w"/>
                  <dgm:constr type="h" for="ch" forName="parentText1" refType="h" fact="0.2594"/>
                  <dgm:constr type="l" for="ch" forName="parentText2" refType="w" fact="0.1848"/>
                  <dgm:constr type="t" for="ch" forName="parentText2" refType="h" fact="0.0865"/>
                  <dgm:constr type="w" for="ch" forName="parentText2" refType="w" fact="0.8152"/>
                  <dgm:constr type="h" for="ch" forName="parentText2" refType="h" fact="0.2594"/>
                  <dgm:constr type="l" for="ch" forName="parentText3" refType="w" fact="0.3696"/>
                  <dgm:constr type="t" for="ch" forName="parentText3" refType="h" fact="0.173"/>
                  <dgm:constr type="w" for="ch" forName="parentText3" refType="w" fact="0.6304"/>
                  <dgm:constr type="h" for="ch" forName="parentText3" refType="h" fact="0.2594"/>
                  <dgm:constr type="l" for="ch" forName="parentText4" refType="w" fact="0.5545"/>
                  <dgm:constr type="t" for="ch" forName="parentText4" refType="h" fact="0.2595"/>
                  <dgm:constr type="w" for="ch" forName="parentText4" refType="w" fact="0.4455"/>
                  <dgm:constr type="h" for="ch" forName="parentText4" refType="h" fact="0.2594"/>
                  <dgm:constr type="l" for="ch" forName="parentText5" refType="w" fact="0.7393"/>
                  <dgm:constr type="t" for="ch" forName="parentText5" refType="h" fact="0.346"/>
                  <dgm:constr type="w" for="ch" forName="parentText5" refType="w" fact="0.2607"/>
                  <dgm:constr type="h" for="ch" forName="parentText5" refType="h" fact="0.2594"/>
                </dgm:constrLst>
              </dgm:if>
              <dgm:else name="Name51">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3" refType="primFontSz" refFor="des" refForName="parentText1" op="lte"/>
                  <dgm:constr type="primFontSz" for="des" forName="childText4" refType="primFontSz" refFor="des" refForName="parentText1" op="lte"/>
                  <dgm:constr type="primFontSz" for="des" forName="childText5"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childText3" refType="primFontSz" refFor="des" refForName="parentText2" op="lte"/>
                  <dgm:constr type="primFontSz" for="des" forName="childText4" refType="primFontSz" refFor="des" refForName="parentText2" op="lte"/>
                  <dgm:constr type="primFontSz" for="des" forName="childText5" refType="primFontSz" refFor="des" refForName="parentText2" op="lte"/>
                  <dgm:constr type="primFontSz" for="des" forName="childText1" refType="primFontSz" refFor="des" refForName="parentText3" op="lte"/>
                  <dgm:constr type="primFontSz" for="des" forName="childText2" refType="primFontSz" refFor="des" refForName="parentText3" op="lte"/>
                  <dgm:constr type="primFontSz" for="des" forName="childText3" refType="primFontSz" refFor="des" refForName="parentText3" op="lte"/>
                  <dgm:constr type="primFontSz" for="des" forName="childText4" refType="primFontSz" refFor="des" refForName="parentText3" op="lte"/>
                  <dgm:constr type="primFontSz" for="des" forName="childText5" refType="primFontSz" refFor="des" refForName="parentText3" op="lte"/>
                  <dgm:constr type="primFontSz" for="des" forName="childText1" refType="primFontSz" refFor="des" refForName="parentText4" op="lte"/>
                  <dgm:constr type="primFontSz" for="des" forName="childText2" refType="primFontSz" refFor="des" refForName="parentText4" op="lte"/>
                  <dgm:constr type="primFontSz" for="des" forName="childText3" refType="primFontSz" refFor="des" refForName="parentText4" op="lte"/>
                  <dgm:constr type="primFontSz" for="des" forName="childText4" refType="primFontSz" refFor="des" refForName="parentText4" op="lte"/>
                  <dgm:constr type="primFontSz" for="des" forName="childText5" refType="primFontSz" refFor="des" refForName="parentText4" op="lte"/>
                  <dgm:constr type="primFontSz" for="des" forName="childText1" refType="primFontSz" refFor="des" refForName="parentText5" op="lte"/>
                  <dgm:constr type="primFontSz" for="des" forName="childText2" refType="primFontSz" refFor="des" refForName="parentText5" op="lte"/>
                  <dgm:constr type="primFontSz" for="des" forName="childText3" refType="primFontSz" refFor="des" refForName="parentText5" op="lte"/>
                  <dgm:constr type="primFontSz" for="des" forName="childText4" refType="primFontSz" refFor="des" refForName="parentText5" op="lte"/>
                  <dgm:constr type="primFontSz" for="des" forName="childText5" refType="primFontSz" refFor="des" refForName="parentText5" op="lte"/>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primFontSz" for="des" forName="parentText5" refType="primFontSz" refFor="des" refForName="parentText1" op="equ"/>
                  <dgm:constr type="primFontSz" for="des" forName="childText2" refType="primFontSz" refFor="des" refForName="childText1" op="equ"/>
                  <dgm:constr type="primFontSz" for="des" forName="childText3" refType="primFontSz" refFor="des" refForName="childText1" op="equ"/>
                  <dgm:constr type="primFontSz" for="des" forName="childText4" refType="primFontSz" refFor="des" refForName="childText1" op="equ"/>
                  <dgm:constr type="primFontSz" for="des" forName="childText5" refType="primFontSz" refFor="des" refForName="childText1" op="equ"/>
                  <dgm:constr type="l" for="ch" forName="childText1" refType="w" fact="0.81518"/>
                  <dgm:constr type="t" for="ch" forName="childText1" refType="h" fact="0.1997"/>
                  <dgm:constr type="w" for="ch" forName="childText1" refType="w" fact="0.18482"/>
                  <dgm:constr type="h" for="ch" forName="childText1" refType="h" fact="0.4763"/>
                  <dgm:constr type="l" for="ch" forName="childText2" refType="w" fact="0.63036"/>
                  <dgm:constr type="t" for="ch" forName="childText2" refType="h" fact="0.2862"/>
                  <dgm:constr type="w" for="ch" forName="childText2" refType="w" fact="0.18482"/>
                  <dgm:constr type="h" for="ch" forName="childText2" refType="h" fact="0.4763"/>
                  <dgm:constr type="l" for="ch" forName="childText3" refType="w" fact="0.44554"/>
                  <dgm:constr type="t" for="ch" forName="childText3" refType="h" fact="0.3727"/>
                  <dgm:constr type="w" for="ch" forName="childText3" refType="w" fact="0.18482"/>
                  <dgm:constr type="h" for="ch" forName="childText3" refType="h" fact="0.4763"/>
                  <dgm:constr type="l" for="ch" forName="childText4" refType="w" fact="0.26072"/>
                  <dgm:constr type="t" for="ch" forName="childText4" refType="h" fact="0.4592"/>
                  <dgm:constr type="w" for="ch" forName="childText4" refType="w" fact="0.18482"/>
                  <dgm:constr type="h" for="ch" forName="childText4" refType="h" fact="0.4763"/>
                  <dgm:constr type="l" for="ch" forName="childText5" refType="w" fact="0.0759"/>
                  <dgm:constr type="t" for="ch" forName="childText5" refType="h" fact="0.5457"/>
                  <dgm:constr type="w" for="ch" forName="childText5" refType="w" fact="0.18482"/>
                  <dgm:constr type="h" for="ch" forName="childText5" refType="h" fact="0.4763"/>
                  <dgm:constr type="l" for="ch" forName="parentText1" refType="w" fact="0"/>
                  <dgm:constr type="t" for="ch" forName="parentText1" refType="h" fact="0"/>
                  <dgm:constr type="w" for="ch" forName="parentText1" refType="w"/>
                  <dgm:constr type="h" for="ch" forName="parentText1" refType="h" fact="0.2594"/>
                  <dgm:constr type="l" for="ch" forName="parentText2" refType="w" fact="0"/>
                  <dgm:constr type="t" for="ch" forName="parentText2" refType="h" fact="0.0865"/>
                  <dgm:constr type="w" for="ch" forName="parentText2" refType="w" fact="0.8152"/>
                  <dgm:constr type="h" for="ch" forName="parentText2" refType="h" fact="0.2594"/>
                  <dgm:constr type="l" for="ch" forName="parentText3" refType="w" fact="0"/>
                  <dgm:constr type="t" for="ch" forName="parentText3" refType="h" fact="0.173"/>
                  <dgm:constr type="w" for="ch" forName="parentText3" refType="w" fact="0.6304"/>
                  <dgm:constr type="h" for="ch" forName="parentText3" refType="h" fact="0.2594"/>
                  <dgm:constr type="l" for="ch" forName="parentText4" refType="w" fact="0"/>
                  <dgm:constr type="t" for="ch" forName="parentText4" refType="h" fact="0.2595"/>
                  <dgm:constr type="w" for="ch" forName="parentText4" refType="w" fact="0.4455"/>
                  <dgm:constr type="h" for="ch" forName="parentText4" refType="h" fact="0.2594"/>
                  <dgm:constr type="l" for="ch" forName="parentText5" refType="w" fact="0"/>
                  <dgm:constr type="t" for="ch" forName="parentText5" refType="h" fact="0.346"/>
                  <dgm:constr type="w" for="ch" forName="parentText5" refType="w" fact="0.2607"/>
                  <dgm:constr type="h" for="ch" forName="parentText5" refType="h" fact="0.2594"/>
                </dgm:constrLst>
              </dgm:else>
            </dgm:choose>
          </dgm:else>
        </dgm:choose>
      </dgm:else>
    </dgm:choose>
    <dgm:forEach name="Name52" axis="ch" ptType="node" cnt="1">
      <dgm:layoutNode name="parentText1" styleLbl="node1">
        <dgm:varLst>
          <dgm:chMax/>
          <dgm:chPref val="3"/>
          <dgm:bulletEnabled val="1"/>
        </dgm:varLst>
        <dgm:choose name="Name53">
          <dgm:if name="Name54" func="var" arg="dir" op="equ" val="norm">
            <dgm:alg type="tx">
              <dgm:param type="parTxLTRAlign" val="l"/>
            </dgm:alg>
            <dgm:shape xmlns:r="http://schemas.openxmlformats.org/officeDocument/2006/relationships" type="rightArrow" r:blip="">
              <dgm:adjLst>
                <dgm:adj idx="1" val="0.5"/>
                <dgm:adj idx="2" val="0.5"/>
              </dgm:adjLst>
            </dgm:shape>
            <dgm:constrLst>
              <dgm:constr type="lMarg" refType="primFontSz" fact="0.3"/>
              <dgm:constr type="rMarg" val="20"/>
              <dgm:constr type="tMarg" refType="primFontSz" fact="0.3"/>
              <dgm:constr type="bMarg" refType="h" fact="0.45"/>
            </dgm:constrLst>
          </dgm:if>
          <dgm:else name="Name55">
            <dgm:alg type="tx">
              <dgm:param type="parTxLTRAlign" val="r"/>
            </dgm:alg>
            <dgm:shape xmlns:r="http://schemas.openxmlformats.org/officeDocument/2006/relationships" type="leftArrow" r:blip="">
              <dgm:adjLst>
                <dgm:adj idx="1" val="0.5"/>
                <dgm:adj idx="2" val="0.5"/>
              </dgm:adjLst>
            </dgm:shape>
            <dgm:constrLst>
              <dgm:constr type="lMarg" val="20"/>
              <dgm:constr type="rMarg" refType="primFontSz" fact="0.3"/>
              <dgm:constr type="tMarg" refType="primFontSz" fact="0.3"/>
              <dgm:constr type="bMarg" refType="h" fact="0.45"/>
            </dgm:constrLst>
          </dgm:else>
        </dgm:choose>
        <dgm:presOf axis="self" ptType="node"/>
        <dgm:ruleLst>
          <dgm:rule type="primFontSz" val="5" fact="NaN" max="NaN"/>
        </dgm:ruleLst>
      </dgm:layoutNode>
      <dgm:choose name="Name56">
        <dgm:if name="Name57" axis="ch" ptType="node" func="cnt" op="gte" val="1">
          <dgm:layoutNode name="childText1" styleLbl="solidAlignAcc1">
            <dgm:varLst>
              <dgm:chMax val="0"/>
              <dgm:chPref val="0"/>
              <dgm:bulletEnabled val="1"/>
            </dgm:varLst>
            <dgm:alg type="tx">
              <dgm:param type="txAnchorVert" val="t"/>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58"/>
      </dgm:choose>
    </dgm:forEach>
    <dgm:forEach name="Name59" axis="ch" ptType="node" st="2" cnt="1">
      <dgm:layoutNode name="parentText2" styleLbl="node1">
        <dgm:varLst>
          <dgm:chMax/>
          <dgm:chPref val="3"/>
          <dgm:bulletEnabled val="1"/>
        </dgm:varLst>
        <dgm:choose name="Name60">
          <dgm:if name="Name61" func="var" arg="dir" op="equ" val="norm">
            <dgm:alg type="tx">
              <dgm:param type="parTxLTRAlign" val="l"/>
            </dgm:alg>
            <dgm:shape xmlns:r="http://schemas.openxmlformats.org/officeDocument/2006/relationships" type="rightArrow" r:blip="">
              <dgm:adjLst>
                <dgm:adj idx="1" val="0.5"/>
                <dgm:adj idx="2" val="0.5"/>
              </dgm:adjLst>
            </dgm:shape>
            <dgm:constrLst>
              <dgm:constr type="lMarg" refType="primFontSz" fact="0.3"/>
              <dgm:constr type="rMarg" val="20"/>
              <dgm:constr type="tMarg" refType="primFontSz" fact="0.3"/>
              <dgm:constr type="bMarg" refType="h" fact="0.45"/>
            </dgm:constrLst>
          </dgm:if>
          <dgm:else name="Name62">
            <dgm:alg type="tx">
              <dgm:param type="parTxLTRAlign" val="r"/>
            </dgm:alg>
            <dgm:shape xmlns:r="http://schemas.openxmlformats.org/officeDocument/2006/relationships" type="leftArrow" r:blip="">
              <dgm:adjLst>
                <dgm:adj idx="1" val="0.5"/>
                <dgm:adj idx="2" val="0.5"/>
              </dgm:adjLst>
            </dgm:shape>
            <dgm:constrLst>
              <dgm:constr type="lMarg" val="20"/>
              <dgm:constr type="rMarg" refType="primFontSz" fact="0.3"/>
              <dgm:constr type="tMarg" refType="primFontSz" fact="0.3"/>
              <dgm:constr type="bMarg" refType="h" fact="0.45"/>
            </dgm:constrLst>
          </dgm:else>
        </dgm:choose>
        <dgm:presOf axis="self" ptType="node"/>
        <dgm:ruleLst>
          <dgm:rule type="primFontSz" val="5" fact="NaN" max="NaN"/>
        </dgm:ruleLst>
      </dgm:layoutNode>
      <dgm:choose name="Name63">
        <dgm:if name="Name64" axis="ch" ptType="node" func="cnt" op="gte" val="1">
          <dgm:layoutNode name="childText2" styleLbl="solidAlignAcc1">
            <dgm:varLst>
              <dgm:chMax val="0"/>
              <dgm:chPref val="0"/>
              <dgm:bulletEnabled val="1"/>
            </dgm:varLst>
            <dgm:alg type="tx">
              <dgm:param type="txAnchorVert" val="t"/>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65"/>
      </dgm:choose>
    </dgm:forEach>
    <dgm:forEach name="Name66" axis="ch" ptType="node" st="3" cnt="1">
      <dgm:layoutNode name="parentText3" styleLbl="node1">
        <dgm:varLst>
          <dgm:chMax/>
          <dgm:chPref val="3"/>
          <dgm:bulletEnabled val="1"/>
        </dgm:varLst>
        <dgm:choose name="Name67">
          <dgm:if name="Name68" func="var" arg="dir" op="equ" val="norm">
            <dgm:alg type="tx">
              <dgm:param type="parTxLTRAlign" val="l"/>
            </dgm:alg>
            <dgm:shape xmlns:r="http://schemas.openxmlformats.org/officeDocument/2006/relationships" type="rightArrow" r:blip="">
              <dgm:adjLst>
                <dgm:adj idx="1" val="0.5"/>
                <dgm:adj idx="2" val="0.5"/>
              </dgm:adjLst>
            </dgm:shape>
            <dgm:constrLst>
              <dgm:constr type="lMarg" refType="primFontSz" fact="0.3"/>
              <dgm:constr type="rMarg" val="20"/>
              <dgm:constr type="tMarg" refType="primFontSz" fact="0.3"/>
              <dgm:constr type="bMarg" refType="h" fact="0.45"/>
            </dgm:constrLst>
          </dgm:if>
          <dgm:else name="Name69">
            <dgm:alg type="tx">
              <dgm:param type="parTxLTRAlign" val="r"/>
            </dgm:alg>
            <dgm:shape xmlns:r="http://schemas.openxmlformats.org/officeDocument/2006/relationships" type="leftArrow" r:blip="">
              <dgm:adjLst>
                <dgm:adj idx="1" val="0.5"/>
                <dgm:adj idx="2" val="0.5"/>
              </dgm:adjLst>
            </dgm:shape>
            <dgm:constrLst>
              <dgm:constr type="lMarg" val="20"/>
              <dgm:constr type="rMarg" refType="primFontSz" fact="0.3"/>
              <dgm:constr type="tMarg" refType="primFontSz" fact="0.3"/>
              <dgm:constr type="bMarg" refType="h" fact="0.45"/>
            </dgm:constrLst>
          </dgm:else>
        </dgm:choose>
        <dgm:presOf axis="self" ptType="node"/>
        <dgm:ruleLst>
          <dgm:rule type="primFontSz" val="5" fact="NaN" max="NaN"/>
        </dgm:ruleLst>
      </dgm:layoutNode>
      <dgm:choose name="Name70">
        <dgm:if name="Name71" axis="ch" ptType="node" func="cnt" op="gte" val="1">
          <dgm:layoutNode name="childText3" styleLbl="solidAlignAcc1">
            <dgm:varLst>
              <dgm:chMax val="0"/>
              <dgm:chPref val="0"/>
              <dgm:bulletEnabled val="1"/>
            </dgm:varLst>
            <dgm:alg type="tx">
              <dgm:param type="txAnchorVert" val="t"/>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72"/>
      </dgm:choose>
    </dgm:forEach>
    <dgm:forEach name="Name73" axis="ch" ptType="node" st="4" cnt="1">
      <dgm:layoutNode name="parentText4" styleLbl="node1">
        <dgm:varLst>
          <dgm:chMax/>
          <dgm:chPref val="3"/>
          <dgm:bulletEnabled val="1"/>
        </dgm:varLst>
        <dgm:choose name="Name74">
          <dgm:if name="Name75" func="var" arg="dir" op="equ" val="norm">
            <dgm:alg type="tx">
              <dgm:param type="parTxLTRAlign" val="l"/>
            </dgm:alg>
            <dgm:shape xmlns:r="http://schemas.openxmlformats.org/officeDocument/2006/relationships" type="rightArrow" r:blip="">
              <dgm:adjLst>
                <dgm:adj idx="1" val="0.5"/>
                <dgm:adj idx="2" val="0.5"/>
              </dgm:adjLst>
            </dgm:shape>
            <dgm:constrLst>
              <dgm:constr type="lMarg" refType="primFontSz" fact="0.3"/>
              <dgm:constr type="rMarg" val="20"/>
              <dgm:constr type="tMarg" refType="primFontSz" fact="0.3"/>
              <dgm:constr type="bMarg" refType="h" fact="0.45"/>
            </dgm:constrLst>
          </dgm:if>
          <dgm:else name="Name76">
            <dgm:alg type="tx">
              <dgm:param type="parTxLTRAlign" val="r"/>
            </dgm:alg>
            <dgm:shape xmlns:r="http://schemas.openxmlformats.org/officeDocument/2006/relationships" type="leftArrow" r:blip="">
              <dgm:adjLst>
                <dgm:adj idx="1" val="0.5"/>
                <dgm:adj idx="2" val="0.5"/>
              </dgm:adjLst>
            </dgm:shape>
            <dgm:constrLst>
              <dgm:constr type="lMarg" val="20"/>
              <dgm:constr type="rMarg" refType="primFontSz" fact="0.3"/>
              <dgm:constr type="tMarg" refType="primFontSz" fact="0.3"/>
              <dgm:constr type="bMarg" refType="h" fact="0.45"/>
            </dgm:constrLst>
          </dgm:else>
        </dgm:choose>
        <dgm:presOf axis="self" ptType="node"/>
        <dgm:ruleLst>
          <dgm:rule type="primFontSz" val="5" fact="NaN" max="NaN"/>
        </dgm:ruleLst>
      </dgm:layoutNode>
      <dgm:choose name="Name77">
        <dgm:if name="Name78" axis="ch" ptType="node" func="cnt" op="gte" val="1">
          <dgm:layoutNode name="childText4" styleLbl="solidAlignAcc1">
            <dgm:varLst>
              <dgm:chMax val="0"/>
              <dgm:chPref val="0"/>
              <dgm:bulletEnabled val="1"/>
            </dgm:varLst>
            <dgm:alg type="tx">
              <dgm:param type="txAnchorVert" val="t"/>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79"/>
      </dgm:choose>
    </dgm:forEach>
    <dgm:forEach name="Name80" axis="ch" ptType="node" st="5" cnt="1">
      <dgm:layoutNode name="parentText5" styleLbl="node1">
        <dgm:varLst>
          <dgm:chMax/>
          <dgm:chPref val="3"/>
          <dgm:bulletEnabled val="1"/>
        </dgm:varLst>
        <dgm:choose name="Name81">
          <dgm:if name="Name82" func="var" arg="dir" op="equ" val="norm">
            <dgm:alg type="tx">
              <dgm:param type="parTxLTRAlign" val="l"/>
            </dgm:alg>
            <dgm:shape xmlns:r="http://schemas.openxmlformats.org/officeDocument/2006/relationships" type="rightArrow" r:blip="">
              <dgm:adjLst>
                <dgm:adj idx="1" val="0.5"/>
                <dgm:adj idx="2" val="0.5"/>
              </dgm:adjLst>
            </dgm:shape>
            <dgm:constrLst>
              <dgm:constr type="lMarg" refType="primFontSz" fact="0.3"/>
              <dgm:constr type="rMarg" val="20"/>
              <dgm:constr type="tMarg" refType="primFontSz" fact="0.3"/>
              <dgm:constr type="bMarg" refType="h" fact="0.45"/>
            </dgm:constrLst>
          </dgm:if>
          <dgm:else name="Name83">
            <dgm:alg type="tx">
              <dgm:param type="parTxLTRAlign" val="r"/>
            </dgm:alg>
            <dgm:shape xmlns:r="http://schemas.openxmlformats.org/officeDocument/2006/relationships" type="leftArrow" r:blip="">
              <dgm:adjLst>
                <dgm:adj idx="1" val="0.5"/>
                <dgm:adj idx="2" val="0.5"/>
              </dgm:adjLst>
            </dgm:shape>
            <dgm:constrLst>
              <dgm:constr type="lMarg" val="20"/>
              <dgm:constr type="rMarg" refType="primFontSz" fact="0.3"/>
              <dgm:constr type="tMarg" refType="primFontSz" fact="0.3"/>
              <dgm:constr type="bMarg" refType="h" fact="0.45"/>
            </dgm:constrLst>
          </dgm:else>
        </dgm:choose>
        <dgm:presOf axis="self" ptType="node"/>
        <dgm:ruleLst>
          <dgm:rule type="primFontSz" val="5" fact="NaN" max="NaN"/>
        </dgm:ruleLst>
      </dgm:layoutNode>
      <dgm:choose name="Name84">
        <dgm:if name="Name85" axis="ch" ptType="node" func="cnt" op="gte" val="1">
          <dgm:layoutNode name="childText5" styleLbl="solidAlignAcc1">
            <dgm:varLst>
              <dgm:chMax val="0"/>
              <dgm:chPref val="0"/>
              <dgm:bulletEnabled val="1"/>
            </dgm:varLst>
            <dgm:alg type="tx">
              <dgm:param type="txAnchorVert" val="t"/>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86"/>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b:Source>
    <b:Tag>Cob15</b:Tag>
    <b:SourceType>JournalArticle</b:SourceType>
    <b:Guid>{98F75185-CC7D-4C46-BDDB-34E49BBDC58E}</b:Guid>
    <b:Title>A review of prognostics and health management applications in nuclear power plants</b:Title>
    <b:JournalName>International Journal of prognostics and health management,</b:JournalName>
    <b:Year>2015</b:Year>
    <b:Pages>6:016</b:Pages>
    <b:Author>
      <b:Author>
        <b:NameList>
          <b:Person>
            <b:Last>Coble</b:Last>
            <b:First>J</b:First>
          </b:Person>
          <b:Person>
            <b:Last>Ramuhalli</b:Last>
            <b:First>P</b:First>
          </b:Person>
          <b:Person>
            <b:Last>Bond</b:Last>
            <b:Middle>J</b:Middle>
            <b:First>L</b:First>
          </b:Person>
          <b:Person>
            <b:Last>Hines</b:Last>
            <b:First>J</b:First>
          </b:Person>
          <b:Person>
            <b:Last>Ipadhyaya</b:Last>
            <b:First>B</b:First>
          </b:Person>
        </b:NameList>
      </b:Author>
    </b:Author>
    <b:RefOrder>1</b:RefOrder>
  </b:Source>
  <b:Source>
    <b:Tag>IAE20</b:Tag>
    <b:SourceType>JournalArticle</b:SourceType>
    <b:Guid>{5FBB343F-EEE1-9441-9E2F-CDA3886D3F89}</b:Guid>
    <b:Author>
      <b:Author>
        <b:NameList>
          <b:Person>
            <b:Last>IAEA</b:Last>
          </b:Person>
        </b:NameList>
      </b:Author>
    </b:Author>
    <b:Title>Advances in small modular reactor technology developments</b:Title>
    <b:JournalName>IAEA</b:JournalName>
    <b:Year>2020</b:Year>
    <b:RefOrder>2</b:RefOrder>
  </b:Source>
  <b:Source>
    <b:Tag>Gui20</b:Tag>
    <b:SourceType>JournalArticle</b:SourceType>
    <b:Guid>{2C327435-9925-C844-BAA2-5DAA887347BB}</b:Guid>
    <b:Author>
      <b:Author>
        <b:NameList>
          <b:Person>
            <b:Last>Guiberteau</b:Last>
            <b:First>P</b:First>
          </b:Person>
        </b:NameList>
      </b:Author>
    </b:Author>
    <b:Title>Chapter I</b:Title>
    <b:JournalName>GIF 2020 Annual Report</b:JournalName>
    <b:Year>2020</b:Year>
    <b:RefOrder>3</b:RefOrder>
  </b:Source>
  <b:Source>
    <b:Tag>IAE21</b:Tag>
    <b:SourceType>JournalArticle</b:SourceType>
    <b:Guid>{AE18C2D4-E6A8-6F4D-9FED-CFD65B69920F}</b:Guid>
    <b:Author>
      <b:Author>
        <b:NameList>
          <b:Person>
            <b:Last>IAEA</b:Last>
          </b:Person>
        </b:NameList>
      </b:Author>
    </b:Author>
    <b:Year>2021</b:Year>
    <b:JournalName>IAEA Bulletin</b:JournalName>
    <b:RefOrder>4</b:RefOrder>
  </b:Source>
  <b:Source>
    <b:Tag>McC</b:Tag>
    <b:SourceType>JournalArticle</b:SourceType>
    <b:Guid>{2DFE4D9C-0B33-C84C-9D4B-FEFF3BD9E1B5}</b:Guid>
    <b:Title>Maintenance policies for stochastically failing equipment: a survey.</b:Title>
    <b:JournalName>Management science</b:JournalName>
    <b:Pages>493–524</b:Pages>
    <b:Author>
      <b:Author>
        <b:NameList>
          <b:Person>
            <b:Last>McCall</b:Last>
            <b:Middle>J.</b:Middle>
            <b:First>J.</b:First>
          </b:Person>
        </b:NameList>
      </b:Author>
    </b:Author>
    <b:Volume>11(5)</b:Volume>
    <b:Year>1965</b:Year>
    <b:RefOrder>5</b:RefOrder>
  </b:Source>
  <b:Source>
    <b:Tag>Dec96</b:Tag>
    <b:SourceType>JournalArticle</b:SourceType>
    <b:Guid>{945CC2F3-51DB-D742-BD52-D44561E86CA4}</b:Guid>
    <b:Title>Applications of maintenance optimization models: a review and analysis.</b:Title>
    <b:JournalName>Reliability engineering &amp; system safety</b:JournalName>
    <b:Year>1996</b:Year>
    <b:Pages>229–240</b:Pages>
    <b:Author>
      <b:Author>
        <b:NameList>
          <b:Person>
            <b:Last>Decker</b:Last>
            <b:First>R.</b:First>
          </b:Person>
        </b:NameList>
      </b:Author>
    </b:Author>
    <b:Volume>51(3)</b:Volume>
    <b:RefOrder>6</b:RefOrder>
  </b:Source>
  <b:Source>
    <b:Tag>Paz94</b:Tag>
    <b:SourceType>JournalArticle</b:SourceType>
    <b:Guid>{3114578C-1185-8845-A573-3BC357F5F6CA}</b:Guid>
    <b:Title>Maintenance scheduling: issues, results and research needs.</b:Title>
    <b:JournalName>International Journal of Operations &amp; Production Management.</b:JournalName>
    <b:Year>1994</b:Year>
    <b:Author>
      <b:Author>
        <b:NameList>
          <b:Person>
            <b:Last>Paz</b:Last>
            <b:Middle>M.</b:Middle>
            <b:First>N.</b:First>
          </b:Person>
          <b:Person>
            <b:Last>Leigh</b:Last>
            <b:First>W.</b:First>
          </b:Person>
        </b:NameList>
      </b:Author>
    </b:Author>
    <b:RefOrder>7</b:RefOrder>
  </b:Source>
  <b:Source>
    <b:Tag>Dop75</b:Tag>
    <b:SourceType>JournalArticle</b:SourceType>
    <b:Guid>{DBCB8781-074B-9A46-BC97-F8419C681DDF}</b:Guid>
    <b:Title>Optimal generator maintenance scheduling using integer programming.</b:Title>
    <b:JournalName>IEEE Transactions on Power Apparatus and Systems</b:JournalName>
    <b:Year>1975</b:Year>
    <b:Pages>1537–1545</b:Pages>
    <b:Author>
      <b:Author>
        <b:NameList>
          <b:Person>
            <b:Last>Dopazo</b:Last>
            <b:First>J.</b:First>
          </b:Person>
          <b:Person>
            <b:Last>Merrill</b:Last>
            <b:First>H.</b:First>
          </b:Person>
        </b:NameList>
      </b:Author>
    </b:Author>
    <b:Volume>94(5)</b:Volume>
    <b:RefOrder>8</b:RefOrder>
  </b:Source>
  <b:Source>
    <b:Tag>Sri03</b:Tag>
    <b:SourceType>JournalArticle</b:SourceType>
    <b:Guid>{FCA4B362-F365-D042-B224-0DAC1037DF0E}</b:Guid>
    <b:Title>An optimization model for air-craft maintenance scheduling and re-assignment.</b:Title>
    <b:JournalName>Transportation Research Part A: Policy and Practice</b:JournalName>
    <b:Year>2003</b:Year>
    <b:Pages>29-48</b:Pages>
    <b:Author>
      <b:Author>
        <b:NameList>
          <b:Person>
            <b:Last>Sriram</b:Last>
            <b:First>C.</b:First>
          </b:Person>
          <b:Person>
            <b:Last>Haghani</b:Last>
            <b:First>A.</b:First>
          </b:Person>
        </b:NameList>
      </b:Author>
    </b:Author>
    <b:Volume>37(1)</b:Volume>
    <b:RefOrder>9</b:RefOrder>
  </b:Source>
  <b:Source>
    <b:Tag>Pen11</b:Tag>
    <b:SourceType>JournalArticle</b:SourceType>
    <b:Guid>{5BBEEF60-ED9A-164C-9C0A-8D9A65AEB061}</b:Guid>
    <b:Title>A heuristic approach to the railroad track maintenance scheduling problem.</b:Title>
    <b:JournalName>Computer-Aided Civil and Infrastructure Engineering</b:JournalName>
    <b:Year>2011</b:Year>
    <b:Pages>129-145</b:Pages>
    <b:Author>
      <b:Author>
        <b:NameList>
          <b:Person>
            <b:Last>Peng</b:Last>
            <b:First>F.</b:First>
          </b:Person>
          <b:Person>
            <b:Last>Kang</b:Last>
            <b:First>S.</b:First>
          </b:Person>
          <b:Person>
            <b:Last>Li</b:Last>
            <b:First>X.</b:First>
          </b:Person>
          <b:Person>
            <b:Last>Ouyang</b:Last>
            <b:First>Y.</b:First>
          </b:Person>
          <b:Person>
            <b:Last>Somani</b:Last>
            <b:First>K.</b:First>
          </b:Person>
          <b:Person>
            <b:Last>Acharya</b:Last>
            <b:First>D.</b:First>
          </b:Person>
        </b:NameList>
      </b:Author>
    </b:Author>
    <b:Volume>26(2)</b:Volume>
    <b:RefOrder>10</b:RefOrder>
  </b:Source>
  <b:Source>
    <b:Tag>Ber10</b:Tag>
    <b:SourceType>JournalArticle</b:SourceType>
    <b:Guid>{52DF2194-AEE3-AB49-B8E6-E6E3505F9AF4}</b:Guid>
    <b:Title>Bi- objective ant colony optimization approach to optimize production and maintenance scheduling.</b:Title>
    <b:JournalName>Computers &amp; Operations Research</b:JournalName>
    <b:Year>2010</b:Year>
    <b:Pages>1584 – 1596</b:Pages>
    <b:Author>
      <b:Author>
        <b:NameList>
          <b:Person>
            <b:Last>Berrichi</b:Last>
            <b:First>A.</b:First>
          </b:Person>
          <b:Person>
            <b:Last>Yalaoui</b:Last>
            <b:First>F.</b:First>
          </b:Person>
          <b:Person>
            <b:Last>Amodeo</b:Last>
            <b:First>L.</b:First>
          </b:Person>
          <b:Person>
            <b:Last>Mezghiche</b:Last>
            <b:First>M.</b:First>
          </b:Person>
        </b:NameList>
      </b:Author>
    </b:Author>
    <b:Volume>37(9)</b:Volume>
    <b:RefOrder>11</b:RefOrder>
  </b:Source>
  <b:Source>
    <b:Tag>Zho18</b:Tag>
    <b:SourceType>JournalArticle</b:SourceType>
    <b:Guid>{0107F8C0-80FE-A347-895C-94738DF39E48}</b:Guid>
    <b:Title>Constrained non-linear multi-objective optimisation of preventive maintenance scheduling for offshore wind farms.</b:Title>
    <b:JournalName>Mechanical Systems and Signal Processing</b:JournalName>
    <b:Year>2018</b:Year>
    <b:Pages>347 – 369</b:Pages>
    <b:Author>
      <b:Author>
        <b:NameList>
          <b:Person>
            <b:Last>Zhong</b:Last>
            <b:First>S.</b:First>
          </b:Person>
          <b:Person>
            <b:Last>Pantelous</b:Last>
            <b:Middle>A.</b:Middle>
            <b:First>A.</b:First>
          </b:Person>
          <b:Person>
            <b:Last>Beer</b:Last>
            <b:First>M.</b:First>
          </b:Person>
          <b:Person>
            <b:Last>Zhou</b:Last>
            <b:First>J.</b:First>
          </b:Person>
        </b:NameList>
      </b:Author>
    </b:Author>
    <b:Volume>104</b:Volume>
    <b:RefOrder>12</b:RefOrder>
  </b:Source>
  <b:Source>
    <b:Tag>Sam12</b:Tag>
    <b:SourceType>JournalArticle</b:SourceType>
    <b:Guid>{906190E6-083E-1249-A0FF-8C606DB71D3C}</b:Guid>
    <b:Title>Aircraft maintenance planning and scheduling: an integrated framework.</b:Title>
    <b:JournalName>Journal of Quality in Maintenance Engineering.</b:JournalName>
    <b:Year>2012</b:Year>
    <b:Author>
      <b:Author>
        <b:NameList>
          <b:Person>
            <b:Last>Samaranayake</b:Last>
            <b:First>P.</b:First>
          </b:Person>
          <b:Person>
            <b:Last>Kiridena</b:Last>
            <b:First>S.</b:First>
          </b:Person>
        </b:NameList>
      </b:Author>
    </b:Author>
    <b:RefOrder>13</b:RefOrder>
  </b:Source>
  <b:Source>
    <b:Tag>Fro16</b:Tag>
    <b:SourceType>JournalArticle</b:SourceType>
    <b:Guid>{AF338E31-7300-2A41-9A5D-CD424977F996}</b:Guid>
    <b:Title>Maintenance scheduling in the electricity industry: A literature review.</b:Title>
    <b:JournalName>European Journal of Operational Research</b:JournalName>
    <b:Year>2016</b:Year>
    <b:Pages>695–706</b:Pages>
    <b:Author>
      <b:Author>
        <b:NameList>
          <b:Person>
            <b:Last>Froger</b:Last>
            <b:First>A.</b:First>
          </b:Person>
          <b:Person>
            <b:Last>Gendreau</b:Last>
            <b:First>M.</b:First>
          </b:Person>
          <b:Person>
            <b:Last>Mendoza</b:Last>
            <b:Middle>E.</b:Middle>
            <b:First>J.</b:First>
          </b:Person>
          <b:Person>
            <b:Last>Pinson</b:Last>
            <b:First>E.</b:First>
          </b:Person>
          <b:Person>
            <b:Last>Rousseau</b:Last>
            <b:Middle>M.</b:Middle>
            <b:First>L.</b:First>
          </b:Person>
        </b:NameList>
      </b:Author>
    </b:Author>
    <b:Volume>251(3)</b:Volume>
    <b:RefOrder>14</b:RefOrder>
  </b:Source>
  <b:Source>
    <b:Tag>Per13</b:Tag>
    <b:SourceType>JournalArticle</b:SourceType>
    <b:Guid>{CC2A6FD5-4EDE-1E41-9DC3-CB6D6DCFE7EA}</b:Guid>
    <b:Title>A model for the preventive maintenance scheduling of power plants including wind farms.</b:Title>
    <b:JournalName>Reliability Engineering &amp; System Safety</b:JournalName>
    <b:Year>2013</b:Year>
    <b:Pages>67-75</b:Pages>
    <b:Author>
      <b:Author>
        <b:NameList>
          <b:Person>
            <b:Last>Perez-Canto</b:Last>
            <b:First>S</b:First>
          </b:Person>
          <b:Person>
            <b:Last>Rubio-Romero,</b:Last>
            <b:Middle>C.</b:Middle>
            <b:First>J.</b:First>
          </b:Person>
        </b:NameList>
      </b:Author>
    </b:Author>
    <b:Issue>119</b:Issue>
    <b:RefOrder>15</b:RefOrder>
  </b:Source>
  <b:Source>
    <b:Tag>Mol14</b:Tag>
    <b:SourceType>JournalArticle</b:SourceType>
    <b:Guid>{CECFA360-7FBB-F846-A94C-24F5137A1C8E}</b:Guid>
    <b:Title>Application of a novel cost reduction index to preventive maintenance scheduling.</b:Title>
    <b:JournalName>International Journal of Electrical Power &amp; Energy Systems</b:JournalName>
    <b:Year>2014</b:Year>
    <b:Pages>235 - 240</b:Pages>
    <b:Author>
      <b:Author>
        <b:NameList>
          <b:Person>
            <b:Last>Mollahassani-Pour</b:Last>
            <b:First>M.</b:First>
          </b:Person>
          <b:Person>
            <b:Last>Abdollahi</b:Last>
            <b:First>A.</b:First>
          </b:Person>
          <b:Person>
            <b:Last>Rashidinejad</b:Last>
            <b:First>M.</b:First>
          </b:Person>
        </b:NameList>
      </b:Author>
    </b:Author>
    <b:Volume>56</b:Volume>
    <b:RefOrder>16</b:RefOrder>
  </b:Source>
  <b:Source>
    <b:Tag>Can08</b:Tag>
    <b:SourceType>JournalArticle</b:SourceType>
    <b:Guid>{02BE51CE-16F6-1840-A31E-D17F73E1A60F}</b:Guid>
    <b:Title>Application of benders’ decomposition to power plant preventive maintenance scheduling.</b:Title>
    <b:JournalName>European journal of operational research</b:JournalName>
    <b:Year>2008</b:Year>
    <b:Pages>759 - 777</b:Pages>
    <b:Author>
      <b:Author>
        <b:NameList>
          <b:Person>
            <b:Last>Canto</b:Last>
            <b:Middle>P.</b:Middle>
            <b:First>S.</b:First>
          </b:Person>
        </b:NameList>
      </b:Author>
    </b:Author>
    <b:Volume>184</b:Volume>
    <b:RefOrder>17</b:RefOrder>
  </b:Source>
  <b:Source>
    <b:Tag>Lap00</b:Tag>
    <b:SourceType>JournalArticle</b:SourceType>
    <b:Guid>{3FB64F05-17B4-2946-ADBF-D3907DCAE462}</b:Guid>
    <b:Title>Maximization of a nuclear system availability through maintenance scheduling optimization using a genetic algorithm.</b:Title>
    <b:JournalName>Nuclear engineering and design</b:JournalName>
    <b:Year>2000</b:Year>
    <b:Pages>219–231</b:Pages>
    <b:Author>
      <b:Author>
        <b:NameList>
          <b:Person>
            <b:Last>Lapa</b:Last>
            <b:Middle>M.</b:Middle>
            <b:First>C.</b:First>
          </b:Person>
          <b:Person>
            <b:Last>Pereira</b:Last>
            <b:Middle>M.</b:Middle>
            <b:First>C.</b:First>
          </b:Person>
          <b:Person>
            <b:Last>Mol</b:Last>
            <b:Middle>C. d. A.</b:Middle>
            <b:First>A.</b:First>
          </b:Person>
        </b:NameList>
      </b:Author>
    </b:Author>
    <b:Volume>196(2)</b:Volume>
    <b:RefOrder>18</b:RefOrder>
  </b:Source>
  <b:Source>
    <b:Tag>Ayo</b:Tag>
    <b:SourceType>JournalArticle</b:SourceType>
    <b:Guid>{65D07602-4001-6344-86CF-195CA5A2B1AC}</b:Guid>
    <b:Title>Multi-objective optimization of maintenance programs in nuclear power plants using genetic algorithm and sensitivity index decision making.</b:Title>
    <b:JournalName>Annals of Nuclear Energy</b:JournalName>
    <b:Pages>95 - 99</b:Pages>
    <b:Author>
      <b:Author>
        <b:NameList>
          <b:Person>
            <b:Last>Ayoobian</b:Last>
            <b:First>N</b:First>
          </b:Person>
          <b:Person>
            <b:Last>Mohsendokht</b:Last>
            <b:First>M.</b:First>
          </b:Person>
        </b:NameList>
      </b:Author>
    </b:Author>
    <b:Volume>88</b:Volume>
    <b:Year>2016</b:Year>
    <b:RefOrder>19</b:RefOrder>
  </b:Source>
  <b:Source>
    <b:Tag>Zha19</b:Tag>
    <b:SourceType>JournalArticle</b:SourceType>
    <b:Guid>{029C498A-715C-FD45-98EF-7DFDC2264342}</b:Guid>
    <b:Title>Multi-objective optimization of maintenance program in multi-unit nuclear power plant sites.</b:Title>
    <b:JournalName>Reliability Engineering &amp; System Safety</b:JournalName>
    <b:Year>2019</b:Year>
    <b:Pages>532–548</b:Pages>
    <b:Author>
      <b:Author>
        <b:NameList>
          <b:Person>
            <b:Last>Zhang</b:Last>
            <b:First>S.</b:First>
          </b:Person>
          <b:Person>
            <b:Last>Du</b:Last>
            <b:First>M.</b:First>
          </b:Person>
          <b:Person>
            <b:Last>Tong</b:Last>
            <b:First>J.</b:First>
          </b:Person>
          <b:Person>
            <b:Last>Li</b:Last>
            <b:Middle>F.</b:Middle>
            <b:First>Y.</b:First>
          </b:Person>
        </b:NameList>
      </b:Author>
    </b:Author>
    <b:Volume>188</b:Volume>
    <b:RefOrder>20</b:RefOrder>
  </b:Source>
  <b:Source>
    <b:Tag>Nil09</b:Tag>
    <b:SourceType>JournalArticle</b:SourceType>
    <b:Guid>{F772F43B-5692-6A49-AA62-093EB444CB45}</b:Guid>
    <b:Title>An opportunistic maintenance optimization model for shaft seals in feed-water pump systems in nuclear power plants.</b:Title>
    <b:JournalName>2009 IEEE Bucharest PowerTech</b:JournalName>
    <b:Year>2009</b:Year>
    <b:Pages>1 - 8</b:Pages>
    <b:Author>
      <b:Author>
        <b:NameList>
          <b:Person>
            <b:Last>Nilsson</b:Last>
            <b:First>J.</b:First>
          </b:Person>
          <b:Person>
            <b:Last>Wojciechowski</b:Last>
            <b:First>A.</b:First>
          </b:Person>
          <b:Person>
            <b:Last>Stromberg</b:Last>
            <b:First>A.</b:First>
          </b:Person>
          <b:Person>
            <b:Last>Patriksson</b:Last>
            <b:First>M.</b:First>
          </b:Person>
          <b:Person>
            <b:Last>Bertling</b:Last>
            <b:First>L.</b:First>
          </b:Person>
        </b:NameList>
      </b:Author>
    </b:Author>
    <b:RefOrder>21</b:RefOrder>
  </b:Source>
  <b:Source>
    <b:Tag>Car12</b:Tag>
    <b:SourceType>JournalArticle</b:SourceType>
    <b:Guid>{856CA1B1-1FC5-6249-8195-8659AB45C329}</b:Guid>
    <b:Title>Particle swarm optimization of safety components and systems of nuclear power plants under uncertain maintenance planning.</b:Title>
    <b:JournalName>Advances in Engineering Software</b:JournalName>
    <b:Year>2012</b:Year>
    <b:Pages>12 - 18</b:Pages>
    <b:Author>
      <b:Author>
        <b:NameList>
          <b:Person>
            <b:Last>Carlos</b:Last>
            <b:First>S.</b:First>
          </b:Person>
          <b:Person>
            <b:Last>Sanchez</b:Last>
            <b:First>A.</b:First>
          </b:Person>
          <b:Person>
            <b:Last>Martorell</b:Last>
            <b:First>S.</b:First>
          </b:Person>
          <b:Person>
            <b:Last>Villanueva</b:Last>
            <b:First>J-F</b:First>
          </b:Person>
        </b:NameList>
      </b:Author>
    </b:Author>
    <b:Volume>50</b:Volume>
    <b:RefOrder>22</b:RefOrder>
  </b:Source>
  <b:Source>
    <b:Tag>Har96</b:Tag>
    <b:SourceType>JournalArticle</b:SourceType>
    <b:Guid>{3B64C9FB-2D82-5D43-97AE-FF63BD081711}</b:Guid>
    <b:Title>Optimization of standby safety system maintenance schedules in nuclear power plants.</b:Title>
    <b:JournalName>Nuclear Technology</b:JournalName>
    <b:Year>1996</b:Year>
    <b:Pages>354 - 367</b:Pages>
    <b:Author>
      <b:Author>
        <b:NameList>
          <b:Person>
            <b:Last>Harunuzzaman</b:Last>
            <b:First>M.</b:First>
          </b:Person>
          <b:Person>
            <b:Last>Aldemir</b:Last>
            <b:First>T.</b:First>
          </b:Person>
        </b:NameList>
      </b:Author>
    </b:Author>
    <b:Volume>113(3)</b:Volume>
    <b:RefOrder>23</b:RefOrder>
  </b:Source>
  <b:Source>
    <b:Tag>Alf21</b:Tag>
    <b:SourceType>Misc</b:SourceType>
    <b:Guid>{3DD575FD-AA39-8644-8738-44C728506B92}</b:Guid>
    <b:Title>Raven User Manual</b:Title>
    <b:Year>2021</b:Year>
    <b:Author>
      <b:Author>
        <b:NameList>
          <b:Person>
            <b:Last>Alfonsi</b:Last>
            <b:First>A.</b:First>
          </b:Person>
          <b:Person>
            <b:Last>Wang</b:Last>
            <b:First>C.</b:First>
          </b:Person>
          <b:Person>
            <b:Last>Talbot</b:Last>
            <b:First>P.</b:First>
          </b:Person>
          <b:Person>
            <b:Last>Abdo</b:Last>
            <b:Middle>M.</b:Middle>
            <b:First>M.</b:First>
          </b:Person>
          <b:Person>
            <b:Last>Gamal</b:Last>
            <b:First>M.</b:First>
          </b:Person>
          <b:Person>
            <b:Last>Mandelli</b:Last>
            <b:First>D.</b:First>
          </b:Person>
          <b:Person>
            <b:Last>Rabiti</b:Last>
            <b:First>C.</b:First>
          </b:Person>
          <b:Person>
            <b:Last>Cogliati</b:Last>
            <b:Middle>J.</b:Middle>
            <b:First>J.</b:First>
          </b:Person>
          <b:Person>
            <b:Last>Kinoshita</b:Last>
            <b:Middle>A.</b:Middle>
            <b:First>R.</b:First>
          </b:Person>
        </b:NameList>
      </b:Author>
    </b:Author>
    <b:City>Idaho Falls,</b:City>
    <b:Publisher>Idaho National Lab (INL)</b:Publisher>
    <b:StateProvince>ID</b:StateProvince>
    <b:CountryRegion>United States</b:CountryRegion>
    <b:RefOrder>24</b:RefOrder>
  </b:Source>
  <b:Source>
    <b:Tag>Har17</b:Tag>
    <b:SourceType>ArticleInAPeriodical</b:SourceType>
    <b:Guid>{5C63DC86-5357-464F-85C4-5FA593D02B19}</b:Guid>
    <b:PublicationTitle>Pyomo-optimization modeling in python</b:PublicationTitle>
    <b:Year>2017</b:Year>
    <b:Publisher>Springer</b:Publisher>
    <b:Author>
      <b:Author>
        <b:NameList>
          <b:Person>
            <b:Last>Hart</b:Last>
            <b:Middle>E.</b:Middle>
            <b:First>W.</b:First>
          </b:Person>
          <b:Person>
            <b:Last>Laird</b:Last>
            <b:Middle>D.</b:Middle>
            <b:First>C.</b:First>
          </b:Person>
          <b:Person>
            <b:Last>Watson</b:Last>
            <b:First>J.-P.</b:First>
          </b:Person>
          <b:Person>
            <b:Last>Woodruff</b:Last>
            <b:Middle>L.</b:Middle>
            <b:First>D.</b:First>
          </b:Person>
          <b:Person>
            <b:Last>Hackebeil</b:Last>
            <b:Middle>A.</b:Middle>
            <b:First>G.</b:First>
          </b:Person>
          <b:Person>
            <b:Last>Nicholson</b:Last>
            <b:Middle>L.</b:Middle>
            <b:First>B.</b:First>
          </b:Person>
          <b:Person>
            <b:Last>Siirola</b:Last>
            <b:Middle>D.</b:Middle>
            <b:First>J.</b:First>
          </b:Person>
        </b:NameList>
      </b:Author>
    </b:Author>
    <b:Volume>67</b:Volume>
    <b:PeriodicalTitle>Pyomo-optimization modeling in python</b:PeriodicalTitle>
    <b:RefOrder>25</b:RefOrder>
  </b:Source>
  <b:Source>
    <b:Tag>Mar02</b:Tag>
    <b:SourceType>JournalArticle</b:SourceType>
    <b:Guid>{2B72230A-1977-D549-8A94-A963CA6098F9}</b:Guid>
    <b:Title>Comparing effective- ness and efficiency in technical specifications and maintenance optimiza- tion</b:Title>
    <b:Year>2002</b:Year>
    <b:Pages>281 - 289</b:Pages>
    <b:Author>
      <b:Author>
        <b:NameList>
          <b:Person>
            <b:Last>Martorell</b:Last>
            <b:First>S.</b:First>
          </b:Person>
          <b:Person>
            <b:Last>Sanchez</b:Last>
            <b:First>S.</b:First>
          </b:Person>
          <b:Person>
            <b:Last>Carlos</b:Last>
            <b:First>S.</b:First>
          </b:Person>
          <b:Person>
            <b:Last>Serradell</b:Last>
            <b:First>V.</b:First>
          </b:Person>
        </b:NameList>
      </b:Author>
    </b:Author>
    <b:JournalName>Reliability Engineering &amp; System Safety</b:JournalName>
    <b:Volume>77</b:Volume>
    <b:RefOrder>26</b:RefOrder>
  </b:Source>
  <b:Source>
    <b:Tag>Jie04</b:Tag>
    <b:SourceType>JournalArticle</b:SourceType>
    <b:Guid>{30C185D5-0302-384E-A26D-E5C373AF8C36}</b:Guid>
    <b:Title>A genetic algorithm solution for a nuclear power plant risk–cost maintenance model</b:Title>
    <b:JournalName>Nuclear Engineering and Design</b:JournalName>
    <b:Year>2004</b:Year>
    <b:Pages>81 - 89</b:Pages>
    <b:Author>
      <b:Author>
        <b:NameList>
          <b:Person>
            <b:Last>Jiejuan</b:Last>
            <b:First>T.</b:First>
          </b:Person>
          <b:Person>
            <b:Last>Dingyuan</b:Last>
            <b:First>M.</b:First>
          </b:Person>
          <b:Person>
            <b:Last>Dazhi</b:Last>
            <b:First>X.</b:First>
          </b:Person>
        </b:NameList>
      </b:Author>
    </b:Author>
    <b:Volume>229</b:Volume>
    <b:RefOrder>27</b:RefOrder>
  </b:Source>
  <b:Source>
    <b:Tag>Had08</b:Tag>
    <b:SourceType>JournalArticle</b:SourceType>
    <b:Guid>{ACD32231-1535-6D4F-96F6-7D4B88841BC0}</b:Guid>
    <b:Title>Risk-based, genetic algorithm approach to optimize outage maintenance schedule</b:Title>
    <b:JournalName>Annals of Nuclear Energy</b:JournalName>
    <b:Year>2008</b:Year>
    <b:Pages>601 - 609</b:Pages>
    <b:Author>
      <b:Author>
        <b:NameList>
          <b:Person>
            <b:Last>Hadavi</b:Last>
            <b:Middle>M. H.</b:Middle>
            <b:First>S.</b:First>
          </b:Person>
        </b:NameList>
      </b:Author>
    </b:Author>
    <b:Volume>35</b:Volume>
    <b:RefOrder>28</b:RefOrder>
  </b:Source>
  <b:Source>
    <b:Tag>Agh13</b:Tag>
    <b:SourceType>JournalArticle</b:SourceType>
    <b:Guid>{95CE5150-232E-0245-A1BF-2FAD3A6F8CA1}</b:Guid>
    <b:Title>Advanced progressive real coded genetic algorithm for nu- clear system availability optimization through preventive maintenance scheduling</b:Title>
    <b:JournalName>Annals of Nuclear Energy</b:JournalName>
    <b:Year>2013</b:Year>
    <b:Pages>64 - 72</b:Pages>
    <b:Author>
      <b:Author>
        <b:NameList>
          <b:Person>
            <b:Last>Aghaie</b:Last>
            <b:First>M.</b:First>
          </b:Person>
          <b:Person>
            <b:Last>Norouzi</b:Last>
            <b:First>A.</b:First>
          </b:Person>
          <b:Person>
            <b:Last>Zolfaghari</b:Last>
            <b:First>A.</b:First>
          </b:Person>
          <b:Person>
            <b:Last>Minuchehr</b:Last>
            <b:First>A.</b:First>
          </b:Person>
          <b:Person>
            <b:Last>Mohamadi Fard</b:Last>
            <b:First>Z.</b:First>
          </b:Person>
          <b:Person>
            <b:Last>Tumari</b:Last>
            <b:First>R.</b:First>
          </b:Person>
        </b:NameList>
      </b:Author>
    </b:Author>
    <b:Volume>60</b:Volume>
    <b:RefOrder>30</b:RefOrder>
  </b:Source>
  <b:Source>
    <b:Tag>Per10</b:Tag>
    <b:SourceType>JournalArticle</b:SourceType>
    <b:Guid>{D6F80286-9266-8C45-979A-C52A1A52E76F}</b:Guid>
    <b:Title>A particle swarm optimization (pso) approach for non-periodic preventive maintenance scheduling programming</b:Title>
    <b:JournalName>Progress in Nuclear Energy</b:JournalName>
    <b:Year>2010</b:Year>
    <b:Pages>710 - 714</b:Pages>
    <b:Author>
      <b:Author>
        <b:NameList>
          <b:Person>
            <b:Last>Pereira</b:Last>
            <b:Middle>M.</b:Middle>
            <b:First>C.</b:First>
          </b:Person>
          <b:Person>
            <b:Last>Lapa</b:Last>
            <b:Middle>M.</b:Middle>
            <b:First>C.</b:First>
          </b:Person>
          <b:Person>
            <b:Last>Mol</b:Last>
            <b:Middle>C. d. A</b:Middle>
            <b:First>A.</b:First>
          </b:Person>
          <b:Person>
            <b:Last>da Luz</b:Last>
            <b:Middle>F.</b:Middle>
            <b:First>A.</b:First>
          </b:Person>
        </b:NameList>
      </b:Author>
    </b:Author>
    <b:Volume>52</b:Volume>
    <b:RefOrder>29</b:RefOrder>
  </b:Source>
  <b:Source>
    <b:Tag>Cho14</b:Tag>
    <b:SourceType>JournalArticle</b:SourceType>
    <b:Guid>{1F5651D2-8924-054E-B36E-C23A49243E6C}</b:Guid>
    <b:Title>Pso based optimization of testing and maintenance cost in NPPs</b:Title>
    <b:JournalName>Science and Technology of Nuclear Installations</b:JournalName>
    <b:Year>2014</b:Year>
    <b:Author>
      <b:Author>
        <b:NameList>
          <b:Person>
            <b:Last>Chou</b:Last>
            <b:First>Q.</b:First>
          </b:Person>
          <b:Person>
            <b:Last>Ge</b:Last>
            <b:First>D.</b:First>
          </b:Person>
          <b:Person>
            <b:Last>Zhang</b:Last>
            <b:First>R.</b:First>
          </b:Person>
        </b:NameList>
      </b:Author>
    </b:Author>
    <b:RefOrder>31</b:RefOrder>
  </b:Source>
  <b:Source>
    <b:Tag>GeD18</b:Tag>
    <b:SourceType>JournalArticle</b:SourceType>
    <b:Guid>{0AA20427-D837-3F4C-BFC4-161C08EA467B}</b:Guid>
    <b:Title>Particle swarm evolutionary computation-based framework for optimizing the risk and cost of low demand systems of nuclear power plants</b:Title>
    <b:JournalName>Journal of Nuclear Science and Technology</b:JournalName>
    <b:Year>2018</b:Year>
    <b:Pages>19 - 28</b:Pages>
    <b:Author>
      <b:Author>
        <b:NameList>
          <b:Person>
            <b:Last>Ge</b:Last>
            <b:First>D.</b:First>
          </b:Person>
          <b:Person>
            <b:Last>Chen</b:Last>
            <b:First>S.</b:First>
          </b:Person>
          <b:Person>
            <b:Last>Wang</b:Last>
            <b:First>Z.</b:First>
          </b:Person>
          <b:Person>
            <b:Last>Yang</b:Last>
            <b:First>Y.</b:First>
          </b:Person>
        </b:NameList>
      </b:Author>
    </b:Author>
    <b:Volume>55</b:Volume>
    <b:RefOrder>32</b:RefOrder>
  </b:Source>
  <b:Source>
    <b:Tag>Zha</b:Tag>
    <b:SourceType>JournalArticle</b:SourceType>
    <b:Guid>{365F8FA5-A2A5-B84C-A781-7C4DA2270E4F}</b:Guid>
    <b:Title>Multiple populations for multiple objectives: A coevolutionary technique for solving multiobjective optimization problems</b:Title>
    <b:JournalName>IEEE transactions on cybernetics</b:JournalName>
    <b:Pages>445 - 463</b:Pages>
    <b:Author>
      <b:Author>
        <b:NameList>
          <b:Person>
            <b:Last>Zhan</b:Last>
            <b:First>Z.-H.</b:First>
          </b:Person>
          <b:Person>
            <b:Last>Li</b:Last>
            <b:First>J.</b:First>
          </b:Person>
          <b:Person>
            <b:Last>Cao</b:Last>
            <b:First>J.</b:First>
          </b:Person>
          <b:Person>
            <b:Last>Zhang</b:Last>
            <b:First>J.</b:First>
          </b:Person>
          <b:Person>
            <b:Last>Chung</b:Last>
            <b:Middle>S.-H.</b:Middle>
            <b:First>H.</b:First>
          </b:Person>
          <b:Person>
            <b:Last>Shi</b:Last>
            <b:First>Y.-H.</b:First>
          </b:Person>
        </b:NameList>
      </b:Author>
    </b:Author>
    <b:Volume>43</b:Volume>
    <b:Year>2013</b:Year>
    <b:RefOrder>33</b:RefOrder>
  </b:Source>
  <b:Source>
    <b:Tag>Ito20</b:Tag>
    <b:SourceType>JournalArticle</b:SourceType>
    <b:Guid>{49D42162-DEF2-1B47-A162-6EF13BD8367C}</b:Guid>
    <b:Title>Optimal maintenance scheduling in nuclear power plants via linear programming considering the relationship between the failure cause and maintenance type</b:Title>
    <b:JournalName>E-Journal of Advanced Mainte- nance</b:JournalName>
    <b:Year>2020</b:Year>
    <b:Pages>153 - 162</b:Pages>
    <b:Author>
      <b:Author>
        <b:NameList>
          <b:Person>
            <b:Last>Ito</b:Last>
            <b:First>M.</b:First>
          </b:Person>
          <b:Person>
            <b:Last>Suzuki</b:Last>
            <b:First>M.</b:First>
          </b:Person>
        </b:NameList>
      </b:Author>
    </b:Author>
    <b:Volume>11</b:Volume>
    <b:RefOrder>34</b:RefOrder>
  </b:Source>
  <b:Source>
    <b:Tag>LGu22</b:Tag>
    <b:SourceType>Misc</b:SourceType>
    <b:Guid>{20470EFB-27CC-1F46-8864-EB6821ED44EF}</b:Guid>
    <b:Title>Gurobi Optimizer Reference Manual</b:Title>
    <b:Year>2022</b:Year>
    <b:Author>
      <b:Author>
        <b:NameList>
          <b:Person>
            <b:Last>Optimization</b:Last>
            <b:First>L.</b:First>
            <b:Middle>Gurobi</b:Middle>
          </b:Person>
        </b:NameList>
      </b:Author>
    </b:Author>
    <b:RefOrder>36</b:RefOrder>
  </b:Source>
  <b:Source>
    <b:Tag>Dea21</b:Tag>
    <b:SourceType>Misc</b:SourceType>
    <b:Guid>{238B46BA-685A-F24D-8E91-8F92EE01FAC0}</b:Guid>
    <b:Title>An Exact Method for Maintenance Schedule Optimization in NPPs</b:Title>
    <b:Year>2021</b:Year>
    <b:Author>
      <b:Author>
        <b:NameList>
          <b:Person>
            <b:Last>Deakins</b:Last>
            <b:First>E.</b:First>
          </b:Person>
          <b:Person>
            <b:Last>Akhundov</b:Last>
            <b:First>N.</b:First>
          </b:Person>
          <b:Person>
            <b:Last>Coble</b:Last>
            <b:First>J.</b:First>
          </b:Person>
          <b:Person>
            <b:Last>Gallacher</b:Last>
            <b:First>T</b:First>
          </b:Person>
          <b:Person>
            <b:Last>Khojandi</b:Last>
            <b:First>A.</b:First>
          </b:Person>
          <b:Person>
            <b:Last>Mandelli</b:Last>
            <b:First>D.</b:First>
          </b:Person>
          <b:Person>
            <b:Last>Ostrowski</b:Last>
            <b:First>J.</b:First>
          </b:Person>
        </b:NameList>
      </b:Author>
    </b:Author>
    <b:RefOrder>35</b:RefOrder>
  </b:Source>
</b:Sources>
</file>

<file path=customXml/itemProps1.xml><?xml version="1.0" encoding="utf-8"?>
<ds:datastoreItem xmlns:ds="http://schemas.openxmlformats.org/officeDocument/2006/customXml" ds:itemID="{903529CB-DB36-774F-BA8C-5528277612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C:\Users\asherm10\Documents\multipart-te.dotx</Template>
  <TotalTime>0</TotalTime>
  <Pages>106</Pages>
  <Words>18498</Words>
  <Characters>105440</Characters>
  <Application>Microsoft Office Word</Application>
  <DocSecurity>0</DocSecurity>
  <Lines>878</Lines>
  <Paragraphs>247</Paragraphs>
  <ScaleCrop>false</ScaleCrop>
  <HeadingPairs>
    <vt:vector size="2" baseType="variant">
      <vt:variant>
        <vt:lpstr>Title</vt:lpstr>
      </vt:variant>
      <vt:variant>
        <vt:i4>1</vt:i4>
      </vt:variant>
    </vt:vector>
  </HeadingPairs>
  <TitlesOfParts>
    <vt:vector size="1" baseType="lpstr">
      <vt:lpstr>UTK Multipart Thesis Template</vt:lpstr>
    </vt:vector>
  </TitlesOfParts>
  <LinksUpToDate>false</LinksUpToDate>
  <CharactersWithSpaces>123691</CharactersWithSpaces>
  <SharedDoc>false</SharedDoc>
  <HLinks>
    <vt:vector size="186" baseType="variant">
      <vt:variant>
        <vt:i4>3473510</vt:i4>
      </vt:variant>
      <vt:variant>
        <vt:i4>189</vt:i4>
      </vt:variant>
      <vt:variant>
        <vt:i4>0</vt:i4>
      </vt:variant>
      <vt:variant>
        <vt:i4>5</vt:i4>
      </vt:variant>
      <vt:variant>
        <vt:lpwstr>http://gradschool.utk.edu/ddategraduation.shtml</vt:lpwstr>
      </vt:variant>
      <vt:variant>
        <vt:lpwstr/>
      </vt:variant>
      <vt:variant>
        <vt:i4>1441853</vt:i4>
      </vt:variant>
      <vt:variant>
        <vt:i4>182</vt:i4>
      </vt:variant>
      <vt:variant>
        <vt:i4>0</vt:i4>
      </vt:variant>
      <vt:variant>
        <vt:i4>5</vt:i4>
      </vt:variant>
      <vt:variant>
        <vt:lpwstr/>
      </vt:variant>
      <vt:variant>
        <vt:lpwstr>_Toc414285579</vt:lpwstr>
      </vt:variant>
      <vt:variant>
        <vt:i4>1441853</vt:i4>
      </vt:variant>
      <vt:variant>
        <vt:i4>173</vt:i4>
      </vt:variant>
      <vt:variant>
        <vt:i4>0</vt:i4>
      </vt:variant>
      <vt:variant>
        <vt:i4>5</vt:i4>
      </vt:variant>
      <vt:variant>
        <vt:lpwstr/>
      </vt:variant>
      <vt:variant>
        <vt:lpwstr>_Toc414285578</vt:lpwstr>
      </vt:variant>
      <vt:variant>
        <vt:i4>1441853</vt:i4>
      </vt:variant>
      <vt:variant>
        <vt:i4>167</vt:i4>
      </vt:variant>
      <vt:variant>
        <vt:i4>0</vt:i4>
      </vt:variant>
      <vt:variant>
        <vt:i4>5</vt:i4>
      </vt:variant>
      <vt:variant>
        <vt:lpwstr/>
      </vt:variant>
      <vt:variant>
        <vt:lpwstr>_Toc414285577</vt:lpwstr>
      </vt:variant>
      <vt:variant>
        <vt:i4>1441853</vt:i4>
      </vt:variant>
      <vt:variant>
        <vt:i4>158</vt:i4>
      </vt:variant>
      <vt:variant>
        <vt:i4>0</vt:i4>
      </vt:variant>
      <vt:variant>
        <vt:i4>5</vt:i4>
      </vt:variant>
      <vt:variant>
        <vt:lpwstr/>
      </vt:variant>
      <vt:variant>
        <vt:lpwstr>_Toc414285576</vt:lpwstr>
      </vt:variant>
      <vt:variant>
        <vt:i4>1441853</vt:i4>
      </vt:variant>
      <vt:variant>
        <vt:i4>152</vt:i4>
      </vt:variant>
      <vt:variant>
        <vt:i4>0</vt:i4>
      </vt:variant>
      <vt:variant>
        <vt:i4>5</vt:i4>
      </vt:variant>
      <vt:variant>
        <vt:lpwstr/>
      </vt:variant>
      <vt:variant>
        <vt:lpwstr>_Toc414285575</vt:lpwstr>
      </vt:variant>
      <vt:variant>
        <vt:i4>1441853</vt:i4>
      </vt:variant>
      <vt:variant>
        <vt:i4>146</vt:i4>
      </vt:variant>
      <vt:variant>
        <vt:i4>0</vt:i4>
      </vt:variant>
      <vt:variant>
        <vt:i4>5</vt:i4>
      </vt:variant>
      <vt:variant>
        <vt:lpwstr/>
      </vt:variant>
      <vt:variant>
        <vt:lpwstr>_Toc414285574</vt:lpwstr>
      </vt:variant>
      <vt:variant>
        <vt:i4>1441853</vt:i4>
      </vt:variant>
      <vt:variant>
        <vt:i4>140</vt:i4>
      </vt:variant>
      <vt:variant>
        <vt:i4>0</vt:i4>
      </vt:variant>
      <vt:variant>
        <vt:i4>5</vt:i4>
      </vt:variant>
      <vt:variant>
        <vt:lpwstr/>
      </vt:variant>
      <vt:variant>
        <vt:lpwstr>_Toc414285573</vt:lpwstr>
      </vt:variant>
      <vt:variant>
        <vt:i4>1441853</vt:i4>
      </vt:variant>
      <vt:variant>
        <vt:i4>134</vt:i4>
      </vt:variant>
      <vt:variant>
        <vt:i4>0</vt:i4>
      </vt:variant>
      <vt:variant>
        <vt:i4>5</vt:i4>
      </vt:variant>
      <vt:variant>
        <vt:lpwstr/>
      </vt:variant>
      <vt:variant>
        <vt:lpwstr>_Toc414285572</vt:lpwstr>
      </vt:variant>
      <vt:variant>
        <vt:i4>1441853</vt:i4>
      </vt:variant>
      <vt:variant>
        <vt:i4>128</vt:i4>
      </vt:variant>
      <vt:variant>
        <vt:i4>0</vt:i4>
      </vt:variant>
      <vt:variant>
        <vt:i4>5</vt:i4>
      </vt:variant>
      <vt:variant>
        <vt:lpwstr/>
      </vt:variant>
      <vt:variant>
        <vt:lpwstr>_Toc414285571</vt:lpwstr>
      </vt:variant>
      <vt:variant>
        <vt:i4>1441853</vt:i4>
      </vt:variant>
      <vt:variant>
        <vt:i4>122</vt:i4>
      </vt:variant>
      <vt:variant>
        <vt:i4>0</vt:i4>
      </vt:variant>
      <vt:variant>
        <vt:i4>5</vt:i4>
      </vt:variant>
      <vt:variant>
        <vt:lpwstr/>
      </vt:variant>
      <vt:variant>
        <vt:lpwstr>_Toc414285570</vt:lpwstr>
      </vt:variant>
      <vt:variant>
        <vt:i4>1507389</vt:i4>
      </vt:variant>
      <vt:variant>
        <vt:i4>116</vt:i4>
      </vt:variant>
      <vt:variant>
        <vt:i4>0</vt:i4>
      </vt:variant>
      <vt:variant>
        <vt:i4>5</vt:i4>
      </vt:variant>
      <vt:variant>
        <vt:lpwstr/>
      </vt:variant>
      <vt:variant>
        <vt:lpwstr>_Toc414285569</vt:lpwstr>
      </vt:variant>
      <vt:variant>
        <vt:i4>1507389</vt:i4>
      </vt:variant>
      <vt:variant>
        <vt:i4>110</vt:i4>
      </vt:variant>
      <vt:variant>
        <vt:i4>0</vt:i4>
      </vt:variant>
      <vt:variant>
        <vt:i4>5</vt:i4>
      </vt:variant>
      <vt:variant>
        <vt:lpwstr/>
      </vt:variant>
      <vt:variant>
        <vt:lpwstr>_Toc414285568</vt:lpwstr>
      </vt:variant>
      <vt:variant>
        <vt:i4>1507389</vt:i4>
      </vt:variant>
      <vt:variant>
        <vt:i4>104</vt:i4>
      </vt:variant>
      <vt:variant>
        <vt:i4>0</vt:i4>
      </vt:variant>
      <vt:variant>
        <vt:i4>5</vt:i4>
      </vt:variant>
      <vt:variant>
        <vt:lpwstr/>
      </vt:variant>
      <vt:variant>
        <vt:lpwstr>_Toc414285567</vt:lpwstr>
      </vt:variant>
      <vt:variant>
        <vt:i4>1507389</vt:i4>
      </vt:variant>
      <vt:variant>
        <vt:i4>98</vt:i4>
      </vt:variant>
      <vt:variant>
        <vt:i4>0</vt:i4>
      </vt:variant>
      <vt:variant>
        <vt:i4>5</vt:i4>
      </vt:variant>
      <vt:variant>
        <vt:lpwstr/>
      </vt:variant>
      <vt:variant>
        <vt:lpwstr>_Toc414285566</vt:lpwstr>
      </vt:variant>
      <vt:variant>
        <vt:i4>1507389</vt:i4>
      </vt:variant>
      <vt:variant>
        <vt:i4>92</vt:i4>
      </vt:variant>
      <vt:variant>
        <vt:i4>0</vt:i4>
      </vt:variant>
      <vt:variant>
        <vt:i4>5</vt:i4>
      </vt:variant>
      <vt:variant>
        <vt:lpwstr/>
      </vt:variant>
      <vt:variant>
        <vt:lpwstr>_Toc414285565</vt:lpwstr>
      </vt:variant>
      <vt:variant>
        <vt:i4>1507389</vt:i4>
      </vt:variant>
      <vt:variant>
        <vt:i4>86</vt:i4>
      </vt:variant>
      <vt:variant>
        <vt:i4>0</vt:i4>
      </vt:variant>
      <vt:variant>
        <vt:i4>5</vt:i4>
      </vt:variant>
      <vt:variant>
        <vt:lpwstr/>
      </vt:variant>
      <vt:variant>
        <vt:lpwstr>_Toc414285564</vt:lpwstr>
      </vt:variant>
      <vt:variant>
        <vt:i4>1507389</vt:i4>
      </vt:variant>
      <vt:variant>
        <vt:i4>80</vt:i4>
      </vt:variant>
      <vt:variant>
        <vt:i4>0</vt:i4>
      </vt:variant>
      <vt:variant>
        <vt:i4>5</vt:i4>
      </vt:variant>
      <vt:variant>
        <vt:lpwstr/>
      </vt:variant>
      <vt:variant>
        <vt:lpwstr>_Toc414285563</vt:lpwstr>
      </vt:variant>
      <vt:variant>
        <vt:i4>1507389</vt:i4>
      </vt:variant>
      <vt:variant>
        <vt:i4>74</vt:i4>
      </vt:variant>
      <vt:variant>
        <vt:i4>0</vt:i4>
      </vt:variant>
      <vt:variant>
        <vt:i4>5</vt:i4>
      </vt:variant>
      <vt:variant>
        <vt:lpwstr/>
      </vt:variant>
      <vt:variant>
        <vt:lpwstr>_Toc414285562</vt:lpwstr>
      </vt:variant>
      <vt:variant>
        <vt:i4>1507389</vt:i4>
      </vt:variant>
      <vt:variant>
        <vt:i4>68</vt:i4>
      </vt:variant>
      <vt:variant>
        <vt:i4>0</vt:i4>
      </vt:variant>
      <vt:variant>
        <vt:i4>5</vt:i4>
      </vt:variant>
      <vt:variant>
        <vt:lpwstr/>
      </vt:variant>
      <vt:variant>
        <vt:lpwstr>_Toc414285561</vt:lpwstr>
      </vt:variant>
      <vt:variant>
        <vt:i4>1507389</vt:i4>
      </vt:variant>
      <vt:variant>
        <vt:i4>62</vt:i4>
      </vt:variant>
      <vt:variant>
        <vt:i4>0</vt:i4>
      </vt:variant>
      <vt:variant>
        <vt:i4>5</vt:i4>
      </vt:variant>
      <vt:variant>
        <vt:lpwstr/>
      </vt:variant>
      <vt:variant>
        <vt:lpwstr>_Toc414285560</vt:lpwstr>
      </vt:variant>
      <vt:variant>
        <vt:i4>1310781</vt:i4>
      </vt:variant>
      <vt:variant>
        <vt:i4>56</vt:i4>
      </vt:variant>
      <vt:variant>
        <vt:i4>0</vt:i4>
      </vt:variant>
      <vt:variant>
        <vt:i4>5</vt:i4>
      </vt:variant>
      <vt:variant>
        <vt:lpwstr/>
      </vt:variant>
      <vt:variant>
        <vt:lpwstr>_Toc414285559</vt:lpwstr>
      </vt:variant>
      <vt:variant>
        <vt:i4>1310781</vt:i4>
      </vt:variant>
      <vt:variant>
        <vt:i4>50</vt:i4>
      </vt:variant>
      <vt:variant>
        <vt:i4>0</vt:i4>
      </vt:variant>
      <vt:variant>
        <vt:i4>5</vt:i4>
      </vt:variant>
      <vt:variant>
        <vt:lpwstr/>
      </vt:variant>
      <vt:variant>
        <vt:lpwstr>_Toc414285558</vt:lpwstr>
      </vt:variant>
      <vt:variant>
        <vt:i4>1310781</vt:i4>
      </vt:variant>
      <vt:variant>
        <vt:i4>44</vt:i4>
      </vt:variant>
      <vt:variant>
        <vt:i4>0</vt:i4>
      </vt:variant>
      <vt:variant>
        <vt:i4>5</vt:i4>
      </vt:variant>
      <vt:variant>
        <vt:lpwstr/>
      </vt:variant>
      <vt:variant>
        <vt:lpwstr>_Toc414285557</vt:lpwstr>
      </vt:variant>
      <vt:variant>
        <vt:i4>1310781</vt:i4>
      </vt:variant>
      <vt:variant>
        <vt:i4>38</vt:i4>
      </vt:variant>
      <vt:variant>
        <vt:i4>0</vt:i4>
      </vt:variant>
      <vt:variant>
        <vt:i4>5</vt:i4>
      </vt:variant>
      <vt:variant>
        <vt:lpwstr/>
      </vt:variant>
      <vt:variant>
        <vt:lpwstr>_Toc414285556</vt:lpwstr>
      </vt:variant>
      <vt:variant>
        <vt:i4>1310781</vt:i4>
      </vt:variant>
      <vt:variant>
        <vt:i4>32</vt:i4>
      </vt:variant>
      <vt:variant>
        <vt:i4>0</vt:i4>
      </vt:variant>
      <vt:variant>
        <vt:i4>5</vt:i4>
      </vt:variant>
      <vt:variant>
        <vt:lpwstr/>
      </vt:variant>
      <vt:variant>
        <vt:lpwstr>_Toc414285555</vt:lpwstr>
      </vt:variant>
      <vt:variant>
        <vt:i4>1310781</vt:i4>
      </vt:variant>
      <vt:variant>
        <vt:i4>26</vt:i4>
      </vt:variant>
      <vt:variant>
        <vt:i4>0</vt:i4>
      </vt:variant>
      <vt:variant>
        <vt:i4>5</vt:i4>
      </vt:variant>
      <vt:variant>
        <vt:lpwstr/>
      </vt:variant>
      <vt:variant>
        <vt:lpwstr>_Toc414285554</vt:lpwstr>
      </vt:variant>
      <vt:variant>
        <vt:i4>1310781</vt:i4>
      </vt:variant>
      <vt:variant>
        <vt:i4>20</vt:i4>
      </vt:variant>
      <vt:variant>
        <vt:i4>0</vt:i4>
      </vt:variant>
      <vt:variant>
        <vt:i4>5</vt:i4>
      </vt:variant>
      <vt:variant>
        <vt:lpwstr/>
      </vt:variant>
      <vt:variant>
        <vt:lpwstr>_Toc414285553</vt:lpwstr>
      </vt:variant>
      <vt:variant>
        <vt:i4>1310781</vt:i4>
      </vt:variant>
      <vt:variant>
        <vt:i4>14</vt:i4>
      </vt:variant>
      <vt:variant>
        <vt:i4>0</vt:i4>
      </vt:variant>
      <vt:variant>
        <vt:i4>5</vt:i4>
      </vt:variant>
      <vt:variant>
        <vt:lpwstr/>
      </vt:variant>
      <vt:variant>
        <vt:lpwstr>_Toc414285552</vt:lpwstr>
      </vt:variant>
      <vt:variant>
        <vt:i4>1310781</vt:i4>
      </vt:variant>
      <vt:variant>
        <vt:i4>8</vt:i4>
      </vt:variant>
      <vt:variant>
        <vt:i4>0</vt:i4>
      </vt:variant>
      <vt:variant>
        <vt:i4>5</vt:i4>
      </vt:variant>
      <vt:variant>
        <vt:lpwstr/>
      </vt:variant>
      <vt:variant>
        <vt:lpwstr>_Toc414285551</vt:lpwstr>
      </vt:variant>
      <vt:variant>
        <vt:i4>1310781</vt:i4>
      </vt:variant>
      <vt:variant>
        <vt:i4>2</vt:i4>
      </vt:variant>
      <vt:variant>
        <vt:i4>0</vt:i4>
      </vt:variant>
      <vt:variant>
        <vt:i4>5</vt:i4>
      </vt:variant>
      <vt:variant>
        <vt:lpwstr/>
      </vt:variant>
      <vt:variant>
        <vt:lpwstr>_Toc414285550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UTK Multipart Thesis Template</dc:title>
  <dc:creator/>
  <cp:lastModifiedBy/>
  <cp:revision>1</cp:revision>
  <dcterms:created xsi:type="dcterms:W3CDTF">2023-10-26T19:33:00Z</dcterms:created>
  <dcterms:modified xsi:type="dcterms:W3CDTF">2023-10-26T19:43:00Z</dcterms:modified>
</cp:coreProperties>
</file>