
<file path=[Content_Types].xml><?xml version="1.0" encoding="utf-8"?>
<Types xmlns="http://schemas.openxmlformats.org/package/2006/content-types">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4A0769" w14:textId="1D3B7134" w:rsidR="003D07F7" w:rsidRPr="00C2107D" w:rsidRDefault="00355ECA" w:rsidP="00387656">
      <w:pPr>
        <w:pStyle w:val="Title"/>
        <w:rPr>
          <w:rFonts w:cs="Times New Roman"/>
          <w:szCs w:val="28"/>
          <w:lang w:val="en-US"/>
        </w:rPr>
      </w:pPr>
      <w:r>
        <w:rPr>
          <w:rFonts w:cs="Times New Roman"/>
          <w:szCs w:val="28"/>
          <w:lang w:val="en-US"/>
        </w:rPr>
        <w:t xml:space="preserve">Evaluation of </w:t>
      </w:r>
      <w:r w:rsidR="00A41313" w:rsidRPr="00C2107D">
        <w:rPr>
          <w:rFonts w:cs="Times New Roman"/>
          <w:szCs w:val="28"/>
          <w:lang w:val="en-US"/>
        </w:rPr>
        <w:t>Recycled Carbon Fiber</w:t>
      </w:r>
      <w:r>
        <w:rPr>
          <w:rFonts w:cs="Times New Roman"/>
          <w:szCs w:val="28"/>
          <w:lang w:val="en-US"/>
        </w:rPr>
        <w:t xml:space="preserve"> Reinforced</w:t>
      </w:r>
      <w:r w:rsidR="00205989">
        <w:rPr>
          <w:rFonts w:cs="Times New Roman"/>
          <w:szCs w:val="28"/>
          <w:lang w:val="en-US"/>
        </w:rPr>
        <w:t xml:space="preserve"> </w:t>
      </w:r>
      <w:r>
        <w:rPr>
          <w:rFonts w:cs="Times New Roman"/>
          <w:szCs w:val="28"/>
          <w:lang w:val="en-US"/>
        </w:rPr>
        <w:t>C</w:t>
      </w:r>
      <w:r w:rsidR="00205989">
        <w:rPr>
          <w:rFonts w:cs="Times New Roman"/>
          <w:szCs w:val="28"/>
          <w:lang w:val="en-US"/>
        </w:rPr>
        <w:t xml:space="preserve">oncrete </w:t>
      </w:r>
    </w:p>
    <w:p w14:paraId="220B2110" w14:textId="77777777" w:rsidR="00236E6D" w:rsidRPr="00C2107D" w:rsidRDefault="00236E6D" w:rsidP="00387656">
      <w:pPr>
        <w:pStyle w:val="Title"/>
        <w:rPr>
          <w:rFonts w:cs="Times New Roman"/>
          <w:sz w:val="24"/>
          <w:lang w:val="en-US"/>
        </w:rPr>
      </w:pPr>
    </w:p>
    <w:p w14:paraId="20001517" w14:textId="77777777" w:rsidR="00236E6D" w:rsidRPr="00C2107D" w:rsidRDefault="00236E6D" w:rsidP="00387656">
      <w:pPr>
        <w:pStyle w:val="Title"/>
        <w:rPr>
          <w:rFonts w:cs="Times New Roman"/>
          <w:sz w:val="24"/>
          <w:lang w:val="en-US"/>
        </w:rPr>
      </w:pPr>
    </w:p>
    <w:p w14:paraId="3E35E8A0" w14:textId="77777777" w:rsidR="00236E6D" w:rsidRPr="00C2107D" w:rsidRDefault="00236E6D" w:rsidP="00387656">
      <w:pPr>
        <w:pStyle w:val="Title"/>
        <w:rPr>
          <w:rFonts w:cs="Times New Roman"/>
          <w:sz w:val="24"/>
          <w:lang w:val="en-US"/>
        </w:rPr>
      </w:pPr>
    </w:p>
    <w:p w14:paraId="352A10BA" w14:textId="77777777" w:rsidR="00236E6D" w:rsidRPr="00C2107D" w:rsidRDefault="00236E6D" w:rsidP="00387656">
      <w:pPr>
        <w:pStyle w:val="Title"/>
        <w:rPr>
          <w:rFonts w:cs="Times New Roman"/>
          <w:sz w:val="24"/>
          <w:lang w:val="en-US"/>
        </w:rPr>
      </w:pPr>
    </w:p>
    <w:p w14:paraId="29D077CE" w14:textId="77777777" w:rsidR="00387656" w:rsidRPr="00C2107D" w:rsidRDefault="00387656" w:rsidP="00387656">
      <w:pPr>
        <w:pStyle w:val="Title"/>
        <w:rPr>
          <w:rFonts w:cs="Times New Roman"/>
          <w:sz w:val="24"/>
          <w:lang w:val="en-US"/>
        </w:rPr>
      </w:pPr>
    </w:p>
    <w:p w14:paraId="3D90D135" w14:textId="77777777" w:rsidR="00387656" w:rsidRPr="00C2107D" w:rsidRDefault="00387656" w:rsidP="00387656">
      <w:pPr>
        <w:pStyle w:val="Title"/>
        <w:rPr>
          <w:rFonts w:cs="Times New Roman"/>
          <w:sz w:val="24"/>
          <w:lang w:val="en-US"/>
        </w:rPr>
      </w:pPr>
    </w:p>
    <w:p w14:paraId="77B6C102" w14:textId="77777777" w:rsidR="00387656" w:rsidRPr="00C2107D" w:rsidRDefault="00387656" w:rsidP="00387656">
      <w:pPr>
        <w:pStyle w:val="Title"/>
        <w:rPr>
          <w:rFonts w:cs="Times New Roman"/>
          <w:sz w:val="24"/>
          <w:lang w:val="en-US"/>
        </w:rPr>
      </w:pPr>
    </w:p>
    <w:p w14:paraId="39175300" w14:textId="77777777" w:rsidR="00387656" w:rsidRPr="00C2107D" w:rsidRDefault="00387656" w:rsidP="00387656">
      <w:pPr>
        <w:pStyle w:val="Title"/>
        <w:rPr>
          <w:rFonts w:cs="Times New Roman"/>
          <w:sz w:val="24"/>
          <w:lang w:val="en-US"/>
        </w:rPr>
      </w:pPr>
    </w:p>
    <w:p w14:paraId="4ED808C8" w14:textId="77777777" w:rsidR="00387656" w:rsidRPr="00C2107D" w:rsidRDefault="00387656" w:rsidP="00387656">
      <w:pPr>
        <w:pStyle w:val="Title"/>
        <w:rPr>
          <w:rFonts w:cs="Times New Roman"/>
          <w:sz w:val="24"/>
          <w:lang w:val="en-US"/>
        </w:rPr>
      </w:pPr>
    </w:p>
    <w:p w14:paraId="50D5BC11" w14:textId="77777777" w:rsidR="00387656" w:rsidRPr="00C2107D" w:rsidRDefault="00387656" w:rsidP="00387656">
      <w:pPr>
        <w:pStyle w:val="Title"/>
        <w:rPr>
          <w:rFonts w:cs="Times New Roman"/>
          <w:sz w:val="24"/>
          <w:lang w:val="en-US"/>
        </w:rPr>
      </w:pPr>
    </w:p>
    <w:p w14:paraId="329CC918" w14:textId="77777777" w:rsidR="00236E6D" w:rsidRPr="00C2107D" w:rsidRDefault="00236E6D" w:rsidP="00387656">
      <w:pPr>
        <w:pStyle w:val="Title"/>
        <w:rPr>
          <w:rFonts w:cs="Times New Roman"/>
          <w:sz w:val="24"/>
          <w:lang w:val="en-US"/>
        </w:rPr>
      </w:pPr>
    </w:p>
    <w:p w14:paraId="43DB6D4B" w14:textId="77777777" w:rsidR="00236E6D" w:rsidRPr="00C2107D" w:rsidRDefault="00236E6D" w:rsidP="00387656">
      <w:pPr>
        <w:pStyle w:val="Title"/>
        <w:rPr>
          <w:rFonts w:cs="Times New Roman"/>
          <w:sz w:val="24"/>
          <w:lang w:val="en-US"/>
        </w:rPr>
      </w:pPr>
    </w:p>
    <w:p w14:paraId="53FCAC56" w14:textId="77777777" w:rsidR="00236E6D" w:rsidRPr="00C2107D" w:rsidRDefault="00236E6D" w:rsidP="00387656">
      <w:pPr>
        <w:pStyle w:val="Title"/>
        <w:jc w:val="left"/>
        <w:rPr>
          <w:rFonts w:cs="Times New Roman"/>
          <w:sz w:val="24"/>
          <w:lang w:val="en-US"/>
        </w:rPr>
      </w:pPr>
    </w:p>
    <w:p w14:paraId="1F6C5422" w14:textId="77777777" w:rsidR="00236E6D" w:rsidRPr="00C2107D" w:rsidRDefault="009C755C" w:rsidP="00387656">
      <w:pPr>
        <w:pStyle w:val="Title"/>
        <w:rPr>
          <w:rFonts w:cs="Times New Roman"/>
          <w:szCs w:val="28"/>
          <w:lang w:val="en-US"/>
        </w:rPr>
      </w:pPr>
      <w:r w:rsidRPr="00C2107D">
        <w:rPr>
          <w:rFonts w:cs="Times New Roman"/>
          <w:szCs w:val="28"/>
          <w:lang w:val="en-US"/>
        </w:rPr>
        <w:t>A Thesis Presented for</w:t>
      </w:r>
      <w:r w:rsidR="008865B6" w:rsidRPr="00C2107D">
        <w:rPr>
          <w:rFonts w:cs="Times New Roman"/>
          <w:szCs w:val="28"/>
          <w:lang w:val="en-US"/>
        </w:rPr>
        <w:t xml:space="preserve"> the</w:t>
      </w:r>
    </w:p>
    <w:p w14:paraId="19E45D9E" w14:textId="77777777" w:rsidR="009C755C" w:rsidRPr="00C2107D" w:rsidRDefault="009C755C" w:rsidP="00387656">
      <w:pPr>
        <w:pStyle w:val="Title"/>
        <w:rPr>
          <w:rFonts w:cs="Times New Roman"/>
          <w:szCs w:val="28"/>
          <w:lang w:val="en-US"/>
        </w:rPr>
      </w:pPr>
      <w:r w:rsidRPr="00C2107D">
        <w:rPr>
          <w:rFonts w:cs="Times New Roman"/>
          <w:szCs w:val="28"/>
          <w:lang w:val="en-US"/>
        </w:rPr>
        <w:t>Master of Science</w:t>
      </w:r>
    </w:p>
    <w:p w14:paraId="68E831E4" w14:textId="77777777" w:rsidR="009C755C" w:rsidRPr="00C2107D" w:rsidRDefault="009C755C" w:rsidP="00387656">
      <w:pPr>
        <w:pStyle w:val="Title"/>
        <w:rPr>
          <w:rFonts w:cs="Times New Roman"/>
          <w:szCs w:val="28"/>
          <w:lang w:val="en-US"/>
        </w:rPr>
      </w:pPr>
      <w:r w:rsidRPr="00C2107D">
        <w:rPr>
          <w:rFonts w:cs="Times New Roman"/>
          <w:szCs w:val="28"/>
          <w:lang w:val="en-US"/>
        </w:rPr>
        <w:t>Degree</w:t>
      </w:r>
    </w:p>
    <w:p w14:paraId="2ECEDA36" w14:textId="77777777" w:rsidR="009C755C" w:rsidRPr="00C2107D" w:rsidRDefault="009C755C" w:rsidP="00387656">
      <w:pPr>
        <w:pStyle w:val="Title"/>
        <w:rPr>
          <w:rFonts w:cs="Times New Roman"/>
          <w:szCs w:val="28"/>
          <w:lang w:val="en-US"/>
        </w:rPr>
      </w:pPr>
      <w:r w:rsidRPr="00C2107D">
        <w:rPr>
          <w:rFonts w:cs="Times New Roman"/>
          <w:szCs w:val="28"/>
          <w:lang w:val="en-US"/>
        </w:rPr>
        <w:t>The University of Tennessee, Knoxville</w:t>
      </w:r>
    </w:p>
    <w:p w14:paraId="5096100D" w14:textId="77777777" w:rsidR="00387656" w:rsidRPr="00C2107D" w:rsidRDefault="00387656" w:rsidP="00387656">
      <w:pPr>
        <w:pStyle w:val="Title"/>
        <w:rPr>
          <w:rFonts w:cs="Times New Roman"/>
          <w:szCs w:val="28"/>
          <w:lang w:val="en-US"/>
        </w:rPr>
      </w:pPr>
    </w:p>
    <w:p w14:paraId="27F292AC" w14:textId="77777777" w:rsidR="00387656" w:rsidRPr="00C2107D" w:rsidRDefault="00387656" w:rsidP="00387656">
      <w:pPr>
        <w:pStyle w:val="Title"/>
        <w:rPr>
          <w:rFonts w:cs="Times New Roman"/>
          <w:szCs w:val="28"/>
          <w:lang w:val="en-US"/>
        </w:rPr>
      </w:pPr>
    </w:p>
    <w:p w14:paraId="1FF1A30F" w14:textId="77777777" w:rsidR="00387656" w:rsidRPr="00C2107D" w:rsidRDefault="00387656" w:rsidP="00387656">
      <w:pPr>
        <w:pStyle w:val="Title"/>
        <w:rPr>
          <w:rFonts w:cs="Times New Roman"/>
          <w:szCs w:val="28"/>
          <w:lang w:val="en-US"/>
        </w:rPr>
      </w:pPr>
    </w:p>
    <w:p w14:paraId="1409305F" w14:textId="77777777" w:rsidR="00236E6D" w:rsidRPr="00C2107D" w:rsidRDefault="00236E6D" w:rsidP="00387656">
      <w:pPr>
        <w:pStyle w:val="Title"/>
        <w:rPr>
          <w:rFonts w:cs="Times New Roman"/>
          <w:szCs w:val="28"/>
          <w:lang w:val="en-US"/>
        </w:rPr>
      </w:pPr>
    </w:p>
    <w:p w14:paraId="3F916FA6" w14:textId="77777777" w:rsidR="00236E6D" w:rsidRPr="00C2107D" w:rsidRDefault="00236E6D" w:rsidP="00387656">
      <w:pPr>
        <w:pStyle w:val="Title"/>
        <w:rPr>
          <w:rFonts w:cs="Times New Roman"/>
          <w:szCs w:val="28"/>
          <w:lang w:val="en-US"/>
        </w:rPr>
      </w:pPr>
    </w:p>
    <w:p w14:paraId="4975038D" w14:textId="77777777" w:rsidR="00236E6D" w:rsidRPr="00C2107D" w:rsidRDefault="00236E6D" w:rsidP="00387656">
      <w:pPr>
        <w:pStyle w:val="Title"/>
        <w:rPr>
          <w:rFonts w:cs="Times New Roman"/>
          <w:szCs w:val="28"/>
          <w:lang w:val="en-US"/>
        </w:rPr>
      </w:pPr>
    </w:p>
    <w:p w14:paraId="291626AB" w14:textId="77777777" w:rsidR="00236E6D" w:rsidRPr="00C2107D" w:rsidRDefault="00236E6D" w:rsidP="00387656">
      <w:pPr>
        <w:pStyle w:val="Title"/>
        <w:rPr>
          <w:rFonts w:cs="Times New Roman"/>
          <w:szCs w:val="28"/>
          <w:lang w:val="en-US"/>
        </w:rPr>
      </w:pPr>
    </w:p>
    <w:p w14:paraId="51D63DEB" w14:textId="77777777" w:rsidR="00236E6D" w:rsidRPr="00C2107D" w:rsidRDefault="00236E6D" w:rsidP="00387656">
      <w:pPr>
        <w:pStyle w:val="Title"/>
        <w:rPr>
          <w:rFonts w:cs="Times New Roman"/>
          <w:szCs w:val="28"/>
          <w:lang w:val="en-US"/>
        </w:rPr>
      </w:pPr>
    </w:p>
    <w:p w14:paraId="23124B5F" w14:textId="77777777" w:rsidR="00236E6D" w:rsidRPr="00C2107D" w:rsidRDefault="00236E6D" w:rsidP="00387656">
      <w:pPr>
        <w:pStyle w:val="Title"/>
        <w:rPr>
          <w:rFonts w:cs="Times New Roman"/>
          <w:szCs w:val="28"/>
          <w:lang w:val="en-US"/>
        </w:rPr>
      </w:pPr>
    </w:p>
    <w:p w14:paraId="0FE23DAD" w14:textId="77777777" w:rsidR="00236E6D" w:rsidRPr="00C2107D" w:rsidRDefault="00236E6D" w:rsidP="00387656">
      <w:pPr>
        <w:pStyle w:val="Title"/>
        <w:rPr>
          <w:rFonts w:cs="Times New Roman"/>
          <w:szCs w:val="28"/>
          <w:lang w:val="en-US"/>
        </w:rPr>
      </w:pPr>
    </w:p>
    <w:p w14:paraId="7564D83B" w14:textId="77777777" w:rsidR="00236E6D" w:rsidRPr="00C2107D" w:rsidRDefault="00236E6D" w:rsidP="00387656">
      <w:pPr>
        <w:pStyle w:val="Title"/>
        <w:rPr>
          <w:rFonts w:cs="Times New Roman"/>
          <w:szCs w:val="28"/>
          <w:lang w:val="en-US"/>
        </w:rPr>
      </w:pPr>
    </w:p>
    <w:p w14:paraId="38C84D17" w14:textId="77777777" w:rsidR="00236E6D" w:rsidRPr="00C2107D" w:rsidRDefault="00236E6D" w:rsidP="00387656">
      <w:pPr>
        <w:pStyle w:val="Title"/>
        <w:rPr>
          <w:rFonts w:cs="Times New Roman"/>
          <w:szCs w:val="28"/>
          <w:lang w:val="en-US"/>
        </w:rPr>
      </w:pPr>
    </w:p>
    <w:p w14:paraId="7742365B" w14:textId="77777777" w:rsidR="00236E6D" w:rsidRPr="00C2107D" w:rsidRDefault="00236E6D" w:rsidP="00387656">
      <w:pPr>
        <w:pStyle w:val="Title"/>
        <w:rPr>
          <w:rFonts w:cs="Times New Roman"/>
          <w:szCs w:val="28"/>
          <w:lang w:val="en-US"/>
        </w:rPr>
      </w:pPr>
    </w:p>
    <w:p w14:paraId="422C3A71" w14:textId="346C6AB5" w:rsidR="00236E6D" w:rsidRPr="00C2107D" w:rsidRDefault="00A41313" w:rsidP="00387656">
      <w:pPr>
        <w:pStyle w:val="Title"/>
        <w:rPr>
          <w:rFonts w:cs="Times New Roman"/>
          <w:szCs w:val="28"/>
          <w:lang w:val="en-US"/>
        </w:rPr>
      </w:pPr>
      <w:r w:rsidRPr="00C2107D">
        <w:rPr>
          <w:rFonts w:cs="Times New Roman"/>
          <w:szCs w:val="28"/>
          <w:lang w:val="en-US"/>
        </w:rPr>
        <w:t>Andrew Patchen</w:t>
      </w:r>
    </w:p>
    <w:p w14:paraId="35CAE4C8" w14:textId="39B7447F" w:rsidR="009C755C" w:rsidRPr="00C2107D" w:rsidRDefault="005142A7" w:rsidP="00387656">
      <w:pPr>
        <w:pStyle w:val="Title"/>
        <w:rPr>
          <w:rFonts w:cs="Times New Roman"/>
          <w:szCs w:val="28"/>
          <w:lang w:val="en-US"/>
        </w:rPr>
      </w:pPr>
      <w:r>
        <w:rPr>
          <w:rFonts w:cs="Times New Roman"/>
          <w:szCs w:val="28"/>
          <w:lang w:val="en-US"/>
        </w:rPr>
        <w:t>May 2023</w:t>
      </w:r>
    </w:p>
    <w:p w14:paraId="43B79D6E" w14:textId="77777777" w:rsidR="00526151" w:rsidRPr="00C2107D" w:rsidRDefault="00526151" w:rsidP="005E54E2">
      <w:pPr>
        <w:rPr>
          <w:rFonts w:cs="Times New Roman"/>
          <w:sz w:val="28"/>
          <w:szCs w:val="28"/>
        </w:rPr>
      </w:pPr>
    </w:p>
    <w:p w14:paraId="761F5774" w14:textId="77777777" w:rsidR="00526151" w:rsidRPr="00C2107D" w:rsidRDefault="00526151" w:rsidP="005E54E2">
      <w:pPr>
        <w:rPr>
          <w:rFonts w:cs="Times New Roman"/>
        </w:rPr>
      </w:pPr>
    </w:p>
    <w:p w14:paraId="2B6AFCD2" w14:textId="77777777" w:rsidR="00526151" w:rsidRPr="00C2107D" w:rsidRDefault="00387656" w:rsidP="005E54E2">
      <w:pPr>
        <w:rPr>
          <w:rFonts w:cs="Times New Roman"/>
        </w:rPr>
      </w:pPr>
      <w:r w:rsidRPr="00C2107D">
        <w:rPr>
          <w:rFonts w:cs="Times New Roman"/>
        </w:rPr>
        <w:br w:type="page"/>
      </w:r>
    </w:p>
    <w:p w14:paraId="229A89BC" w14:textId="46CB820B" w:rsidR="00236E6D" w:rsidRPr="00C2107D" w:rsidRDefault="00DF7C87" w:rsidP="005E54E2">
      <w:pPr>
        <w:rPr>
          <w:rFonts w:cs="Times New Roman"/>
        </w:rPr>
      </w:pPr>
      <w:r w:rsidRPr="00C2107D">
        <w:rPr>
          <w:rFonts w:cs="Times New Roman"/>
        </w:rPr>
        <w:lastRenderedPageBreak/>
        <w:t>Copyright © 202</w:t>
      </w:r>
      <w:r w:rsidR="005142A7">
        <w:rPr>
          <w:rFonts w:cs="Times New Roman"/>
        </w:rPr>
        <w:t>3</w:t>
      </w:r>
      <w:r w:rsidR="00236E6D" w:rsidRPr="00C2107D">
        <w:rPr>
          <w:rFonts w:cs="Times New Roman"/>
        </w:rPr>
        <w:t xml:space="preserve"> by </w:t>
      </w:r>
      <w:r w:rsidR="00E31D24" w:rsidRPr="00C2107D">
        <w:rPr>
          <w:rFonts w:cs="Times New Roman"/>
        </w:rPr>
        <w:t>Andrew Patchen</w:t>
      </w:r>
    </w:p>
    <w:p w14:paraId="6C80CD13" w14:textId="17A7EEE9" w:rsidR="00904969" w:rsidRPr="00B13D99" w:rsidRDefault="00236E6D" w:rsidP="00B13D99">
      <w:pPr>
        <w:rPr>
          <w:rFonts w:cs="Times New Roman"/>
        </w:rPr>
      </w:pPr>
      <w:r w:rsidRPr="00C2107D">
        <w:rPr>
          <w:rFonts w:cs="Times New Roman"/>
        </w:rPr>
        <w:t>All rights reserved.</w:t>
      </w:r>
      <w:r w:rsidRPr="00C2107D">
        <w:rPr>
          <w:rFonts w:cs="Times New Roman"/>
        </w:rPr>
        <w:br w:type="page"/>
      </w:r>
    </w:p>
    <w:p w14:paraId="6D7FE748" w14:textId="20851F70" w:rsidR="00CD73A9" w:rsidRPr="00C2107D" w:rsidRDefault="00CD73A9" w:rsidP="005142A7">
      <w:pPr>
        <w:pStyle w:val="Title"/>
        <w:rPr>
          <w:rFonts w:cs="Times New Roman"/>
          <w:szCs w:val="28"/>
          <w:lang w:val="en-US"/>
        </w:rPr>
      </w:pPr>
      <w:r w:rsidRPr="00C2107D">
        <w:rPr>
          <w:rFonts w:cs="Times New Roman"/>
          <w:szCs w:val="28"/>
          <w:lang w:val="en-US"/>
        </w:rPr>
        <w:t>ACKNOWLEDGMENTS</w:t>
      </w:r>
    </w:p>
    <w:p w14:paraId="5ED89BBC" w14:textId="77777777" w:rsidR="009D794C" w:rsidRPr="00C2107D" w:rsidRDefault="009D794C" w:rsidP="005E54E2">
      <w:pPr>
        <w:rPr>
          <w:rFonts w:cs="Times New Roman"/>
        </w:rPr>
      </w:pPr>
    </w:p>
    <w:p w14:paraId="172FF375" w14:textId="77777777" w:rsidR="0085757D" w:rsidRPr="00C2107D" w:rsidRDefault="0085757D" w:rsidP="005E54E2">
      <w:pPr>
        <w:rPr>
          <w:rFonts w:cs="Times New Roman"/>
        </w:rPr>
      </w:pPr>
    </w:p>
    <w:p w14:paraId="259B9E1B" w14:textId="7BBFCC45" w:rsidR="00904969" w:rsidRPr="00C2107D" w:rsidRDefault="00FD7759" w:rsidP="005E54E2">
      <w:pPr>
        <w:rPr>
          <w:rFonts w:cs="Times New Roman"/>
        </w:rPr>
      </w:pPr>
      <w:r>
        <w:rPr>
          <w:rFonts w:cs="Times New Roman"/>
        </w:rPr>
        <w:t xml:space="preserve">Thank you to </w:t>
      </w:r>
      <w:r w:rsidR="00981120">
        <w:rPr>
          <w:rFonts w:cs="Times New Roman"/>
        </w:rPr>
        <w:t xml:space="preserve">all </w:t>
      </w:r>
      <w:r>
        <w:rPr>
          <w:rFonts w:cs="Times New Roman"/>
        </w:rPr>
        <w:t>the</w:t>
      </w:r>
      <w:r w:rsidR="00612B5B">
        <w:rPr>
          <w:rFonts w:cs="Times New Roman"/>
        </w:rPr>
        <w:t xml:space="preserve"> generous contributions </w:t>
      </w:r>
      <w:r w:rsidR="00981120">
        <w:rPr>
          <w:rFonts w:cs="Times New Roman"/>
        </w:rPr>
        <w:t>from</w:t>
      </w:r>
      <w:r w:rsidR="00612B5B">
        <w:rPr>
          <w:rFonts w:cs="Times New Roman"/>
        </w:rPr>
        <w:t xml:space="preserve"> numerous people that made this work possible. </w:t>
      </w:r>
      <w:r w:rsidR="00F949FA">
        <w:rPr>
          <w:rFonts w:cs="Times New Roman"/>
        </w:rPr>
        <w:t xml:space="preserve">I could not have competed this thesis </w:t>
      </w:r>
      <w:r w:rsidR="001332AA">
        <w:rPr>
          <w:rFonts w:cs="Times New Roman"/>
        </w:rPr>
        <w:t>without</w:t>
      </w:r>
      <w:r w:rsidR="00F949FA">
        <w:rPr>
          <w:rFonts w:cs="Times New Roman"/>
        </w:rPr>
        <w:t xml:space="preserve"> the </w:t>
      </w:r>
      <w:r w:rsidR="001332AA">
        <w:rPr>
          <w:rFonts w:cs="Times New Roman"/>
        </w:rPr>
        <w:t>assistance of m</w:t>
      </w:r>
      <w:r w:rsidR="00F07CBD">
        <w:rPr>
          <w:rFonts w:cs="Times New Roman"/>
        </w:rPr>
        <w:t>y</w:t>
      </w:r>
      <w:r w:rsidR="001332AA">
        <w:rPr>
          <w:rFonts w:cs="Times New Roman"/>
        </w:rPr>
        <w:t xml:space="preserve"> family, friends, </w:t>
      </w:r>
      <w:r w:rsidR="00661901">
        <w:rPr>
          <w:rFonts w:cs="Times New Roman"/>
        </w:rPr>
        <w:t>colleagues,</w:t>
      </w:r>
      <w:r w:rsidR="001332AA">
        <w:rPr>
          <w:rFonts w:cs="Times New Roman"/>
        </w:rPr>
        <w:t xml:space="preserve"> advisors, </w:t>
      </w:r>
      <w:r w:rsidR="00D64457">
        <w:rPr>
          <w:rFonts w:cs="Times New Roman"/>
        </w:rPr>
        <w:t>mentors,</w:t>
      </w:r>
      <w:r w:rsidR="001332AA">
        <w:rPr>
          <w:rFonts w:cs="Times New Roman"/>
        </w:rPr>
        <w:t xml:space="preserve"> and support staff.</w:t>
      </w:r>
      <w:r w:rsidR="00D64457">
        <w:rPr>
          <w:rFonts w:cs="Times New Roman"/>
        </w:rPr>
        <w:t xml:space="preserve"> I thank my parents and family for continued </w:t>
      </w:r>
      <w:r w:rsidR="00677B28">
        <w:rPr>
          <w:rFonts w:cs="Times New Roman"/>
        </w:rPr>
        <w:t>encouragement</w:t>
      </w:r>
      <w:r w:rsidR="00D64457">
        <w:rPr>
          <w:rFonts w:cs="Times New Roman"/>
        </w:rPr>
        <w:t xml:space="preserve"> and </w:t>
      </w:r>
      <w:r w:rsidR="00677B28">
        <w:rPr>
          <w:rFonts w:cs="Times New Roman"/>
        </w:rPr>
        <w:t xml:space="preserve">support while I </w:t>
      </w:r>
      <w:r w:rsidR="00A94C7D">
        <w:rPr>
          <w:rFonts w:cs="Times New Roman"/>
        </w:rPr>
        <w:t xml:space="preserve">developed this thesis and laying the foundation of education and </w:t>
      </w:r>
      <w:r w:rsidR="00371777">
        <w:rPr>
          <w:rFonts w:cs="Times New Roman"/>
        </w:rPr>
        <w:t>curiosity</w:t>
      </w:r>
      <w:r w:rsidR="00A94C7D">
        <w:rPr>
          <w:rFonts w:cs="Times New Roman"/>
        </w:rPr>
        <w:t xml:space="preserve"> that allowed me to have the </w:t>
      </w:r>
      <w:r w:rsidR="00371777">
        <w:rPr>
          <w:rFonts w:cs="Times New Roman"/>
        </w:rPr>
        <w:t>opportunity</w:t>
      </w:r>
      <w:r w:rsidR="00A94C7D">
        <w:rPr>
          <w:rFonts w:cs="Times New Roman"/>
        </w:rPr>
        <w:t xml:space="preserve"> </w:t>
      </w:r>
      <w:r w:rsidR="00371777">
        <w:rPr>
          <w:rFonts w:cs="Times New Roman"/>
        </w:rPr>
        <w:t>to pursue a higher education.</w:t>
      </w:r>
      <w:r w:rsidR="00034F5F">
        <w:rPr>
          <w:rFonts w:cs="Times New Roman"/>
        </w:rPr>
        <w:t xml:space="preserve"> Thank you to my friends </w:t>
      </w:r>
      <w:r w:rsidR="00095E31">
        <w:rPr>
          <w:rFonts w:cs="Times New Roman"/>
        </w:rPr>
        <w:t xml:space="preserve">for continued </w:t>
      </w:r>
      <w:r w:rsidR="00CB2953">
        <w:rPr>
          <w:rFonts w:cs="Times New Roman"/>
        </w:rPr>
        <w:t>encouragement.</w:t>
      </w:r>
    </w:p>
    <w:p w14:paraId="5E0D3A0A" w14:textId="116996F4" w:rsidR="00904969" w:rsidRDefault="00904969" w:rsidP="005E54E2">
      <w:pPr>
        <w:rPr>
          <w:rFonts w:cs="Times New Roman"/>
        </w:rPr>
      </w:pPr>
    </w:p>
    <w:p w14:paraId="1AD0B96D" w14:textId="7F903CE9" w:rsidR="00CB2953" w:rsidRDefault="00CB2953" w:rsidP="005E54E2">
      <w:pPr>
        <w:rPr>
          <w:rFonts w:cs="Times New Roman"/>
        </w:rPr>
      </w:pPr>
      <w:r>
        <w:rPr>
          <w:rFonts w:cs="Times New Roman"/>
        </w:rPr>
        <w:t>Thank you to my committee led by Dr. P</w:t>
      </w:r>
      <w:r w:rsidR="005D6903">
        <w:rPr>
          <w:rFonts w:cs="Times New Roman"/>
        </w:rPr>
        <w:t xml:space="preserve">enumadu for </w:t>
      </w:r>
      <w:r w:rsidR="00F86B68">
        <w:rPr>
          <w:rFonts w:cs="Times New Roman"/>
        </w:rPr>
        <w:t>support</w:t>
      </w:r>
      <w:r w:rsidR="00A83F6F">
        <w:rPr>
          <w:rFonts w:cs="Times New Roman"/>
        </w:rPr>
        <w:t>, advice and always pushing for a higher standard of work.</w:t>
      </w:r>
      <w:r w:rsidR="002831D3">
        <w:rPr>
          <w:rFonts w:cs="Times New Roman"/>
        </w:rPr>
        <w:t xml:space="preserve"> Thank you to Dr. Penumadu for encouraging me to </w:t>
      </w:r>
      <w:r w:rsidR="00BC6983">
        <w:rPr>
          <w:rFonts w:cs="Times New Roman"/>
        </w:rPr>
        <w:t>pursue</w:t>
      </w:r>
      <w:r w:rsidR="002831D3">
        <w:rPr>
          <w:rFonts w:cs="Times New Roman"/>
        </w:rPr>
        <w:t xml:space="preserve"> a higher education and providing me the opportunity to do so. I will be forever grateful for the opportunity </w:t>
      </w:r>
      <w:r w:rsidR="00E7707B">
        <w:rPr>
          <w:rFonts w:cs="Times New Roman"/>
        </w:rPr>
        <w:t xml:space="preserve">and future opportunities your help has provided. </w:t>
      </w:r>
      <w:r w:rsidR="00BC6983">
        <w:rPr>
          <w:rFonts w:cs="Times New Roman"/>
        </w:rPr>
        <w:t>Dr. Truster and Dr. De</w:t>
      </w:r>
      <w:r w:rsidR="00B52211">
        <w:rPr>
          <w:rFonts w:cs="Times New Roman"/>
        </w:rPr>
        <w:t>navit thank you for being part of my committee</w:t>
      </w:r>
      <w:r w:rsidR="0096380B">
        <w:rPr>
          <w:rFonts w:cs="Times New Roman"/>
        </w:rPr>
        <w:t xml:space="preserve"> and thank you for teaching some of the classes that I found most interesting. Dr. Truster thank you for an excellent </w:t>
      </w:r>
      <w:r w:rsidR="00D30C3F">
        <w:rPr>
          <w:rFonts w:cs="Times New Roman"/>
        </w:rPr>
        <w:t>mechanics</w:t>
      </w:r>
      <w:r w:rsidR="00A24547">
        <w:rPr>
          <w:rFonts w:cs="Times New Roman"/>
        </w:rPr>
        <w:t xml:space="preserve"> class that set a strong foundation for all of m</w:t>
      </w:r>
      <w:r w:rsidR="00BC78AD">
        <w:rPr>
          <w:rFonts w:cs="Times New Roman"/>
        </w:rPr>
        <w:t>y</w:t>
      </w:r>
      <w:r w:rsidR="00A24547">
        <w:rPr>
          <w:rFonts w:cs="Times New Roman"/>
        </w:rPr>
        <w:t xml:space="preserve"> future work. Dr. Den</w:t>
      </w:r>
      <w:r w:rsidR="005A0A1F">
        <w:rPr>
          <w:rFonts w:cs="Times New Roman"/>
        </w:rPr>
        <w:t xml:space="preserve">avit thank you for your steel </w:t>
      </w:r>
      <w:r w:rsidR="00D30C3F">
        <w:rPr>
          <w:rFonts w:cs="Times New Roman"/>
        </w:rPr>
        <w:t>design</w:t>
      </w:r>
      <w:r w:rsidR="005A0A1F">
        <w:rPr>
          <w:rFonts w:cs="Times New Roman"/>
        </w:rPr>
        <w:t xml:space="preserve"> and loads class both of </w:t>
      </w:r>
      <w:r w:rsidR="00D30C3F">
        <w:rPr>
          <w:rFonts w:cs="Times New Roman"/>
        </w:rPr>
        <w:t>which</w:t>
      </w:r>
      <w:r w:rsidR="005A0A1F">
        <w:rPr>
          <w:rFonts w:cs="Times New Roman"/>
        </w:rPr>
        <w:t xml:space="preserve"> I </w:t>
      </w:r>
      <w:r w:rsidR="00D30C3F">
        <w:rPr>
          <w:rFonts w:cs="Times New Roman"/>
        </w:rPr>
        <w:t>found</w:t>
      </w:r>
      <w:r w:rsidR="005A0A1F">
        <w:rPr>
          <w:rFonts w:cs="Times New Roman"/>
        </w:rPr>
        <w:t xml:space="preserve"> </w:t>
      </w:r>
      <w:r w:rsidR="00D30C3F">
        <w:rPr>
          <w:rFonts w:cs="Times New Roman"/>
        </w:rPr>
        <w:t>incredibly</w:t>
      </w:r>
      <w:r w:rsidR="00771646">
        <w:rPr>
          <w:rFonts w:cs="Times New Roman"/>
        </w:rPr>
        <w:t xml:space="preserve"> helpful.</w:t>
      </w:r>
    </w:p>
    <w:p w14:paraId="5BF499AE" w14:textId="3327A76F" w:rsidR="00D30C3F" w:rsidRDefault="00D30C3F" w:rsidP="005E54E2">
      <w:pPr>
        <w:rPr>
          <w:rFonts w:cs="Times New Roman"/>
        </w:rPr>
      </w:pPr>
    </w:p>
    <w:p w14:paraId="134F0D9E" w14:textId="080C5FF1" w:rsidR="00D30C3F" w:rsidRDefault="00965F31" w:rsidP="005E54E2">
      <w:pPr>
        <w:rPr>
          <w:rFonts w:cs="Times New Roman"/>
        </w:rPr>
      </w:pPr>
      <w:r>
        <w:rPr>
          <w:rFonts w:cs="Times New Roman"/>
        </w:rPr>
        <w:t xml:space="preserve">Thank you to my colleagues within Dr. </w:t>
      </w:r>
      <w:r w:rsidR="00FA27DB">
        <w:rPr>
          <w:rFonts w:cs="Times New Roman"/>
        </w:rPr>
        <w:t xml:space="preserve">Penumadu’s </w:t>
      </w:r>
      <w:r>
        <w:rPr>
          <w:rFonts w:cs="Times New Roman"/>
        </w:rPr>
        <w:t xml:space="preserve">group that made me feel welcome from </w:t>
      </w:r>
      <w:r w:rsidR="00846B50">
        <w:rPr>
          <w:rFonts w:cs="Times New Roman"/>
        </w:rPr>
        <w:t xml:space="preserve">day one. Thank you to Dr. Young for countless hours of discussion, </w:t>
      </w:r>
      <w:r w:rsidR="008572E6">
        <w:rPr>
          <w:rFonts w:cs="Times New Roman"/>
        </w:rPr>
        <w:t>testing help, paper edits,</w:t>
      </w:r>
      <w:r w:rsidR="00450D1D">
        <w:rPr>
          <w:rFonts w:cs="Times New Roman"/>
        </w:rPr>
        <w:t xml:space="preserve"> advice,</w:t>
      </w:r>
      <w:r w:rsidR="008572E6">
        <w:rPr>
          <w:rFonts w:cs="Times New Roman"/>
        </w:rPr>
        <w:t xml:space="preserve"> and countless other tasks</w:t>
      </w:r>
      <w:r w:rsidR="00450D1D">
        <w:rPr>
          <w:rFonts w:cs="Times New Roman"/>
        </w:rPr>
        <w:t>.</w:t>
      </w:r>
      <w:r w:rsidR="008572E6">
        <w:rPr>
          <w:rFonts w:cs="Times New Roman"/>
        </w:rPr>
        <w:t xml:space="preserve"> </w:t>
      </w:r>
      <w:r w:rsidR="00450D1D">
        <w:rPr>
          <w:rFonts w:cs="Times New Roman"/>
        </w:rPr>
        <w:t>T</w:t>
      </w:r>
      <w:r w:rsidR="001A62E9">
        <w:rPr>
          <w:rFonts w:cs="Times New Roman"/>
        </w:rPr>
        <w:t>his thesis would not have been competed without your help.</w:t>
      </w:r>
      <w:r w:rsidR="00450D1D">
        <w:rPr>
          <w:rFonts w:cs="Times New Roman"/>
        </w:rPr>
        <w:t xml:space="preserve"> </w:t>
      </w:r>
      <w:r w:rsidR="00112406">
        <w:rPr>
          <w:rFonts w:cs="Times New Roman"/>
        </w:rPr>
        <w:t xml:space="preserve">Thank you to Dr. </w:t>
      </w:r>
      <w:r w:rsidR="00771DEB" w:rsidRPr="004F6310">
        <w:rPr>
          <w:rFonts w:cs="Times New Roman"/>
        </w:rPr>
        <w:t>Puplampu</w:t>
      </w:r>
      <w:r w:rsidR="00FC7F2B">
        <w:rPr>
          <w:rFonts w:cs="Times New Roman"/>
        </w:rPr>
        <w:t xml:space="preserve"> for technical assistance.</w:t>
      </w:r>
      <w:r w:rsidR="00771DEB">
        <w:rPr>
          <w:rFonts w:cs="Times New Roman"/>
        </w:rPr>
        <w:t xml:space="preserve"> </w:t>
      </w:r>
      <w:r w:rsidR="00450D1D">
        <w:rPr>
          <w:rFonts w:cs="Times New Roman"/>
        </w:rPr>
        <w:t>Thank you to the</w:t>
      </w:r>
      <w:r w:rsidR="00802B1A">
        <w:rPr>
          <w:rFonts w:cs="Times New Roman"/>
        </w:rPr>
        <w:t xml:space="preserve"> graduate students </w:t>
      </w:r>
      <w:r w:rsidR="00FF4481">
        <w:rPr>
          <w:rFonts w:cs="Times New Roman"/>
        </w:rPr>
        <w:t xml:space="preserve">in Dr. Penumadu’s group that provided </w:t>
      </w:r>
      <w:r w:rsidR="00BF1E60">
        <w:rPr>
          <w:rFonts w:cs="Times New Roman"/>
        </w:rPr>
        <w:t>encouragement</w:t>
      </w:r>
      <w:r w:rsidR="00FF4481">
        <w:rPr>
          <w:rFonts w:cs="Times New Roman"/>
        </w:rPr>
        <w:t xml:space="preserve"> and feedback and advice on </w:t>
      </w:r>
      <w:r w:rsidR="00BF1E60">
        <w:rPr>
          <w:rFonts w:cs="Times New Roman"/>
        </w:rPr>
        <w:t>my work. Thank you</w:t>
      </w:r>
      <w:r w:rsidR="0092793C">
        <w:rPr>
          <w:rFonts w:cs="Times New Roman"/>
        </w:rPr>
        <w:t xml:space="preserve"> to</w:t>
      </w:r>
      <w:r w:rsidR="00BF1E60">
        <w:rPr>
          <w:rFonts w:cs="Times New Roman"/>
        </w:rPr>
        <w:t xml:space="preserve"> the numerous </w:t>
      </w:r>
      <w:r w:rsidR="0092793C">
        <w:rPr>
          <w:rFonts w:cs="Times New Roman"/>
        </w:rPr>
        <w:t>undergrad</w:t>
      </w:r>
      <w:r w:rsidR="00BF1E60">
        <w:rPr>
          <w:rFonts w:cs="Times New Roman"/>
        </w:rPr>
        <w:t xml:space="preserve"> students that help me</w:t>
      </w:r>
      <w:r w:rsidR="0092793C">
        <w:rPr>
          <w:rFonts w:cs="Times New Roman"/>
        </w:rPr>
        <w:t xml:space="preserve"> perform the countless </w:t>
      </w:r>
      <w:r w:rsidR="007D595D">
        <w:rPr>
          <w:rFonts w:cs="Times New Roman"/>
        </w:rPr>
        <w:t xml:space="preserve">of work. With a particular mention to Lily Parker, Jenna Brown, Hira </w:t>
      </w:r>
      <w:r w:rsidR="001F6FE8">
        <w:rPr>
          <w:rFonts w:cs="Times New Roman"/>
        </w:rPr>
        <w:t>Malik,</w:t>
      </w:r>
      <w:r w:rsidR="00657185">
        <w:rPr>
          <w:rFonts w:cs="Times New Roman"/>
        </w:rPr>
        <w:t xml:space="preserve"> and</w:t>
      </w:r>
      <w:r w:rsidR="0019236E">
        <w:rPr>
          <w:rFonts w:cs="Times New Roman"/>
        </w:rPr>
        <w:t xml:space="preserve"> Natalie Holt</w:t>
      </w:r>
      <w:r w:rsidR="00657185">
        <w:rPr>
          <w:rFonts w:cs="Times New Roman"/>
        </w:rPr>
        <w:t xml:space="preserve"> that all help</w:t>
      </w:r>
      <w:r w:rsidR="00E83E30">
        <w:rPr>
          <w:rFonts w:cs="Times New Roman"/>
        </w:rPr>
        <w:t>ed with</w:t>
      </w:r>
      <w:r w:rsidR="00657185">
        <w:rPr>
          <w:rFonts w:cs="Times New Roman"/>
        </w:rPr>
        <w:t xml:space="preserve"> mix</w:t>
      </w:r>
      <w:r w:rsidR="00E83E30">
        <w:rPr>
          <w:rFonts w:cs="Times New Roman"/>
        </w:rPr>
        <w:t>ing</w:t>
      </w:r>
      <w:r w:rsidR="00657185">
        <w:rPr>
          <w:rFonts w:cs="Times New Roman"/>
        </w:rPr>
        <w:t xml:space="preserve"> concrete, test</w:t>
      </w:r>
      <w:r w:rsidR="00E83E30">
        <w:rPr>
          <w:rFonts w:cs="Times New Roman"/>
        </w:rPr>
        <w:t>ing</w:t>
      </w:r>
      <w:r w:rsidR="00657185">
        <w:rPr>
          <w:rFonts w:cs="Times New Roman"/>
        </w:rPr>
        <w:t xml:space="preserve"> samples and </w:t>
      </w:r>
      <w:r w:rsidR="00335DF6">
        <w:rPr>
          <w:rFonts w:cs="Times New Roman"/>
        </w:rPr>
        <w:t>process</w:t>
      </w:r>
      <w:r w:rsidR="00E83E30">
        <w:rPr>
          <w:rFonts w:cs="Times New Roman"/>
        </w:rPr>
        <w:t>ing</w:t>
      </w:r>
      <w:r w:rsidR="00335DF6">
        <w:rPr>
          <w:rFonts w:cs="Times New Roman"/>
        </w:rPr>
        <w:t xml:space="preserve"> data</w:t>
      </w:r>
      <w:r w:rsidR="00112406">
        <w:rPr>
          <w:rFonts w:cs="Times New Roman"/>
        </w:rPr>
        <w:t xml:space="preserve"> and </w:t>
      </w:r>
      <w:r w:rsidR="00112406" w:rsidRPr="004F6310">
        <w:rPr>
          <w:rFonts w:cs="Times New Roman"/>
        </w:rPr>
        <w:t>Logan Goodbred</w:t>
      </w:r>
      <w:r w:rsidR="00112406">
        <w:rPr>
          <w:rFonts w:cs="Times New Roman"/>
        </w:rPr>
        <w:t xml:space="preserve">, </w:t>
      </w:r>
      <w:r w:rsidR="00112406" w:rsidRPr="004F6310">
        <w:rPr>
          <w:rFonts w:cs="Times New Roman"/>
        </w:rPr>
        <w:t>Hunter Wood, Jacob Fowler, Noah Compton</w:t>
      </w:r>
      <w:r w:rsidR="00112406">
        <w:rPr>
          <w:rFonts w:cs="Times New Roman"/>
        </w:rPr>
        <w:t xml:space="preserve"> and</w:t>
      </w:r>
      <w:r w:rsidR="00112406" w:rsidRPr="004F6310">
        <w:rPr>
          <w:rFonts w:cs="Times New Roman"/>
        </w:rPr>
        <w:t xml:space="preserve"> Maxwell Coggin</w:t>
      </w:r>
      <w:r w:rsidR="00112406">
        <w:rPr>
          <w:rFonts w:cs="Times New Roman"/>
        </w:rPr>
        <w:t xml:space="preserve"> for additional technical support</w:t>
      </w:r>
      <w:r w:rsidR="00FC7F2B">
        <w:rPr>
          <w:rFonts w:cs="Times New Roman"/>
        </w:rPr>
        <w:t xml:space="preserve">. Thank you to Colby Gilbert </w:t>
      </w:r>
      <w:r w:rsidR="00D930EA">
        <w:rPr>
          <w:rFonts w:cs="Times New Roman"/>
        </w:rPr>
        <w:t>whose undergraduate research help to lay the foundation that this thesis was built on</w:t>
      </w:r>
      <w:r w:rsidR="00EF14A9">
        <w:rPr>
          <w:rFonts w:cs="Times New Roman"/>
        </w:rPr>
        <w:t>.</w:t>
      </w:r>
    </w:p>
    <w:p w14:paraId="0F829762" w14:textId="00D29B04" w:rsidR="00B13D99" w:rsidRDefault="00B13D99" w:rsidP="005E54E2">
      <w:pPr>
        <w:rPr>
          <w:rFonts w:cs="Times New Roman"/>
        </w:rPr>
      </w:pPr>
    </w:p>
    <w:p w14:paraId="2A91A585" w14:textId="1A1EA77F" w:rsidR="0017148C" w:rsidRDefault="0017148C" w:rsidP="005E54E2">
      <w:pPr>
        <w:rPr>
          <w:rFonts w:cs="Times New Roman"/>
        </w:rPr>
      </w:pPr>
      <w:r>
        <w:rPr>
          <w:rFonts w:cs="Times New Roman"/>
        </w:rPr>
        <w:t>Thank you to the support staff at the University of Tennessee</w:t>
      </w:r>
      <w:r w:rsidR="00164292">
        <w:rPr>
          <w:rFonts w:cs="Times New Roman"/>
        </w:rPr>
        <w:t xml:space="preserve"> for continued support and use of invaluable resources. Thank you to Dr. Mobley </w:t>
      </w:r>
      <w:r w:rsidR="00E74EC4">
        <w:rPr>
          <w:rFonts w:cs="Times New Roman"/>
        </w:rPr>
        <w:t xml:space="preserve">who took time to train me on equipment, allowed me to use her lab space, and provided </w:t>
      </w:r>
      <w:r w:rsidR="00006FA1">
        <w:rPr>
          <w:rFonts w:cs="Times New Roman"/>
        </w:rPr>
        <w:t>invaluable</w:t>
      </w:r>
      <w:r w:rsidR="00E74EC4">
        <w:rPr>
          <w:rFonts w:cs="Times New Roman"/>
        </w:rPr>
        <w:t xml:space="preserve"> mentor</w:t>
      </w:r>
      <w:r w:rsidR="00006FA1">
        <w:rPr>
          <w:rFonts w:cs="Times New Roman"/>
        </w:rPr>
        <w:t xml:space="preserve">ship and advice. Thank you to the </w:t>
      </w:r>
      <w:r w:rsidR="008D790F">
        <w:rPr>
          <w:rFonts w:cs="Times New Roman"/>
        </w:rPr>
        <w:t xml:space="preserve">machine </w:t>
      </w:r>
      <w:r w:rsidR="00006FA1">
        <w:rPr>
          <w:rFonts w:cs="Times New Roman"/>
        </w:rPr>
        <w:t>shop staff</w:t>
      </w:r>
      <w:r w:rsidR="00F12EB8">
        <w:rPr>
          <w:rFonts w:cs="Times New Roman"/>
        </w:rPr>
        <w:t>, Andy Baker, Larry Roberts and Ken Thomas</w:t>
      </w:r>
      <w:r w:rsidR="008D790F">
        <w:rPr>
          <w:rFonts w:cs="Times New Roman"/>
        </w:rPr>
        <w:t xml:space="preserve"> for </w:t>
      </w:r>
      <w:r w:rsidR="000959D1">
        <w:rPr>
          <w:rFonts w:cs="Times New Roman"/>
        </w:rPr>
        <w:t>their</w:t>
      </w:r>
      <w:r w:rsidR="008D790F">
        <w:rPr>
          <w:rFonts w:cs="Times New Roman"/>
        </w:rPr>
        <w:t xml:space="preserve"> </w:t>
      </w:r>
      <w:r w:rsidR="000959D1">
        <w:rPr>
          <w:rFonts w:cs="Times New Roman"/>
        </w:rPr>
        <w:t xml:space="preserve">expertise, help, and advice. Thank you to the office staff that </w:t>
      </w:r>
      <w:r w:rsidR="00C60845">
        <w:rPr>
          <w:rFonts w:cs="Times New Roman"/>
        </w:rPr>
        <w:t xml:space="preserve">help with paperwork, material ordering, and anything else that </w:t>
      </w:r>
      <w:r w:rsidR="008B7ED4">
        <w:rPr>
          <w:rFonts w:cs="Times New Roman"/>
        </w:rPr>
        <w:t xml:space="preserve">I might need. </w:t>
      </w:r>
      <w:r w:rsidR="00C9770C">
        <w:rPr>
          <w:rFonts w:cs="Times New Roman"/>
        </w:rPr>
        <w:t xml:space="preserve">Lastly, thank you to all the other support staff on campus </w:t>
      </w:r>
      <w:r w:rsidR="00CA2C6E">
        <w:rPr>
          <w:rFonts w:cs="Times New Roman"/>
        </w:rPr>
        <w:t xml:space="preserve">whose work and effort </w:t>
      </w:r>
      <w:r w:rsidR="00E43AA7">
        <w:rPr>
          <w:rFonts w:cs="Times New Roman"/>
        </w:rPr>
        <w:t>keeps the university working smoothly.</w:t>
      </w:r>
    </w:p>
    <w:p w14:paraId="2CA3E281" w14:textId="26353EBD" w:rsidR="009C1CD7" w:rsidRDefault="009C1CD7" w:rsidP="005E54E2">
      <w:pPr>
        <w:rPr>
          <w:rFonts w:cs="Times New Roman"/>
        </w:rPr>
      </w:pPr>
    </w:p>
    <w:p w14:paraId="63B4A443" w14:textId="77777777" w:rsidR="009C1CD7" w:rsidRPr="00C2107D" w:rsidRDefault="009C1CD7" w:rsidP="005E54E2">
      <w:pPr>
        <w:rPr>
          <w:rFonts w:cs="Times New Roman"/>
        </w:rPr>
      </w:pPr>
    </w:p>
    <w:p w14:paraId="3C786F5E" w14:textId="77777777" w:rsidR="00904969" w:rsidRPr="00C2107D" w:rsidRDefault="00904969" w:rsidP="005E54E2">
      <w:pPr>
        <w:rPr>
          <w:rFonts w:cs="Times New Roman"/>
        </w:rPr>
      </w:pPr>
    </w:p>
    <w:p w14:paraId="73554BE7" w14:textId="77777777" w:rsidR="00236E6D" w:rsidRPr="00C2107D" w:rsidRDefault="0085757D" w:rsidP="00387656">
      <w:pPr>
        <w:pStyle w:val="Title"/>
        <w:rPr>
          <w:rFonts w:cs="Times New Roman"/>
          <w:szCs w:val="28"/>
          <w:lang w:val="en-US"/>
        </w:rPr>
      </w:pPr>
      <w:r w:rsidRPr="00C2107D">
        <w:rPr>
          <w:rFonts w:cs="Times New Roman"/>
          <w:sz w:val="24"/>
          <w:lang w:val="en-US"/>
        </w:rPr>
        <w:br w:type="page"/>
      </w:r>
      <w:r w:rsidR="00236E6D" w:rsidRPr="00C2107D">
        <w:rPr>
          <w:rFonts w:cs="Times New Roman"/>
          <w:szCs w:val="28"/>
          <w:lang w:val="en-US"/>
        </w:rPr>
        <w:t>ABSTRACT</w:t>
      </w:r>
    </w:p>
    <w:p w14:paraId="2A4DC632" w14:textId="77777777" w:rsidR="00060A6A" w:rsidRPr="00C2107D" w:rsidRDefault="00060A6A" w:rsidP="005E54E2">
      <w:pPr>
        <w:rPr>
          <w:rFonts w:cs="Times New Roman"/>
        </w:rPr>
      </w:pPr>
    </w:p>
    <w:p w14:paraId="57B58096" w14:textId="77777777" w:rsidR="00FC3FF0" w:rsidRPr="00FC3FF0" w:rsidRDefault="00FC3FF0" w:rsidP="00FC3FF0">
      <w:pPr>
        <w:pStyle w:val="Title"/>
        <w:jc w:val="left"/>
        <w:rPr>
          <w:rFonts w:cs="Times New Roman"/>
          <w:b w:val="0"/>
          <w:sz w:val="24"/>
          <w:lang w:val="en-US"/>
        </w:rPr>
      </w:pPr>
      <w:r w:rsidRPr="00FC3FF0">
        <w:rPr>
          <w:rFonts w:cs="Times New Roman"/>
          <w:b w:val="0"/>
          <w:sz w:val="24"/>
          <w:lang w:val="en-US"/>
        </w:rPr>
        <w:t xml:space="preserve">Concrete is the most widely used building material in the world and has many different applications and uses, all requiring specific properties and mix designs. While concrete is an incredibly valuable and versatile material for construction, it has a major drawback in the form of low tensile strength compared to its compressive strength. One solution for this is Fiber-Reinforced Concrete (FRC), where short fibers are randomly dispersed into the concrete during mixing to carry the tensile loads in the concrete. Many fibers have been used, with steel being one of the most common; however, carbon fiber shows particular promise due to its superior mechanical properties. Recycled carbon fiber is of particular interest due to its comparable mechanical properties to virgin carbon fiber but at a potentially much lower cost and additional sustainability benefits, potentially making this a novel form of reinforcement for FRC.  </w:t>
      </w:r>
    </w:p>
    <w:p w14:paraId="6912CCFC" w14:textId="77777777" w:rsidR="00FC3FF0" w:rsidRPr="00FC3FF0" w:rsidRDefault="00FC3FF0" w:rsidP="00FC3FF0">
      <w:pPr>
        <w:pStyle w:val="Title"/>
        <w:jc w:val="left"/>
        <w:rPr>
          <w:rFonts w:cs="Times New Roman"/>
          <w:b w:val="0"/>
          <w:sz w:val="24"/>
          <w:lang w:val="en-US"/>
        </w:rPr>
      </w:pPr>
      <w:r w:rsidRPr="00FC3FF0">
        <w:rPr>
          <w:rFonts w:cs="Times New Roman"/>
          <w:b w:val="0"/>
          <w:sz w:val="24"/>
          <w:lang w:val="en-US"/>
        </w:rPr>
        <w:t xml:space="preserve">  </w:t>
      </w:r>
    </w:p>
    <w:p w14:paraId="114EDF3A" w14:textId="77777777" w:rsidR="00FC3FF0" w:rsidRPr="00FC3FF0" w:rsidRDefault="00FC3FF0" w:rsidP="00FC3FF0">
      <w:pPr>
        <w:pStyle w:val="Title"/>
        <w:jc w:val="left"/>
        <w:rPr>
          <w:rFonts w:cs="Times New Roman"/>
          <w:b w:val="0"/>
          <w:sz w:val="24"/>
          <w:lang w:val="en-US"/>
        </w:rPr>
      </w:pPr>
      <w:r w:rsidRPr="00FC3FF0">
        <w:rPr>
          <w:rFonts w:cs="Times New Roman"/>
          <w:b w:val="0"/>
          <w:sz w:val="24"/>
          <w:lang w:val="en-US"/>
        </w:rPr>
        <w:t xml:space="preserve">In this study, ultra-high-performance concrete reinforced with recycled carbon fiber was evaluated for its mechanical performance and compared with two commercially available carbon fiber types and steel fibers using the same concrete mix. Additionally, high-resolution micro X-ray computed tomography was performed on the concrete samples to investigate microstructure features of interest spatially including defects such as pore size distribution which can compromise the structural integrity of the concrete. Scanning electron microscopy were performed to investigate failure mechanism of the tensile concrete samples.  Important properties including thermal stability of the carbon fibers and fiber density are reported.  </w:t>
      </w:r>
    </w:p>
    <w:p w14:paraId="19D67B54" w14:textId="77777777" w:rsidR="00FC3FF0" w:rsidRPr="00FC3FF0" w:rsidRDefault="00FC3FF0" w:rsidP="00FC3FF0">
      <w:pPr>
        <w:pStyle w:val="Title"/>
        <w:jc w:val="left"/>
        <w:rPr>
          <w:rFonts w:cs="Times New Roman"/>
          <w:b w:val="0"/>
          <w:sz w:val="24"/>
          <w:lang w:val="en-US"/>
        </w:rPr>
      </w:pPr>
      <w:r w:rsidRPr="00FC3FF0">
        <w:rPr>
          <w:rFonts w:cs="Times New Roman"/>
          <w:b w:val="0"/>
          <w:sz w:val="24"/>
          <w:lang w:val="en-US"/>
        </w:rPr>
        <w:t xml:space="preserve">  </w:t>
      </w:r>
    </w:p>
    <w:p w14:paraId="0860FBB6" w14:textId="54461563" w:rsidR="0085757D" w:rsidRPr="00B13D99" w:rsidRDefault="00FC3FF0" w:rsidP="00FC3FF0">
      <w:pPr>
        <w:pStyle w:val="Title"/>
        <w:jc w:val="left"/>
        <w:rPr>
          <w:rFonts w:cs="Times New Roman"/>
          <w:szCs w:val="28"/>
          <w:lang w:val="en-US"/>
        </w:rPr>
      </w:pPr>
      <w:r w:rsidRPr="00FC3FF0">
        <w:rPr>
          <w:rFonts w:cs="Times New Roman"/>
          <w:b w:val="0"/>
          <w:sz w:val="24"/>
          <w:lang w:val="en-US"/>
        </w:rPr>
        <w:t xml:space="preserve">The study further investigated the mechanical performance and effectiveness of recycled carbon fiber when mixed into high strength, structural lightweight and ultra lightweight concrete.  The mechanical performance of the recycled carbon fiber reinforce concrete was compared to steel fibers.  This study showed that recycled carbon fiber can significantly improve the tensile and flexural strength of neat concrete serving as a potential replacement for steel fiber reinforced concrete in certain applications. This study will help provide critical information for the development of process-structure relationships for recycled carbon fiber reinforced concrete for structural applications. </w:t>
      </w:r>
      <w:r w:rsidR="00236E6D" w:rsidRPr="00C2107D">
        <w:rPr>
          <w:rFonts w:cs="Times New Roman"/>
          <w:sz w:val="24"/>
          <w:lang w:val="en-US"/>
        </w:rPr>
        <w:br w:type="page"/>
      </w:r>
    </w:p>
    <w:p w14:paraId="463CCBC1" w14:textId="77777777" w:rsidR="00387656" w:rsidRPr="00C2107D" w:rsidRDefault="00387656" w:rsidP="00387656">
      <w:pPr>
        <w:pStyle w:val="Title"/>
        <w:rPr>
          <w:rFonts w:cs="Times New Roman"/>
          <w:szCs w:val="28"/>
          <w:lang w:val="en-US"/>
        </w:rPr>
      </w:pPr>
      <w:r w:rsidRPr="00C2107D">
        <w:rPr>
          <w:rFonts w:cs="Times New Roman"/>
          <w:szCs w:val="28"/>
          <w:lang w:val="en-US"/>
        </w:rPr>
        <w:t>TABLE OF CONTENTS</w:t>
      </w:r>
    </w:p>
    <w:p w14:paraId="25617DB0" w14:textId="77777777" w:rsidR="00387656" w:rsidRPr="00C2107D" w:rsidRDefault="00387656" w:rsidP="00387656">
      <w:pPr>
        <w:pStyle w:val="Title"/>
        <w:rPr>
          <w:rFonts w:cs="Times New Roman"/>
          <w:sz w:val="24"/>
          <w:lang w:val="en-US"/>
        </w:rPr>
      </w:pPr>
    </w:p>
    <w:p w14:paraId="6BEB132E" w14:textId="0C3CBD7B" w:rsidR="00D23246" w:rsidRDefault="00387656" w:rsidP="00D23246">
      <w:pPr>
        <w:pStyle w:val="TOC1"/>
        <w:rPr>
          <w:rFonts w:asciiTheme="minorHAnsi" w:eastAsiaTheme="minorEastAsia" w:hAnsiTheme="minorHAnsi" w:cstheme="minorBidi"/>
          <w:noProof/>
          <w:sz w:val="22"/>
          <w:szCs w:val="22"/>
        </w:rPr>
      </w:pPr>
      <w:r w:rsidRPr="00C2107D">
        <w:rPr>
          <w:rFonts w:cs="Times New Roman"/>
        </w:rPr>
        <w:fldChar w:fldCharType="begin"/>
      </w:r>
      <w:r w:rsidRPr="00C2107D">
        <w:rPr>
          <w:rFonts w:cs="Times New Roman"/>
        </w:rPr>
        <w:instrText xml:space="preserve"> TOC \o "1-3" \h \z \u </w:instrText>
      </w:r>
      <w:r w:rsidRPr="00C2107D">
        <w:rPr>
          <w:rFonts w:cs="Times New Roman"/>
        </w:rPr>
        <w:fldChar w:fldCharType="separate"/>
      </w:r>
      <w:hyperlink w:anchor="_Toc120635590" w:history="1">
        <w:r w:rsidR="00D23246" w:rsidRPr="000870DE">
          <w:rPr>
            <w:rStyle w:val="Hyperlink"/>
            <w:rFonts w:cs="Times New Roman"/>
            <w:noProof/>
          </w:rPr>
          <w:t>INTRODUCTION</w:t>
        </w:r>
        <w:r w:rsidR="00D23246">
          <w:rPr>
            <w:noProof/>
            <w:webHidden/>
          </w:rPr>
          <w:tab/>
        </w:r>
        <w:r w:rsidR="00D23246">
          <w:rPr>
            <w:noProof/>
            <w:webHidden/>
          </w:rPr>
          <w:fldChar w:fldCharType="begin"/>
        </w:r>
        <w:r w:rsidR="00D23246">
          <w:rPr>
            <w:noProof/>
            <w:webHidden/>
          </w:rPr>
          <w:instrText xml:space="preserve"> PAGEREF _Toc120635590 \h </w:instrText>
        </w:r>
        <w:r w:rsidR="00D23246">
          <w:rPr>
            <w:noProof/>
            <w:webHidden/>
          </w:rPr>
        </w:r>
        <w:r w:rsidR="00D23246">
          <w:rPr>
            <w:noProof/>
            <w:webHidden/>
          </w:rPr>
          <w:fldChar w:fldCharType="separate"/>
        </w:r>
        <w:r w:rsidR="00D23246">
          <w:rPr>
            <w:noProof/>
            <w:webHidden/>
          </w:rPr>
          <w:t>1</w:t>
        </w:r>
        <w:r w:rsidR="00D23246">
          <w:rPr>
            <w:noProof/>
            <w:webHidden/>
          </w:rPr>
          <w:fldChar w:fldCharType="end"/>
        </w:r>
      </w:hyperlink>
    </w:p>
    <w:p w14:paraId="344BBAC1" w14:textId="6C9AE8D5" w:rsidR="00D23246" w:rsidRDefault="00D23246">
      <w:pPr>
        <w:pStyle w:val="TOC2"/>
        <w:rPr>
          <w:rFonts w:asciiTheme="minorHAnsi" w:eastAsiaTheme="minorEastAsia" w:hAnsiTheme="minorHAnsi" w:cstheme="minorBidi"/>
          <w:noProof/>
          <w:sz w:val="22"/>
          <w:szCs w:val="22"/>
        </w:rPr>
      </w:pPr>
      <w:hyperlink w:anchor="_Toc120635591" w:history="1">
        <w:r w:rsidRPr="000870DE">
          <w:rPr>
            <w:rStyle w:val="Hyperlink"/>
            <w:rFonts w:cs="Times New Roman"/>
            <w:noProof/>
          </w:rPr>
          <w:t>References</w:t>
        </w:r>
        <w:r>
          <w:rPr>
            <w:noProof/>
            <w:webHidden/>
          </w:rPr>
          <w:tab/>
        </w:r>
        <w:r>
          <w:rPr>
            <w:noProof/>
            <w:webHidden/>
          </w:rPr>
          <w:fldChar w:fldCharType="begin"/>
        </w:r>
        <w:r>
          <w:rPr>
            <w:noProof/>
            <w:webHidden/>
          </w:rPr>
          <w:instrText xml:space="preserve"> PAGEREF _Toc120635591 \h </w:instrText>
        </w:r>
        <w:r>
          <w:rPr>
            <w:noProof/>
            <w:webHidden/>
          </w:rPr>
        </w:r>
        <w:r>
          <w:rPr>
            <w:noProof/>
            <w:webHidden/>
          </w:rPr>
          <w:fldChar w:fldCharType="separate"/>
        </w:r>
        <w:r>
          <w:rPr>
            <w:noProof/>
            <w:webHidden/>
          </w:rPr>
          <w:t>4</w:t>
        </w:r>
        <w:r>
          <w:rPr>
            <w:noProof/>
            <w:webHidden/>
          </w:rPr>
          <w:fldChar w:fldCharType="end"/>
        </w:r>
      </w:hyperlink>
    </w:p>
    <w:p w14:paraId="58485F72" w14:textId="5268EB80" w:rsidR="00D23246" w:rsidRDefault="00D23246" w:rsidP="00D23246">
      <w:pPr>
        <w:pStyle w:val="TOC1"/>
        <w:rPr>
          <w:rFonts w:asciiTheme="minorHAnsi" w:eastAsiaTheme="minorEastAsia" w:hAnsiTheme="minorHAnsi" w:cstheme="minorBidi"/>
          <w:noProof/>
          <w:sz w:val="22"/>
          <w:szCs w:val="22"/>
        </w:rPr>
      </w:pPr>
      <w:hyperlink w:anchor="_Toc120635592" w:history="1">
        <w:r w:rsidRPr="000870DE">
          <w:rPr>
            <w:rStyle w:val="Hyperlink"/>
            <w:rFonts w:cs="Times New Roman"/>
            <w:noProof/>
          </w:rPr>
          <w:t>CHAPTER I An investigation of Mechanical properties of recycled carbon fiber reinforced ultra-high performance concrete</w:t>
        </w:r>
        <w:r>
          <w:rPr>
            <w:noProof/>
            <w:webHidden/>
          </w:rPr>
          <w:tab/>
        </w:r>
        <w:r>
          <w:rPr>
            <w:noProof/>
            <w:webHidden/>
          </w:rPr>
          <w:fldChar w:fldCharType="begin"/>
        </w:r>
        <w:r>
          <w:rPr>
            <w:noProof/>
            <w:webHidden/>
          </w:rPr>
          <w:instrText xml:space="preserve"> PAGEREF _Toc120635592 \h </w:instrText>
        </w:r>
        <w:r>
          <w:rPr>
            <w:noProof/>
            <w:webHidden/>
          </w:rPr>
        </w:r>
        <w:r>
          <w:rPr>
            <w:noProof/>
            <w:webHidden/>
          </w:rPr>
          <w:fldChar w:fldCharType="separate"/>
        </w:r>
        <w:r>
          <w:rPr>
            <w:noProof/>
            <w:webHidden/>
          </w:rPr>
          <w:t>11</w:t>
        </w:r>
        <w:r>
          <w:rPr>
            <w:noProof/>
            <w:webHidden/>
          </w:rPr>
          <w:fldChar w:fldCharType="end"/>
        </w:r>
      </w:hyperlink>
    </w:p>
    <w:p w14:paraId="6B827061" w14:textId="74E3230D" w:rsidR="00D23246" w:rsidRDefault="00D23246">
      <w:pPr>
        <w:pStyle w:val="TOC2"/>
        <w:rPr>
          <w:rFonts w:asciiTheme="minorHAnsi" w:eastAsiaTheme="minorEastAsia" w:hAnsiTheme="minorHAnsi" w:cstheme="minorBidi"/>
          <w:noProof/>
          <w:sz w:val="22"/>
          <w:szCs w:val="22"/>
        </w:rPr>
      </w:pPr>
      <w:hyperlink w:anchor="_Toc120635593" w:history="1">
        <w:r w:rsidRPr="000870DE">
          <w:rPr>
            <w:rStyle w:val="Hyperlink"/>
            <w:rFonts w:cs="Times New Roman"/>
            <w:noProof/>
          </w:rPr>
          <w:t>Abstract</w:t>
        </w:r>
        <w:r>
          <w:rPr>
            <w:noProof/>
            <w:webHidden/>
          </w:rPr>
          <w:tab/>
        </w:r>
        <w:r>
          <w:rPr>
            <w:noProof/>
            <w:webHidden/>
          </w:rPr>
          <w:fldChar w:fldCharType="begin"/>
        </w:r>
        <w:r>
          <w:rPr>
            <w:noProof/>
            <w:webHidden/>
          </w:rPr>
          <w:instrText xml:space="preserve"> PAGEREF _Toc120635593 \h </w:instrText>
        </w:r>
        <w:r>
          <w:rPr>
            <w:noProof/>
            <w:webHidden/>
          </w:rPr>
        </w:r>
        <w:r>
          <w:rPr>
            <w:noProof/>
            <w:webHidden/>
          </w:rPr>
          <w:fldChar w:fldCharType="separate"/>
        </w:r>
        <w:r>
          <w:rPr>
            <w:noProof/>
            <w:webHidden/>
          </w:rPr>
          <w:t>12</w:t>
        </w:r>
        <w:r>
          <w:rPr>
            <w:noProof/>
            <w:webHidden/>
          </w:rPr>
          <w:fldChar w:fldCharType="end"/>
        </w:r>
      </w:hyperlink>
    </w:p>
    <w:p w14:paraId="061E1C86" w14:textId="47B1B349" w:rsidR="00D23246" w:rsidRDefault="00D23246">
      <w:pPr>
        <w:pStyle w:val="TOC2"/>
        <w:rPr>
          <w:rFonts w:asciiTheme="minorHAnsi" w:eastAsiaTheme="minorEastAsia" w:hAnsiTheme="minorHAnsi" w:cstheme="minorBidi"/>
          <w:noProof/>
          <w:sz w:val="22"/>
          <w:szCs w:val="22"/>
        </w:rPr>
      </w:pPr>
      <w:hyperlink w:anchor="_Toc120635594" w:history="1">
        <w:r w:rsidRPr="000870DE">
          <w:rPr>
            <w:rStyle w:val="Hyperlink"/>
            <w:rFonts w:cs="Times New Roman"/>
            <w:noProof/>
          </w:rPr>
          <w:t>Introduction</w:t>
        </w:r>
        <w:r>
          <w:rPr>
            <w:noProof/>
            <w:webHidden/>
          </w:rPr>
          <w:tab/>
        </w:r>
        <w:r>
          <w:rPr>
            <w:noProof/>
            <w:webHidden/>
          </w:rPr>
          <w:fldChar w:fldCharType="begin"/>
        </w:r>
        <w:r>
          <w:rPr>
            <w:noProof/>
            <w:webHidden/>
          </w:rPr>
          <w:instrText xml:space="preserve"> PAGEREF _Toc120635594 \h </w:instrText>
        </w:r>
        <w:r>
          <w:rPr>
            <w:noProof/>
            <w:webHidden/>
          </w:rPr>
        </w:r>
        <w:r>
          <w:rPr>
            <w:noProof/>
            <w:webHidden/>
          </w:rPr>
          <w:fldChar w:fldCharType="separate"/>
        </w:r>
        <w:r>
          <w:rPr>
            <w:noProof/>
            <w:webHidden/>
          </w:rPr>
          <w:t>12</w:t>
        </w:r>
        <w:r>
          <w:rPr>
            <w:noProof/>
            <w:webHidden/>
          </w:rPr>
          <w:fldChar w:fldCharType="end"/>
        </w:r>
      </w:hyperlink>
    </w:p>
    <w:p w14:paraId="4C38E7B8" w14:textId="7B1A88B1" w:rsidR="00D23246" w:rsidRDefault="00D23246">
      <w:pPr>
        <w:pStyle w:val="TOC2"/>
        <w:rPr>
          <w:rFonts w:asciiTheme="minorHAnsi" w:eastAsiaTheme="minorEastAsia" w:hAnsiTheme="minorHAnsi" w:cstheme="minorBidi"/>
          <w:noProof/>
          <w:sz w:val="22"/>
          <w:szCs w:val="22"/>
        </w:rPr>
      </w:pPr>
      <w:hyperlink w:anchor="_Toc120635595" w:history="1">
        <w:r w:rsidRPr="000870DE">
          <w:rPr>
            <w:rStyle w:val="Hyperlink"/>
            <w:noProof/>
          </w:rPr>
          <w:t>Materials and Methods</w:t>
        </w:r>
        <w:r>
          <w:rPr>
            <w:noProof/>
            <w:webHidden/>
          </w:rPr>
          <w:tab/>
        </w:r>
        <w:r>
          <w:rPr>
            <w:noProof/>
            <w:webHidden/>
          </w:rPr>
          <w:fldChar w:fldCharType="begin"/>
        </w:r>
        <w:r>
          <w:rPr>
            <w:noProof/>
            <w:webHidden/>
          </w:rPr>
          <w:instrText xml:space="preserve"> PAGEREF _Toc120635595 \h </w:instrText>
        </w:r>
        <w:r>
          <w:rPr>
            <w:noProof/>
            <w:webHidden/>
          </w:rPr>
        </w:r>
        <w:r>
          <w:rPr>
            <w:noProof/>
            <w:webHidden/>
          </w:rPr>
          <w:fldChar w:fldCharType="separate"/>
        </w:r>
        <w:r>
          <w:rPr>
            <w:noProof/>
            <w:webHidden/>
          </w:rPr>
          <w:t>15</w:t>
        </w:r>
        <w:r>
          <w:rPr>
            <w:noProof/>
            <w:webHidden/>
          </w:rPr>
          <w:fldChar w:fldCharType="end"/>
        </w:r>
      </w:hyperlink>
    </w:p>
    <w:p w14:paraId="3E1E49AC" w14:textId="2022952B" w:rsidR="00D23246" w:rsidRDefault="00D23246">
      <w:pPr>
        <w:pStyle w:val="TOC3"/>
        <w:rPr>
          <w:rFonts w:asciiTheme="minorHAnsi" w:eastAsiaTheme="minorEastAsia" w:hAnsiTheme="minorHAnsi" w:cstheme="minorBidi"/>
          <w:noProof/>
          <w:sz w:val="22"/>
          <w:szCs w:val="22"/>
        </w:rPr>
      </w:pPr>
      <w:hyperlink w:anchor="_Toc120635596" w:history="1">
        <w:r w:rsidRPr="000870DE">
          <w:rPr>
            <w:rStyle w:val="Hyperlink"/>
            <w:rFonts w:cs="Times New Roman"/>
            <w:noProof/>
          </w:rPr>
          <w:t>Concrete</w:t>
        </w:r>
        <w:r>
          <w:rPr>
            <w:noProof/>
            <w:webHidden/>
          </w:rPr>
          <w:tab/>
        </w:r>
        <w:r>
          <w:rPr>
            <w:noProof/>
            <w:webHidden/>
          </w:rPr>
          <w:fldChar w:fldCharType="begin"/>
        </w:r>
        <w:r>
          <w:rPr>
            <w:noProof/>
            <w:webHidden/>
          </w:rPr>
          <w:instrText xml:space="preserve"> PAGEREF _Toc120635596 \h </w:instrText>
        </w:r>
        <w:r>
          <w:rPr>
            <w:noProof/>
            <w:webHidden/>
          </w:rPr>
        </w:r>
        <w:r>
          <w:rPr>
            <w:noProof/>
            <w:webHidden/>
          </w:rPr>
          <w:fldChar w:fldCharType="separate"/>
        </w:r>
        <w:r>
          <w:rPr>
            <w:noProof/>
            <w:webHidden/>
          </w:rPr>
          <w:t>15</w:t>
        </w:r>
        <w:r>
          <w:rPr>
            <w:noProof/>
            <w:webHidden/>
          </w:rPr>
          <w:fldChar w:fldCharType="end"/>
        </w:r>
      </w:hyperlink>
    </w:p>
    <w:p w14:paraId="2AFD1E6E" w14:textId="4CD8047A" w:rsidR="00D23246" w:rsidRDefault="00D23246">
      <w:pPr>
        <w:pStyle w:val="TOC3"/>
        <w:rPr>
          <w:rFonts w:asciiTheme="minorHAnsi" w:eastAsiaTheme="minorEastAsia" w:hAnsiTheme="minorHAnsi" w:cstheme="minorBidi"/>
          <w:noProof/>
          <w:sz w:val="22"/>
          <w:szCs w:val="22"/>
        </w:rPr>
      </w:pPr>
      <w:hyperlink w:anchor="_Toc120635597" w:history="1">
        <w:r w:rsidRPr="000870DE">
          <w:rPr>
            <w:rStyle w:val="Hyperlink"/>
            <w:rFonts w:cs="Times New Roman"/>
            <w:noProof/>
          </w:rPr>
          <w:t>Fiber properties</w:t>
        </w:r>
        <w:r>
          <w:rPr>
            <w:noProof/>
            <w:webHidden/>
          </w:rPr>
          <w:tab/>
        </w:r>
        <w:r>
          <w:rPr>
            <w:noProof/>
            <w:webHidden/>
          </w:rPr>
          <w:fldChar w:fldCharType="begin"/>
        </w:r>
        <w:r>
          <w:rPr>
            <w:noProof/>
            <w:webHidden/>
          </w:rPr>
          <w:instrText xml:space="preserve"> PAGEREF _Toc120635597 \h </w:instrText>
        </w:r>
        <w:r>
          <w:rPr>
            <w:noProof/>
            <w:webHidden/>
          </w:rPr>
        </w:r>
        <w:r>
          <w:rPr>
            <w:noProof/>
            <w:webHidden/>
          </w:rPr>
          <w:fldChar w:fldCharType="separate"/>
        </w:r>
        <w:r>
          <w:rPr>
            <w:noProof/>
            <w:webHidden/>
          </w:rPr>
          <w:t>15</w:t>
        </w:r>
        <w:r>
          <w:rPr>
            <w:noProof/>
            <w:webHidden/>
          </w:rPr>
          <w:fldChar w:fldCharType="end"/>
        </w:r>
      </w:hyperlink>
    </w:p>
    <w:p w14:paraId="4B853EB9" w14:textId="6843AFDE" w:rsidR="00D23246" w:rsidRDefault="00D23246">
      <w:pPr>
        <w:pStyle w:val="TOC3"/>
        <w:rPr>
          <w:rFonts w:asciiTheme="minorHAnsi" w:eastAsiaTheme="minorEastAsia" w:hAnsiTheme="minorHAnsi" w:cstheme="minorBidi"/>
          <w:noProof/>
          <w:sz w:val="22"/>
          <w:szCs w:val="22"/>
        </w:rPr>
      </w:pPr>
      <w:hyperlink w:anchor="_Toc120635598" w:history="1">
        <w:r w:rsidRPr="000870DE">
          <w:rPr>
            <w:rStyle w:val="Hyperlink"/>
            <w:rFonts w:cs="Times New Roman"/>
            <w:noProof/>
          </w:rPr>
          <w:t>Carbon fiber density measurements</w:t>
        </w:r>
        <w:r>
          <w:rPr>
            <w:noProof/>
            <w:webHidden/>
          </w:rPr>
          <w:tab/>
        </w:r>
        <w:r>
          <w:rPr>
            <w:noProof/>
            <w:webHidden/>
          </w:rPr>
          <w:fldChar w:fldCharType="begin"/>
        </w:r>
        <w:r>
          <w:rPr>
            <w:noProof/>
            <w:webHidden/>
          </w:rPr>
          <w:instrText xml:space="preserve"> PAGEREF _Toc120635598 \h </w:instrText>
        </w:r>
        <w:r>
          <w:rPr>
            <w:noProof/>
            <w:webHidden/>
          </w:rPr>
        </w:r>
        <w:r>
          <w:rPr>
            <w:noProof/>
            <w:webHidden/>
          </w:rPr>
          <w:fldChar w:fldCharType="separate"/>
        </w:r>
        <w:r>
          <w:rPr>
            <w:noProof/>
            <w:webHidden/>
          </w:rPr>
          <w:t>19</w:t>
        </w:r>
        <w:r>
          <w:rPr>
            <w:noProof/>
            <w:webHidden/>
          </w:rPr>
          <w:fldChar w:fldCharType="end"/>
        </w:r>
      </w:hyperlink>
    </w:p>
    <w:p w14:paraId="51C4141A" w14:textId="789222F7" w:rsidR="00D23246" w:rsidRDefault="00D23246">
      <w:pPr>
        <w:pStyle w:val="TOC3"/>
        <w:rPr>
          <w:rFonts w:asciiTheme="minorHAnsi" w:eastAsiaTheme="minorEastAsia" w:hAnsiTheme="minorHAnsi" w:cstheme="minorBidi"/>
          <w:noProof/>
          <w:sz w:val="22"/>
          <w:szCs w:val="22"/>
        </w:rPr>
      </w:pPr>
      <w:hyperlink w:anchor="_Toc120635599" w:history="1">
        <w:r w:rsidRPr="000870DE">
          <w:rPr>
            <w:rStyle w:val="Hyperlink"/>
            <w:noProof/>
          </w:rPr>
          <w:t>Scanning electron microscopy (SEM) and energy X-ray dispersive spectroscopy (EDS) of carbon fibers</w:t>
        </w:r>
        <w:r>
          <w:rPr>
            <w:noProof/>
            <w:webHidden/>
          </w:rPr>
          <w:tab/>
        </w:r>
        <w:r>
          <w:rPr>
            <w:noProof/>
            <w:webHidden/>
          </w:rPr>
          <w:fldChar w:fldCharType="begin"/>
        </w:r>
        <w:r>
          <w:rPr>
            <w:noProof/>
            <w:webHidden/>
          </w:rPr>
          <w:instrText xml:space="preserve"> PAGEREF _Toc120635599 \h </w:instrText>
        </w:r>
        <w:r>
          <w:rPr>
            <w:noProof/>
            <w:webHidden/>
          </w:rPr>
        </w:r>
        <w:r>
          <w:rPr>
            <w:noProof/>
            <w:webHidden/>
          </w:rPr>
          <w:fldChar w:fldCharType="separate"/>
        </w:r>
        <w:r>
          <w:rPr>
            <w:noProof/>
            <w:webHidden/>
          </w:rPr>
          <w:t>19</w:t>
        </w:r>
        <w:r>
          <w:rPr>
            <w:noProof/>
            <w:webHidden/>
          </w:rPr>
          <w:fldChar w:fldCharType="end"/>
        </w:r>
      </w:hyperlink>
    </w:p>
    <w:p w14:paraId="6A43FB91" w14:textId="5E37052B" w:rsidR="00D23246" w:rsidRDefault="00D23246">
      <w:pPr>
        <w:pStyle w:val="TOC3"/>
        <w:rPr>
          <w:rFonts w:asciiTheme="minorHAnsi" w:eastAsiaTheme="minorEastAsia" w:hAnsiTheme="minorHAnsi" w:cstheme="minorBidi"/>
          <w:noProof/>
          <w:sz w:val="22"/>
          <w:szCs w:val="22"/>
        </w:rPr>
      </w:pPr>
      <w:hyperlink w:anchor="_Toc120635600" w:history="1">
        <w:r w:rsidRPr="000870DE">
          <w:rPr>
            <w:rStyle w:val="Hyperlink"/>
            <w:noProof/>
          </w:rPr>
          <w:t>Concrete mixing</w:t>
        </w:r>
        <w:r>
          <w:rPr>
            <w:noProof/>
            <w:webHidden/>
          </w:rPr>
          <w:tab/>
        </w:r>
        <w:r>
          <w:rPr>
            <w:noProof/>
            <w:webHidden/>
          </w:rPr>
          <w:fldChar w:fldCharType="begin"/>
        </w:r>
        <w:r>
          <w:rPr>
            <w:noProof/>
            <w:webHidden/>
          </w:rPr>
          <w:instrText xml:space="preserve"> PAGEREF _Toc120635600 \h </w:instrText>
        </w:r>
        <w:r>
          <w:rPr>
            <w:noProof/>
            <w:webHidden/>
          </w:rPr>
        </w:r>
        <w:r>
          <w:rPr>
            <w:noProof/>
            <w:webHidden/>
          </w:rPr>
          <w:fldChar w:fldCharType="separate"/>
        </w:r>
        <w:r>
          <w:rPr>
            <w:noProof/>
            <w:webHidden/>
          </w:rPr>
          <w:t>19</w:t>
        </w:r>
        <w:r>
          <w:rPr>
            <w:noProof/>
            <w:webHidden/>
          </w:rPr>
          <w:fldChar w:fldCharType="end"/>
        </w:r>
      </w:hyperlink>
    </w:p>
    <w:p w14:paraId="4D16C683" w14:textId="28773DAF" w:rsidR="00D23246" w:rsidRDefault="00D23246">
      <w:pPr>
        <w:pStyle w:val="TOC3"/>
        <w:rPr>
          <w:rFonts w:asciiTheme="minorHAnsi" w:eastAsiaTheme="minorEastAsia" w:hAnsiTheme="minorHAnsi" w:cstheme="minorBidi"/>
          <w:noProof/>
          <w:sz w:val="22"/>
          <w:szCs w:val="22"/>
        </w:rPr>
      </w:pPr>
      <w:hyperlink w:anchor="_Toc120635601" w:history="1">
        <w:r w:rsidRPr="000870DE">
          <w:rPr>
            <w:rStyle w:val="Hyperlink"/>
            <w:noProof/>
          </w:rPr>
          <w:t>Casting samples</w:t>
        </w:r>
        <w:r>
          <w:rPr>
            <w:noProof/>
            <w:webHidden/>
          </w:rPr>
          <w:tab/>
        </w:r>
        <w:r>
          <w:rPr>
            <w:noProof/>
            <w:webHidden/>
          </w:rPr>
          <w:fldChar w:fldCharType="begin"/>
        </w:r>
        <w:r>
          <w:rPr>
            <w:noProof/>
            <w:webHidden/>
          </w:rPr>
          <w:instrText xml:space="preserve"> PAGEREF _Toc120635601 \h </w:instrText>
        </w:r>
        <w:r>
          <w:rPr>
            <w:noProof/>
            <w:webHidden/>
          </w:rPr>
        </w:r>
        <w:r>
          <w:rPr>
            <w:noProof/>
            <w:webHidden/>
          </w:rPr>
          <w:fldChar w:fldCharType="separate"/>
        </w:r>
        <w:r>
          <w:rPr>
            <w:noProof/>
            <w:webHidden/>
          </w:rPr>
          <w:t>20</w:t>
        </w:r>
        <w:r>
          <w:rPr>
            <w:noProof/>
            <w:webHidden/>
          </w:rPr>
          <w:fldChar w:fldCharType="end"/>
        </w:r>
      </w:hyperlink>
    </w:p>
    <w:p w14:paraId="7DCA6B73" w14:textId="4E3A7BD4" w:rsidR="00D23246" w:rsidRDefault="00D23246">
      <w:pPr>
        <w:pStyle w:val="TOC3"/>
        <w:rPr>
          <w:rFonts w:asciiTheme="minorHAnsi" w:eastAsiaTheme="minorEastAsia" w:hAnsiTheme="minorHAnsi" w:cstheme="minorBidi"/>
          <w:noProof/>
          <w:sz w:val="22"/>
          <w:szCs w:val="22"/>
        </w:rPr>
      </w:pPr>
      <w:hyperlink w:anchor="_Toc120635602" w:history="1">
        <w:r w:rsidRPr="000870DE">
          <w:rPr>
            <w:rStyle w:val="Hyperlink"/>
            <w:noProof/>
          </w:rPr>
          <w:t>Mechanical testing procedure</w:t>
        </w:r>
        <w:r>
          <w:rPr>
            <w:noProof/>
            <w:webHidden/>
          </w:rPr>
          <w:tab/>
        </w:r>
        <w:r>
          <w:rPr>
            <w:noProof/>
            <w:webHidden/>
          </w:rPr>
          <w:fldChar w:fldCharType="begin"/>
        </w:r>
        <w:r>
          <w:rPr>
            <w:noProof/>
            <w:webHidden/>
          </w:rPr>
          <w:instrText xml:space="preserve"> PAGEREF _Toc120635602 \h </w:instrText>
        </w:r>
        <w:r>
          <w:rPr>
            <w:noProof/>
            <w:webHidden/>
          </w:rPr>
        </w:r>
        <w:r>
          <w:rPr>
            <w:noProof/>
            <w:webHidden/>
          </w:rPr>
          <w:fldChar w:fldCharType="separate"/>
        </w:r>
        <w:r>
          <w:rPr>
            <w:noProof/>
            <w:webHidden/>
          </w:rPr>
          <w:t>20</w:t>
        </w:r>
        <w:r>
          <w:rPr>
            <w:noProof/>
            <w:webHidden/>
          </w:rPr>
          <w:fldChar w:fldCharType="end"/>
        </w:r>
      </w:hyperlink>
    </w:p>
    <w:p w14:paraId="59890F24" w14:textId="1596F298" w:rsidR="00D23246" w:rsidRDefault="00D23246">
      <w:pPr>
        <w:pStyle w:val="TOC3"/>
        <w:rPr>
          <w:rFonts w:asciiTheme="minorHAnsi" w:eastAsiaTheme="minorEastAsia" w:hAnsiTheme="minorHAnsi" w:cstheme="minorBidi"/>
          <w:noProof/>
          <w:sz w:val="22"/>
          <w:szCs w:val="22"/>
        </w:rPr>
      </w:pPr>
      <w:hyperlink w:anchor="_Toc120635603" w:history="1">
        <w:r w:rsidRPr="000870DE">
          <w:rPr>
            <w:rStyle w:val="Hyperlink"/>
            <w:noProof/>
          </w:rPr>
          <w:t>Micro-X-ray computed tomography of fiber-reinforced concrete designs</w:t>
        </w:r>
        <w:r>
          <w:rPr>
            <w:noProof/>
            <w:webHidden/>
          </w:rPr>
          <w:tab/>
        </w:r>
        <w:r>
          <w:rPr>
            <w:noProof/>
            <w:webHidden/>
          </w:rPr>
          <w:fldChar w:fldCharType="begin"/>
        </w:r>
        <w:r>
          <w:rPr>
            <w:noProof/>
            <w:webHidden/>
          </w:rPr>
          <w:instrText xml:space="preserve"> PAGEREF _Toc120635603 \h </w:instrText>
        </w:r>
        <w:r>
          <w:rPr>
            <w:noProof/>
            <w:webHidden/>
          </w:rPr>
        </w:r>
        <w:r>
          <w:rPr>
            <w:noProof/>
            <w:webHidden/>
          </w:rPr>
          <w:fldChar w:fldCharType="separate"/>
        </w:r>
        <w:r>
          <w:rPr>
            <w:noProof/>
            <w:webHidden/>
          </w:rPr>
          <w:t>23</w:t>
        </w:r>
        <w:r>
          <w:rPr>
            <w:noProof/>
            <w:webHidden/>
          </w:rPr>
          <w:fldChar w:fldCharType="end"/>
        </w:r>
      </w:hyperlink>
    </w:p>
    <w:p w14:paraId="7A16B55C" w14:textId="31735CAD" w:rsidR="00D23246" w:rsidRDefault="00D23246">
      <w:pPr>
        <w:pStyle w:val="TOC2"/>
        <w:rPr>
          <w:rFonts w:asciiTheme="minorHAnsi" w:eastAsiaTheme="minorEastAsia" w:hAnsiTheme="minorHAnsi" w:cstheme="minorBidi"/>
          <w:noProof/>
          <w:sz w:val="22"/>
          <w:szCs w:val="22"/>
        </w:rPr>
      </w:pPr>
      <w:hyperlink w:anchor="_Toc120635604" w:history="1">
        <w:r w:rsidRPr="000870DE">
          <w:rPr>
            <w:rStyle w:val="Hyperlink"/>
            <w:noProof/>
          </w:rPr>
          <w:t>Results</w:t>
        </w:r>
        <w:r>
          <w:rPr>
            <w:noProof/>
            <w:webHidden/>
          </w:rPr>
          <w:tab/>
        </w:r>
        <w:r>
          <w:rPr>
            <w:noProof/>
            <w:webHidden/>
          </w:rPr>
          <w:fldChar w:fldCharType="begin"/>
        </w:r>
        <w:r>
          <w:rPr>
            <w:noProof/>
            <w:webHidden/>
          </w:rPr>
          <w:instrText xml:space="preserve"> PAGEREF _Toc120635604 \h </w:instrText>
        </w:r>
        <w:r>
          <w:rPr>
            <w:noProof/>
            <w:webHidden/>
          </w:rPr>
        </w:r>
        <w:r>
          <w:rPr>
            <w:noProof/>
            <w:webHidden/>
          </w:rPr>
          <w:fldChar w:fldCharType="separate"/>
        </w:r>
        <w:r>
          <w:rPr>
            <w:noProof/>
            <w:webHidden/>
          </w:rPr>
          <w:t>23</w:t>
        </w:r>
        <w:r>
          <w:rPr>
            <w:noProof/>
            <w:webHidden/>
          </w:rPr>
          <w:fldChar w:fldCharType="end"/>
        </w:r>
      </w:hyperlink>
    </w:p>
    <w:p w14:paraId="54389018" w14:textId="1A1C8229" w:rsidR="00D23246" w:rsidRDefault="00D23246">
      <w:pPr>
        <w:pStyle w:val="TOC3"/>
        <w:rPr>
          <w:rFonts w:asciiTheme="minorHAnsi" w:eastAsiaTheme="minorEastAsia" w:hAnsiTheme="minorHAnsi" w:cstheme="minorBidi"/>
          <w:noProof/>
          <w:sz w:val="22"/>
          <w:szCs w:val="22"/>
        </w:rPr>
      </w:pPr>
      <w:hyperlink w:anchor="_Toc120635605" w:history="1">
        <w:r w:rsidRPr="000870DE">
          <w:rPr>
            <w:rStyle w:val="Hyperlink"/>
            <w:noProof/>
          </w:rPr>
          <w:t>Surface morphology and elemental analysis of fibers</w:t>
        </w:r>
        <w:r>
          <w:rPr>
            <w:noProof/>
            <w:webHidden/>
          </w:rPr>
          <w:tab/>
        </w:r>
        <w:r>
          <w:rPr>
            <w:noProof/>
            <w:webHidden/>
          </w:rPr>
          <w:fldChar w:fldCharType="begin"/>
        </w:r>
        <w:r>
          <w:rPr>
            <w:noProof/>
            <w:webHidden/>
          </w:rPr>
          <w:instrText xml:space="preserve"> PAGEREF _Toc120635605 \h </w:instrText>
        </w:r>
        <w:r>
          <w:rPr>
            <w:noProof/>
            <w:webHidden/>
          </w:rPr>
        </w:r>
        <w:r>
          <w:rPr>
            <w:noProof/>
            <w:webHidden/>
          </w:rPr>
          <w:fldChar w:fldCharType="separate"/>
        </w:r>
        <w:r>
          <w:rPr>
            <w:noProof/>
            <w:webHidden/>
          </w:rPr>
          <w:t>23</w:t>
        </w:r>
        <w:r>
          <w:rPr>
            <w:noProof/>
            <w:webHidden/>
          </w:rPr>
          <w:fldChar w:fldCharType="end"/>
        </w:r>
      </w:hyperlink>
    </w:p>
    <w:p w14:paraId="18FCC45C" w14:textId="48953CF9" w:rsidR="00D23246" w:rsidRDefault="00D23246">
      <w:pPr>
        <w:pStyle w:val="TOC3"/>
        <w:rPr>
          <w:rFonts w:asciiTheme="minorHAnsi" w:eastAsiaTheme="minorEastAsia" w:hAnsiTheme="minorHAnsi" w:cstheme="minorBidi"/>
          <w:noProof/>
          <w:sz w:val="22"/>
          <w:szCs w:val="22"/>
        </w:rPr>
      </w:pPr>
      <w:hyperlink w:anchor="_Toc120635606" w:history="1">
        <w:r w:rsidRPr="000870DE">
          <w:rPr>
            <w:rStyle w:val="Hyperlink"/>
            <w:noProof/>
          </w:rPr>
          <w:t>Thermogravimetric analysis of fibers</w:t>
        </w:r>
        <w:r>
          <w:rPr>
            <w:noProof/>
            <w:webHidden/>
          </w:rPr>
          <w:tab/>
        </w:r>
        <w:r>
          <w:rPr>
            <w:noProof/>
            <w:webHidden/>
          </w:rPr>
          <w:fldChar w:fldCharType="begin"/>
        </w:r>
        <w:r>
          <w:rPr>
            <w:noProof/>
            <w:webHidden/>
          </w:rPr>
          <w:instrText xml:space="preserve"> PAGEREF _Toc120635606 \h </w:instrText>
        </w:r>
        <w:r>
          <w:rPr>
            <w:noProof/>
            <w:webHidden/>
          </w:rPr>
        </w:r>
        <w:r>
          <w:rPr>
            <w:noProof/>
            <w:webHidden/>
          </w:rPr>
          <w:fldChar w:fldCharType="separate"/>
        </w:r>
        <w:r>
          <w:rPr>
            <w:noProof/>
            <w:webHidden/>
          </w:rPr>
          <w:t>24</w:t>
        </w:r>
        <w:r>
          <w:rPr>
            <w:noProof/>
            <w:webHidden/>
          </w:rPr>
          <w:fldChar w:fldCharType="end"/>
        </w:r>
      </w:hyperlink>
    </w:p>
    <w:p w14:paraId="3405B685" w14:textId="27BA0003" w:rsidR="00D23246" w:rsidRDefault="00D23246">
      <w:pPr>
        <w:pStyle w:val="TOC3"/>
        <w:rPr>
          <w:rFonts w:asciiTheme="minorHAnsi" w:eastAsiaTheme="minorEastAsia" w:hAnsiTheme="minorHAnsi" w:cstheme="minorBidi"/>
          <w:noProof/>
          <w:sz w:val="22"/>
          <w:szCs w:val="22"/>
        </w:rPr>
      </w:pPr>
      <w:hyperlink w:anchor="_Toc120635607" w:history="1">
        <w:r w:rsidRPr="000870DE">
          <w:rPr>
            <w:rStyle w:val="Hyperlink"/>
            <w:noProof/>
          </w:rPr>
          <w:t>Mechanical properties of fiber-reinforced concrete mixes</w:t>
        </w:r>
        <w:r>
          <w:rPr>
            <w:noProof/>
            <w:webHidden/>
          </w:rPr>
          <w:tab/>
        </w:r>
        <w:r>
          <w:rPr>
            <w:noProof/>
            <w:webHidden/>
          </w:rPr>
          <w:fldChar w:fldCharType="begin"/>
        </w:r>
        <w:r>
          <w:rPr>
            <w:noProof/>
            <w:webHidden/>
          </w:rPr>
          <w:instrText xml:space="preserve"> PAGEREF _Toc120635607 \h </w:instrText>
        </w:r>
        <w:r>
          <w:rPr>
            <w:noProof/>
            <w:webHidden/>
          </w:rPr>
        </w:r>
        <w:r>
          <w:rPr>
            <w:noProof/>
            <w:webHidden/>
          </w:rPr>
          <w:fldChar w:fldCharType="separate"/>
        </w:r>
        <w:r>
          <w:rPr>
            <w:noProof/>
            <w:webHidden/>
          </w:rPr>
          <w:t>24</w:t>
        </w:r>
        <w:r>
          <w:rPr>
            <w:noProof/>
            <w:webHidden/>
          </w:rPr>
          <w:fldChar w:fldCharType="end"/>
        </w:r>
      </w:hyperlink>
    </w:p>
    <w:p w14:paraId="5A37CF87" w14:textId="4119FFF2" w:rsidR="00D23246" w:rsidRDefault="00D23246">
      <w:pPr>
        <w:pStyle w:val="TOC3"/>
        <w:rPr>
          <w:rFonts w:asciiTheme="minorHAnsi" w:eastAsiaTheme="minorEastAsia" w:hAnsiTheme="minorHAnsi" w:cstheme="minorBidi"/>
          <w:noProof/>
          <w:sz w:val="22"/>
          <w:szCs w:val="22"/>
        </w:rPr>
      </w:pPr>
      <w:hyperlink w:anchor="_Toc120635608" w:history="1">
        <w:r w:rsidRPr="000870DE">
          <w:rPr>
            <w:rStyle w:val="Hyperlink"/>
            <w:noProof/>
          </w:rPr>
          <w:t>X-ray computed tomography results</w:t>
        </w:r>
        <w:r>
          <w:rPr>
            <w:noProof/>
            <w:webHidden/>
          </w:rPr>
          <w:tab/>
        </w:r>
        <w:r>
          <w:rPr>
            <w:noProof/>
            <w:webHidden/>
          </w:rPr>
          <w:fldChar w:fldCharType="begin"/>
        </w:r>
        <w:r>
          <w:rPr>
            <w:noProof/>
            <w:webHidden/>
          </w:rPr>
          <w:instrText xml:space="preserve"> PAGEREF _Toc120635608 \h </w:instrText>
        </w:r>
        <w:r>
          <w:rPr>
            <w:noProof/>
            <w:webHidden/>
          </w:rPr>
        </w:r>
        <w:r>
          <w:rPr>
            <w:noProof/>
            <w:webHidden/>
          </w:rPr>
          <w:fldChar w:fldCharType="separate"/>
        </w:r>
        <w:r>
          <w:rPr>
            <w:noProof/>
            <w:webHidden/>
          </w:rPr>
          <w:t>29</w:t>
        </w:r>
        <w:r>
          <w:rPr>
            <w:noProof/>
            <w:webHidden/>
          </w:rPr>
          <w:fldChar w:fldCharType="end"/>
        </w:r>
      </w:hyperlink>
    </w:p>
    <w:p w14:paraId="2A214543" w14:textId="3BE81374" w:rsidR="00D23246" w:rsidRDefault="00D23246">
      <w:pPr>
        <w:pStyle w:val="TOC3"/>
        <w:rPr>
          <w:rFonts w:asciiTheme="minorHAnsi" w:eastAsiaTheme="minorEastAsia" w:hAnsiTheme="minorHAnsi" w:cstheme="minorBidi"/>
          <w:noProof/>
          <w:sz w:val="22"/>
          <w:szCs w:val="22"/>
        </w:rPr>
      </w:pPr>
      <w:hyperlink w:anchor="_Toc120635609" w:history="1">
        <w:r w:rsidRPr="000870DE">
          <w:rPr>
            <w:rStyle w:val="Hyperlink"/>
            <w:noProof/>
          </w:rPr>
          <w:t>SEM failure images</w:t>
        </w:r>
        <w:r>
          <w:rPr>
            <w:noProof/>
            <w:webHidden/>
          </w:rPr>
          <w:tab/>
        </w:r>
        <w:r>
          <w:rPr>
            <w:noProof/>
            <w:webHidden/>
          </w:rPr>
          <w:fldChar w:fldCharType="begin"/>
        </w:r>
        <w:r>
          <w:rPr>
            <w:noProof/>
            <w:webHidden/>
          </w:rPr>
          <w:instrText xml:space="preserve"> PAGEREF _Toc120635609 \h </w:instrText>
        </w:r>
        <w:r>
          <w:rPr>
            <w:noProof/>
            <w:webHidden/>
          </w:rPr>
        </w:r>
        <w:r>
          <w:rPr>
            <w:noProof/>
            <w:webHidden/>
          </w:rPr>
          <w:fldChar w:fldCharType="separate"/>
        </w:r>
        <w:r>
          <w:rPr>
            <w:noProof/>
            <w:webHidden/>
          </w:rPr>
          <w:t>32</w:t>
        </w:r>
        <w:r>
          <w:rPr>
            <w:noProof/>
            <w:webHidden/>
          </w:rPr>
          <w:fldChar w:fldCharType="end"/>
        </w:r>
      </w:hyperlink>
    </w:p>
    <w:p w14:paraId="596ADF4C" w14:textId="54CE7824" w:rsidR="00D23246" w:rsidRDefault="00D23246">
      <w:pPr>
        <w:pStyle w:val="TOC2"/>
        <w:rPr>
          <w:rFonts w:asciiTheme="minorHAnsi" w:eastAsiaTheme="minorEastAsia" w:hAnsiTheme="minorHAnsi" w:cstheme="minorBidi"/>
          <w:noProof/>
          <w:sz w:val="22"/>
          <w:szCs w:val="22"/>
        </w:rPr>
      </w:pPr>
      <w:hyperlink w:anchor="_Toc120635610" w:history="1">
        <w:r w:rsidRPr="000870DE">
          <w:rPr>
            <w:rStyle w:val="Hyperlink"/>
            <w:noProof/>
          </w:rPr>
          <w:t>Discussion</w:t>
        </w:r>
        <w:r>
          <w:rPr>
            <w:noProof/>
            <w:webHidden/>
          </w:rPr>
          <w:tab/>
        </w:r>
        <w:r>
          <w:rPr>
            <w:noProof/>
            <w:webHidden/>
          </w:rPr>
          <w:fldChar w:fldCharType="begin"/>
        </w:r>
        <w:r>
          <w:rPr>
            <w:noProof/>
            <w:webHidden/>
          </w:rPr>
          <w:instrText xml:space="preserve"> PAGEREF _Toc120635610 \h </w:instrText>
        </w:r>
        <w:r>
          <w:rPr>
            <w:noProof/>
            <w:webHidden/>
          </w:rPr>
        </w:r>
        <w:r>
          <w:rPr>
            <w:noProof/>
            <w:webHidden/>
          </w:rPr>
          <w:fldChar w:fldCharType="separate"/>
        </w:r>
        <w:r>
          <w:rPr>
            <w:noProof/>
            <w:webHidden/>
          </w:rPr>
          <w:t>32</w:t>
        </w:r>
        <w:r>
          <w:rPr>
            <w:noProof/>
            <w:webHidden/>
          </w:rPr>
          <w:fldChar w:fldCharType="end"/>
        </w:r>
      </w:hyperlink>
    </w:p>
    <w:p w14:paraId="74055D25" w14:textId="1AF68675" w:rsidR="00D23246" w:rsidRDefault="00D23246">
      <w:pPr>
        <w:pStyle w:val="TOC2"/>
        <w:rPr>
          <w:rFonts w:asciiTheme="minorHAnsi" w:eastAsiaTheme="minorEastAsia" w:hAnsiTheme="minorHAnsi" w:cstheme="minorBidi"/>
          <w:noProof/>
          <w:sz w:val="22"/>
          <w:szCs w:val="22"/>
        </w:rPr>
      </w:pPr>
      <w:hyperlink w:anchor="_Toc120635611" w:history="1">
        <w:r w:rsidRPr="000870DE">
          <w:rPr>
            <w:rStyle w:val="Hyperlink"/>
            <w:noProof/>
          </w:rPr>
          <w:t>Conclusions</w:t>
        </w:r>
        <w:r>
          <w:rPr>
            <w:noProof/>
            <w:webHidden/>
          </w:rPr>
          <w:tab/>
        </w:r>
        <w:r>
          <w:rPr>
            <w:noProof/>
            <w:webHidden/>
          </w:rPr>
          <w:fldChar w:fldCharType="begin"/>
        </w:r>
        <w:r>
          <w:rPr>
            <w:noProof/>
            <w:webHidden/>
          </w:rPr>
          <w:instrText xml:space="preserve"> PAGEREF _Toc120635611 \h </w:instrText>
        </w:r>
        <w:r>
          <w:rPr>
            <w:noProof/>
            <w:webHidden/>
          </w:rPr>
        </w:r>
        <w:r>
          <w:rPr>
            <w:noProof/>
            <w:webHidden/>
          </w:rPr>
          <w:fldChar w:fldCharType="separate"/>
        </w:r>
        <w:r>
          <w:rPr>
            <w:noProof/>
            <w:webHidden/>
          </w:rPr>
          <w:t>39</w:t>
        </w:r>
        <w:r>
          <w:rPr>
            <w:noProof/>
            <w:webHidden/>
          </w:rPr>
          <w:fldChar w:fldCharType="end"/>
        </w:r>
      </w:hyperlink>
    </w:p>
    <w:p w14:paraId="0CD33BEC" w14:textId="3192785B" w:rsidR="00D23246" w:rsidRDefault="00D23246">
      <w:pPr>
        <w:pStyle w:val="TOC2"/>
        <w:rPr>
          <w:rFonts w:asciiTheme="minorHAnsi" w:eastAsiaTheme="minorEastAsia" w:hAnsiTheme="minorHAnsi" w:cstheme="minorBidi"/>
          <w:noProof/>
          <w:sz w:val="22"/>
          <w:szCs w:val="22"/>
        </w:rPr>
      </w:pPr>
      <w:hyperlink w:anchor="_Toc120635612" w:history="1">
        <w:r w:rsidRPr="000870DE">
          <w:rPr>
            <w:rStyle w:val="Hyperlink"/>
            <w:noProof/>
          </w:rPr>
          <w:t>Acknowledgments</w:t>
        </w:r>
        <w:r>
          <w:rPr>
            <w:noProof/>
            <w:webHidden/>
          </w:rPr>
          <w:tab/>
        </w:r>
        <w:r>
          <w:rPr>
            <w:noProof/>
            <w:webHidden/>
          </w:rPr>
          <w:fldChar w:fldCharType="begin"/>
        </w:r>
        <w:r>
          <w:rPr>
            <w:noProof/>
            <w:webHidden/>
          </w:rPr>
          <w:instrText xml:space="preserve"> PAGEREF _Toc120635612 \h </w:instrText>
        </w:r>
        <w:r>
          <w:rPr>
            <w:noProof/>
            <w:webHidden/>
          </w:rPr>
        </w:r>
        <w:r>
          <w:rPr>
            <w:noProof/>
            <w:webHidden/>
          </w:rPr>
          <w:fldChar w:fldCharType="separate"/>
        </w:r>
        <w:r>
          <w:rPr>
            <w:noProof/>
            <w:webHidden/>
          </w:rPr>
          <w:t>40</w:t>
        </w:r>
        <w:r>
          <w:rPr>
            <w:noProof/>
            <w:webHidden/>
          </w:rPr>
          <w:fldChar w:fldCharType="end"/>
        </w:r>
      </w:hyperlink>
    </w:p>
    <w:p w14:paraId="1EAE7A5E" w14:textId="00292670" w:rsidR="00D23246" w:rsidRDefault="00D23246">
      <w:pPr>
        <w:pStyle w:val="TOC2"/>
        <w:rPr>
          <w:rFonts w:asciiTheme="minorHAnsi" w:eastAsiaTheme="minorEastAsia" w:hAnsiTheme="minorHAnsi" w:cstheme="minorBidi"/>
          <w:noProof/>
          <w:sz w:val="22"/>
          <w:szCs w:val="22"/>
        </w:rPr>
      </w:pPr>
      <w:hyperlink w:anchor="_Toc120635613" w:history="1">
        <w:r w:rsidRPr="000870DE">
          <w:rPr>
            <w:rStyle w:val="Hyperlink"/>
            <w:noProof/>
          </w:rPr>
          <w:t>References</w:t>
        </w:r>
        <w:r>
          <w:rPr>
            <w:noProof/>
            <w:webHidden/>
          </w:rPr>
          <w:tab/>
        </w:r>
        <w:r>
          <w:rPr>
            <w:noProof/>
            <w:webHidden/>
          </w:rPr>
          <w:fldChar w:fldCharType="begin"/>
        </w:r>
        <w:r>
          <w:rPr>
            <w:noProof/>
            <w:webHidden/>
          </w:rPr>
          <w:instrText xml:space="preserve"> PAGEREF _Toc120635613 \h </w:instrText>
        </w:r>
        <w:r>
          <w:rPr>
            <w:noProof/>
            <w:webHidden/>
          </w:rPr>
        </w:r>
        <w:r>
          <w:rPr>
            <w:noProof/>
            <w:webHidden/>
          </w:rPr>
          <w:fldChar w:fldCharType="separate"/>
        </w:r>
        <w:r>
          <w:rPr>
            <w:noProof/>
            <w:webHidden/>
          </w:rPr>
          <w:t>41</w:t>
        </w:r>
        <w:r>
          <w:rPr>
            <w:noProof/>
            <w:webHidden/>
          </w:rPr>
          <w:fldChar w:fldCharType="end"/>
        </w:r>
      </w:hyperlink>
    </w:p>
    <w:p w14:paraId="26993361" w14:textId="71E1021C" w:rsidR="00D23246" w:rsidRDefault="00D23246" w:rsidP="00D23246">
      <w:pPr>
        <w:pStyle w:val="TOC1"/>
        <w:rPr>
          <w:rFonts w:asciiTheme="minorHAnsi" w:eastAsiaTheme="minorEastAsia" w:hAnsiTheme="minorHAnsi" w:cstheme="minorBidi"/>
          <w:noProof/>
          <w:sz w:val="22"/>
          <w:szCs w:val="22"/>
        </w:rPr>
      </w:pPr>
      <w:hyperlink w:anchor="_Toc120635614" w:history="1">
        <w:r w:rsidRPr="000870DE">
          <w:rPr>
            <w:rStyle w:val="Hyperlink"/>
            <w:noProof/>
          </w:rPr>
          <w:t>CHAPTER II An evaluation of mechanical properties of recycled carbon fiber reinforced high strength, structural lightweight, and ultra-lightweight concrete.</w:t>
        </w:r>
        <w:r>
          <w:rPr>
            <w:noProof/>
            <w:webHidden/>
          </w:rPr>
          <w:tab/>
        </w:r>
        <w:r>
          <w:rPr>
            <w:noProof/>
            <w:webHidden/>
          </w:rPr>
          <w:fldChar w:fldCharType="begin"/>
        </w:r>
        <w:r>
          <w:rPr>
            <w:noProof/>
            <w:webHidden/>
          </w:rPr>
          <w:instrText xml:space="preserve"> PAGEREF _Toc120635614 \h </w:instrText>
        </w:r>
        <w:r>
          <w:rPr>
            <w:noProof/>
            <w:webHidden/>
          </w:rPr>
        </w:r>
        <w:r>
          <w:rPr>
            <w:noProof/>
            <w:webHidden/>
          </w:rPr>
          <w:fldChar w:fldCharType="separate"/>
        </w:r>
        <w:r>
          <w:rPr>
            <w:noProof/>
            <w:webHidden/>
          </w:rPr>
          <w:t>48</w:t>
        </w:r>
        <w:r>
          <w:rPr>
            <w:noProof/>
            <w:webHidden/>
          </w:rPr>
          <w:fldChar w:fldCharType="end"/>
        </w:r>
      </w:hyperlink>
    </w:p>
    <w:p w14:paraId="5E54D1CD" w14:textId="2DE23F95" w:rsidR="00D23246" w:rsidRDefault="00D23246">
      <w:pPr>
        <w:pStyle w:val="TOC2"/>
        <w:rPr>
          <w:rFonts w:asciiTheme="minorHAnsi" w:eastAsiaTheme="minorEastAsia" w:hAnsiTheme="minorHAnsi" w:cstheme="minorBidi"/>
          <w:noProof/>
          <w:sz w:val="22"/>
          <w:szCs w:val="22"/>
        </w:rPr>
      </w:pPr>
      <w:hyperlink w:anchor="_Toc120635615" w:history="1">
        <w:r w:rsidRPr="000870DE">
          <w:rPr>
            <w:rStyle w:val="Hyperlink"/>
            <w:rFonts w:cs="Times New Roman"/>
            <w:noProof/>
          </w:rPr>
          <w:t>Abstract</w:t>
        </w:r>
        <w:r>
          <w:rPr>
            <w:noProof/>
            <w:webHidden/>
          </w:rPr>
          <w:tab/>
        </w:r>
        <w:r>
          <w:rPr>
            <w:noProof/>
            <w:webHidden/>
          </w:rPr>
          <w:fldChar w:fldCharType="begin"/>
        </w:r>
        <w:r>
          <w:rPr>
            <w:noProof/>
            <w:webHidden/>
          </w:rPr>
          <w:instrText xml:space="preserve"> PAGEREF _Toc120635615 \h </w:instrText>
        </w:r>
        <w:r>
          <w:rPr>
            <w:noProof/>
            <w:webHidden/>
          </w:rPr>
        </w:r>
        <w:r>
          <w:rPr>
            <w:noProof/>
            <w:webHidden/>
          </w:rPr>
          <w:fldChar w:fldCharType="separate"/>
        </w:r>
        <w:r>
          <w:rPr>
            <w:noProof/>
            <w:webHidden/>
          </w:rPr>
          <w:t>49</w:t>
        </w:r>
        <w:r>
          <w:rPr>
            <w:noProof/>
            <w:webHidden/>
          </w:rPr>
          <w:fldChar w:fldCharType="end"/>
        </w:r>
      </w:hyperlink>
    </w:p>
    <w:p w14:paraId="77017CD6" w14:textId="657D3B2C" w:rsidR="00D23246" w:rsidRDefault="00D23246">
      <w:pPr>
        <w:pStyle w:val="TOC2"/>
        <w:rPr>
          <w:rFonts w:asciiTheme="minorHAnsi" w:eastAsiaTheme="minorEastAsia" w:hAnsiTheme="minorHAnsi" w:cstheme="minorBidi"/>
          <w:noProof/>
          <w:sz w:val="22"/>
          <w:szCs w:val="22"/>
        </w:rPr>
      </w:pPr>
      <w:hyperlink w:anchor="_Toc120635616" w:history="1">
        <w:r w:rsidRPr="000870DE">
          <w:rPr>
            <w:rStyle w:val="Hyperlink"/>
            <w:rFonts w:cs="Times New Roman"/>
            <w:noProof/>
          </w:rPr>
          <w:t>Introduction</w:t>
        </w:r>
        <w:r>
          <w:rPr>
            <w:noProof/>
            <w:webHidden/>
          </w:rPr>
          <w:tab/>
        </w:r>
        <w:r>
          <w:rPr>
            <w:noProof/>
            <w:webHidden/>
          </w:rPr>
          <w:fldChar w:fldCharType="begin"/>
        </w:r>
        <w:r>
          <w:rPr>
            <w:noProof/>
            <w:webHidden/>
          </w:rPr>
          <w:instrText xml:space="preserve"> PAGEREF _Toc120635616 \h </w:instrText>
        </w:r>
        <w:r>
          <w:rPr>
            <w:noProof/>
            <w:webHidden/>
          </w:rPr>
        </w:r>
        <w:r>
          <w:rPr>
            <w:noProof/>
            <w:webHidden/>
          </w:rPr>
          <w:fldChar w:fldCharType="separate"/>
        </w:r>
        <w:r>
          <w:rPr>
            <w:noProof/>
            <w:webHidden/>
          </w:rPr>
          <w:t>49</w:t>
        </w:r>
        <w:r>
          <w:rPr>
            <w:noProof/>
            <w:webHidden/>
          </w:rPr>
          <w:fldChar w:fldCharType="end"/>
        </w:r>
      </w:hyperlink>
    </w:p>
    <w:p w14:paraId="0F1F1601" w14:textId="31ED2E78" w:rsidR="00D23246" w:rsidRDefault="00D23246">
      <w:pPr>
        <w:pStyle w:val="TOC2"/>
        <w:rPr>
          <w:rFonts w:asciiTheme="minorHAnsi" w:eastAsiaTheme="minorEastAsia" w:hAnsiTheme="minorHAnsi" w:cstheme="minorBidi"/>
          <w:noProof/>
          <w:sz w:val="22"/>
          <w:szCs w:val="22"/>
        </w:rPr>
      </w:pPr>
      <w:hyperlink w:anchor="_Toc120635617" w:history="1">
        <w:r w:rsidRPr="000870DE">
          <w:rPr>
            <w:rStyle w:val="Hyperlink"/>
            <w:rFonts w:cs="Times New Roman"/>
            <w:noProof/>
          </w:rPr>
          <w:t>Materials and Methods</w:t>
        </w:r>
        <w:r>
          <w:rPr>
            <w:noProof/>
            <w:webHidden/>
          </w:rPr>
          <w:tab/>
        </w:r>
        <w:r>
          <w:rPr>
            <w:noProof/>
            <w:webHidden/>
          </w:rPr>
          <w:fldChar w:fldCharType="begin"/>
        </w:r>
        <w:r>
          <w:rPr>
            <w:noProof/>
            <w:webHidden/>
          </w:rPr>
          <w:instrText xml:space="preserve"> PAGEREF _Toc120635617 \h </w:instrText>
        </w:r>
        <w:r>
          <w:rPr>
            <w:noProof/>
            <w:webHidden/>
          </w:rPr>
        </w:r>
        <w:r>
          <w:rPr>
            <w:noProof/>
            <w:webHidden/>
          </w:rPr>
          <w:fldChar w:fldCharType="separate"/>
        </w:r>
        <w:r>
          <w:rPr>
            <w:noProof/>
            <w:webHidden/>
          </w:rPr>
          <w:t>51</w:t>
        </w:r>
        <w:r>
          <w:rPr>
            <w:noProof/>
            <w:webHidden/>
          </w:rPr>
          <w:fldChar w:fldCharType="end"/>
        </w:r>
      </w:hyperlink>
    </w:p>
    <w:p w14:paraId="369BEC5F" w14:textId="6FAFBDBA" w:rsidR="00D23246" w:rsidRDefault="00D23246">
      <w:pPr>
        <w:pStyle w:val="TOC3"/>
        <w:rPr>
          <w:rFonts w:asciiTheme="minorHAnsi" w:eastAsiaTheme="minorEastAsia" w:hAnsiTheme="minorHAnsi" w:cstheme="minorBidi"/>
          <w:noProof/>
          <w:sz w:val="22"/>
          <w:szCs w:val="22"/>
        </w:rPr>
      </w:pPr>
      <w:hyperlink w:anchor="_Toc120635618" w:history="1">
        <w:r w:rsidRPr="000870DE">
          <w:rPr>
            <w:rStyle w:val="Hyperlink"/>
            <w:rFonts w:cs="Times New Roman"/>
            <w:noProof/>
          </w:rPr>
          <w:t>Fiber properties</w:t>
        </w:r>
        <w:r>
          <w:rPr>
            <w:noProof/>
            <w:webHidden/>
          </w:rPr>
          <w:tab/>
        </w:r>
        <w:r>
          <w:rPr>
            <w:noProof/>
            <w:webHidden/>
          </w:rPr>
          <w:fldChar w:fldCharType="begin"/>
        </w:r>
        <w:r>
          <w:rPr>
            <w:noProof/>
            <w:webHidden/>
          </w:rPr>
          <w:instrText xml:space="preserve"> PAGEREF _Toc120635618 \h </w:instrText>
        </w:r>
        <w:r>
          <w:rPr>
            <w:noProof/>
            <w:webHidden/>
          </w:rPr>
        </w:r>
        <w:r>
          <w:rPr>
            <w:noProof/>
            <w:webHidden/>
          </w:rPr>
          <w:fldChar w:fldCharType="separate"/>
        </w:r>
        <w:r>
          <w:rPr>
            <w:noProof/>
            <w:webHidden/>
          </w:rPr>
          <w:t>51</w:t>
        </w:r>
        <w:r>
          <w:rPr>
            <w:noProof/>
            <w:webHidden/>
          </w:rPr>
          <w:fldChar w:fldCharType="end"/>
        </w:r>
      </w:hyperlink>
    </w:p>
    <w:p w14:paraId="16C7C158" w14:textId="1B95127E" w:rsidR="00D23246" w:rsidRDefault="00D23246">
      <w:pPr>
        <w:pStyle w:val="TOC3"/>
        <w:rPr>
          <w:rFonts w:asciiTheme="minorHAnsi" w:eastAsiaTheme="minorEastAsia" w:hAnsiTheme="minorHAnsi" w:cstheme="minorBidi"/>
          <w:noProof/>
          <w:sz w:val="22"/>
          <w:szCs w:val="22"/>
        </w:rPr>
      </w:pPr>
      <w:hyperlink w:anchor="_Toc120635619" w:history="1">
        <w:r w:rsidRPr="000870DE">
          <w:rPr>
            <w:rStyle w:val="Hyperlink"/>
            <w:rFonts w:cs="Times New Roman"/>
            <w:noProof/>
          </w:rPr>
          <w:t>Concrete mix design</w:t>
        </w:r>
        <w:r>
          <w:rPr>
            <w:noProof/>
            <w:webHidden/>
          </w:rPr>
          <w:tab/>
        </w:r>
        <w:r>
          <w:rPr>
            <w:noProof/>
            <w:webHidden/>
          </w:rPr>
          <w:fldChar w:fldCharType="begin"/>
        </w:r>
        <w:r>
          <w:rPr>
            <w:noProof/>
            <w:webHidden/>
          </w:rPr>
          <w:instrText xml:space="preserve"> PAGEREF _Toc120635619 \h </w:instrText>
        </w:r>
        <w:r>
          <w:rPr>
            <w:noProof/>
            <w:webHidden/>
          </w:rPr>
        </w:r>
        <w:r>
          <w:rPr>
            <w:noProof/>
            <w:webHidden/>
          </w:rPr>
          <w:fldChar w:fldCharType="separate"/>
        </w:r>
        <w:r>
          <w:rPr>
            <w:noProof/>
            <w:webHidden/>
          </w:rPr>
          <w:t>51</w:t>
        </w:r>
        <w:r>
          <w:rPr>
            <w:noProof/>
            <w:webHidden/>
          </w:rPr>
          <w:fldChar w:fldCharType="end"/>
        </w:r>
      </w:hyperlink>
    </w:p>
    <w:p w14:paraId="085115BA" w14:textId="37C0EB02" w:rsidR="00D23246" w:rsidRDefault="00D23246">
      <w:pPr>
        <w:pStyle w:val="TOC3"/>
        <w:rPr>
          <w:rFonts w:asciiTheme="minorHAnsi" w:eastAsiaTheme="minorEastAsia" w:hAnsiTheme="minorHAnsi" w:cstheme="minorBidi"/>
          <w:noProof/>
          <w:sz w:val="22"/>
          <w:szCs w:val="22"/>
        </w:rPr>
      </w:pPr>
      <w:hyperlink w:anchor="_Toc120635620" w:history="1">
        <w:r w:rsidRPr="000870DE">
          <w:rPr>
            <w:rStyle w:val="Hyperlink"/>
            <w:noProof/>
          </w:rPr>
          <w:t>Concrete mixing procedure</w:t>
        </w:r>
        <w:r>
          <w:rPr>
            <w:noProof/>
            <w:webHidden/>
          </w:rPr>
          <w:tab/>
        </w:r>
        <w:r>
          <w:rPr>
            <w:noProof/>
            <w:webHidden/>
          </w:rPr>
          <w:fldChar w:fldCharType="begin"/>
        </w:r>
        <w:r>
          <w:rPr>
            <w:noProof/>
            <w:webHidden/>
          </w:rPr>
          <w:instrText xml:space="preserve"> PAGEREF _Toc120635620 \h </w:instrText>
        </w:r>
        <w:r>
          <w:rPr>
            <w:noProof/>
            <w:webHidden/>
          </w:rPr>
        </w:r>
        <w:r>
          <w:rPr>
            <w:noProof/>
            <w:webHidden/>
          </w:rPr>
          <w:fldChar w:fldCharType="separate"/>
        </w:r>
        <w:r>
          <w:rPr>
            <w:noProof/>
            <w:webHidden/>
          </w:rPr>
          <w:t>55</w:t>
        </w:r>
        <w:r>
          <w:rPr>
            <w:noProof/>
            <w:webHidden/>
          </w:rPr>
          <w:fldChar w:fldCharType="end"/>
        </w:r>
      </w:hyperlink>
    </w:p>
    <w:p w14:paraId="29BB425C" w14:textId="29F3B421" w:rsidR="00D23246" w:rsidRDefault="00D23246">
      <w:pPr>
        <w:pStyle w:val="TOC3"/>
        <w:rPr>
          <w:rFonts w:asciiTheme="minorHAnsi" w:eastAsiaTheme="minorEastAsia" w:hAnsiTheme="minorHAnsi" w:cstheme="minorBidi"/>
          <w:noProof/>
          <w:sz w:val="22"/>
          <w:szCs w:val="22"/>
        </w:rPr>
      </w:pPr>
      <w:hyperlink w:anchor="_Toc120635621" w:history="1">
        <w:r w:rsidRPr="000870DE">
          <w:rPr>
            <w:rStyle w:val="Hyperlink"/>
            <w:noProof/>
          </w:rPr>
          <w:t>Casting samples</w:t>
        </w:r>
        <w:r>
          <w:rPr>
            <w:noProof/>
            <w:webHidden/>
          </w:rPr>
          <w:tab/>
        </w:r>
        <w:r>
          <w:rPr>
            <w:noProof/>
            <w:webHidden/>
          </w:rPr>
          <w:fldChar w:fldCharType="begin"/>
        </w:r>
        <w:r>
          <w:rPr>
            <w:noProof/>
            <w:webHidden/>
          </w:rPr>
          <w:instrText xml:space="preserve"> PAGEREF _Toc120635621 \h </w:instrText>
        </w:r>
        <w:r>
          <w:rPr>
            <w:noProof/>
            <w:webHidden/>
          </w:rPr>
        </w:r>
        <w:r>
          <w:rPr>
            <w:noProof/>
            <w:webHidden/>
          </w:rPr>
          <w:fldChar w:fldCharType="separate"/>
        </w:r>
        <w:r>
          <w:rPr>
            <w:noProof/>
            <w:webHidden/>
          </w:rPr>
          <w:t>55</w:t>
        </w:r>
        <w:r>
          <w:rPr>
            <w:noProof/>
            <w:webHidden/>
          </w:rPr>
          <w:fldChar w:fldCharType="end"/>
        </w:r>
      </w:hyperlink>
    </w:p>
    <w:p w14:paraId="0FED8955" w14:textId="1220C3A2" w:rsidR="00D23246" w:rsidRDefault="00D23246">
      <w:pPr>
        <w:pStyle w:val="TOC3"/>
        <w:rPr>
          <w:rFonts w:asciiTheme="minorHAnsi" w:eastAsiaTheme="minorEastAsia" w:hAnsiTheme="minorHAnsi" w:cstheme="minorBidi"/>
          <w:noProof/>
          <w:sz w:val="22"/>
          <w:szCs w:val="22"/>
        </w:rPr>
      </w:pPr>
      <w:hyperlink w:anchor="_Toc120635622" w:history="1">
        <w:r w:rsidRPr="000870DE">
          <w:rPr>
            <w:rStyle w:val="Hyperlink"/>
            <w:noProof/>
          </w:rPr>
          <w:t>Mechanical testing of cast samples</w:t>
        </w:r>
        <w:r>
          <w:rPr>
            <w:noProof/>
            <w:webHidden/>
          </w:rPr>
          <w:tab/>
        </w:r>
        <w:r>
          <w:rPr>
            <w:noProof/>
            <w:webHidden/>
          </w:rPr>
          <w:fldChar w:fldCharType="begin"/>
        </w:r>
        <w:r>
          <w:rPr>
            <w:noProof/>
            <w:webHidden/>
          </w:rPr>
          <w:instrText xml:space="preserve"> PAGEREF _Toc120635622 \h </w:instrText>
        </w:r>
        <w:r>
          <w:rPr>
            <w:noProof/>
            <w:webHidden/>
          </w:rPr>
        </w:r>
        <w:r>
          <w:rPr>
            <w:noProof/>
            <w:webHidden/>
          </w:rPr>
          <w:fldChar w:fldCharType="separate"/>
        </w:r>
        <w:r>
          <w:rPr>
            <w:noProof/>
            <w:webHidden/>
          </w:rPr>
          <w:t>55</w:t>
        </w:r>
        <w:r>
          <w:rPr>
            <w:noProof/>
            <w:webHidden/>
          </w:rPr>
          <w:fldChar w:fldCharType="end"/>
        </w:r>
      </w:hyperlink>
    </w:p>
    <w:p w14:paraId="26BA476A" w14:textId="309BE158" w:rsidR="00D23246" w:rsidRDefault="00D23246">
      <w:pPr>
        <w:pStyle w:val="TOC2"/>
        <w:rPr>
          <w:rFonts w:asciiTheme="minorHAnsi" w:eastAsiaTheme="minorEastAsia" w:hAnsiTheme="minorHAnsi" w:cstheme="minorBidi"/>
          <w:noProof/>
          <w:sz w:val="22"/>
          <w:szCs w:val="22"/>
        </w:rPr>
      </w:pPr>
      <w:hyperlink w:anchor="_Toc120635623" w:history="1">
        <w:r w:rsidRPr="000870DE">
          <w:rPr>
            <w:rStyle w:val="Hyperlink"/>
            <w:noProof/>
          </w:rPr>
          <w:t>Results</w:t>
        </w:r>
        <w:r>
          <w:rPr>
            <w:noProof/>
            <w:webHidden/>
          </w:rPr>
          <w:tab/>
        </w:r>
        <w:r>
          <w:rPr>
            <w:noProof/>
            <w:webHidden/>
          </w:rPr>
          <w:fldChar w:fldCharType="begin"/>
        </w:r>
        <w:r>
          <w:rPr>
            <w:noProof/>
            <w:webHidden/>
          </w:rPr>
          <w:instrText xml:space="preserve"> PAGEREF _Toc120635623 \h </w:instrText>
        </w:r>
        <w:r>
          <w:rPr>
            <w:noProof/>
            <w:webHidden/>
          </w:rPr>
        </w:r>
        <w:r>
          <w:rPr>
            <w:noProof/>
            <w:webHidden/>
          </w:rPr>
          <w:fldChar w:fldCharType="separate"/>
        </w:r>
        <w:r>
          <w:rPr>
            <w:noProof/>
            <w:webHidden/>
          </w:rPr>
          <w:t>58</w:t>
        </w:r>
        <w:r>
          <w:rPr>
            <w:noProof/>
            <w:webHidden/>
          </w:rPr>
          <w:fldChar w:fldCharType="end"/>
        </w:r>
      </w:hyperlink>
    </w:p>
    <w:p w14:paraId="53527690" w14:textId="6A8926EF" w:rsidR="00D23246" w:rsidRDefault="00D23246">
      <w:pPr>
        <w:pStyle w:val="TOC3"/>
        <w:rPr>
          <w:rFonts w:asciiTheme="minorHAnsi" w:eastAsiaTheme="minorEastAsia" w:hAnsiTheme="minorHAnsi" w:cstheme="minorBidi"/>
          <w:noProof/>
          <w:sz w:val="22"/>
          <w:szCs w:val="22"/>
        </w:rPr>
      </w:pPr>
      <w:hyperlink w:anchor="_Toc120635624" w:history="1">
        <w:r w:rsidRPr="000870DE">
          <w:rPr>
            <w:rStyle w:val="Hyperlink"/>
            <w:noProof/>
          </w:rPr>
          <w:t>Mechanical properties</w:t>
        </w:r>
        <w:r>
          <w:rPr>
            <w:noProof/>
            <w:webHidden/>
          </w:rPr>
          <w:tab/>
        </w:r>
        <w:r>
          <w:rPr>
            <w:noProof/>
            <w:webHidden/>
          </w:rPr>
          <w:fldChar w:fldCharType="begin"/>
        </w:r>
        <w:r>
          <w:rPr>
            <w:noProof/>
            <w:webHidden/>
          </w:rPr>
          <w:instrText xml:space="preserve"> PAGEREF _Toc120635624 \h </w:instrText>
        </w:r>
        <w:r>
          <w:rPr>
            <w:noProof/>
            <w:webHidden/>
          </w:rPr>
        </w:r>
        <w:r>
          <w:rPr>
            <w:noProof/>
            <w:webHidden/>
          </w:rPr>
          <w:fldChar w:fldCharType="separate"/>
        </w:r>
        <w:r>
          <w:rPr>
            <w:noProof/>
            <w:webHidden/>
          </w:rPr>
          <w:t>58</w:t>
        </w:r>
        <w:r>
          <w:rPr>
            <w:noProof/>
            <w:webHidden/>
          </w:rPr>
          <w:fldChar w:fldCharType="end"/>
        </w:r>
      </w:hyperlink>
    </w:p>
    <w:p w14:paraId="1D9B4FFA" w14:textId="2AA581DB" w:rsidR="00D23246" w:rsidRDefault="00D23246">
      <w:pPr>
        <w:pStyle w:val="TOC2"/>
        <w:rPr>
          <w:rFonts w:asciiTheme="minorHAnsi" w:eastAsiaTheme="minorEastAsia" w:hAnsiTheme="minorHAnsi" w:cstheme="minorBidi"/>
          <w:noProof/>
          <w:sz w:val="22"/>
          <w:szCs w:val="22"/>
        </w:rPr>
      </w:pPr>
      <w:hyperlink w:anchor="_Toc120635625" w:history="1">
        <w:r w:rsidRPr="000870DE">
          <w:rPr>
            <w:rStyle w:val="Hyperlink"/>
            <w:noProof/>
          </w:rPr>
          <w:t>Results Discussion</w:t>
        </w:r>
        <w:r>
          <w:rPr>
            <w:noProof/>
            <w:webHidden/>
          </w:rPr>
          <w:tab/>
        </w:r>
        <w:r>
          <w:rPr>
            <w:noProof/>
            <w:webHidden/>
          </w:rPr>
          <w:fldChar w:fldCharType="begin"/>
        </w:r>
        <w:r>
          <w:rPr>
            <w:noProof/>
            <w:webHidden/>
          </w:rPr>
          <w:instrText xml:space="preserve"> PAGEREF _Toc120635625 \h </w:instrText>
        </w:r>
        <w:r>
          <w:rPr>
            <w:noProof/>
            <w:webHidden/>
          </w:rPr>
        </w:r>
        <w:r>
          <w:rPr>
            <w:noProof/>
            <w:webHidden/>
          </w:rPr>
          <w:fldChar w:fldCharType="separate"/>
        </w:r>
        <w:r>
          <w:rPr>
            <w:noProof/>
            <w:webHidden/>
          </w:rPr>
          <w:t>59</w:t>
        </w:r>
        <w:r>
          <w:rPr>
            <w:noProof/>
            <w:webHidden/>
          </w:rPr>
          <w:fldChar w:fldCharType="end"/>
        </w:r>
      </w:hyperlink>
    </w:p>
    <w:p w14:paraId="6A57DF3E" w14:textId="192F034D" w:rsidR="00D23246" w:rsidRDefault="00D23246">
      <w:pPr>
        <w:pStyle w:val="TOC2"/>
        <w:rPr>
          <w:rFonts w:asciiTheme="minorHAnsi" w:eastAsiaTheme="minorEastAsia" w:hAnsiTheme="minorHAnsi" w:cstheme="minorBidi"/>
          <w:noProof/>
          <w:sz w:val="22"/>
          <w:szCs w:val="22"/>
        </w:rPr>
      </w:pPr>
      <w:hyperlink w:anchor="_Toc120635626" w:history="1">
        <w:r w:rsidRPr="000870DE">
          <w:rPr>
            <w:rStyle w:val="Hyperlink"/>
            <w:rFonts w:cs="Times New Roman"/>
            <w:noProof/>
          </w:rPr>
          <w:t>Conclusions</w:t>
        </w:r>
        <w:r>
          <w:rPr>
            <w:noProof/>
            <w:webHidden/>
          </w:rPr>
          <w:tab/>
        </w:r>
        <w:r>
          <w:rPr>
            <w:noProof/>
            <w:webHidden/>
          </w:rPr>
          <w:fldChar w:fldCharType="begin"/>
        </w:r>
        <w:r>
          <w:rPr>
            <w:noProof/>
            <w:webHidden/>
          </w:rPr>
          <w:instrText xml:space="preserve"> PAGEREF _Toc120635626 \h </w:instrText>
        </w:r>
        <w:r>
          <w:rPr>
            <w:noProof/>
            <w:webHidden/>
          </w:rPr>
        </w:r>
        <w:r>
          <w:rPr>
            <w:noProof/>
            <w:webHidden/>
          </w:rPr>
          <w:fldChar w:fldCharType="separate"/>
        </w:r>
        <w:r>
          <w:rPr>
            <w:noProof/>
            <w:webHidden/>
          </w:rPr>
          <w:t>61</w:t>
        </w:r>
        <w:r>
          <w:rPr>
            <w:noProof/>
            <w:webHidden/>
          </w:rPr>
          <w:fldChar w:fldCharType="end"/>
        </w:r>
      </w:hyperlink>
    </w:p>
    <w:p w14:paraId="481C3AEB" w14:textId="038386D7" w:rsidR="00D23246" w:rsidRDefault="00D23246">
      <w:pPr>
        <w:pStyle w:val="TOC2"/>
        <w:rPr>
          <w:rFonts w:asciiTheme="minorHAnsi" w:eastAsiaTheme="minorEastAsia" w:hAnsiTheme="minorHAnsi" w:cstheme="minorBidi"/>
          <w:noProof/>
          <w:sz w:val="22"/>
          <w:szCs w:val="22"/>
        </w:rPr>
      </w:pPr>
      <w:hyperlink w:anchor="_Toc120635627" w:history="1">
        <w:r w:rsidRPr="000870DE">
          <w:rPr>
            <w:rStyle w:val="Hyperlink"/>
            <w:noProof/>
          </w:rPr>
          <w:t>Acknowledgments</w:t>
        </w:r>
        <w:r>
          <w:rPr>
            <w:noProof/>
            <w:webHidden/>
          </w:rPr>
          <w:tab/>
        </w:r>
        <w:r>
          <w:rPr>
            <w:noProof/>
            <w:webHidden/>
          </w:rPr>
          <w:fldChar w:fldCharType="begin"/>
        </w:r>
        <w:r>
          <w:rPr>
            <w:noProof/>
            <w:webHidden/>
          </w:rPr>
          <w:instrText xml:space="preserve"> PAGEREF _Toc120635627 \h </w:instrText>
        </w:r>
        <w:r>
          <w:rPr>
            <w:noProof/>
            <w:webHidden/>
          </w:rPr>
        </w:r>
        <w:r>
          <w:rPr>
            <w:noProof/>
            <w:webHidden/>
          </w:rPr>
          <w:fldChar w:fldCharType="separate"/>
        </w:r>
        <w:r>
          <w:rPr>
            <w:noProof/>
            <w:webHidden/>
          </w:rPr>
          <w:t>61</w:t>
        </w:r>
        <w:r>
          <w:rPr>
            <w:noProof/>
            <w:webHidden/>
          </w:rPr>
          <w:fldChar w:fldCharType="end"/>
        </w:r>
      </w:hyperlink>
    </w:p>
    <w:p w14:paraId="7E0D2AB3" w14:textId="2DC0A62E" w:rsidR="00D23246" w:rsidRDefault="00D23246">
      <w:pPr>
        <w:pStyle w:val="TOC2"/>
        <w:rPr>
          <w:rFonts w:asciiTheme="minorHAnsi" w:eastAsiaTheme="minorEastAsia" w:hAnsiTheme="minorHAnsi" w:cstheme="minorBidi"/>
          <w:noProof/>
          <w:sz w:val="22"/>
          <w:szCs w:val="22"/>
        </w:rPr>
      </w:pPr>
      <w:hyperlink w:anchor="_Toc120635628" w:history="1">
        <w:r w:rsidRPr="000870DE">
          <w:rPr>
            <w:rStyle w:val="Hyperlink"/>
            <w:noProof/>
          </w:rPr>
          <w:t>References</w:t>
        </w:r>
        <w:r>
          <w:rPr>
            <w:noProof/>
            <w:webHidden/>
          </w:rPr>
          <w:tab/>
        </w:r>
        <w:r>
          <w:rPr>
            <w:noProof/>
            <w:webHidden/>
          </w:rPr>
          <w:fldChar w:fldCharType="begin"/>
        </w:r>
        <w:r>
          <w:rPr>
            <w:noProof/>
            <w:webHidden/>
          </w:rPr>
          <w:instrText xml:space="preserve"> PAGEREF _Toc120635628 \h </w:instrText>
        </w:r>
        <w:r>
          <w:rPr>
            <w:noProof/>
            <w:webHidden/>
          </w:rPr>
        </w:r>
        <w:r>
          <w:rPr>
            <w:noProof/>
            <w:webHidden/>
          </w:rPr>
          <w:fldChar w:fldCharType="separate"/>
        </w:r>
        <w:r>
          <w:rPr>
            <w:noProof/>
            <w:webHidden/>
          </w:rPr>
          <w:t>62</w:t>
        </w:r>
        <w:r>
          <w:rPr>
            <w:noProof/>
            <w:webHidden/>
          </w:rPr>
          <w:fldChar w:fldCharType="end"/>
        </w:r>
      </w:hyperlink>
    </w:p>
    <w:p w14:paraId="5A2C135B" w14:textId="6CFD90F8" w:rsidR="00D23246" w:rsidRDefault="00D23246" w:rsidP="00D23246">
      <w:pPr>
        <w:pStyle w:val="TOC1"/>
        <w:rPr>
          <w:rFonts w:asciiTheme="minorHAnsi" w:eastAsiaTheme="minorEastAsia" w:hAnsiTheme="minorHAnsi" w:cstheme="minorBidi"/>
          <w:noProof/>
          <w:sz w:val="22"/>
          <w:szCs w:val="22"/>
        </w:rPr>
      </w:pPr>
      <w:hyperlink w:anchor="_Toc120635629" w:history="1">
        <w:r w:rsidRPr="000870DE">
          <w:rPr>
            <w:rStyle w:val="Hyperlink"/>
            <w:rFonts w:cs="Times New Roman"/>
            <w:noProof/>
          </w:rPr>
          <w:t>CONCLUSIONS</w:t>
        </w:r>
        <w:r>
          <w:rPr>
            <w:noProof/>
            <w:webHidden/>
          </w:rPr>
          <w:tab/>
        </w:r>
        <w:r>
          <w:rPr>
            <w:noProof/>
            <w:webHidden/>
          </w:rPr>
          <w:fldChar w:fldCharType="begin"/>
        </w:r>
        <w:r>
          <w:rPr>
            <w:noProof/>
            <w:webHidden/>
          </w:rPr>
          <w:instrText xml:space="preserve"> PAGEREF _Toc120635629 \h </w:instrText>
        </w:r>
        <w:r>
          <w:rPr>
            <w:noProof/>
            <w:webHidden/>
          </w:rPr>
        </w:r>
        <w:r>
          <w:rPr>
            <w:noProof/>
            <w:webHidden/>
          </w:rPr>
          <w:fldChar w:fldCharType="separate"/>
        </w:r>
        <w:r>
          <w:rPr>
            <w:noProof/>
            <w:webHidden/>
          </w:rPr>
          <w:t>67</w:t>
        </w:r>
        <w:r>
          <w:rPr>
            <w:noProof/>
            <w:webHidden/>
          </w:rPr>
          <w:fldChar w:fldCharType="end"/>
        </w:r>
      </w:hyperlink>
    </w:p>
    <w:p w14:paraId="67EF6D7C" w14:textId="29F0C345" w:rsidR="00D23246" w:rsidRDefault="00D23246" w:rsidP="00D23246">
      <w:pPr>
        <w:pStyle w:val="TOC1"/>
        <w:rPr>
          <w:rFonts w:asciiTheme="minorHAnsi" w:eastAsiaTheme="minorEastAsia" w:hAnsiTheme="minorHAnsi" w:cstheme="minorBidi"/>
          <w:noProof/>
          <w:sz w:val="22"/>
          <w:szCs w:val="22"/>
        </w:rPr>
      </w:pPr>
      <w:hyperlink w:anchor="_Toc120635630" w:history="1">
        <w:r w:rsidRPr="000870DE">
          <w:rPr>
            <w:rStyle w:val="Hyperlink"/>
            <w:noProof/>
          </w:rPr>
          <w:t>APPENDIX 1: DIC TRIALS</w:t>
        </w:r>
        <w:r>
          <w:rPr>
            <w:noProof/>
            <w:webHidden/>
          </w:rPr>
          <w:tab/>
        </w:r>
        <w:r>
          <w:rPr>
            <w:noProof/>
            <w:webHidden/>
          </w:rPr>
          <w:fldChar w:fldCharType="begin"/>
        </w:r>
        <w:r>
          <w:rPr>
            <w:noProof/>
            <w:webHidden/>
          </w:rPr>
          <w:instrText xml:space="preserve"> PAGEREF _Toc120635630 \h </w:instrText>
        </w:r>
        <w:r>
          <w:rPr>
            <w:noProof/>
            <w:webHidden/>
          </w:rPr>
        </w:r>
        <w:r>
          <w:rPr>
            <w:noProof/>
            <w:webHidden/>
          </w:rPr>
          <w:fldChar w:fldCharType="separate"/>
        </w:r>
        <w:r>
          <w:rPr>
            <w:noProof/>
            <w:webHidden/>
          </w:rPr>
          <w:t>68</w:t>
        </w:r>
        <w:r>
          <w:rPr>
            <w:noProof/>
            <w:webHidden/>
          </w:rPr>
          <w:fldChar w:fldCharType="end"/>
        </w:r>
      </w:hyperlink>
    </w:p>
    <w:p w14:paraId="67482FAC" w14:textId="35CFDDEC" w:rsidR="00D23246" w:rsidRDefault="00D23246" w:rsidP="00D23246">
      <w:pPr>
        <w:pStyle w:val="TOC1"/>
        <w:rPr>
          <w:rFonts w:asciiTheme="minorHAnsi" w:eastAsiaTheme="minorEastAsia" w:hAnsiTheme="minorHAnsi" w:cstheme="minorBidi"/>
          <w:noProof/>
          <w:sz w:val="22"/>
          <w:szCs w:val="22"/>
        </w:rPr>
      </w:pPr>
      <w:hyperlink w:anchor="_Toc120635631" w:history="1">
        <w:r w:rsidRPr="000870DE">
          <w:rPr>
            <w:rStyle w:val="Hyperlink"/>
            <w:rFonts w:cs="Times New Roman"/>
            <w:noProof/>
          </w:rPr>
          <w:t>VITA</w:t>
        </w:r>
        <w:r>
          <w:rPr>
            <w:noProof/>
            <w:webHidden/>
          </w:rPr>
          <w:tab/>
        </w:r>
        <w:r>
          <w:rPr>
            <w:noProof/>
            <w:webHidden/>
          </w:rPr>
          <w:fldChar w:fldCharType="begin"/>
        </w:r>
        <w:r>
          <w:rPr>
            <w:noProof/>
            <w:webHidden/>
          </w:rPr>
          <w:instrText xml:space="preserve"> PAGEREF _Toc120635631 \h </w:instrText>
        </w:r>
        <w:r>
          <w:rPr>
            <w:noProof/>
            <w:webHidden/>
          </w:rPr>
        </w:r>
        <w:r>
          <w:rPr>
            <w:noProof/>
            <w:webHidden/>
          </w:rPr>
          <w:fldChar w:fldCharType="separate"/>
        </w:r>
        <w:r>
          <w:rPr>
            <w:noProof/>
            <w:webHidden/>
          </w:rPr>
          <w:t>69</w:t>
        </w:r>
        <w:r>
          <w:rPr>
            <w:noProof/>
            <w:webHidden/>
          </w:rPr>
          <w:fldChar w:fldCharType="end"/>
        </w:r>
      </w:hyperlink>
    </w:p>
    <w:p w14:paraId="6858B3BC" w14:textId="03DF7227" w:rsidR="00387656" w:rsidRPr="00C2107D" w:rsidRDefault="00387656">
      <w:pPr>
        <w:rPr>
          <w:rFonts w:cs="Times New Roman"/>
        </w:rPr>
      </w:pPr>
      <w:r w:rsidRPr="00C2107D">
        <w:rPr>
          <w:rFonts w:cs="Times New Roman"/>
          <w:b/>
          <w:bCs/>
        </w:rPr>
        <w:fldChar w:fldCharType="end"/>
      </w:r>
    </w:p>
    <w:p w14:paraId="2DF41FB8" w14:textId="77777777" w:rsidR="00387656" w:rsidRPr="00C2107D" w:rsidRDefault="009C755C" w:rsidP="00387656">
      <w:pPr>
        <w:pStyle w:val="Title"/>
        <w:rPr>
          <w:rFonts w:cs="Times New Roman"/>
          <w:sz w:val="24"/>
          <w:lang w:val="en-US"/>
        </w:rPr>
      </w:pPr>
      <w:r w:rsidRPr="00C2107D">
        <w:rPr>
          <w:rFonts w:cs="Times New Roman"/>
          <w:sz w:val="24"/>
          <w:lang w:val="en-US"/>
        </w:rPr>
        <w:br w:type="page"/>
      </w:r>
    </w:p>
    <w:p w14:paraId="0971A951" w14:textId="77777777" w:rsidR="00387656" w:rsidRPr="00C2107D" w:rsidRDefault="00387656" w:rsidP="00387656">
      <w:pPr>
        <w:pStyle w:val="Title"/>
        <w:rPr>
          <w:rFonts w:cs="Times New Roman"/>
          <w:szCs w:val="28"/>
          <w:lang w:val="en-US"/>
        </w:rPr>
      </w:pPr>
      <w:r w:rsidRPr="00C2107D">
        <w:rPr>
          <w:rFonts w:cs="Times New Roman"/>
          <w:szCs w:val="28"/>
          <w:lang w:val="en-US"/>
        </w:rPr>
        <w:t>LIST OF TABLES</w:t>
      </w:r>
    </w:p>
    <w:p w14:paraId="6879493D" w14:textId="77777777" w:rsidR="00387656" w:rsidRPr="00C2107D" w:rsidRDefault="00387656" w:rsidP="00387656">
      <w:pPr>
        <w:pStyle w:val="Title"/>
        <w:rPr>
          <w:rFonts w:cs="Times New Roman"/>
          <w:sz w:val="24"/>
          <w:lang w:val="en-US"/>
        </w:rPr>
      </w:pPr>
    </w:p>
    <w:p w14:paraId="6197B686" w14:textId="4B212EDE" w:rsidR="00D23246" w:rsidRDefault="00387656">
      <w:pPr>
        <w:pStyle w:val="TableofFigures"/>
        <w:tabs>
          <w:tab w:val="right" w:leader="dot" w:pos="8630"/>
        </w:tabs>
        <w:rPr>
          <w:rFonts w:asciiTheme="minorHAnsi" w:eastAsiaTheme="minorEastAsia" w:hAnsiTheme="minorHAnsi" w:cstheme="minorBidi"/>
          <w:noProof/>
          <w:sz w:val="22"/>
          <w:szCs w:val="22"/>
        </w:rPr>
      </w:pPr>
      <w:r w:rsidRPr="00C2107D">
        <w:rPr>
          <w:rFonts w:cs="Times New Roman"/>
        </w:rPr>
        <w:fldChar w:fldCharType="begin"/>
      </w:r>
      <w:r w:rsidRPr="00C2107D">
        <w:rPr>
          <w:rFonts w:cs="Times New Roman"/>
        </w:rPr>
        <w:instrText xml:space="preserve"> TOC \h \z \c "Table" </w:instrText>
      </w:r>
      <w:r w:rsidRPr="00C2107D">
        <w:rPr>
          <w:rFonts w:cs="Times New Roman"/>
        </w:rPr>
        <w:fldChar w:fldCharType="separate"/>
      </w:r>
      <w:hyperlink w:anchor="_Toc120635564" w:history="1">
        <w:r w:rsidR="00D23246" w:rsidRPr="00BC7AC0">
          <w:rPr>
            <w:rStyle w:val="Hyperlink"/>
            <w:noProof/>
          </w:rPr>
          <w:t>Table 1: UHPC mix design for steel and carbon fibers in units of kg of material per cubic meter of concrete.</w:t>
        </w:r>
        <w:r w:rsidR="00D23246">
          <w:rPr>
            <w:noProof/>
            <w:webHidden/>
          </w:rPr>
          <w:tab/>
        </w:r>
        <w:r w:rsidR="00D23246">
          <w:rPr>
            <w:noProof/>
            <w:webHidden/>
          </w:rPr>
          <w:fldChar w:fldCharType="begin"/>
        </w:r>
        <w:r w:rsidR="00D23246">
          <w:rPr>
            <w:noProof/>
            <w:webHidden/>
          </w:rPr>
          <w:instrText xml:space="preserve"> PAGEREF _Toc120635564 \h </w:instrText>
        </w:r>
        <w:r w:rsidR="00D23246">
          <w:rPr>
            <w:noProof/>
            <w:webHidden/>
          </w:rPr>
        </w:r>
        <w:r w:rsidR="00D23246">
          <w:rPr>
            <w:noProof/>
            <w:webHidden/>
          </w:rPr>
          <w:fldChar w:fldCharType="separate"/>
        </w:r>
        <w:r w:rsidR="00D23246">
          <w:rPr>
            <w:noProof/>
            <w:webHidden/>
          </w:rPr>
          <w:t>16</w:t>
        </w:r>
        <w:r w:rsidR="00D23246">
          <w:rPr>
            <w:noProof/>
            <w:webHidden/>
          </w:rPr>
          <w:fldChar w:fldCharType="end"/>
        </w:r>
      </w:hyperlink>
    </w:p>
    <w:p w14:paraId="14422E64" w14:textId="09963FBC" w:rsidR="00D23246" w:rsidRDefault="00D23246">
      <w:pPr>
        <w:pStyle w:val="TableofFigures"/>
        <w:tabs>
          <w:tab w:val="right" w:leader="dot" w:pos="8630"/>
        </w:tabs>
        <w:rPr>
          <w:rFonts w:asciiTheme="minorHAnsi" w:eastAsiaTheme="minorEastAsia" w:hAnsiTheme="minorHAnsi" w:cstheme="minorBidi"/>
          <w:noProof/>
          <w:sz w:val="22"/>
          <w:szCs w:val="22"/>
        </w:rPr>
      </w:pPr>
      <w:hyperlink w:anchor="_Toc120635565" w:history="1">
        <w:r w:rsidRPr="00BC7AC0">
          <w:rPr>
            <w:rStyle w:val="Hyperlink"/>
            <w:noProof/>
          </w:rPr>
          <w:t>Table 2: Physical and mechanical properties of fibers used in UHPC mix designs.</w:t>
        </w:r>
        <w:r>
          <w:rPr>
            <w:noProof/>
            <w:webHidden/>
          </w:rPr>
          <w:tab/>
        </w:r>
        <w:r>
          <w:rPr>
            <w:noProof/>
            <w:webHidden/>
          </w:rPr>
          <w:fldChar w:fldCharType="begin"/>
        </w:r>
        <w:r>
          <w:rPr>
            <w:noProof/>
            <w:webHidden/>
          </w:rPr>
          <w:instrText xml:space="preserve"> PAGEREF _Toc120635565 \h </w:instrText>
        </w:r>
        <w:r>
          <w:rPr>
            <w:noProof/>
            <w:webHidden/>
          </w:rPr>
        </w:r>
        <w:r>
          <w:rPr>
            <w:noProof/>
            <w:webHidden/>
          </w:rPr>
          <w:fldChar w:fldCharType="separate"/>
        </w:r>
        <w:r>
          <w:rPr>
            <w:noProof/>
            <w:webHidden/>
          </w:rPr>
          <w:t>17</w:t>
        </w:r>
        <w:r>
          <w:rPr>
            <w:noProof/>
            <w:webHidden/>
          </w:rPr>
          <w:fldChar w:fldCharType="end"/>
        </w:r>
      </w:hyperlink>
    </w:p>
    <w:p w14:paraId="49FA6188" w14:textId="63ABDDCF" w:rsidR="00D23246" w:rsidRDefault="00D23246">
      <w:pPr>
        <w:pStyle w:val="TableofFigures"/>
        <w:tabs>
          <w:tab w:val="right" w:leader="dot" w:pos="8630"/>
        </w:tabs>
        <w:rPr>
          <w:rFonts w:asciiTheme="minorHAnsi" w:eastAsiaTheme="minorEastAsia" w:hAnsiTheme="minorHAnsi" w:cstheme="minorBidi"/>
          <w:noProof/>
          <w:sz w:val="22"/>
          <w:szCs w:val="22"/>
        </w:rPr>
      </w:pPr>
      <w:hyperlink w:anchor="_Toc120635566" w:history="1">
        <w:r w:rsidRPr="00BC7AC0">
          <w:rPr>
            <w:rStyle w:val="Hyperlink"/>
            <w:noProof/>
          </w:rPr>
          <w:t>Table 3: Thermogravimetric isothermal properties of carbon fibers under nitrogen atmosphere.</w:t>
        </w:r>
        <w:r>
          <w:rPr>
            <w:noProof/>
            <w:webHidden/>
          </w:rPr>
          <w:tab/>
        </w:r>
        <w:r>
          <w:rPr>
            <w:noProof/>
            <w:webHidden/>
          </w:rPr>
          <w:fldChar w:fldCharType="begin"/>
        </w:r>
        <w:r>
          <w:rPr>
            <w:noProof/>
            <w:webHidden/>
          </w:rPr>
          <w:instrText xml:space="preserve"> PAGEREF _Toc120635566 \h </w:instrText>
        </w:r>
        <w:r>
          <w:rPr>
            <w:noProof/>
            <w:webHidden/>
          </w:rPr>
        </w:r>
        <w:r>
          <w:rPr>
            <w:noProof/>
            <w:webHidden/>
          </w:rPr>
          <w:fldChar w:fldCharType="separate"/>
        </w:r>
        <w:r>
          <w:rPr>
            <w:noProof/>
            <w:webHidden/>
          </w:rPr>
          <w:t>28</w:t>
        </w:r>
        <w:r>
          <w:rPr>
            <w:noProof/>
            <w:webHidden/>
          </w:rPr>
          <w:fldChar w:fldCharType="end"/>
        </w:r>
      </w:hyperlink>
    </w:p>
    <w:p w14:paraId="257C88E2" w14:textId="66FA513F" w:rsidR="00D23246" w:rsidRDefault="00D23246">
      <w:pPr>
        <w:pStyle w:val="TableofFigures"/>
        <w:tabs>
          <w:tab w:val="right" w:leader="dot" w:pos="8630"/>
        </w:tabs>
        <w:rPr>
          <w:rFonts w:asciiTheme="minorHAnsi" w:eastAsiaTheme="minorEastAsia" w:hAnsiTheme="minorHAnsi" w:cstheme="minorBidi"/>
          <w:noProof/>
          <w:sz w:val="22"/>
          <w:szCs w:val="22"/>
        </w:rPr>
      </w:pPr>
      <w:hyperlink w:anchor="_Toc120635567" w:history="1">
        <w:r w:rsidRPr="00BC7AC0">
          <w:rPr>
            <w:rStyle w:val="Hyperlink"/>
            <w:noProof/>
          </w:rPr>
          <w:t>Table 4: Mechanical properties of different concrete mixes. The value in parenthesis represents the standard deviation of each sample set, and the n is the number of samples.</w:t>
        </w:r>
        <w:r>
          <w:rPr>
            <w:noProof/>
            <w:webHidden/>
          </w:rPr>
          <w:tab/>
        </w:r>
        <w:r>
          <w:rPr>
            <w:noProof/>
            <w:webHidden/>
          </w:rPr>
          <w:fldChar w:fldCharType="begin"/>
        </w:r>
        <w:r>
          <w:rPr>
            <w:noProof/>
            <w:webHidden/>
          </w:rPr>
          <w:instrText xml:space="preserve"> PAGEREF _Toc120635567 \h </w:instrText>
        </w:r>
        <w:r>
          <w:rPr>
            <w:noProof/>
            <w:webHidden/>
          </w:rPr>
        </w:r>
        <w:r>
          <w:rPr>
            <w:noProof/>
            <w:webHidden/>
          </w:rPr>
          <w:fldChar w:fldCharType="separate"/>
        </w:r>
        <w:r>
          <w:rPr>
            <w:noProof/>
            <w:webHidden/>
          </w:rPr>
          <w:t>30</w:t>
        </w:r>
        <w:r>
          <w:rPr>
            <w:noProof/>
            <w:webHidden/>
          </w:rPr>
          <w:fldChar w:fldCharType="end"/>
        </w:r>
      </w:hyperlink>
    </w:p>
    <w:p w14:paraId="359BFDD9" w14:textId="2F0AF4C2" w:rsidR="00D23246" w:rsidRDefault="00D23246">
      <w:pPr>
        <w:pStyle w:val="TableofFigures"/>
        <w:tabs>
          <w:tab w:val="right" w:leader="dot" w:pos="8630"/>
        </w:tabs>
        <w:rPr>
          <w:rFonts w:asciiTheme="minorHAnsi" w:eastAsiaTheme="minorEastAsia" w:hAnsiTheme="minorHAnsi" w:cstheme="minorBidi"/>
          <w:noProof/>
          <w:sz w:val="22"/>
          <w:szCs w:val="22"/>
        </w:rPr>
      </w:pPr>
      <w:hyperlink w:anchor="_Toc120635568" w:history="1">
        <w:r w:rsidRPr="00BC7AC0">
          <w:rPr>
            <w:rStyle w:val="Hyperlink"/>
            <w:noProof/>
          </w:rPr>
          <w:t>Table 5: Void volume fraction of concrete mix designs</w:t>
        </w:r>
        <w:r>
          <w:rPr>
            <w:noProof/>
            <w:webHidden/>
          </w:rPr>
          <w:tab/>
        </w:r>
        <w:r>
          <w:rPr>
            <w:noProof/>
            <w:webHidden/>
          </w:rPr>
          <w:fldChar w:fldCharType="begin"/>
        </w:r>
        <w:r>
          <w:rPr>
            <w:noProof/>
            <w:webHidden/>
          </w:rPr>
          <w:instrText xml:space="preserve"> PAGEREF _Toc120635568 \h </w:instrText>
        </w:r>
        <w:r>
          <w:rPr>
            <w:noProof/>
            <w:webHidden/>
          </w:rPr>
        </w:r>
        <w:r>
          <w:rPr>
            <w:noProof/>
            <w:webHidden/>
          </w:rPr>
          <w:fldChar w:fldCharType="separate"/>
        </w:r>
        <w:r>
          <w:rPr>
            <w:noProof/>
            <w:webHidden/>
          </w:rPr>
          <w:t>35</w:t>
        </w:r>
        <w:r>
          <w:rPr>
            <w:noProof/>
            <w:webHidden/>
          </w:rPr>
          <w:fldChar w:fldCharType="end"/>
        </w:r>
      </w:hyperlink>
    </w:p>
    <w:p w14:paraId="3C664D11" w14:textId="26879490" w:rsidR="00D23246" w:rsidRDefault="00D23246">
      <w:pPr>
        <w:pStyle w:val="TableofFigures"/>
        <w:tabs>
          <w:tab w:val="right" w:leader="dot" w:pos="8630"/>
        </w:tabs>
        <w:rPr>
          <w:rFonts w:asciiTheme="minorHAnsi" w:eastAsiaTheme="minorEastAsia" w:hAnsiTheme="minorHAnsi" w:cstheme="minorBidi"/>
          <w:noProof/>
          <w:sz w:val="22"/>
          <w:szCs w:val="22"/>
        </w:rPr>
      </w:pPr>
      <w:hyperlink w:anchor="_Toc120635569" w:history="1">
        <w:r w:rsidRPr="00BC7AC0">
          <w:rPr>
            <w:rStyle w:val="Hyperlink"/>
            <w:noProof/>
          </w:rPr>
          <w:t>Table 6: Physical properties of fibers. Note:  ± values are standard deviation.</w:t>
        </w:r>
        <w:r>
          <w:rPr>
            <w:noProof/>
            <w:webHidden/>
          </w:rPr>
          <w:tab/>
        </w:r>
        <w:r>
          <w:rPr>
            <w:noProof/>
            <w:webHidden/>
          </w:rPr>
          <w:fldChar w:fldCharType="begin"/>
        </w:r>
        <w:r>
          <w:rPr>
            <w:noProof/>
            <w:webHidden/>
          </w:rPr>
          <w:instrText xml:space="preserve"> PAGEREF _Toc120635569 \h </w:instrText>
        </w:r>
        <w:r>
          <w:rPr>
            <w:noProof/>
            <w:webHidden/>
          </w:rPr>
        </w:r>
        <w:r>
          <w:rPr>
            <w:noProof/>
            <w:webHidden/>
          </w:rPr>
          <w:fldChar w:fldCharType="separate"/>
        </w:r>
        <w:r>
          <w:rPr>
            <w:noProof/>
            <w:webHidden/>
          </w:rPr>
          <w:t>52</w:t>
        </w:r>
        <w:r>
          <w:rPr>
            <w:noProof/>
            <w:webHidden/>
          </w:rPr>
          <w:fldChar w:fldCharType="end"/>
        </w:r>
      </w:hyperlink>
    </w:p>
    <w:p w14:paraId="3BA759D8" w14:textId="37F6FAE8" w:rsidR="00D23246" w:rsidRDefault="00D23246">
      <w:pPr>
        <w:pStyle w:val="TableofFigures"/>
        <w:tabs>
          <w:tab w:val="right" w:leader="dot" w:pos="8630"/>
        </w:tabs>
        <w:rPr>
          <w:rFonts w:asciiTheme="minorHAnsi" w:eastAsiaTheme="minorEastAsia" w:hAnsiTheme="minorHAnsi" w:cstheme="minorBidi"/>
          <w:noProof/>
          <w:sz w:val="22"/>
          <w:szCs w:val="22"/>
        </w:rPr>
      </w:pPr>
      <w:hyperlink w:anchor="_Toc120635570" w:history="1">
        <w:r w:rsidRPr="00BC7AC0">
          <w:rPr>
            <w:rStyle w:val="Hyperlink"/>
            <w:noProof/>
          </w:rPr>
          <w:t>Table 7: Summary of concrete mix designs. Note: all values are in the units of kg of material per m</w:t>
        </w:r>
        <w:r w:rsidRPr="00BC7AC0">
          <w:rPr>
            <w:rStyle w:val="Hyperlink"/>
            <w:noProof/>
            <w:vertAlign w:val="superscript"/>
          </w:rPr>
          <w:t>3</w:t>
        </w:r>
        <w:r w:rsidRPr="00BC7AC0">
          <w:rPr>
            <w:rStyle w:val="Hyperlink"/>
            <w:noProof/>
          </w:rPr>
          <w:t xml:space="preserve"> of total concrete mix.</w:t>
        </w:r>
        <w:r>
          <w:rPr>
            <w:noProof/>
            <w:webHidden/>
          </w:rPr>
          <w:tab/>
        </w:r>
        <w:r>
          <w:rPr>
            <w:noProof/>
            <w:webHidden/>
          </w:rPr>
          <w:fldChar w:fldCharType="begin"/>
        </w:r>
        <w:r>
          <w:rPr>
            <w:noProof/>
            <w:webHidden/>
          </w:rPr>
          <w:instrText xml:space="preserve"> PAGEREF _Toc120635570 \h </w:instrText>
        </w:r>
        <w:r>
          <w:rPr>
            <w:noProof/>
            <w:webHidden/>
          </w:rPr>
        </w:r>
        <w:r>
          <w:rPr>
            <w:noProof/>
            <w:webHidden/>
          </w:rPr>
          <w:fldChar w:fldCharType="separate"/>
        </w:r>
        <w:r>
          <w:rPr>
            <w:noProof/>
            <w:webHidden/>
          </w:rPr>
          <w:t>53</w:t>
        </w:r>
        <w:r>
          <w:rPr>
            <w:noProof/>
            <w:webHidden/>
          </w:rPr>
          <w:fldChar w:fldCharType="end"/>
        </w:r>
      </w:hyperlink>
    </w:p>
    <w:p w14:paraId="1E2E970D" w14:textId="2D1AFF44" w:rsidR="00D23246" w:rsidRDefault="00D23246">
      <w:pPr>
        <w:pStyle w:val="TableofFigures"/>
        <w:tabs>
          <w:tab w:val="right" w:leader="dot" w:pos="8630"/>
        </w:tabs>
        <w:rPr>
          <w:rFonts w:asciiTheme="minorHAnsi" w:eastAsiaTheme="minorEastAsia" w:hAnsiTheme="minorHAnsi" w:cstheme="minorBidi"/>
          <w:noProof/>
          <w:sz w:val="22"/>
          <w:szCs w:val="22"/>
        </w:rPr>
      </w:pPr>
      <w:hyperlink w:anchor="_Toc120635571" w:history="1">
        <w:r w:rsidRPr="00BC7AC0">
          <w:rPr>
            <w:rStyle w:val="Hyperlink"/>
            <w:noProof/>
          </w:rPr>
          <w:t xml:space="preserve">Table 8: Mechanical properties, flow, and density values of the concrete mixes. </w:t>
        </w:r>
        <w:r w:rsidRPr="00BC7AC0">
          <w:rPr>
            <w:rStyle w:val="Hyperlink"/>
            <w:rFonts w:cstheme="minorHAnsi"/>
            <w:noProof/>
          </w:rPr>
          <w:t xml:space="preserve">The values in parenthesis </w:t>
        </w:r>
        <w:r w:rsidRPr="00BC7AC0">
          <w:rPr>
            <w:rStyle w:val="Hyperlink"/>
            <w:noProof/>
          </w:rPr>
          <w:t>are the standard deviation, and * represents the flow test not being valid due to the concrete crumbling during the test.</w:t>
        </w:r>
        <w:r>
          <w:rPr>
            <w:noProof/>
            <w:webHidden/>
          </w:rPr>
          <w:tab/>
        </w:r>
        <w:r>
          <w:rPr>
            <w:noProof/>
            <w:webHidden/>
          </w:rPr>
          <w:fldChar w:fldCharType="begin"/>
        </w:r>
        <w:r>
          <w:rPr>
            <w:noProof/>
            <w:webHidden/>
          </w:rPr>
          <w:instrText xml:space="preserve"> PAGEREF _Toc120635571 \h </w:instrText>
        </w:r>
        <w:r>
          <w:rPr>
            <w:noProof/>
            <w:webHidden/>
          </w:rPr>
        </w:r>
        <w:r>
          <w:rPr>
            <w:noProof/>
            <w:webHidden/>
          </w:rPr>
          <w:fldChar w:fldCharType="separate"/>
        </w:r>
        <w:r>
          <w:rPr>
            <w:noProof/>
            <w:webHidden/>
          </w:rPr>
          <w:t>60</w:t>
        </w:r>
        <w:r>
          <w:rPr>
            <w:noProof/>
            <w:webHidden/>
          </w:rPr>
          <w:fldChar w:fldCharType="end"/>
        </w:r>
      </w:hyperlink>
    </w:p>
    <w:p w14:paraId="15CCA335" w14:textId="77777777" w:rsidR="00236E6D" w:rsidRPr="00C2107D" w:rsidRDefault="00387656" w:rsidP="005E54E2">
      <w:pPr>
        <w:rPr>
          <w:rFonts w:cs="Times New Roman"/>
        </w:rPr>
      </w:pPr>
      <w:r w:rsidRPr="00C2107D">
        <w:rPr>
          <w:rFonts w:cs="Times New Roman"/>
        </w:rPr>
        <w:fldChar w:fldCharType="end"/>
      </w:r>
    </w:p>
    <w:p w14:paraId="669DE6F8" w14:textId="77777777" w:rsidR="00236E6D" w:rsidRPr="00C2107D" w:rsidRDefault="00236E6D" w:rsidP="005E54E2">
      <w:pPr>
        <w:rPr>
          <w:rFonts w:cs="Times New Roman"/>
        </w:rPr>
      </w:pPr>
    </w:p>
    <w:p w14:paraId="52B29335" w14:textId="77777777" w:rsidR="00236E6D" w:rsidRPr="00C2107D" w:rsidRDefault="00236E6D" w:rsidP="005E54E2">
      <w:pPr>
        <w:rPr>
          <w:rFonts w:cs="Times New Roman"/>
        </w:rPr>
      </w:pPr>
    </w:p>
    <w:p w14:paraId="27C62D4D" w14:textId="77777777" w:rsidR="00236E6D" w:rsidRPr="00C2107D" w:rsidRDefault="00236E6D" w:rsidP="00904969">
      <w:pPr>
        <w:rPr>
          <w:rFonts w:cs="Times New Roman"/>
        </w:rPr>
      </w:pPr>
    </w:p>
    <w:p w14:paraId="78C49CAA" w14:textId="77777777" w:rsidR="0085757D" w:rsidRPr="00C2107D" w:rsidRDefault="0085757D" w:rsidP="00904969">
      <w:pPr>
        <w:rPr>
          <w:rFonts w:cs="Times New Roman"/>
        </w:rPr>
      </w:pPr>
    </w:p>
    <w:p w14:paraId="29BB20B8" w14:textId="77777777" w:rsidR="0085757D" w:rsidRPr="00C2107D" w:rsidRDefault="0085757D" w:rsidP="00904969">
      <w:pPr>
        <w:rPr>
          <w:rFonts w:cs="Times New Roman"/>
        </w:rPr>
      </w:pPr>
    </w:p>
    <w:p w14:paraId="0AE2E92C" w14:textId="77777777" w:rsidR="0085757D" w:rsidRPr="00C2107D" w:rsidRDefault="0085757D" w:rsidP="00904969">
      <w:pPr>
        <w:rPr>
          <w:rFonts w:cs="Times New Roman"/>
        </w:rPr>
      </w:pPr>
    </w:p>
    <w:p w14:paraId="3E17E48C" w14:textId="77777777" w:rsidR="0085757D" w:rsidRPr="00C2107D" w:rsidRDefault="0085757D" w:rsidP="00904969">
      <w:pPr>
        <w:rPr>
          <w:rFonts w:cs="Times New Roman"/>
        </w:rPr>
      </w:pPr>
    </w:p>
    <w:p w14:paraId="35A7A51A" w14:textId="77777777" w:rsidR="0085757D" w:rsidRPr="00C2107D" w:rsidRDefault="0085757D" w:rsidP="00904969">
      <w:pPr>
        <w:rPr>
          <w:rFonts w:cs="Times New Roman"/>
        </w:rPr>
      </w:pPr>
    </w:p>
    <w:p w14:paraId="7B75B2E7" w14:textId="77777777" w:rsidR="00904969" w:rsidRPr="00C2107D" w:rsidRDefault="00236E6D" w:rsidP="00904969">
      <w:pPr>
        <w:pStyle w:val="Title"/>
        <w:rPr>
          <w:rFonts w:cs="Times New Roman"/>
          <w:szCs w:val="28"/>
          <w:lang w:val="en-US"/>
        </w:rPr>
      </w:pPr>
      <w:r w:rsidRPr="00C2107D">
        <w:rPr>
          <w:rFonts w:cs="Times New Roman"/>
          <w:sz w:val="24"/>
          <w:lang w:val="en-US"/>
        </w:rPr>
        <w:br w:type="page"/>
      </w:r>
      <w:r w:rsidR="00904969" w:rsidRPr="00C2107D">
        <w:rPr>
          <w:rFonts w:cs="Times New Roman"/>
          <w:szCs w:val="28"/>
          <w:lang w:val="en-US"/>
        </w:rPr>
        <w:t>LIST OF FIGURES</w:t>
      </w:r>
    </w:p>
    <w:p w14:paraId="6D5D4DAA" w14:textId="77777777" w:rsidR="00C30D60" w:rsidRPr="00C2107D" w:rsidRDefault="00C30D60" w:rsidP="00904969">
      <w:pPr>
        <w:pStyle w:val="Title"/>
        <w:rPr>
          <w:rFonts w:cs="Times New Roman"/>
          <w:sz w:val="24"/>
          <w:lang w:val="en-US"/>
        </w:rPr>
      </w:pPr>
    </w:p>
    <w:p w14:paraId="16783C3F" w14:textId="7AB941BD" w:rsidR="00D23246" w:rsidRDefault="00387656">
      <w:pPr>
        <w:pStyle w:val="TableofFigures"/>
        <w:tabs>
          <w:tab w:val="right" w:leader="dot" w:pos="8630"/>
        </w:tabs>
        <w:rPr>
          <w:rFonts w:asciiTheme="minorHAnsi" w:eastAsiaTheme="minorEastAsia" w:hAnsiTheme="minorHAnsi" w:cstheme="minorBidi"/>
          <w:noProof/>
          <w:sz w:val="22"/>
          <w:szCs w:val="22"/>
        </w:rPr>
      </w:pPr>
      <w:r w:rsidRPr="00C2107D">
        <w:rPr>
          <w:rFonts w:cs="Times New Roman"/>
        </w:rPr>
        <w:fldChar w:fldCharType="begin"/>
      </w:r>
      <w:r w:rsidRPr="00C2107D">
        <w:rPr>
          <w:rFonts w:cs="Times New Roman"/>
        </w:rPr>
        <w:instrText xml:space="preserve"> TOC \h \z \c "Figure" </w:instrText>
      </w:r>
      <w:r w:rsidRPr="00C2107D">
        <w:rPr>
          <w:rFonts w:cs="Times New Roman"/>
        </w:rPr>
        <w:fldChar w:fldCharType="separate"/>
      </w:r>
      <w:hyperlink w:anchor="_Toc120635572" w:history="1">
        <w:r w:rsidR="00D23246" w:rsidRPr="002B78CD">
          <w:rPr>
            <w:rStyle w:val="Hyperlink"/>
            <w:noProof/>
          </w:rPr>
          <w:t>Figure 1: Different fiber types mixed into concrete. A: steel fibers; B: Hexcel carbon fiber; C: Zoltek carbon fiber; D: recycled carbon fiber.</w:t>
        </w:r>
        <w:r w:rsidR="00D23246">
          <w:rPr>
            <w:noProof/>
            <w:webHidden/>
          </w:rPr>
          <w:tab/>
        </w:r>
        <w:r w:rsidR="00D23246">
          <w:rPr>
            <w:noProof/>
            <w:webHidden/>
          </w:rPr>
          <w:fldChar w:fldCharType="begin"/>
        </w:r>
        <w:r w:rsidR="00D23246">
          <w:rPr>
            <w:noProof/>
            <w:webHidden/>
          </w:rPr>
          <w:instrText xml:space="preserve"> PAGEREF _Toc120635572 \h </w:instrText>
        </w:r>
        <w:r w:rsidR="00D23246">
          <w:rPr>
            <w:noProof/>
            <w:webHidden/>
          </w:rPr>
        </w:r>
        <w:r w:rsidR="00D23246">
          <w:rPr>
            <w:noProof/>
            <w:webHidden/>
          </w:rPr>
          <w:fldChar w:fldCharType="separate"/>
        </w:r>
        <w:r w:rsidR="00D23246">
          <w:rPr>
            <w:noProof/>
            <w:webHidden/>
          </w:rPr>
          <w:t>18</w:t>
        </w:r>
        <w:r w:rsidR="00D23246">
          <w:rPr>
            <w:noProof/>
            <w:webHidden/>
          </w:rPr>
          <w:fldChar w:fldCharType="end"/>
        </w:r>
      </w:hyperlink>
    </w:p>
    <w:p w14:paraId="1DABFC0E" w14:textId="651DA779" w:rsidR="00D23246" w:rsidRDefault="00D23246">
      <w:pPr>
        <w:pStyle w:val="TableofFigures"/>
        <w:tabs>
          <w:tab w:val="right" w:leader="dot" w:pos="8630"/>
        </w:tabs>
        <w:rPr>
          <w:rFonts w:asciiTheme="minorHAnsi" w:eastAsiaTheme="minorEastAsia" w:hAnsiTheme="minorHAnsi" w:cstheme="minorBidi"/>
          <w:noProof/>
          <w:sz w:val="22"/>
          <w:szCs w:val="22"/>
        </w:rPr>
      </w:pPr>
      <w:hyperlink w:anchor="_Toc120635573" w:history="1">
        <w:r w:rsidRPr="002B78CD">
          <w:rPr>
            <w:rStyle w:val="Hyperlink"/>
            <w:noProof/>
          </w:rPr>
          <w:t>Figure 2: Different sample types used for mechanical testing. A: compression cube; B: tension briquettes; C: flexural beam.</w:t>
        </w:r>
        <w:r>
          <w:rPr>
            <w:noProof/>
            <w:webHidden/>
          </w:rPr>
          <w:tab/>
        </w:r>
        <w:r>
          <w:rPr>
            <w:noProof/>
            <w:webHidden/>
          </w:rPr>
          <w:fldChar w:fldCharType="begin"/>
        </w:r>
        <w:r>
          <w:rPr>
            <w:noProof/>
            <w:webHidden/>
          </w:rPr>
          <w:instrText xml:space="preserve"> PAGEREF _Toc120635573 \h </w:instrText>
        </w:r>
        <w:r>
          <w:rPr>
            <w:noProof/>
            <w:webHidden/>
          </w:rPr>
        </w:r>
        <w:r>
          <w:rPr>
            <w:noProof/>
            <w:webHidden/>
          </w:rPr>
          <w:fldChar w:fldCharType="separate"/>
        </w:r>
        <w:r>
          <w:rPr>
            <w:noProof/>
            <w:webHidden/>
          </w:rPr>
          <w:t>21</w:t>
        </w:r>
        <w:r>
          <w:rPr>
            <w:noProof/>
            <w:webHidden/>
          </w:rPr>
          <w:fldChar w:fldCharType="end"/>
        </w:r>
      </w:hyperlink>
    </w:p>
    <w:p w14:paraId="69F15D48" w14:textId="4A8F1364" w:rsidR="00D23246" w:rsidRDefault="00D23246">
      <w:pPr>
        <w:pStyle w:val="TableofFigures"/>
        <w:tabs>
          <w:tab w:val="right" w:leader="dot" w:pos="8630"/>
        </w:tabs>
        <w:rPr>
          <w:rFonts w:asciiTheme="minorHAnsi" w:eastAsiaTheme="minorEastAsia" w:hAnsiTheme="minorHAnsi" w:cstheme="minorBidi"/>
          <w:noProof/>
          <w:sz w:val="22"/>
          <w:szCs w:val="22"/>
        </w:rPr>
      </w:pPr>
      <w:hyperlink w:anchor="_Toc120635574" w:history="1">
        <w:r w:rsidRPr="002B78CD">
          <w:rPr>
            <w:rStyle w:val="Hyperlink"/>
            <w:noProof/>
          </w:rPr>
          <w:t>Figure 3: The three different test methods being performed. A: compression cube; B: tensile test; C: flexural test with 229 mm major span and a 76 mm minor span.</w:t>
        </w:r>
        <w:r>
          <w:rPr>
            <w:noProof/>
            <w:webHidden/>
          </w:rPr>
          <w:tab/>
        </w:r>
        <w:r>
          <w:rPr>
            <w:noProof/>
            <w:webHidden/>
          </w:rPr>
          <w:fldChar w:fldCharType="begin"/>
        </w:r>
        <w:r>
          <w:rPr>
            <w:noProof/>
            <w:webHidden/>
          </w:rPr>
          <w:instrText xml:space="preserve"> PAGEREF _Toc120635574 \h </w:instrText>
        </w:r>
        <w:r>
          <w:rPr>
            <w:noProof/>
            <w:webHidden/>
          </w:rPr>
        </w:r>
        <w:r>
          <w:rPr>
            <w:noProof/>
            <w:webHidden/>
          </w:rPr>
          <w:fldChar w:fldCharType="separate"/>
        </w:r>
        <w:r>
          <w:rPr>
            <w:noProof/>
            <w:webHidden/>
          </w:rPr>
          <w:t>22</w:t>
        </w:r>
        <w:r>
          <w:rPr>
            <w:noProof/>
            <w:webHidden/>
          </w:rPr>
          <w:fldChar w:fldCharType="end"/>
        </w:r>
      </w:hyperlink>
    </w:p>
    <w:p w14:paraId="6B9475D6" w14:textId="1F6EE55C" w:rsidR="00D23246" w:rsidRDefault="00D23246">
      <w:pPr>
        <w:pStyle w:val="TableofFigures"/>
        <w:tabs>
          <w:tab w:val="right" w:leader="dot" w:pos="8630"/>
        </w:tabs>
        <w:rPr>
          <w:rFonts w:asciiTheme="minorHAnsi" w:eastAsiaTheme="minorEastAsia" w:hAnsiTheme="minorHAnsi" w:cstheme="minorBidi"/>
          <w:noProof/>
          <w:sz w:val="22"/>
          <w:szCs w:val="22"/>
        </w:rPr>
      </w:pPr>
      <w:hyperlink w:anchor="_Toc120635575" w:history="1">
        <w:r w:rsidRPr="002B78CD">
          <w:rPr>
            <w:rStyle w:val="Hyperlink"/>
            <w:noProof/>
          </w:rPr>
          <w:t>Figure 4: Scanning electron micrographs of (a) Zoltek; (b) Hexcel; (c) steel; and (d–f) recycled carbon fibers.</w:t>
        </w:r>
        <w:r>
          <w:rPr>
            <w:noProof/>
            <w:webHidden/>
          </w:rPr>
          <w:tab/>
        </w:r>
        <w:r>
          <w:rPr>
            <w:noProof/>
            <w:webHidden/>
          </w:rPr>
          <w:fldChar w:fldCharType="begin"/>
        </w:r>
        <w:r>
          <w:rPr>
            <w:noProof/>
            <w:webHidden/>
          </w:rPr>
          <w:instrText xml:space="preserve"> PAGEREF _Toc120635575 \h </w:instrText>
        </w:r>
        <w:r>
          <w:rPr>
            <w:noProof/>
            <w:webHidden/>
          </w:rPr>
        </w:r>
        <w:r>
          <w:rPr>
            <w:noProof/>
            <w:webHidden/>
          </w:rPr>
          <w:fldChar w:fldCharType="separate"/>
        </w:r>
        <w:r>
          <w:rPr>
            <w:noProof/>
            <w:webHidden/>
          </w:rPr>
          <w:t>25</w:t>
        </w:r>
        <w:r>
          <w:rPr>
            <w:noProof/>
            <w:webHidden/>
          </w:rPr>
          <w:fldChar w:fldCharType="end"/>
        </w:r>
      </w:hyperlink>
    </w:p>
    <w:p w14:paraId="3979750D" w14:textId="2D35EDEC" w:rsidR="00D23246" w:rsidRDefault="00D23246">
      <w:pPr>
        <w:pStyle w:val="TableofFigures"/>
        <w:tabs>
          <w:tab w:val="right" w:leader="dot" w:pos="8630"/>
        </w:tabs>
        <w:rPr>
          <w:rFonts w:asciiTheme="minorHAnsi" w:eastAsiaTheme="minorEastAsia" w:hAnsiTheme="minorHAnsi" w:cstheme="minorBidi"/>
          <w:noProof/>
          <w:sz w:val="22"/>
          <w:szCs w:val="22"/>
        </w:rPr>
      </w:pPr>
      <w:hyperlink w:anchor="_Toc120635576" w:history="1">
        <w:r w:rsidRPr="002B78CD">
          <w:rPr>
            <w:rStyle w:val="Hyperlink"/>
            <w:noProof/>
          </w:rPr>
          <w:t>Figure 5: Energy dispersive X-ray spectra of the steel, Hexcel, Zoltek, and recycled carbon fibers showing the chemical composition of each fiber type. (a) full energy spectrum form 0 keV to 15 keV; (b) inset of energy dispersive X-ray spectra energy range from 0 to 3 keV of each fiber type. The Au peaks correspond to the Au sputtering of samples.</w:t>
        </w:r>
        <w:r>
          <w:rPr>
            <w:noProof/>
            <w:webHidden/>
          </w:rPr>
          <w:tab/>
        </w:r>
        <w:r>
          <w:rPr>
            <w:noProof/>
            <w:webHidden/>
          </w:rPr>
          <w:fldChar w:fldCharType="begin"/>
        </w:r>
        <w:r>
          <w:rPr>
            <w:noProof/>
            <w:webHidden/>
          </w:rPr>
          <w:instrText xml:space="preserve"> PAGEREF _Toc120635576 \h </w:instrText>
        </w:r>
        <w:r>
          <w:rPr>
            <w:noProof/>
            <w:webHidden/>
          </w:rPr>
        </w:r>
        <w:r>
          <w:rPr>
            <w:noProof/>
            <w:webHidden/>
          </w:rPr>
          <w:fldChar w:fldCharType="separate"/>
        </w:r>
        <w:r>
          <w:rPr>
            <w:noProof/>
            <w:webHidden/>
          </w:rPr>
          <w:t>26</w:t>
        </w:r>
        <w:r>
          <w:rPr>
            <w:noProof/>
            <w:webHidden/>
          </w:rPr>
          <w:fldChar w:fldCharType="end"/>
        </w:r>
      </w:hyperlink>
    </w:p>
    <w:p w14:paraId="038C3331" w14:textId="79A05876" w:rsidR="00D23246" w:rsidRDefault="00D23246">
      <w:pPr>
        <w:pStyle w:val="TableofFigures"/>
        <w:tabs>
          <w:tab w:val="right" w:leader="dot" w:pos="8630"/>
        </w:tabs>
        <w:rPr>
          <w:rFonts w:asciiTheme="minorHAnsi" w:eastAsiaTheme="minorEastAsia" w:hAnsiTheme="minorHAnsi" w:cstheme="minorBidi"/>
          <w:noProof/>
          <w:sz w:val="22"/>
          <w:szCs w:val="22"/>
        </w:rPr>
      </w:pPr>
      <w:hyperlink w:anchor="_Toc120635577" w:history="1">
        <w:r w:rsidRPr="002B78CD">
          <w:rPr>
            <w:rStyle w:val="Hyperlink"/>
            <w:noProof/>
          </w:rPr>
          <w:t>Figure 6: Thermogravimetric analysis curves of Zoltek, Hexcel, and recycled carbon fiber heated in air to 900</w:t>
        </w:r>
        <w:r w:rsidRPr="002B78CD">
          <w:rPr>
            <w:rStyle w:val="Hyperlink"/>
            <w:rFonts w:cs="Times New Roman"/>
            <w:noProof/>
          </w:rPr>
          <w:t>°</w:t>
        </w:r>
        <w:r w:rsidRPr="002B78CD">
          <w:rPr>
            <w:rStyle w:val="Hyperlink"/>
            <w:noProof/>
          </w:rPr>
          <w:t>C showing the oxidation degradation of the fibers.</w:t>
        </w:r>
        <w:r>
          <w:rPr>
            <w:noProof/>
            <w:webHidden/>
          </w:rPr>
          <w:tab/>
        </w:r>
        <w:r>
          <w:rPr>
            <w:noProof/>
            <w:webHidden/>
          </w:rPr>
          <w:fldChar w:fldCharType="begin"/>
        </w:r>
        <w:r>
          <w:rPr>
            <w:noProof/>
            <w:webHidden/>
          </w:rPr>
          <w:instrText xml:space="preserve"> PAGEREF _Toc120635577 \h </w:instrText>
        </w:r>
        <w:r>
          <w:rPr>
            <w:noProof/>
            <w:webHidden/>
          </w:rPr>
        </w:r>
        <w:r>
          <w:rPr>
            <w:noProof/>
            <w:webHidden/>
          </w:rPr>
          <w:fldChar w:fldCharType="separate"/>
        </w:r>
        <w:r>
          <w:rPr>
            <w:noProof/>
            <w:webHidden/>
          </w:rPr>
          <w:t>27</w:t>
        </w:r>
        <w:r>
          <w:rPr>
            <w:noProof/>
            <w:webHidden/>
          </w:rPr>
          <w:fldChar w:fldCharType="end"/>
        </w:r>
      </w:hyperlink>
    </w:p>
    <w:p w14:paraId="34948C82" w14:textId="32FACCAE" w:rsidR="00D23246" w:rsidRDefault="00D23246">
      <w:pPr>
        <w:pStyle w:val="TableofFigures"/>
        <w:tabs>
          <w:tab w:val="right" w:leader="dot" w:pos="8630"/>
        </w:tabs>
        <w:rPr>
          <w:rFonts w:asciiTheme="minorHAnsi" w:eastAsiaTheme="minorEastAsia" w:hAnsiTheme="minorHAnsi" w:cstheme="minorBidi"/>
          <w:noProof/>
          <w:sz w:val="22"/>
          <w:szCs w:val="22"/>
        </w:rPr>
      </w:pPr>
      <w:hyperlink w:anchor="_Toc120635578" w:history="1">
        <w:r w:rsidRPr="002B78CD">
          <w:rPr>
            <w:rStyle w:val="Hyperlink"/>
            <w:noProof/>
          </w:rPr>
          <w:t>Figure 7: Example force displacement curves for A: compression test, B: tension tests and, C: flexural test for each type of concrete. Note that for C the flexural curves for Zoltek and recycled fiber the samples were tested on a different load frame with a different overall compliance.</w:t>
        </w:r>
        <w:r>
          <w:rPr>
            <w:noProof/>
            <w:webHidden/>
          </w:rPr>
          <w:tab/>
        </w:r>
        <w:r>
          <w:rPr>
            <w:noProof/>
            <w:webHidden/>
          </w:rPr>
          <w:fldChar w:fldCharType="begin"/>
        </w:r>
        <w:r>
          <w:rPr>
            <w:noProof/>
            <w:webHidden/>
          </w:rPr>
          <w:instrText xml:space="preserve"> PAGEREF _Toc120635578 \h </w:instrText>
        </w:r>
        <w:r>
          <w:rPr>
            <w:noProof/>
            <w:webHidden/>
          </w:rPr>
        </w:r>
        <w:r>
          <w:rPr>
            <w:noProof/>
            <w:webHidden/>
          </w:rPr>
          <w:fldChar w:fldCharType="separate"/>
        </w:r>
        <w:r>
          <w:rPr>
            <w:noProof/>
            <w:webHidden/>
          </w:rPr>
          <w:t>31</w:t>
        </w:r>
        <w:r>
          <w:rPr>
            <w:noProof/>
            <w:webHidden/>
          </w:rPr>
          <w:fldChar w:fldCharType="end"/>
        </w:r>
      </w:hyperlink>
    </w:p>
    <w:p w14:paraId="41DF296C" w14:textId="2084481C" w:rsidR="00D23246" w:rsidRDefault="00D23246">
      <w:pPr>
        <w:pStyle w:val="TableofFigures"/>
        <w:tabs>
          <w:tab w:val="right" w:leader="dot" w:pos="8630"/>
        </w:tabs>
        <w:rPr>
          <w:rFonts w:asciiTheme="minorHAnsi" w:eastAsiaTheme="minorEastAsia" w:hAnsiTheme="minorHAnsi" w:cstheme="minorBidi"/>
          <w:noProof/>
          <w:sz w:val="22"/>
          <w:szCs w:val="22"/>
        </w:rPr>
      </w:pPr>
      <w:hyperlink w:anchor="_Toc120635579" w:history="1">
        <w:r w:rsidRPr="002B78CD">
          <w:rPr>
            <w:rStyle w:val="Hyperlink"/>
            <w:noProof/>
          </w:rPr>
          <w:t>Figure 8: The left image is a 2D slice of the concrete. The right plot shows the gray values of the line as it runs from point A to D. B and C both show where the pores are and their corresponding gray values.</w:t>
        </w:r>
        <w:r>
          <w:rPr>
            <w:noProof/>
            <w:webHidden/>
          </w:rPr>
          <w:tab/>
        </w:r>
        <w:r>
          <w:rPr>
            <w:noProof/>
            <w:webHidden/>
          </w:rPr>
          <w:fldChar w:fldCharType="begin"/>
        </w:r>
        <w:r>
          <w:rPr>
            <w:noProof/>
            <w:webHidden/>
          </w:rPr>
          <w:instrText xml:space="preserve"> PAGEREF _Toc120635579 \h </w:instrText>
        </w:r>
        <w:r>
          <w:rPr>
            <w:noProof/>
            <w:webHidden/>
          </w:rPr>
        </w:r>
        <w:r>
          <w:rPr>
            <w:noProof/>
            <w:webHidden/>
          </w:rPr>
          <w:fldChar w:fldCharType="separate"/>
        </w:r>
        <w:r>
          <w:rPr>
            <w:noProof/>
            <w:webHidden/>
          </w:rPr>
          <w:t>33</w:t>
        </w:r>
        <w:r>
          <w:rPr>
            <w:noProof/>
            <w:webHidden/>
          </w:rPr>
          <w:fldChar w:fldCharType="end"/>
        </w:r>
      </w:hyperlink>
    </w:p>
    <w:p w14:paraId="2944F80A" w14:textId="090D6853" w:rsidR="00D23246" w:rsidRDefault="00D23246">
      <w:pPr>
        <w:pStyle w:val="TableofFigures"/>
        <w:tabs>
          <w:tab w:val="right" w:leader="dot" w:pos="8630"/>
        </w:tabs>
        <w:rPr>
          <w:rFonts w:asciiTheme="minorHAnsi" w:eastAsiaTheme="minorEastAsia" w:hAnsiTheme="minorHAnsi" w:cstheme="minorBidi"/>
          <w:noProof/>
          <w:sz w:val="22"/>
          <w:szCs w:val="22"/>
        </w:rPr>
      </w:pPr>
      <w:hyperlink w:anchor="_Toc120635580" w:history="1">
        <w:r w:rsidRPr="002B78CD">
          <w:rPr>
            <w:rStyle w:val="Hyperlink"/>
            <w:noProof/>
          </w:rPr>
          <w:t>Figure 9: XCT results. A: neat concrete; B: steel fiber concrete; C: Hexcel carbon fiber concrete; D: Zoltek carbon fiber concrete; and E: recycled carbon fiber concrete. 1: 2D reconstructed cross-section; 2: full 3D reconstructed void volume; 3: expanded 3D void view.</w:t>
        </w:r>
        <w:r>
          <w:rPr>
            <w:noProof/>
            <w:webHidden/>
          </w:rPr>
          <w:tab/>
        </w:r>
        <w:r>
          <w:rPr>
            <w:noProof/>
            <w:webHidden/>
          </w:rPr>
          <w:fldChar w:fldCharType="begin"/>
        </w:r>
        <w:r>
          <w:rPr>
            <w:noProof/>
            <w:webHidden/>
          </w:rPr>
          <w:instrText xml:space="preserve"> PAGEREF _Toc120635580 \h </w:instrText>
        </w:r>
        <w:r>
          <w:rPr>
            <w:noProof/>
            <w:webHidden/>
          </w:rPr>
        </w:r>
        <w:r>
          <w:rPr>
            <w:noProof/>
            <w:webHidden/>
          </w:rPr>
          <w:fldChar w:fldCharType="separate"/>
        </w:r>
        <w:r>
          <w:rPr>
            <w:noProof/>
            <w:webHidden/>
          </w:rPr>
          <w:t>34</w:t>
        </w:r>
        <w:r>
          <w:rPr>
            <w:noProof/>
            <w:webHidden/>
          </w:rPr>
          <w:fldChar w:fldCharType="end"/>
        </w:r>
      </w:hyperlink>
    </w:p>
    <w:p w14:paraId="55EC6F5F" w14:textId="587F3CC7" w:rsidR="00D23246" w:rsidRDefault="00D23246">
      <w:pPr>
        <w:pStyle w:val="TableofFigures"/>
        <w:tabs>
          <w:tab w:val="right" w:leader="dot" w:pos="8630"/>
        </w:tabs>
        <w:rPr>
          <w:rFonts w:asciiTheme="minorHAnsi" w:eastAsiaTheme="minorEastAsia" w:hAnsiTheme="minorHAnsi" w:cstheme="minorBidi"/>
          <w:noProof/>
          <w:sz w:val="22"/>
          <w:szCs w:val="22"/>
        </w:rPr>
      </w:pPr>
      <w:hyperlink w:anchor="_Toc120635581" w:history="1">
        <w:r w:rsidRPr="002B78CD">
          <w:rPr>
            <w:rStyle w:val="Hyperlink"/>
            <w:noProof/>
          </w:rPr>
          <w:t>Figure 10: Pore volume distribution with respect to percent of total void volume.</w:t>
        </w:r>
        <w:r>
          <w:rPr>
            <w:noProof/>
            <w:webHidden/>
          </w:rPr>
          <w:tab/>
        </w:r>
        <w:r>
          <w:rPr>
            <w:noProof/>
            <w:webHidden/>
          </w:rPr>
          <w:fldChar w:fldCharType="begin"/>
        </w:r>
        <w:r>
          <w:rPr>
            <w:noProof/>
            <w:webHidden/>
          </w:rPr>
          <w:instrText xml:space="preserve"> PAGEREF _Toc120635581 \h </w:instrText>
        </w:r>
        <w:r>
          <w:rPr>
            <w:noProof/>
            <w:webHidden/>
          </w:rPr>
        </w:r>
        <w:r>
          <w:rPr>
            <w:noProof/>
            <w:webHidden/>
          </w:rPr>
          <w:fldChar w:fldCharType="separate"/>
        </w:r>
        <w:r>
          <w:rPr>
            <w:noProof/>
            <w:webHidden/>
          </w:rPr>
          <w:t>36</w:t>
        </w:r>
        <w:r>
          <w:rPr>
            <w:noProof/>
            <w:webHidden/>
          </w:rPr>
          <w:fldChar w:fldCharType="end"/>
        </w:r>
      </w:hyperlink>
    </w:p>
    <w:p w14:paraId="6A79843F" w14:textId="111F8407" w:rsidR="00D23246" w:rsidRDefault="00D23246">
      <w:pPr>
        <w:pStyle w:val="TableofFigures"/>
        <w:tabs>
          <w:tab w:val="right" w:leader="dot" w:pos="8630"/>
        </w:tabs>
        <w:rPr>
          <w:rFonts w:asciiTheme="minorHAnsi" w:eastAsiaTheme="minorEastAsia" w:hAnsiTheme="minorHAnsi" w:cstheme="minorBidi"/>
          <w:noProof/>
          <w:sz w:val="22"/>
          <w:szCs w:val="22"/>
        </w:rPr>
      </w:pPr>
      <w:hyperlink w:anchor="_Toc120635582" w:history="1">
        <w:r w:rsidRPr="002B78CD">
          <w:rPr>
            <w:rStyle w:val="Hyperlink"/>
            <w:noProof/>
          </w:rPr>
          <w:t>Figure 11: Scanning electron microscopy of mechanically failed (a) neat concrete sample; (b) steel fiber; (c) Hexcel fiber; (d) Zoltek fiber; and (e) rCF reinforced tensile briquettes samples.</w:t>
        </w:r>
        <w:r>
          <w:rPr>
            <w:noProof/>
            <w:webHidden/>
          </w:rPr>
          <w:tab/>
        </w:r>
        <w:r>
          <w:rPr>
            <w:noProof/>
            <w:webHidden/>
          </w:rPr>
          <w:fldChar w:fldCharType="begin"/>
        </w:r>
        <w:r>
          <w:rPr>
            <w:noProof/>
            <w:webHidden/>
          </w:rPr>
          <w:instrText xml:space="preserve"> PAGEREF _Toc120635582 \h </w:instrText>
        </w:r>
        <w:r>
          <w:rPr>
            <w:noProof/>
            <w:webHidden/>
          </w:rPr>
        </w:r>
        <w:r>
          <w:rPr>
            <w:noProof/>
            <w:webHidden/>
          </w:rPr>
          <w:fldChar w:fldCharType="separate"/>
        </w:r>
        <w:r>
          <w:rPr>
            <w:noProof/>
            <w:webHidden/>
          </w:rPr>
          <w:t>37</w:t>
        </w:r>
        <w:r>
          <w:rPr>
            <w:noProof/>
            <w:webHidden/>
          </w:rPr>
          <w:fldChar w:fldCharType="end"/>
        </w:r>
      </w:hyperlink>
    </w:p>
    <w:p w14:paraId="52D364F0" w14:textId="0CAC00D0" w:rsidR="00D23246" w:rsidRDefault="00D23246">
      <w:pPr>
        <w:pStyle w:val="TableofFigures"/>
        <w:tabs>
          <w:tab w:val="right" w:leader="dot" w:pos="8630"/>
        </w:tabs>
        <w:rPr>
          <w:rFonts w:asciiTheme="minorHAnsi" w:eastAsiaTheme="minorEastAsia" w:hAnsiTheme="minorHAnsi" w:cstheme="minorBidi"/>
          <w:noProof/>
          <w:sz w:val="22"/>
          <w:szCs w:val="22"/>
        </w:rPr>
      </w:pPr>
      <w:hyperlink w:anchor="_Toc120635583" w:history="1">
        <w:r w:rsidRPr="002B78CD">
          <w:rPr>
            <w:rStyle w:val="Hyperlink"/>
            <w:noProof/>
          </w:rPr>
          <w:t>Figure 12: Experimental apparatus for density measurements of aggregates lighter than water by submerging aggregates in water.</w:t>
        </w:r>
        <w:r>
          <w:rPr>
            <w:noProof/>
            <w:webHidden/>
          </w:rPr>
          <w:tab/>
        </w:r>
        <w:r>
          <w:rPr>
            <w:noProof/>
            <w:webHidden/>
          </w:rPr>
          <w:fldChar w:fldCharType="begin"/>
        </w:r>
        <w:r>
          <w:rPr>
            <w:noProof/>
            <w:webHidden/>
          </w:rPr>
          <w:instrText xml:space="preserve"> PAGEREF _Toc120635583 \h </w:instrText>
        </w:r>
        <w:r>
          <w:rPr>
            <w:noProof/>
            <w:webHidden/>
          </w:rPr>
        </w:r>
        <w:r>
          <w:rPr>
            <w:noProof/>
            <w:webHidden/>
          </w:rPr>
          <w:fldChar w:fldCharType="separate"/>
        </w:r>
        <w:r>
          <w:rPr>
            <w:noProof/>
            <w:webHidden/>
          </w:rPr>
          <w:t>54</w:t>
        </w:r>
        <w:r>
          <w:rPr>
            <w:noProof/>
            <w:webHidden/>
          </w:rPr>
          <w:fldChar w:fldCharType="end"/>
        </w:r>
      </w:hyperlink>
    </w:p>
    <w:p w14:paraId="12D4354A" w14:textId="11BEF5ED" w:rsidR="00D23246" w:rsidRDefault="00D23246">
      <w:pPr>
        <w:pStyle w:val="TableofFigures"/>
        <w:tabs>
          <w:tab w:val="right" w:leader="dot" w:pos="8630"/>
        </w:tabs>
        <w:rPr>
          <w:rFonts w:asciiTheme="minorHAnsi" w:eastAsiaTheme="minorEastAsia" w:hAnsiTheme="minorHAnsi" w:cstheme="minorBidi"/>
          <w:noProof/>
          <w:sz w:val="22"/>
          <w:szCs w:val="22"/>
        </w:rPr>
      </w:pPr>
      <w:hyperlink w:anchor="_Toc120635584" w:history="1">
        <w:r w:rsidRPr="002B78CD">
          <w:rPr>
            <w:rStyle w:val="Hyperlink"/>
            <w:noProof/>
          </w:rPr>
          <w:t>Figure 13: Samples used for mechanical testing. A: compression cube; B: tension briquettes; C: flexural beam.</w:t>
        </w:r>
        <w:r>
          <w:rPr>
            <w:noProof/>
            <w:webHidden/>
          </w:rPr>
          <w:tab/>
        </w:r>
        <w:r>
          <w:rPr>
            <w:noProof/>
            <w:webHidden/>
          </w:rPr>
          <w:fldChar w:fldCharType="begin"/>
        </w:r>
        <w:r>
          <w:rPr>
            <w:noProof/>
            <w:webHidden/>
          </w:rPr>
          <w:instrText xml:space="preserve"> PAGEREF _Toc120635584 \h </w:instrText>
        </w:r>
        <w:r>
          <w:rPr>
            <w:noProof/>
            <w:webHidden/>
          </w:rPr>
        </w:r>
        <w:r>
          <w:rPr>
            <w:noProof/>
            <w:webHidden/>
          </w:rPr>
          <w:fldChar w:fldCharType="separate"/>
        </w:r>
        <w:r>
          <w:rPr>
            <w:noProof/>
            <w:webHidden/>
          </w:rPr>
          <w:t>56</w:t>
        </w:r>
        <w:r>
          <w:rPr>
            <w:noProof/>
            <w:webHidden/>
          </w:rPr>
          <w:fldChar w:fldCharType="end"/>
        </w:r>
      </w:hyperlink>
    </w:p>
    <w:p w14:paraId="720D1326" w14:textId="17D8D2FF" w:rsidR="00D23246" w:rsidRDefault="00D23246">
      <w:pPr>
        <w:pStyle w:val="TableofFigures"/>
        <w:tabs>
          <w:tab w:val="right" w:leader="dot" w:pos="8630"/>
        </w:tabs>
        <w:rPr>
          <w:rFonts w:asciiTheme="minorHAnsi" w:eastAsiaTheme="minorEastAsia" w:hAnsiTheme="minorHAnsi" w:cstheme="minorBidi"/>
          <w:noProof/>
          <w:sz w:val="22"/>
          <w:szCs w:val="22"/>
        </w:rPr>
      </w:pPr>
      <w:hyperlink w:anchor="_Toc120635585" w:history="1">
        <w:r w:rsidRPr="002B78CD">
          <w:rPr>
            <w:rStyle w:val="Hyperlink"/>
            <w:noProof/>
          </w:rPr>
          <w:t>Figure 14: Mechanical testing experimental setup for A: compression cube; B: tensile test; and C: flexural test with 229 mm major span and a 76 mm minor span.</w:t>
        </w:r>
        <w:r>
          <w:rPr>
            <w:noProof/>
            <w:webHidden/>
          </w:rPr>
          <w:tab/>
        </w:r>
        <w:r>
          <w:rPr>
            <w:noProof/>
            <w:webHidden/>
          </w:rPr>
          <w:fldChar w:fldCharType="begin"/>
        </w:r>
        <w:r>
          <w:rPr>
            <w:noProof/>
            <w:webHidden/>
          </w:rPr>
          <w:instrText xml:space="preserve"> PAGEREF _Toc120635585 \h </w:instrText>
        </w:r>
        <w:r>
          <w:rPr>
            <w:noProof/>
            <w:webHidden/>
          </w:rPr>
        </w:r>
        <w:r>
          <w:rPr>
            <w:noProof/>
            <w:webHidden/>
          </w:rPr>
          <w:fldChar w:fldCharType="separate"/>
        </w:r>
        <w:r>
          <w:rPr>
            <w:noProof/>
            <w:webHidden/>
          </w:rPr>
          <w:t>57</w:t>
        </w:r>
        <w:r>
          <w:rPr>
            <w:noProof/>
            <w:webHidden/>
          </w:rPr>
          <w:fldChar w:fldCharType="end"/>
        </w:r>
      </w:hyperlink>
    </w:p>
    <w:p w14:paraId="5CCF8C11" w14:textId="77777777" w:rsidR="00387656" w:rsidRPr="00C2107D" w:rsidRDefault="00387656" w:rsidP="00387656">
      <w:pPr>
        <w:pStyle w:val="Title"/>
        <w:rPr>
          <w:rFonts w:cs="Times New Roman"/>
          <w:sz w:val="24"/>
          <w:lang w:val="en-US"/>
        </w:rPr>
      </w:pPr>
      <w:r w:rsidRPr="00C2107D">
        <w:rPr>
          <w:rFonts w:cs="Times New Roman"/>
          <w:sz w:val="24"/>
          <w:lang w:val="en-US"/>
        </w:rPr>
        <w:fldChar w:fldCharType="end"/>
      </w:r>
      <w:r w:rsidRPr="00C2107D">
        <w:rPr>
          <w:rFonts w:cs="Times New Roman"/>
          <w:sz w:val="24"/>
          <w:lang w:val="en-US"/>
        </w:rPr>
        <w:t xml:space="preserve"> </w:t>
      </w:r>
    </w:p>
    <w:p w14:paraId="213D54F9" w14:textId="77777777" w:rsidR="003C1575" w:rsidRPr="00C2107D" w:rsidRDefault="003C1575" w:rsidP="005E54E2">
      <w:pPr>
        <w:rPr>
          <w:rFonts w:cs="Times New Roman"/>
        </w:rPr>
      </w:pPr>
    </w:p>
    <w:p w14:paraId="48F1A468" w14:textId="77777777" w:rsidR="0085757D" w:rsidRPr="00C2107D" w:rsidRDefault="0085757D" w:rsidP="005E54E2">
      <w:pPr>
        <w:rPr>
          <w:rFonts w:cs="Times New Roman"/>
        </w:rPr>
      </w:pPr>
    </w:p>
    <w:p w14:paraId="793CFC59" w14:textId="77777777" w:rsidR="0085757D" w:rsidRPr="00C2107D" w:rsidRDefault="0085757D" w:rsidP="005E54E2">
      <w:pPr>
        <w:rPr>
          <w:rFonts w:cs="Times New Roman"/>
        </w:rPr>
      </w:pPr>
    </w:p>
    <w:p w14:paraId="33A9E8FB" w14:textId="77777777" w:rsidR="0085757D" w:rsidRPr="00C2107D" w:rsidRDefault="0085757D" w:rsidP="005E54E2">
      <w:pPr>
        <w:rPr>
          <w:rFonts w:cs="Times New Roman"/>
        </w:rPr>
      </w:pPr>
    </w:p>
    <w:p w14:paraId="185BA866" w14:textId="77777777" w:rsidR="0085757D" w:rsidRPr="00C2107D" w:rsidRDefault="0085757D" w:rsidP="005E54E2">
      <w:pPr>
        <w:rPr>
          <w:rFonts w:cs="Times New Roman"/>
        </w:rPr>
      </w:pPr>
    </w:p>
    <w:p w14:paraId="02465061" w14:textId="77777777" w:rsidR="0085757D" w:rsidRPr="00C2107D" w:rsidRDefault="0085757D" w:rsidP="005E54E2">
      <w:pPr>
        <w:rPr>
          <w:rFonts w:cs="Times New Roman"/>
        </w:rPr>
        <w:sectPr w:rsidR="0085757D" w:rsidRPr="00C2107D" w:rsidSect="001D4908">
          <w:footerReference w:type="default" r:id="rId7"/>
          <w:pgSz w:w="12240" w:h="15840" w:code="1"/>
          <w:pgMar w:top="1440" w:right="1800" w:bottom="1872" w:left="1800" w:header="720" w:footer="1440" w:gutter="0"/>
          <w:pgNumType w:fmt="lowerRoman" w:start="1"/>
          <w:cols w:space="720"/>
          <w:noEndnote/>
          <w:titlePg/>
        </w:sectPr>
      </w:pPr>
    </w:p>
    <w:p w14:paraId="5E86430C" w14:textId="77777777" w:rsidR="004C2071" w:rsidRPr="00C2107D" w:rsidRDefault="00526151" w:rsidP="005E54E2">
      <w:pPr>
        <w:pStyle w:val="Heading1"/>
        <w:rPr>
          <w:rFonts w:cs="Times New Roman"/>
          <w:szCs w:val="28"/>
        </w:rPr>
      </w:pPr>
      <w:bookmarkStart w:id="0" w:name="_Toc289175819"/>
      <w:bookmarkStart w:id="1" w:name="_Toc120635590"/>
      <w:r w:rsidRPr="00C2107D">
        <w:rPr>
          <w:rFonts w:cs="Times New Roman"/>
          <w:szCs w:val="28"/>
        </w:rPr>
        <w:t>INTRODUCTION</w:t>
      </w:r>
      <w:bookmarkEnd w:id="0"/>
      <w:bookmarkEnd w:id="1"/>
      <w:r w:rsidR="00EE334C" w:rsidRPr="00C2107D">
        <w:rPr>
          <w:rFonts w:cs="Times New Roman"/>
          <w:szCs w:val="28"/>
        </w:rPr>
        <w:t xml:space="preserve"> </w:t>
      </w:r>
    </w:p>
    <w:p w14:paraId="7E527C40" w14:textId="77777777" w:rsidR="00236E6D" w:rsidRPr="00C2107D" w:rsidRDefault="00236E6D" w:rsidP="005E54E2">
      <w:pPr>
        <w:rPr>
          <w:rFonts w:cs="Times New Roman"/>
        </w:rPr>
      </w:pPr>
      <w:r w:rsidRPr="00C2107D">
        <w:rPr>
          <w:rFonts w:cs="Times New Roman"/>
        </w:rPr>
        <w:tab/>
      </w:r>
      <w:r w:rsidRPr="00C2107D">
        <w:rPr>
          <w:rFonts w:cs="Times New Roman"/>
        </w:rPr>
        <w:tab/>
        <w:t xml:space="preserve"> </w:t>
      </w:r>
    </w:p>
    <w:p w14:paraId="1307791C" w14:textId="12BC9508" w:rsidR="003703BE" w:rsidRDefault="00896544" w:rsidP="00896544">
      <w:pPr>
        <w:rPr>
          <w:rFonts w:cs="Times New Roman"/>
        </w:rPr>
      </w:pPr>
      <w:r w:rsidRPr="00C2107D">
        <w:rPr>
          <w:rFonts w:cs="Times New Roman"/>
        </w:rPr>
        <w:t xml:space="preserve">Concrete is the most </w:t>
      </w:r>
      <w:r w:rsidR="003703BE">
        <w:rPr>
          <w:rFonts w:cs="Times New Roman"/>
        </w:rPr>
        <w:t xml:space="preserve">widely </w:t>
      </w:r>
      <w:r w:rsidRPr="00C2107D">
        <w:rPr>
          <w:rFonts w:cs="Times New Roman"/>
        </w:rPr>
        <w:t>used building material</w:t>
      </w:r>
      <w:r w:rsidR="003703BE">
        <w:rPr>
          <w:rFonts w:cs="Times New Roman"/>
        </w:rPr>
        <w:t xml:space="preserve"> in the world,</w:t>
      </w:r>
      <w:r w:rsidRPr="00C2107D">
        <w:rPr>
          <w:rFonts w:cs="Times New Roman"/>
        </w:rPr>
        <w:t xml:space="preserve"> with over 4.4 billion metric tons of cement being produced worldwide annually [1, 2]. Concrete is used in many different applications from aesthetic architectural details to high strength structural elements [3, 4]. The concrete industry is critical both economically and for the world</w:t>
      </w:r>
      <w:r w:rsidR="003703BE">
        <w:rPr>
          <w:rFonts w:cs="Times New Roman"/>
        </w:rPr>
        <w:t>’</w:t>
      </w:r>
      <w:r w:rsidRPr="00C2107D">
        <w:rPr>
          <w:rFonts w:cs="Times New Roman"/>
        </w:rPr>
        <w:t>s inf</w:t>
      </w:r>
      <w:r w:rsidR="003703BE">
        <w:rPr>
          <w:rFonts w:cs="Times New Roman"/>
        </w:rPr>
        <w:t>ra</w:t>
      </w:r>
      <w:r w:rsidRPr="00C2107D">
        <w:rPr>
          <w:rFonts w:cs="Times New Roman"/>
        </w:rPr>
        <w:t>structure.</w:t>
      </w:r>
    </w:p>
    <w:p w14:paraId="3461CE28" w14:textId="7DC894F5" w:rsidR="00896544" w:rsidRPr="00C2107D" w:rsidRDefault="00896544" w:rsidP="00896544">
      <w:pPr>
        <w:rPr>
          <w:rFonts w:cs="Times New Roman"/>
        </w:rPr>
      </w:pPr>
      <w:r w:rsidRPr="00C2107D">
        <w:rPr>
          <w:rFonts w:cs="Times New Roman"/>
        </w:rPr>
        <w:t xml:space="preserve"> </w:t>
      </w:r>
    </w:p>
    <w:p w14:paraId="272EB1E5" w14:textId="203DC064" w:rsidR="00896544" w:rsidRPr="00C2107D" w:rsidRDefault="00896544" w:rsidP="00896544">
      <w:pPr>
        <w:rPr>
          <w:rFonts w:cs="Times New Roman"/>
        </w:rPr>
      </w:pPr>
      <w:r w:rsidRPr="00C2107D">
        <w:rPr>
          <w:rFonts w:cs="Times New Roman"/>
        </w:rPr>
        <w:t>Due to concrete’s many applications</w:t>
      </w:r>
      <w:r w:rsidR="003703BE">
        <w:rPr>
          <w:rFonts w:cs="Times New Roman"/>
        </w:rPr>
        <w:t>,</w:t>
      </w:r>
      <w:r w:rsidRPr="00C2107D">
        <w:rPr>
          <w:rFonts w:cs="Times New Roman"/>
        </w:rPr>
        <w:t xml:space="preserve"> there are many different desirable properties. However, concrete has a major drawback of having a low tensile strength compared to its compressive strength. Therefore, for most concrete applications</w:t>
      </w:r>
      <w:r w:rsidR="003703BE">
        <w:rPr>
          <w:rFonts w:cs="Times New Roman"/>
        </w:rPr>
        <w:t>,</w:t>
      </w:r>
      <w:r w:rsidRPr="00C2107D">
        <w:rPr>
          <w:rFonts w:cs="Times New Roman"/>
        </w:rPr>
        <w:t xml:space="preserve"> steel rebar is placed into the concrete to carry the tensile loads on the concrete [5]. The use of rebar and other continuous reinforcement methods for concrete do</w:t>
      </w:r>
      <w:r w:rsidR="003703BE">
        <w:rPr>
          <w:rFonts w:cs="Times New Roman"/>
        </w:rPr>
        <w:t>e</w:t>
      </w:r>
      <w:r w:rsidRPr="00C2107D">
        <w:rPr>
          <w:rFonts w:cs="Times New Roman"/>
        </w:rPr>
        <w:t>s have several drawbacks</w:t>
      </w:r>
      <w:r w:rsidR="003703BE">
        <w:rPr>
          <w:rFonts w:cs="Times New Roman"/>
        </w:rPr>
        <w:t>,</w:t>
      </w:r>
      <w:r w:rsidRPr="00C2107D">
        <w:rPr>
          <w:rFonts w:cs="Times New Roman"/>
        </w:rPr>
        <w:t xml:space="preserve"> </w:t>
      </w:r>
      <w:r w:rsidR="003703BE">
        <w:rPr>
          <w:rFonts w:cs="Times New Roman"/>
        </w:rPr>
        <w:t>t</w:t>
      </w:r>
      <w:r w:rsidRPr="00C2107D">
        <w:rPr>
          <w:rFonts w:cs="Times New Roman"/>
        </w:rPr>
        <w:t>he first being the cost of materials and labor associated with rebar</w:t>
      </w:r>
      <w:r w:rsidR="003703BE">
        <w:rPr>
          <w:rFonts w:cs="Times New Roman"/>
        </w:rPr>
        <w:t>,</w:t>
      </w:r>
      <w:r w:rsidRPr="00C2107D">
        <w:rPr>
          <w:rFonts w:cs="Times New Roman"/>
        </w:rPr>
        <w:t xml:space="preserve"> </w:t>
      </w:r>
      <w:r w:rsidR="003703BE">
        <w:rPr>
          <w:rFonts w:cs="Times New Roman"/>
        </w:rPr>
        <w:t>which</w:t>
      </w:r>
      <w:r w:rsidRPr="00C2107D">
        <w:rPr>
          <w:rFonts w:cs="Times New Roman"/>
        </w:rPr>
        <w:t xml:space="preserve"> can make up about 18% of the total cost of concrete construction [6]. Additionally, steel rebar is vulnerable to corrosion</w:t>
      </w:r>
      <w:r w:rsidR="003703BE">
        <w:rPr>
          <w:rFonts w:cs="Times New Roman"/>
        </w:rPr>
        <w:t>,</w:t>
      </w:r>
      <w:r w:rsidRPr="00C2107D">
        <w:rPr>
          <w:rFonts w:cs="Times New Roman"/>
        </w:rPr>
        <w:t xml:space="preserve"> </w:t>
      </w:r>
      <w:r w:rsidR="003703BE">
        <w:rPr>
          <w:rFonts w:cs="Times New Roman"/>
        </w:rPr>
        <w:t>which</w:t>
      </w:r>
      <w:r w:rsidRPr="00C2107D">
        <w:rPr>
          <w:rFonts w:cs="Times New Roman"/>
        </w:rPr>
        <w:t xml:space="preserve"> can reduce the rebar</w:t>
      </w:r>
      <w:r w:rsidR="003703BE">
        <w:rPr>
          <w:rFonts w:cs="Times New Roman"/>
        </w:rPr>
        <w:t>’</w:t>
      </w:r>
      <w:r w:rsidRPr="00C2107D">
        <w:rPr>
          <w:rFonts w:cs="Times New Roman"/>
        </w:rPr>
        <w:t>s cross</w:t>
      </w:r>
      <w:r w:rsidR="003703BE">
        <w:rPr>
          <w:rFonts w:cs="Times New Roman"/>
        </w:rPr>
        <w:t>-</w:t>
      </w:r>
      <w:r w:rsidRPr="00C2107D">
        <w:rPr>
          <w:rFonts w:cs="Times New Roman"/>
        </w:rPr>
        <w:t>sectional area and strength</w:t>
      </w:r>
      <w:r w:rsidR="003703BE">
        <w:rPr>
          <w:rFonts w:cs="Times New Roman"/>
        </w:rPr>
        <w:t>,</w:t>
      </w:r>
      <w:r w:rsidRPr="00C2107D">
        <w:rPr>
          <w:rFonts w:cs="Times New Roman"/>
        </w:rPr>
        <w:t xml:space="preserve"> and the expanding rust can lead to rust jacking</w:t>
      </w:r>
      <w:r w:rsidR="003703BE">
        <w:rPr>
          <w:rFonts w:cs="Times New Roman"/>
        </w:rPr>
        <w:t>,</w:t>
      </w:r>
      <w:r w:rsidRPr="00C2107D">
        <w:rPr>
          <w:rFonts w:cs="Times New Roman"/>
        </w:rPr>
        <w:t xml:space="preserve"> </w:t>
      </w:r>
      <w:r w:rsidR="003703BE">
        <w:rPr>
          <w:rFonts w:cs="Times New Roman"/>
        </w:rPr>
        <w:t>which</w:t>
      </w:r>
      <w:r w:rsidRPr="00C2107D">
        <w:rPr>
          <w:rFonts w:cs="Times New Roman"/>
        </w:rPr>
        <w:t xml:space="preserve"> can damage the surrounding concrete [7</w:t>
      </w:r>
      <w:r w:rsidR="003703BE">
        <w:rPr>
          <w:rFonts w:cs="Times New Roman"/>
        </w:rPr>
        <w:t>–</w:t>
      </w:r>
      <w:r w:rsidRPr="00C2107D">
        <w:rPr>
          <w:rFonts w:cs="Times New Roman"/>
        </w:rPr>
        <w:t>9].</w:t>
      </w:r>
    </w:p>
    <w:p w14:paraId="730105EE" w14:textId="77777777" w:rsidR="00896544" w:rsidRPr="00C2107D" w:rsidRDefault="00896544" w:rsidP="00896544">
      <w:pPr>
        <w:rPr>
          <w:rFonts w:cs="Times New Roman"/>
        </w:rPr>
      </w:pPr>
    </w:p>
    <w:p w14:paraId="456B699B" w14:textId="71C60F13" w:rsidR="00896544" w:rsidRPr="00C2107D" w:rsidRDefault="00896544" w:rsidP="00896544">
      <w:pPr>
        <w:rPr>
          <w:rFonts w:cs="Times New Roman"/>
        </w:rPr>
      </w:pPr>
      <w:r w:rsidRPr="00C2107D">
        <w:rPr>
          <w:rFonts w:cs="Times New Roman"/>
        </w:rPr>
        <w:t>A potential solution for the problems associated with rebar is fiber</w:t>
      </w:r>
      <w:r w:rsidR="003703BE">
        <w:rPr>
          <w:rFonts w:cs="Times New Roman"/>
        </w:rPr>
        <w:t>-</w:t>
      </w:r>
      <w:r w:rsidRPr="00C2107D">
        <w:rPr>
          <w:rFonts w:cs="Times New Roman"/>
        </w:rPr>
        <w:t>reinforced concrete (FRC). FRC utilizes short fibers randomly mixed into concrete</w:t>
      </w:r>
      <w:r w:rsidR="003703BE">
        <w:rPr>
          <w:rFonts w:cs="Times New Roman"/>
        </w:rPr>
        <w:t>,</w:t>
      </w:r>
      <w:r w:rsidRPr="00C2107D">
        <w:rPr>
          <w:rFonts w:cs="Times New Roman"/>
        </w:rPr>
        <w:t xml:space="preserve"> where the short fibers carry the tensile stresses in the concrete [10</w:t>
      </w:r>
      <w:r w:rsidR="003703BE">
        <w:rPr>
          <w:rFonts w:cs="Times New Roman"/>
        </w:rPr>
        <w:t>–</w:t>
      </w:r>
      <w:r w:rsidRPr="00C2107D">
        <w:rPr>
          <w:rFonts w:cs="Times New Roman"/>
        </w:rPr>
        <w:t>17]. FRC has been used in many different applications including 3D printing, architectural details, increasing blast protection, structural elements</w:t>
      </w:r>
      <w:r w:rsidR="003703BE">
        <w:rPr>
          <w:rFonts w:cs="Times New Roman"/>
        </w:rPr>
        <w:t>,</w:t>
      </w:r>
      <w:r w:rsidRPr="00C2107D">
        <w:rPr>
          <w:rFonts w:cs="Times New Roman"/>
        </w:rPr>
        <w:t xml:space="preserve"> and many others [18</w:t>
      </w:r>
      <w:r w:rsidR="003703BE">
        <w:rPr>
          <w:rFonts w:cs="Times New Roman"/>
        </w:rPr>
        <w:t>–</w:t>
      </w:r>
      <w:r w:rsidRPr="00C2107D">
        <w:rPr>
          <w:rFonts w:cs="Times New Roman"/>
        </w:rPr>
        <w:t>22]. Steel fibers are among the most common fiber</w:t>
      </w:r>
      <w:r w:rsidR="003703BE">
        <w:rPr>
          <w:rFonts w:cs="Times New Roman"/>
        </w:rPr>
        <w:t>s</w:t>
      </w:r>
      <w:r w:rsidRPr="00C2107D">
        <w:rPr>
          <w:rFonts w:cs="Times New Roman"/>
        </w:rPr>
        <w:t xml:space="preserve"> used in FRC due to their cost and performance [10, 23, 24]. Steel fibers have been shown to improve tensile, compressive, and flexural strength along with increasing energy absorption and toughness of concrete [25</w:t>
      </w:r>
      <w:r w:rsidR="003703BE">
        <w:rPr>
          <w:rFonts w:cs="Times New Roman"/>
        </w:rPr>
        <w:t>–</w:t>
      </w:r>
      <w:r w:rsidRPr="00C2107D">
        <w:rPr>
          <w:rFonts w:cs="Times New Roman"/>
        </w:rPr>
        <w:t xml:space="preserve">29]. Many fibers including polypropylene, glass, basalt, </w:t>
      </w:r>
      <w:r w:rsidR="003703BE">
        <w:rPr>
          <w:rFonts w:cs="Times New Roman"/>
        </w:rPr>
        <w:t xml:space="preserve">and </w:t>
      </w:r>
      <w:r w:rsidRPr="00C2107D">
        <w:rPr>
          <w:rFonts w:cs="Times New Roman"/>
        </w:rPr>
        <w:t>natural fiber</w:t>
      </w:r>
      <w:r w:rsidR="003703BE">
        <w:rPr>
          <w:rFonts w:cs="Times New Roman"/>
        </w:rPr>
        <w:t>s</w:t>
      </w:r>
      <w:r w:rsidRPr="00C2107D">
        <w:rPr>
          <w:rFonts w:cs="Times New Roman"/>
        </w:rPr>
        <w:t xml:space="preserve"> have been utilized </w:t>
      </w:r>
      <w:r w:rsidR="003703BE">
        <w:rPr>
          <w:rFonts w:cs="Times New Roman"/>
        </w:rPr>
        <w:t xml:space="preserve">in </w:t>
      </w:r>
      <w:r w:rsidRPr="00C2107D">
        <w:rPr>
          <w:rFonts w:cs="Times New Roman"/>
        </w:rPr>
        <w:t>FRC to increase its mechanical properties</w:t>
      </w:r>
      <w:r w:rsidR="003703BE">
        <w:rPr>
          <w:rFonts w:cs="Times New Roman"/>
        </w:rPr>
        <w:t>,</w:t>
      </w:r>
      <w:r w:rsidRPr="00C2107D">
        <w:rPr>
          <w:rFonts w:cs="Times New Roman"/>
        </w:rPr>
        <w:t xml:space="preserve"> and </w:t>
      </w:r>
      <w:r w:rsidR="003703BE">
        <w:rPr>
          <w:rFonts w:cs="Times New Roman"/>
        </w:rPr>
        <w:t xml:space="preserve">these </w:t>
      </w:r>
      <w:r w:rsidRPr="00C2107D">
        <w:rPr>
          <w:rFonts w:cs="Times New Roman"/>
        </w:rPr>
        <w:t>ha</w:t>
      </w:r>
      <w:r w:rsidR="003703BE">
        <w:rPr>
          <w:rFonts w:cs="Times New Roman"/>
        </w:rPr>
        <w:t>ve</w:t>
      </w:r>
      <w:r w:rsidRPr="00C2107D">
        <w:rPr>
          <w:rFonts w:cs="Times New Roman"/>
        </w:rPr>
        <w:t xml:space="preserve"> been extensively investigated [10, 30</w:t>
      </w:r>
      <w:r w:rsidR="003703BE">
        <w:rPr>
          <w:rFonts w:cs="Times New Roman"/>
        </w:rPr>
        <w:t>–</w:t>
      </w:r>
      <w:r w:rsidRPr="00C2107D">
        <w:rPr>
          <w:rFonts w:cs="Times New Roman"/>
        </w:rPr>
        <w:t>33]. Additionally, carbon fiber is of particular interest as a reinforcement for FRC and has been studied many times due to its excellent physical properties [22, 34</w:t>
      </w:r>
      <w:r w:rsidR="003703BE">
        <w:rPr>
          <w:rFonts w:cs="Times New Roman"/>
        </w:rPr>
        <w:t>–</w:t>
      </w:r>
      <w:r w:rsidRPr="00C2107D">
        <w:rPr>
          <w:rFonts w:cs="Times New Roman"/>
        </w:rPr>
        <w:t>39].</w:t>
      </w:r>
    </w:p>
    <w:p w14:paraId="0E882C10" w14:textId="77777777" w:rsidR="00896544" w:rsidRPr="00C2107D" w:rsidRDefault="00896544" w:rsidP="00896544">
      <w:pPr>
        <w:rPr>
          <w:rFonts w:cs="Times New Roman"/>
        </w:rPr>
      </w:pPr>
    </w:p>
    <w:p w14:paraId="44BF4579" w14:textId="3788ECE5" w:rsidR="00896544" w:rsidRPr="00C2107D" w:rsidRDefault="00896544" w:rsidP="00896544">
      <w:pPr>
        <w:rPr>
          <w:rFonts w:cs="Times New Roman"/>
        </w:rPr>
      </w:pPr>
      <w:r w:rsidRPr="00C2107D">
        <w:rPr>
          <w:rFonts w:cs="Times New Roman"/>
        </w:rPr>
        <w:t>Carbon fiber can provide a higher modulus th</w:t>
      </w:r>
      <w:r w:rsidR="003703BE">
        <w:rPr>
          <w:rFonts w:cs="Times New Roman"/>
        </w:rPr>
        <w:t>a</w:t>
      </w:r>
      <w:r w:rsidRPr="00C2107D">
        <w:rPr>
          <w:rFonts w:cs="Times New Roman"/>
        </w:rPr>
        <w:t>n steel</w:t>
      </w:r>
      <w:r w:rsidR="003703BE">
        <w:rPr>
          <w:rFonts w:cs="Times New Roman"/>
        </w:rPr>
        <w:t>,</w:t>
      </w:r>
      <w:r w:rsidRPr="00C2107D">
        <w:rPr>
          <w:rFonts w:cs="Times New Roman"/>
        </w:rPr>
        <w:t xml:space="preserve"> allowing it to develop higher tensile stress in concrete th</w:t>
      </w:r>
      <w:r w:rsidR="003703BE">
        <w:rPr>
          <w:rFonts w:cs="Times New Roman"/>
        </w:rPr>
        <w:t>a</w:t>
      </w:r>
      <w:r w:rsidRPr="00C2107D">
        <w:rPr>
          <w:rFonts w:cs="Times New Roman"/>
        </w:rPr>
        <w:t>n steel before the concrete matrix fails [40]. Additional</w:t>
      </w:r>
      <w:r w:rsidR="003703BE">
        <w:rPr>
          <w:rFonts w:cs="Times New Roman"/>
        </w:rPr>
        <w:t>l</w:t>
      </w:r>
      <w:r w:rsidRPr="00C2107D">
        <w:rPr>
          <w:rFonts w:cs="Times New Roman"/>
        </w:rPr>
        <w:t>y, carbon fiber is chemically inert</w:t>
      </w:r>
      <w:r w:rsidR="003703BE">
        <w:rPr>
          <w:rFonts w:cs="Times New Roman"/>
        </w:rPr>
        <w:t>,</w:t>
      </w:r>
      <w:r w:rsidRPr="00C2107D">
        <w:rPr>
          <w:rFonts w:cs="Times New Roman"/>
        </w:rPr>
        <w:t xml:space="preserve"> preventing the corrosion issues present with steel fibers such as degeneration of strength of the fibers and rust affecting the aesthetics of the concrete [35, 41, 42]. Carbon fiber has a lower density then steel fiber</w:t>
      </w:r>
      <w:r w:rsidR="003703BE">
        <w:rPr>
          <w:rFonts w:cs="Times New Roman"/>
        </w:rPr>
        <w:t>,</w:t>
      </w:r>
      <w:r w:rsidRPr="00C2107D">
        <w:rPr>
          <w:rFonts w:cs="Times New Roman"/>
        </w:rPr>
        <w:t xml:space="preserve"> </w:t>
      </w:r>
      <w:r w:rsidR="003703BE">
        <w:rPr>
          <w:rFonts w:cs="Times New Roman"/>
        </w:rPr>
        <w:t>which</w:t>
      </w:r>
      <w:r w:rsidRPr="00C2107D">
        <w:rPr>
          <w:rFonts w:cs="Times New Roman"/>
        </w:rPr>
        <w:t xml:space="preserve"> can be beneficial in some lightweight concrete applications [40]. In FRC concrete</w:t>
      </w:r>
      <w:r w:rsidR="003703BE">
        <w:rPr>
          <w:rFonts w:cs="Times New Roman"/>
        </w:rPr>
        <w:t>,</w:t>
      </w:r>
      <w:r w:rsidRPr="00C2107D">
        <w:rPr>
          <w:rFonts w:cs="Times New Roman"/>
        </w:rPr>
        <w:t xml:space="preserve"> the fibers can make up a significant amount of the cost of the final concrete mix</w:t>
      </w:r>
      <w:r w:rsidR="003703BE">
        <w:rPr>
          <w:rFonts w:cs="Times New Roman"/>
        </w:rPr>
        <w:t>,</w:t>
      </w:r>
      <w:r w:rsidRPr="00C2107D">
        <w:rPr>
          <w:rFonts w:cs="Times New Roman"/>
        </w:rPr>
        <w:t xml:space="preserve"> which can put carbon fiber at a disadvantage due to </w:t>
      </w:r>
      <w:r w:rsidR="003703BE">
        <w:rPr>
          <w:rFonts w:cs="Times New Roman"/>
        </w:rPr>
        <w:t>it</w:t>
      </w:r>
      <w:r w:rsidRPr="00C2107D">
        <w:rPr>
          <w:rFonts w:cs="Times New Roman"/>
        </w:rPr>
        <w:t xml:space="preserve"> being more expensive than steel fiber [35, 41</w:t>
      </w:r>
      <w:r w:rsidR="003703BE">
        <w:rPr>
          <w:rFonts w:cs="Times New Roman"/>
        </w:rPr>
        <w:t>–</w:t>
      </w:r>
      <w:r w:rsidRPr="00C2107D">
        <w:rPr>
          <w:rFonts w:cs="Times New Roman"/>
        </w:rPr>
        <w:t xml:space="preserve">45]. One potential novel solution for the cost issue with carbon fiber is to utilize recycled </w:t>
      </w:r>
      <w:r w:rsidR="0006490D">
        <w:rPr>
          <w:rFonts w:cs="Times New Roman"/>
        </w:rPr>
        <w:t>C</w:t>
      </w:r>
      <w:r w:rsidRPr="00C2107D">
        <w:rPr>
          <w:rFonts w:cs="Times New Roman"/>
        </w:rPr>
        <w:t xml:space="preserve">arbon </w:t>
      </w:r>
      <w:r w:rsidR="0006490D">
        <w:rPr>
          <w:rFonts w:cs="Times New Roman"/>
        </w:rPr>
        <w:t>F</w:t>
      </w:r>
      <w:r w:rsidRPr="00C2107D">
        <w:rPr>
          <w:rFonts w:cs="Times New Roman"/>
        </w:rPr>
        <w:t>iber (rCF)</w:t>
      </w:r>
      <w:r w:rsidR="003703BE">
        <w:rPr>
          <w:rFonts w:cs="Times New Roman"/>
        </w:rPr>
        <w:t>,</w:t>
      </w:r>
      <w:r w:rsidRPr="00C2107D">
        <w:rPr>
          <w:rFonts w:cs="Times New Roman"/>
        </w:rPr>
        <w:t xml:space="preserve"> </w:t>
      </w:r>
      <w:r w:rsidR="003703BE">
        <w:rPr>
          <w:rFonts w:cs="Times New Roman"/>
        </w:rPr>
        <w:t>which</w:t>
      </w:r>
      <w:r w:rsidRPr="00C2107D">
        <w:rPr>
          <w:rFonts w:cs="Times New Roman"/>
        </w:rPr>
        <w:t xml:space="preserve"> can potentially significantly reduce the cost compared to virgin carbon fiber [46</w:t>
      </w:r>
      <w:r w:rsidR="003703BE">
        <w:rPr>
          <w:rFonts w:cs="Times New Roman"/>
        </w:rPr>
        <w:t>–</w:t>
      </w:r>
      <w:r w:rsidRPr="00C2107D">
        <w:rPr>
          <w:rFonts w:cs="Times New Roman"/>
        </w:rPr>
        <w:t xml:space="preserve">48]. </w:t>
      </w:r>
    </w:p>
    <w:p w14:paraId="6DEE8C89" w14:textId="77777777" w:rsidR="00896544" w:rsidRPr="00C2107D" w:rsidRDefault="00896544" w:rsidP="00896544">
      <w:pPr>
        <w:rPr>
          <w:rFonts w:cs="Times New Roman"/>
        </w:rPr>
      </w:pPr>
    </w:p>
    <w:p w14:paraId="78D91329" w14:textId="4AABC476" w:rsidR="00896544" w:rsidRPr="00C2107D" w:rsidRDefault="00896544" w:rsidP="00896544">
      <w:pPr>
        <w:rPr>
          <w:rFonts w:cs="Times New Roman"/>
        </w:rPr>
      </w:pPr>
      <w:r w:rsidRPr="00C2107D">
        <w:rPr>
          <w:rFonts w:cs="Times New Roman"/>
        </w:rPr>
        <w:t xml:space="preserve">rCF comes from the recycling of </w:t>
      </w:r>
      <w:r w:rsidR="0006490D">
        <w:rPr>
          <w:rFonts w:cs="Times New Roman"/>
        </w:rPr>
        <w:t>C</w:t>
      </w:r>
      <w:r w:rsidRPr="00C2107D">
        <w:rPr>
          <w:rFonts w:cs="Times New Roman"/>
        </w:rPr>
        <w:t xml:space="preserve">arbon </w:t>
      </w:r>
      <w:r w:rsidR="0006490D">
        <w:rPr>
          <w:rFonts w:cs="Times New Roman"/>
        </w:rPr>
        <w:t>F</w:t>
      </w:r>
      <w:r w:rsidRPr="00C2107D">
        <w:rPr>
          <w:rFonts w:cs="Times New Roman"/>
        </w:rPr>
        <w:t>iber</w:t>
      </w:r>
      <w:r w:rsidR="003703BE">
        <w:rPr>
          <w:rFonts w:cs="Times New Roman"/>
        </w:rPr>
        <w:t>-</w:t>
      </w:r>
      <w:r w:rsidR="0006490D">
        <w:rPr>
          <w:rFonts w:cs="Times New Roman"/>
        </w:rPr>
        <w:t>R</w:t>
      </w:r>
      <w:r w:rsidRPr="00C2107D">
        <w:rPr>
          <w:rFonts w:cs="Times New Roman"/>
        </w:rPr>
        <w:t xml:space="preserve">einforced </w:t>
      </w:r>
      <w:r w:rsidR="0006490D">
        <w:rPr>
          <w:rFonts w:cs="Times New Roman"/>
        </w:rPr>
        <w:t>P</w:t>
      </w:r>
      <w:r w:rsidRPr="00C2107D">
        <w:rPr>
          <w:rFonts w:cs="Times New Roman"/>
        </w:rPr>
        <w:t>olymers (CFRP) from numerous sources but primarily fr</w:t>
      </w:r>
      <w:r w:rsidR="003703BE">
        <w:rPr>
          <w:rFonts w:cs="Times New Roman"/>
        </w:rPr>
        <w:t>o</w:t>
      </w:r>
      <w:r w:rsidRPr="00C2107D">
        <w:rPr>
          <w:rFonts w:cs="Times New Roman"/>
        </w:rPr>
        <w:t>m the automotive and aerospace industry and can be recycled in three primary processes: mechanical, chemical</w:t>
      </w:r>
      <w:r w:rsidR="003703BE">
        <w:rPr>
          <w:rFonts w:cs="Times New Roman"/>
        </w:rPr>
        <w:t>,</w:t>
      </w:r>
      <w:r w:rsidRPr="00C2107D">
        <w:rPr>
          <w:rFonts w:cs="Times New Roman"/>
        </w:rPr>
        <w:t xml:space="preserve"> and thermal [49]. CFRP waste can be environmentally hazardous and is difficult to recycle due to its chemical and physical stability</w:t>
      </w:r>
      <w:r w:rsidR="003703BE">
        <w:rPr>
          <w:rFonts w:cs="Times New Roman"/>
        </w:rPr>
        <w:t>,</w:t>
      </w:r>
      <w:r w:rsidRPr="00C2107D">
        <w:rPr>
          <w:rFonts w:cs="Times New Roman"/>
        </w:rPr>
        <w:t xml:space="preserve"> requiring sustainable recycling methods [50, 51]. Additionally, the recycling process can damage the fibers leading to strength reduction, fiber length variation, fiber diameter change, and contamination [47, 49, 52</w:t>
      </w:r>
      <w:r w:rsidR="003703BE">
        <w:rPr>
          <w:rFonts w:cs="Times New Roman"/>
        </w:rPr>
        <w:t>–</w:t>
      </w:r>
      <w:r w:rsidRPr="00C2107D">
        <w:rPr>
          <w:rFonts w:cs="Times New Roman"/>
        </w:rPr>
        <w:t xml:space="preserve">65]. Several studies have been completed </w:t>
      </w:r>
      <w:r w:rsidR="003703BE">
        <w:rPr>
          <w:rFonts w:cs="Times New Roman"/>
        </w:rPr>
        <w:t>on</w:t>
      </w:r>
      <w:r w:rsidR="003703BE" w:rsidRPr="00C2107D">
        <w:rPr>
          <w:rFonts w:cs="Times New Roman"/>
        </w:rPr>
        <w:t xml:space="preserve"> </w:t>
      </w:r>
      <w:r w:rsidRPr="00C2107D">
        <w:rPr>
          <w:rFonts w:cs="Times New Roman"/>
        </w:rPr>
        <w:t>rCF</w:t>
      </w:r>
      <w:r w:rsidR="003703BE">
        <w:rPr>
          <w:rFonts w:cs="Times New Roman"/>
        </w:rPr>
        <w:t>,</w:t>
      </w:r>
      <w:r w:rsidRPr="00C2107D">
        <w:rPr>
          <w:rFonts w:cs="Times New Roman"/>
        </w:rPr>
        <w:t xml:space="preserve"> with Ogi et al. using crushed CFRP pieces and looking at the compressive, flexural</w:t>
      </w:r>
      <w:r w:rsidR="003703BE">
        <w:rPr>
          <w:rFonts w:cs="Times New Roman"/>
        </w:rPr>
        <w:t>,</w:t>
      </w:r>
      <w:r w:rsidRPr="00C2107D">
        <w:rPr>
          <w:rFonts w:cs="Times New Roman"/>
        </w:rPr>
        <w:t xml:space="preserve"> and fracture behavior [66]. Mastali et al. used recycled CFRP in self compacting concrete and saw improvements to flexural and compressive strength and impact resistance [67, 68].</w:t>
      </w:r>
    </w:p>
    <w:p w14:paraId="35082E7F" w14:textId="77777777" w:rsidR="00896544" w:rsidRPr="00C2107D" w:rsidRDefault="00896544" w:rsidP="00896544">
      <w:pPr>
        <w:rPr>
          <w:rFonts w:cs="Times New Roman"/>
        </w:rPr>
      </w:pPr>
    </w:p>
    <w:p w14:paraId="3AC114CA" w14:textId="5A8C64CD" w:rsidR="00896544" w:rsidRPr="00C2107D" w:rsidRDefault="00896544" w:rsidP="00896544">
      <w:pPr>
        <w:rPr>
          <w:rFonts w:cs="Times New Roman"/>
        </w:rPr>
      </w:pPr>
      <w:r w:rsidRPr="00C2107D">
        <w:rPr>
          <w:rFonts w:cs="Times New Roman"/>
        </w:rPr>
        <w:t>FRC can be utilized and tailored for many different applications and can make use of rCF</w:t>
      </w:r>
      <w:r w:rsidR="003703BE" w:rsidRPr="00C2107D">
        <w:rPr>
          <w:rFonts w:cs="Times New Roman"/>
        </w:rPr>
        <w:t xml:space="preserve">. </w:t>
      </w:r>
      <w:r w:rsidRPr="00C2107D">
        <w:rPr>
          <w:rFonts w:cs="Times New Roman"/>
        </w:rPr>
        <w:t xml:space="preserve">One of the main uses of FRC is in </w:t>
      </w:r>
      <w:r w:rsidR="0006490D">
        <w:rPr>
          <w:rFonts w:cs="Times New Roman"/>
        </w:rPr>
        <w:t>U</w:t>
      </w:r>
      <w:r w:rsidRPr="00C2107D">
        <w:rPr>
          <w:rFonts w:cs="Times New Roman"/>
        </w:rPr>
        <w:t>ltra</w:t>
      </w:r>
      <w:r w:rsidR="003703BE">
        <w:rPr>
          <w:rFonts w:cs="Times New Roman"/>
        </w:rPr>
        <w:t>-</w:t>
      </w:r>
      <w:r w:rsidR="0006490D">
        <w:rPr>
          <w:rFonts w:cs="Times New Roman"/>
        </w:rPr>
        <w:t>H</w:t>
      </w:r>
      <w:r w:rsidRPr="00C2107D">
        <w:rPr>
          <w:rFonts w:cs="Times New Roman"/>
        </w:rPr>
        <w:t>igh</w:t>
      </w:r>
      <w:r w:rsidR="003703BE">
        <w:rPr>
          <w:rFonts w:cs="Times New Roman"/>
        </w:rPr>
        <w:t xml:space="preserve"> </w:t>
      </w:r>
      <w:r w:rsidR="0006490D">
        <w:rPr>
          <w:rFonts w:cs="Times New Roman"/>
        </w:rPr>
        <w:t>P</w:t>
      </w:r>
      <w:r w:rsidRPr="00C2107D">
        <w:rPr>
          <w:rFonts w:cs="Times New Roman"/>
        </w:rPr>
        <w:t xml:space="preserve">erformance </w:t>
      </w:r>
      <w:r w:rsidR="0006490D">
        <w:rPr>
          <w:rFonts w:cs="Times New Roman"/>
        </w:rPr>
        <w:t>C</w:t>
      </w:r>
      <w:r w:rsidRPr="00C2107D">
        <w:rPr>
          <w:rFonts w:cs="Times New Roman"/>
        </w:rPr>
        <w:t>oncrete (UHPC) or concrete with a compressive strength greater than 124 MPa [69, 70]. Due to UHPC</w:t>
      </w:r>
      <w:r w:rsidR="003703BE">
        <w:rPr>
          <w:rFonts w:cs="Times New Roman"/>
        </w:rPr>
        <w:t>’</w:t>
      </w:r>
      <w:r w:rsidRPr="00C2107D">
        <w:rPr>
          <w:rFonts w:cs="Times New Roman"/>
        </w:rPr>
        <w:t>s strength and durability</w:t>
      </w:r>
      <w:r w:rsidR="003703BE">
        <w:rPr>
          <w:rFonts w:cs="Times New Roman"/>
        </w:rPr>
        <w:t>,</w:t>
      </w:r>
      <w:r w:rsidRPr="00C2107D">
        <w:rPr>
          <w:rFonts w:cs="Times New Roman"/>
        </w:rPr>
        <w:t xml:space="preserve"> it is an ideal material for bridges, railroads, and construction [25, 26, 71</w:t>
      </w:r>
      <w:r w:rsidR="003703BE">
        <w:rPr>
          <w:rFonts w:cs="Times New Roman"/>
        </w:rPr>
        <w:t>–</w:t>
      </w:r>
      <w:r w:rsidRPr="00C2107D">
        <w:rPr>
          <w:rFonts w:cs="Times New Roman"/>
        </w:rPr>
        <w:t>75]. High</w:t>
      </w:r>
      <w:r w:rsidR="003703BE">
        <w:rPr>
          <w:rFonts w:cs="Times New Roman"/>
        </w:rPr>
        <w:t>-</w:t>
      </w:r>
      <w:r w:rsidRPr="00C2107D">
        <w:rPr>
          <w:rFonts w:cs="Times New Roman"/>
        </w:rPr>
        <w:t>strength concrete or concrete with a compressive strength greater than 50 MPa can also utilize FRC and can commonly be used for structural elements in bridges and building [76</w:t>
      </w:r>
      <w:r w:rsidR="003703BE">
        <w:rPr>
          <w:rFonts w:cs="Times New Roman"/>
        </w:rPr>
        <w:t>–</w:t>
      </w:r>
      <w:r w:rsidRPr="00C2107D">
        <w:rPr>
          <w:rFonts w:cs="Times New Roman"/>
        </w:rPr>
        <w:t>86]. High</w:t>
      </w:r>
      <w:r w:rsidR="003703BE">
        <w:rPr>
          <w:rFonts w:cs="Times New Roman"/>
        </w:rPr>
        <w:t>-</w:t>
      </w:r>
      <w:r w:rsidRPr="00C2107D">
        <w:rPr>
          <w:rFonts w:cs="Times New Roman"/>
        </w:rPr>
        <w:t>strength concrete is generally not as strong as UHPC but is generally more economical. Additional applications for high</w:t>
      </w:r>
      <w:r w:rsidR="003703BE">
        <w:rPr>
          <w:rFonts w:cs="Times New Roman"/>
        </w:rPr>
        <w:t>-</w:t>
      </w:r>
      <w:r w:rsidRPr="00C2107D">
        <w:rPr>
          <w:rFonts w:cs="Times New Roman"/>
        </w:rPr>
        <w:t xml:space="preserve">strength concrete </w:t>
      </w:r>
      <w:r w:rsidR="003703BE">
        <w:rPr>
          <w:rFonts w:cs="Times New Roman"/>
        </w:rPr>
        <w:t>include</w:t>
      </w:r>
      <w:r w:rsidRPr="00C2107D">
        <w:rPr>
          <w:rFonts w:cs="Times New Roman"/>
        </w:rPr>
        <w:t xml:space="preserve"> bridge and building decking</w:t>
      </w:r>
      <w:r w:rsidR="003703BE">
        <w:rPr>
          <w:rFonts w:cs="Times New Roman"/>
        </w:rPr>
        <w:t>,</w:t>
      </w:r>
      <w:r w:rsidRPr="00C2107D">
        <w:rPr>
          <w:rFonts w:cs="Times New Roman"/>
        </w:rPr>
        <w:t xml:space="preserve"> where structural lightweight concrete is used that provides a balance between strength and performance</w:t>
      </w:r>
      <w:r w:rsidR="003703BE">
        <w:rPr>
          <w:rFonts w:cs="Times New Roman"/>
        </w:rPr>
        <w:t>,</w:t>
      </w:r>
      <w:r w:rsidRPr="00C2107D">
        <w:rPr>
          <w:rFonts w:cs="Times New Roman"/>
        </w:rPr>
        <w:t xml:space="preserve"> </w:t>
      </w:r>
      <w:r w:rsidR="003703BE">
        <w:rPr>
          <w:rFonts w:cs="Times New Roman"/>
        </w:rPr>
        <w:t>which</w:t>
      </w:r>
      <w:r w:rsidRPr="00C2107D">
        <w:rPr>
          <w:rFonts w:cs="Times New Roman"/>
        </w:rPr>
        <w:t xml:space="preserve"> can help to reduce the mass of the overall structure [87, 88]. For architectural features and aesthetic concrete</w:t>
      </w:r>
      <w:r w:rsidR="003703BE">
        <w:rPr>
          <w:rFonts w:cs="Times New Roman"/>
        </w:rPr>
        <w:t>,</w:t>
      </w:r>
      <w:r w:rsidRPr="00C2107D">
        <w:rPr>
          <w:rFonts w:cs="Times New Roman"/>
        </w:rPr>
        <w:t xml:space="preserve"> strength is less important</w:t>
      </w:r>
      <w:r w:rsidR="003703BE">
        <w:rPr>
          <w:rFonts w:cs="Times New Roman"/>
        </w:rPr>
        <w:t>,</w:t>
      </w:r>
      <w:r w:rsidRPr="00C2107D">
        <w:rPr>
          <w:rFonts w:cs="Times New Roman"/>
        </w:rPr>
        <w:t xml:space="preserve"> so ultra-lightweight concrete can be utilized to reduce unnecessary weight on the structure [89, 90].</w:t>
      </w:r>
    </w:p>
    <w:p w14:paraId="307DE445" w14:textId="77777777" w:rsidR="00896544" w:rsidRPr="00C2107D" w:rsidRDefault="00896544" w:rsidP="00896544">
      <w:pPr>
        <w:rPr>
          <w:rFonts w:cs="Times New Roman"/>
        </w:rPr>
      </w:pPr>
    </w:p>
    <w:p w14:paraId="1C475DD4" w14:textId="0ECFE733" w:rsidR="00896544" w:rsidRPr="00C2107D" w:rsidRDefault="00896544" w:rsidP="00896544">
      <w:pPr>
        <w:rPr>
          <w:rFonts w:cs="Times New Roman"/>
        </w:rPr>
      </w:pPr>
      <w:r w:rsidRPr="00C2107D">
        <w:rPr>
          <w:rFonts w:cs="Times New Roman"/>
        </w:rPr>
        <w:t>The specific mix design and properties of a concrete mixture primarily affect the concrete’s strength</w:t>
      </w:r>
      <w:r w:rsidR="003703BE">
        <w:rPr>
          <w:rFonts w:cs="Times New Roman"/>
        </w:rPr>
        <w:t>;</w:t>
      </w:r>
      <w:r w:rsidRPr="00C2107D">
        <w:rPr>
          <w:rFonts w:cs="Times New Roman"/>
        </w:rPr>
        <w:t xml:space="preserve"> however, there are many other factors that can affect concrete</w:t>
      </w:r>
      <w:r w:rsidR="003703BE">
        <w:rPr>
          <w:rFonts w:cs="Times New Roman"/>
        </w:rPr>
        <w:t>’</w:t>
      </w:r>
      <w:r w:rsidRPr="00C2107D">
        <w:rPr>
          <w:rFonts w:cs="Times New Roman"/>
        </w:rPr>
        <w:t xml:space="preserve">s strength even with the same mix design. One of the major factors that </w:t>
      </w:r>
      <w:r w:rsidR="003703BE">
        <w:rPr>
          <w:rFonts w:cs="Times New Roman"/>
        </w:rPr>
        <w:t>a</w:t>
      </w:r>
      <w:r w:rsidRPr="00C2107D">
        <w:rPr>
          <w:rFonts w:cs="Times New Roman"/>
        </w:rPr>
        <w:t>ffects the strength of concrete is the porosity and pore distribution within the hardened concrete [75]. An effective technique to spatially observe and quantify the pore microstructure non-destructively within concrete is micro</w:t>
      </w:r>
      <w:r w:rsidR="003703BE">
        <w:rPr>
          <w:rFonts w:cs="Times New Roman"/>
        </w:rPr>
        <w:t>-</w:t>
      </w:r>
      <w:r w:rsidRPr="00C2107D">
        <w:rPr>
          <w:rFonts w:cs="Times New Roman"/>
        </w:rPr>
        <w:t xml:space="preserve">X-ray </w:t>
      </w:r>
      <w:r w:rsidR="003703BE">
        <w:rPr>
          <w:rFonts w:cs="Times New Roman"/>
        </w:rPr>
        <w:t>c</w:t>
      </w:r>
      <w:r w:rsidRPr="00C2107D">
        <w:rPr>
          <w:rFonts w:cs="Times New Roman"/>
        </w:rPr>
        <w:t xml:space="preserve">omputed </w:t>
      </w:r>
      <w:r w:rsidR="003703BE">
        <w:rPr>
          <w:rFonts w:cs="Times New Roman"/>
        </w:rPr>
        <w:t>t</w:t>
      </w:r>
      <w:r w:rsidRPr="00C2107D">
        <w:rPr>
          <w:rFonts w:cs="Times New Roman"/>
        </w:rPr>
        <w:t>omography (</w:t>
      </w:r>
      <w:r w:rsidR="00EE7ECB" w:rsidRPr="00C2107D">
        <w:rPr>
          <w:rFonts w:cs="Times New Roman"/>
        </w:rPr>
        <w:t>μ</w:t>
      </w:r>
      <w:r w:rsidRPr="00C2107D">
        <w:rPr>
          <w:rFonts w:cs="Times New Roman"/>
        </w:rPr>
        <w:t xml:space="preserve">-XCT). </w:t>
      </w:r>
      <w:r w:rsidR="00EE7ECB" w:rsidRPr="00C2107D">
        <w:rPr>
          <w:rFonts w:cs="Times New Roman"/>
        </w:rPr>
        <w:t>μ</w:t>
      </w:r>
      <w:r w:rsidRPr="00C2107D">
        <w:rPr>
          <w:rFonts w:cs="Times New Roman"/>
        </w:rPr>
        <w:t xml:space="preserve">-XCT </w:t>
      </w:r>
      <w:r w:rsidR="003703BE">
        <w:rPr>
          <w:rFonts w:cs="Times New Roman"/>
        </w:rPr>
        <w:t>enables the evaluation of</w:t>
      </w:r>
      <w:r w:rsidRPr="00C2107D">
        <w:rPr>
          <w:rFonts w:cs="Times New Roman"/>
        </w:rPr>
        <w:t xml:space="preserve"> micro-cracks, fiber orientation, fiber bonding</w:t>
      </w:r>
      <w:r w:rsidR="003703BE">
        <w:rPr>
          <w:rFonts w:cs="Times New Roman"/>
        </w:rPr>
        <w:t>,</w:t>
      </w:r>
      <w:r w:rsidRPr="00C2107D">
        <w:rPr>
          <w:rFonts w:cs="Times New Roman"/>
        </w:rPr>
        <w:t xml:space="preserve"> and porosity of concrete in 3D [91</w:t>
      </w:r>
      <w:r w:rsidR="003703BE">
        <w:rPr>
          <w:rFonts w:cs="Times New Roman"/>
        </w:rPr>
        <w:t>–</w:t>
      </w:r>
      <w:r w:rsidRPr="00C2107D">
        <w:rPr>
          <w:rFonts w:cs="Times New Roman"/>
        </w:rPr>
        <w:t xml:space="preserve">97]. Furthermore, </w:t>
      </w:r>
      <w:r w:rsidR="00EE7ECB" w:rsidRPr="00C2107D">
        <w:rPr>
          <w:rFonts w:cs="Times New Roman"/>
        </w:rPr>
        <w:t>μ</w:t>
      </w:r>
      <w:r w:rsidRPr="00C2107D">
        <w:rPr>
          <w:rFonts w:cs="Times New Roman"/>
        </w:rPr>
        <w:t xml:space="preserve">-XCT aids the development of </w:t>
      </w:r>
      <w:r w:rsidR="003703BE">
        <w:rPr>
          <w:rFonts w:cs="Times New Roman"/>
        </w:rPr>
        <w:t xml:space="preserve">the </w:t>
      </w:r>
      <w:r w:rsidRPr="00C2107D">
        <w:rPr>
          <w:rFonts w:cs="Times New Roman"/>
        </w:rPr>
        <w:t>structure</w:t>
      </w:r>
      <w:r w:rsidR="003703BE">
        <w:rPr>
          <w:rFonts w:cs="Times New Roman"/>
        </w:rPr>
        <w:t>–</w:t>
      </w:r>
      <w:r w:rsidRPr="00C2107D">
        <w:rPr>
          <w:rFonts w:cs="Times New Roman"/>
        </w:rPr>
        <w:t xml:space="preserve">property relationship relating </w:t>
      </w:r>
      <w:r w:rsidR="003703BE">
        <w:rPr>
          <w:rFonts w:cs="Times New Roman"/>
        </w:rPr>
        <w:t xml:space="preserve">to </w:t>
      </w:r>
      <w:r w:rsidRPr="00C2107D">
        <w:rPr>
          <w:rFonts w:cs="Times New Roman"/>
        </w:rPr>
        <w:t xml:space="preserve">microstructural features of interest within the concrete and </w:t>
      </w:r>
      <w:r w:rsidR="003703BE">
        <w:rPr>
          <w:rFonts w:cs="Times New Roman"/>
        </w:rPr>
        <w:t xml:space="preserve">the </w:t>
      </w:r>
      <w:r w:rsidRPr="00C2107D">
        <w:rPr>
          <w:rFonts w:cs="Times New Roman"/>
        </w:rPr>
        <w:t>mechanical performance of rCF concrete.</w:t>
      </w:r>
    </w:p>
    <w:p w14:paraId="7C1CEB95" w14:textId="77777777" w:rsidR="00896544" w:rsidRPr="00C2107D" w:rsidRDefault="00896544" w:rsidP="00896544">
      <w:pPr>
        <w:rPr>
          <w:rFonts w:cs="Times New Roman"/>
        </w:rPr>
      </w:pPr>
    </w:p>
    <w:p w14:paraId="55CE95CF" w14:textId="33135D49" w:rsidR="00896544" w:rsidRPr="00C2107D" w:rsidRDefault="00896544" w:rsidP="00896544">
      <w:pPr>
        <w:rPr>
          <w:rFonts w:cs="Times New Roman"/>
        </w:rPr>
      </w:pPr>
      <w:r w:rsidRPr="00C2107D">
        <w:rPr>
          <w:rFonts w:cs="Times New Roman"/>
        </w:rPr>
        <w:t>In this study, rCF</w:t>
      </w:r>
      <w:r w:rsidR="003703BE">
        <w:rPr>
          <w:rFonts w:cs="Times New Roman"/>
        </w:rPr>
        <w:t>-</w:t>
      </w:r>
      <w:r w:rsidRPr="00C2107D">
        <w:rPr>
          <w:rFonts w:cs="Times New Roman"/>
        </w:rPr>
        <w:t>reinforced UHPC was evaluated for structure</w:t>
      </w:r>
      <w:r w:rsidR="003703BE">
        <w:rPr>
          <w:rFonts w:cs="Times New Roman"/>
        </w:rPr>
        <w:t>–</w:t>
      </w:r>
      <w:r w:rsidRPr="00C2107D">
        <w:rPr>
          <w:rFonts w:cs="Times New Roman"/>
        </w:rPr>
        <w:t>property relationships and compared to commercially available aerospace</w:t>
      </w:r>
      <w:r w:rsidR="003703BE">
        <w:rPr>
          <w:rFonts w:cs="Times New Roman"/>
        </w:rPr>
        <w:t>-</w:t>
      </w:r>
      <w:r w:rsidRPr="00C2107D">
        <w:rPr>
          <w:rFonts w:cs="Times New Roman"/>
        </w:rPr>
        <w:t>grade carbon fiber and low-cost immediate modulus carbon fiber</w:t>
      </w:r>
      <w:r w:rsidR="003703BE" w:rsidRPr="00C2107D">
        <w:rPr>
          <w:rFonts w:cs="Times New Roman"/>
        </w:rPr>
        <w:t xml:space="preserve">. </w:t>
      </w:r>
      <w:r w:rsidRPr="00C2107D">
        <w:rPr>
          <w:rFonts w:cs="Times New Roman"/>
        </w:rPr>
        <w:t>An experimental program of mix design parameters, pore size distribution</w:t>
      </w:r>
      <w:r w:rsidR="003703BE">
        <w:rPr>
          <w:rFonts w:cs="Times New Roman"/>
        </w:rPr>
        <w:t>,</w:t>
      </w:r>
      <w:r w:rsidRPr="00C2107D">
        <w:rPr>
          <w:rFonts w:cs="Times New Roman"/>
        </w:rPr>
        <w:t xml:space="preserve"> 3D spatial volume visualization, and mechanical performance was performed</w:t>
      </w:r>
      <w:r w:rsidR="003703BE" w:rsidRPr="00C2107D">
        <w:rPr>
          <w:rFonts w:cs="Times New Roman"/>
        </w:rPr>
        <w:t xml:space="preserve">. </w:t>
      </w:r>
      <w:r w:rsidRPr="00C2107D">
        <w:rPr>
          <w:rFonts w:cs="Times New Roman"/>
        </w:rPr>
        <w:t>Thermal characterization was performed to compare the sizing of rCF to the two aforementioned. Additionally, the surface morphology and elemental chemical composition of the carbon fibers were evaluated to investigate the microconstituents of the fibers. The stud</w:t>
      </w:r>
      <w:r w:rsidR="003703BE">
        <w:rPr>
          <w:rFonts w:cs="Times New Roman"/>
        </w:rPr>
        <w:t>y</w:t>
      </w:r>
      <w:r w:rsidRPr="00C2107D">
        <w:rPr>
          <w:rFonts w:cs="Times New Roman"/>
        </w:rPr>
        <w:t xml:space="preserve"> investigated mixed rCF fibers and two other types of commercially available carbon fiber along with steel fiber and neat concrete to see how rCF compared to other types of carbon fiber and the industry standard steel fiber. In addition</w:t>
      </w:r>
      <w:r w:rsidR="003703BE">
        <w:rPr>
          <w:rFonts w:cs="Times New Roman"/>
        </w:rPr>
        <w:t>,</w:t>
      </w:r>
      <w:r w:rsidRPr="00C2107D">
        <w:rPr>
          <w:rFonts w:cs="Times New Roman"/>
        </w:rPr>
        <w:t xml:space="preserve"> to investigate the compressive, tensile</w:t>
      </w:r>
      <w:r w:rsidR="003703BE">
        <w:rPr>
          <w:rFonts w:cs="Times New Roman"/>
        </w:rPr>
        <w:t>,</w:t>
      </w:r>
      <w:r w:rsidRPr="00C2107D">
        <w:rPr>
          <w:rFonts w:cs="Times New Roman"/>
        </w:rPr>
        <w:t xml:space="preserve"> and flexural strength of the UHPC</w:t>
      </w:r>
      <w:r w:rsidR="003703BE">
        <w:rPr>
          <w:rFonts w:cs="Times New Roman"/>
        </w:rPr>
        <w:t>,</w:t>
      </w:r>
      <w:r w:rsidRPr="00C2107D">
        <w:rPr>
          <w:rFonts w:cs="Times New Roman"/>
        </w:rPr>
        <w:t xml:space="preserve"> </w:t>
      </w:r>
      <w:r w:rsidR="002706E7" w:rsidRPr="00C2107D">
        <w:rPr>
          <w:rFonts w:cs="Times New Roman"/>
        </w:rPr>
        <w:t>μ</w:t>
      </w:r>
      <w:r w:rsidRPr="00C2107D">
        <w:rPr>
          <w:rFonts w:cs="Times New Roman"/>
        </w:rPr>
        <w:t xml:space="preserve">-XCT scans were taken to examine the microstructure. The </w:t>
      </w:r>
      <w:r w:rsidR="002706E7" w:rsidRPr="00C2107D">
        <w:rPr>
          <w:rFonts w:cs="Times New Roman"/>
        </w:rPr>
        <w:t>μ</w:t>
      </w:r>
      <w:r w:rsidRPr="00C2107D">
        <w:rPr>
          <w:rFonts w:cs="Times New Roman"/>
        </w:rPr>
        <w:t>-XCT scans allowed the author</w:t>
      </w:r>
      <w:r w:rsidR="003703BE">
        <w:rPr>
          <w:rFonts w:cs="Times New Roman"/>
        </w:rPr>
        <w:t>s</w:t>
      </w:r>
      <w:r w:rsidRPr="00C2107D">
        <w:rPr>
          <w:rFonts w:cs="Times New Roman"/>
        </w:rPr>
        <w:t xml:space="preserve"> to fully understand how the rCF fibers interacted with the UHPC concrete and how the microstructure </w:t>
      </w:r>
      <w:r w:rsidR="003703BE">
        <w:rPr>
          <w:rFonts w:cs="Times New Roman"/>
        </w:rPr>
        <w:t>a</w:t>
      </w:r>
      <w:r w:rsidRPr="00C2107D">
        <w:rPr>
          <w:rFonts w:cs="Times New Roman"/>
        </w:rPr>
        <w:t>ffected the strength of the concrete.</w:t>
      </w:r>
    </w:p>
    <w:p w14:paraId="78E75CB0" w14:textId="7C86AE03" w:rsidR="00896544" w:rsidRPr="00C2107D" w:rsidRDefault="00896544" w:rsidP="00896544">
      <w:pPr>
        <w:rPr>
          <w:rFonts w:cs="Times New Roman"/>
        </w:rPr>
      </w:pPr>
      <w:r w:rsidRPr="00C2107D">
        <w:rPr>
          <w:rFonts w:cs="Times New Roman"/>
        </w:rPr>
        <w:t xml:space="preserve"> </w:t>
      </w:r>
    </w:p>
    <w:p w14:paraId="662EBDC0" w14:textId="025AAB68" w:rsidR="00236E6D" w:rsidRDefault="00896544" w:rsidP="00896544">
      <w:pPr>
        <w:rPr>
          <w:rFonts w:cs="Times New Roman"/>
        </w:rPr>
      </w:pPr>
      <w:r w:rsidRPr="00C2107D">
        <w:rPr>
          <w:rFonts w:cs="Times New Roman"/>
        </w:rPr>
        <w:t>The second phase of the study was to investigate how rCF worked in high</w:t>
      </w:r>
      <w:r w:rsidR="003703BE">
        <w:rPr>
          <w:rFonts w:cs="Times New Roman"/>
        </w:rPr>
        <w:t>-</w:t>
      </w:r>
      <w:r w:rsidRPr="00C2107D">
        <w:rPr>
          <w:rFonts w:cs="Times New Roman"/>
        </w:rPr>
        <w:t>strength, structural lightweight, and ultra-lightw</w:t>
      </w:r>
      <w:r w:rsidR="003703BE">
        <w:rPr>
          <w:rFonts w:cs="Times New Roman"/>
        </w:rPr>
        <w:t>e</w:t>
      </w:r>
      <w:r w:rsidRPr="00C2107D">
        <w:rPr>
          <w:rFonts w:cs="Times New Roman"/>
        </w:rPr>
        <w:t>ight concrete. The study also utilized steel fibers and neat concrete mixes to compare to the rCF</w:t>
      </w:r>
      <w:r w:rsidR="003703BE">
        <w:rPr>
          <w:rFonts w:cs="Times New Roman"/>
        </w:rPr>
        <w:t>-</w:t>
      </w:r>
      <w:r w:rsidRPr="00C2107D">
        <w:rPr>
          <w:rFonts w:cs="Times New Roman"/>
        </w:rPr>
        <w:t xml:space="preserve">reinforced concrete. The study investigated how different mix designs </w:t>
      </w:r>
      <w:r w:rsidR="003703BE">
        <w:rPr>
          <w:rFonts w:cs="Times New Roman"/>
        </w:rPr>
        <w:t>a</w:t>
      </w:r>
      <w:r w:rsidRPr="00C2107D">
        <w:rPr>
          <w:rFonts w:cs="Times New Roman"/>
        </w:rPr>
        <w:t>ffect the concrete workability and strength. The main interest of the study was the compressive, tensile, and flexural strength of the concrete along with the workability and density of the concrete. This study shows that</w:t>
      </w:r>
      <w:r w:rsidR="003703BE">
        <w:rPr>
          <w:rFonts w:cs="Times New Roman"/>
        </w:rPr>
        <w:t xml:space="preserve"> </w:t>
      </w:r>
      <w:r w:rsidRPr="00C2107D">
        <w:rPr>
          <w:rFonts w:cs="Times New Roman"/>
        </w:rPr>
        <w:t>rCF can effectively reinforce many different types of concrete.</w:t>
      </w:r>
    </w:p>
    <w:p w14:paraId="6B6E67A8" w14:textId="3F28A524" w:rsidR="005142A7" w:rsidRDefault="005142A7">
      <w:pPr>
        <w:rPr>
          <w:rFonts w:cs="Times New Roman"/>
        </w:rPr>
      </w:pPr>
      <w:r>
        <w:rPr>
          <w:rFonts w:cs="Times New Roman"/>
        </w:rPr>
        <w:br w:type="page"/>
      </w:r>
    </w:p>
    <w:p w14:paraId="52EB19F5" w14:textId="4BBE23DA" w:rsidR="00236E6D" w:rsidRPr="00C2107D" w:rsidRDefault="002706E7" w:rsidP="005142A7">
      <w:pPr>
        <w:pStyle w:val="Heading2"/>
        <w:rPr>
          <w:rFonts w:cs="Times New Roman"/>
          <w:sz w:val="24"/>
          <w:szCs w:val="24"/>
        </w:rPr>
      </w:pPr>
      <w:bookmarkStart w:id="2" w:name="_Toc120635591"/>
      <w:r w:rsidRPr="00C2107D">
        <w:rPr>
          <w:rFonts w:cs="Times New Roman"/>
          <w:sz w:val="24"/>
          <w:szCs w:val="24"/>
        </w:rPr>
        <w:t>References</w:t>
      </w:r>
      <w:bookmarkEnd w:id="2"/>
    </w:p>
    <w:p w14:paraId="204FB056" w14:textId="77777777" w:rsidR="00236E6D" w:rsidRPr="00C2107D" w:rsidRDefault="00236E6D" w:rsidP="005E54E2">
      <w:pPr>
        <w:rPr>
          <w:rFonts w:cs="Times New Roman"/>
        </w:rPr>
      </w:pPr>
      <w:r w:rsidRPr="00C2107D">
        <w:rPr>
          <w:rFonts w:cs="Times New Roman"/>
        </w:rPr>
        <w:tab/>
      </w:r>
    </w:p>
    <w:p w14:paraId="6BDCB542" w14:textId="77777777" w:rsidR="001904E5" w:rsidRPr="00C2107D" w:rsidRDefault="001904E5" w:rsidP="001904E5">
      <w:pPr>
        <w:pStyle w:val="EndNoteBibliography"/>
        <w:spacing w:after="0"/>
        <w:ind w:left="720" w:hanging="720"/>
        <w:rPr>
          <w:rFonts w:ascii="Times New Roman" w:hAnsi="Times New Roman" w:cs="Times New Roman"/>
          <w:noProof w:val="0"/>
          <w:sz w:val="24"/>
          <w:szCs w:val="24"/>
        </w:rPr>
      </w:pPr>
      <w:r w:rsidRPr="00C2107D">
        <w:rPr>
          <w:rFonts w:ascii="Times New Roman" w:hAnsi="Times New Roman" w:cs="Times New Roman"/>
          <w:noProof w:val="0"/>
          <w:sz w:val="24"/>
          <w:szCs w:val="24"/>
        </w:rPr>
        <w:fldChar w:fldCharType="begin"/>
      </w:r>
      <w:r w:rsidRPr="00C2107D">
        <w:rPr>
          <w:rFonts w:ascii="Times New Roman" w:hAnsi="Times New Roman" w:cs="Times New Roman"/>
          <w:noProof w:val="0"/>
          <w:sz w:val="24"/>
          <w:szCs w:val="24"/>
        </w:rPr>
        <w:instrText xml:space="preserve"> ADDIN EN.REFLIST </w:instrText>
      </w:r>
      <w:r w:rsidRPr="00C2107D">
        <w:rPr>
          <w:rFonts w:ascii="Times New Roman" w:hAnsi="Times New Roman" w:cs="Times New Roman"/>
          <w:noProof w:val="0"/>
          <w:sz w:val="24"/>
          <w:szCs w:val="24"/>
        </w:rPr>
        <w:fldChar w:fldCharType="separate"/>
      </w:r>
      <w:r w:rsidRPr="00C2107D">
        <w:rPr>
          <w:rFonts w:ascii="Times New Roman" w:hAnsi="Times New Roman" w:cs="Times New Roman"/>
          <w:noProof w:val="0"/>
          <w:sz w:val="24"/>
          <w:szCs w:val="24"/>
        </w:rPr>
        <w:t>1.</w:t>
      </w:r>
      <w:r w:rsidRPr="00C2107D">
        <w:rPr>
          <w:rFonts w:ascii="Times New Roman" w:hAnsi="Times New Roman" w:cs="Times New Roman"/>
          <w:noProof w:val="0"/>
          <w:sz w:val="24"/>
          <w:szCs w:val="24"/>
        </w:rPr>
        <w:tab/>
        <w:t xml:space="preserve">Naik, T. R., Sustainability of concrete construction. </w:t>
      </w:r>
      <w:r w:rsidRPr="00C2107D">
        <w:rPr>
          <w:rFonts w:ascii="Times New Roman" w:hAnsi="Times New Roman" w:cs="Times New Roman"/>
          <w:i/>
          <w:noProof w:val="0"/>
          <w:sz w:val="24"/>
          <w:szCs w:val="24"/>
        </w:rPr>
        <w:t xml:space="preserve">Practice Periodical on Structural Design and Construction </w:t>
      </w:r>
      <w:r w:rsidRPr="00C2107D">
        <w:rPr>
          <w:rFonts w:ascii="Times New Roman" w:hAnsi="Times New Roman" w:cs="Times New Roman"/>
          <w:b/>
          <w:noProof w:val="0"/>
          <w:sz w:val="24"/>
          <w:szCs w:val="24"/>
        </w:rPr>
        <w:t>2008,</w:t>
      </w:r>
      <w:r w:rsidRPr="00C2107D">
        <w:rPr>
          <w:rFonts w:ascii="Times New Roman" w:hAnsi="Times New Roman" w:cs="Times New Roman"/>
          <w:noProof w:val="0"/>
          <w:sz w:val="24"/>
          <w:szCs w:val="24"/>
        </w:rPr>
        <w:t xml:space="preserve"> 13, (2), 98-103.</w:t>
      </w:r>
    </w:p>
    <w:p w14:paraId="0D229333" w14:textId="009AEE28" w:rsidR="001904E5" w:rsidRPr="00C2107D" w:rsidRDefault="001904E5" w:rsidP="001904E5">
      <w:pPr>
        <w:pStyle w:val="EndNoteBibliography"/>
        <w:spacing w:after="0"/>
        <w:ind w:left="720" w:hanging="720"/>
        <w:rPr>
          <w:rFonts w:ascii="Times New Roman" w:hAnsi="Times New Roman" w:cs="Times New Roman"/>
          <w:noProof w:val="0"/>
          <w:sz w:val="24"/>
          <w:szCs w:val="24"/>
        </w:rPr>
      </w:pPr>
      <w:r w:rsidRPr="00C2107D">
        <w:rPr>
          <w:rFonts w:ascii="Times New Roman" w:hAnsi="Times New Roman" w:cs="Times New Roman"/>
          <w:noProof w:val="0"/>
          <w:sz w:val="24"/>
          <w:szCs w:val="24"/>
        </w:rPr>
        <w:t>2.</w:t>
      </w:r>
      <w:r w:rsidRPr="00C2107D">
        <w:rPr>
          <w:rFonts w:ascii="Times New Roman" w:hAnsi="Times New Roman" w:cs="Times New Roman"/>
          <w:noProof w:val="0"/>
          <w:sz w:val="24"/>
          <w:szCs w:val="24"/>
        </w:rPr>
        <w:tab/>
      </w:r>
      <w:r w:rsidRPr="00C2107D">
        <w:rPr>
          <w:rFonts w:ascii="Times New Roman" w:hAnsi="Times New Roman" w:cs="Times New Roman"/>
          <w:i/>
          <w:noProof w:val="0"/>
          <w:sz w:val="24"/>
          <w:szCs w:val="24"/>
        </w:rPr>
        <w:t xml:space="preserve">Mineral </w:t>
      </w:r>
      <w:r w:rsidR="00A02695">
        <w:rPr>
          <w:rFonts w:ascii="Times New Roman" w:hAnsi="Times New Roman" w:cs="Times New Roman"/>
          <w:i/>
          <w:noProof w:val="0"/>
          <w:sz w:val="24"/>
          <w:szCs w:val="24"/>
        </w:rPr>
        <w:t>C</w:t>
      </w:r>
      <w:r w:rsidRPr="00C2107D">
        <w:rPr>
          <w:rFonts w:ascii="Times New Roman" w:hAnsi="Times New Roman" w:cs="Times New Roman"/>
          <w:i/>
          <w:noProof w:val="0"/>
          <w:sz w:val="24"/>
          <w:szCs w:val="24"/>
        </w:rPr>
        <w:t xml:space="preserve">ommodity </w:t>
      </w:r>
      <w:r w:rsidR="00A02695">
        <w:rPr>
          <w:rFonts w:ascii="Times New Roman" w:hAnsi="Times New Roman" w:cs="Times New Roman"/>
          <w:i/>
          <w:noProof w:val="0"/>
          <w:sz w:val="24"/>
          <w:szCs w:val="24"/>
        </w:rPr>
        <w:t>S</w:t>
      </w:r>
      <w:r w:rsidRPr="00C2107D">
        <w:rPr>
          <w:rFonts w:ascii="Times New Roman" w:hAnsi="Times New Roman" w:cs="Times New Roman"/>
          <w:i/>
          <w:noProof w:val="0"/>
          <w:sz w:val="24"/>
          <w:szCs w:val="24"/>
        </w:rPr>
        <w:t>ummaries 2022</w:t>
      </w:r>
      <w:r w:rsidRPr="00C2107D">
        <w:rPr>
          <w:rFonts w:ascii="Times New Roman" w:hAnsi="Times New Roman" w:cs="Times New Roman"/>
          <w:noProof w:val="0"/>
          <w:sz w:val="24"/>
          <w:szCs w:val="24"/>
        </w:rPr>
        <w:t xml:space="preserve">; Reston, VA, </w:t>
      </w:r>
      <w:r w:rsidRPr="00333CFE">
        <w:rPr>
          <w:rFonts w:ascii="Times New Roman" w:hAnsi="Times New Roman" w:cs="Times New Roman"/>
          <w:b/>
          <w:bCs/>
          <w:noProof w:val="0"/>
          <w:sz w:val="24"/>
          <w:szCs w:val="24"/>
        </w:rPr>
        <w:t>2022</w:t>
      </w:r>
      <w:r w:rsidRPr="00C2107D">
        <w:rPr>
          <w:rFonts w:ascii="Times New Roman" w:hAnsi="Times New Roman" w:cs="Times New Roman"/>
          <w:noProof w:val="0"/>
          <w:sz w:val="24"/>
          <w:szCs w:val="24"/>
        </w:rPr>
        <w:t>; p</w:t>
      </w:r>
      <w:r w:rsidR="00A02695">
        <w:rPr>
          <w:rFonts w:ascii="Times New Roman" w:hAnsi="Times New Roman" w:cs="Times New Roman"/>
          <w:noProof w:val="0"/>
          <w:sz w:val="24"/>
          <w:szCs w:val="24"/>
        </w:rPr>
        <w:t>.</w:t>
      </w:r>
      <w:r w:rsidRPr="00C2107D">
        <w:rPr>
          <w:rFonts w:ascii="Times New Roman" w:hAnsi="Times New Roman" w:cs="Times New Roman"/>
          <w:noProof w:val="0"/>
          <w:sz w:val="24"/>
          <w:szCs w:val="24"/>
        </w:rPr>
        <w:t xml:space="preserve"> 202.</w:t>
      </w:r>
    </w:p>
    <w:p w14:paraId="0275C680" w14:textId="30107989" w:rsidR="001904E5" w:rsidRPr="00C2107D" w:rsidRDefault="001904E5" w:rsidP="001904E5">
      <w:pPr>
        <w:pStyle w:val="EndNoteBibliography"/>
        <w:spacing w:after="0"/>
        <w:ind w:left="720" w:hanging="720"/>
        <w:rPr>
          <w:rFonts w:ascii="Times New Roman" w:hAnsi="Times New Roman" w:cs="Times New Roman"/>
          <w:noProof w:val="0"/>
          <w:sz w:val="24"/>
          <w:szCs w:val="24"/>
        </w:rPr>
      </w:pPr>
      <w:r w:rsidRPr="00C2107D">
        <w:rPr>
          <w:rFonts w:ascii="Times New Roman" w:hAnsi="Times New Roman" w:cs="Times New Roman"/>
          <w:noProof w:val="0"/>
          <w:sz w:val="24"/>
          <w:szCs w:val="24"/>
        </w:rPr>
        <w:t>3.</w:t>
      </w:r>
      <w:r w:rsidRPr="00C2107D">
        <w:rPr>
          <w:rFonts w:ascii="Times New Roman" w:hAnsi="Times New Roman" w:cs="Times New Roman"/>
          <w:noProof w:val="0"/>
          <w:sz w:val="24"/>
          <w:szCs w:val="24"/>
        </w:rPr>
        <w:tab/>
        <w:t xml:space="preserve">Naganna, S. R.; Ibrahim, H. A.; Yap, S. P.; Tan, C. G.; Mo, K. H.; El-Shafie, A., Insights into the </w:t>
      </w:r>
      <w:r w:rsidR="00A02695">
        <w:rPr>
          <w:rFonts w:ascii="Times New Roman" w:hAnsi="Times New Roman" w:cs="Times New Roman"/>
          <w:noProof w:val="0"/>
          <w:sz w:val="24"/>
          <w:szCs w:val="24"/>
        </w:rPr>
        <w:t>m</w:t>
      </w:r>
      <w:r w:rsidRPr="00C2107D">
        <w:rPr>
          <w:rFonts w:ascii="Times New Roman" w:hAnsi="Times New Roman" w:cs="Times New Roman"/>
          <w:noProof w:val="0"/>
          <w:sz w:val="24"/>
          <w:szCs w:val="24"/>
        </w:rPr>
        <w:t xml:space="preserve">ultifaceted </w:t>
      </w:r>
      <w:r w:rsidR="00A02695">
        <w:rPr>
          <w:rFonts w:ascii="Times New Roman" w:hAnsi="Times New Roman" w:cs="Times New Roman"/>
          <w:noProof w:val="0"/>
          <w:sz w:val="24"/>
          <w:szCs w:val="24"/>
        </w:rPr>
        <w:t>a</w:t>
      </w:r>
      <w:r w:rsidRPr="00C2107D">
        <w:rPr>
          <w:rFonts w:ascii="Times New Roman" w:hAnsi="Times New Roman" w:cs="Times New Roman"/>
          <w:noProof w:val="0"/>
          <w:sz w:val="24"/>
          <w:szCs w:val="24"/>
        </w:rPr>
        <w:t xml:space="preserve">pplications of </w:t>
      </w:r>
      <w:r w:rsidR="00A02695">
        <w:rPr>
          <w:rFonts w:ascii="Times New Roman" w:hAnsi="Times New Roman" w:cs="Times New Roman"/>
          <w:noProof w:val="0"/>
          <w:sz w:val="24"/>
          <w:szCs w:val="24"/>
        </w:rPr>
        <w:t>a</w:t>
      </w:r>
      <w:r w:rsidRPr="00C2107D">
        <w:rPr>
          <w:rFonts w:ascii="Times New Roman" w:hAnsi="Times New Roman" w:cs="Times New Roman"/>
          <w:noProof w:val="0"/>
          <w:sz w:val="24"/>
          <w:szCs w:val="24"/>
        </w:rPr>
        <w:t xml:space="preserve">rchitectural </w:t>
      </w:r>
      <w:r w:rsidR="00A02695">
        <w:rPr>
          <w:rFonts w:ascii="Times New Roman" w:hAnsi="Times New Roman" w:cs="Times New Roman"/>
          <w:noProof w:val="0"/>
          <w:sz w:val="24"/>
          <w:szCs w:val="24"/>
        </w:rPr>
        <w:t>c</w:t>
      </w:r>
      <w:r w:rsidRPr="00C2107D">
        <w:rPr>
          <w:rFonts w:ascii="Times New Roman" w:hAnsi="Times New Roman" w:cs="Times New Roman"/>
          <w:noProof w:val="0"/>
          <w:sz w:val="24"/>
          <w:szCs w:val="24"/>
        </w:rPr>
        <w:t xml:space="preserve">oncrete: A </w:t>
      </w:r>
      <w:r w:rsidR="00A02695">
        <w:rPr>
          <w:rFonts w:ascii="Times New Roman" w:hAnsi="Times New Roman" w:cs="Times New Roman"/>
          <w:noProof w:val="0"/>
          <w:sz w:val="24"/>
          <w:szCs w:val="24"/>
        </w:rPr>
        <w:t>s</w:t>
      </w:r>
      <w:r w:rsidRPr="00C2107D">
        <w:rPr>
          <w:rFonts w:ascii="Times New Roman" w:hAnsi="Times New Roman" w:cs="Times New Roman"/>
          <w:noProof w:val="0"/>
          <w:sz w:val="24"/>
          <w:szCs w:val="24"/>
        </w:rPr>
        <w:t>tate-of-the-</w:t>
      </w:r>
      <w:r w:rsidR="00A02695">
        <w:rPr>
          <w:rFonts w:ascii="Times New Roman" w:hAnsi="Times New Roman" w:cs="Times New Roman"/>
          <w:noProof w:val="0"/>
          <w:sz w:val="24"/>
          <w:szCs w:val="24"/>
        </w:rPr>
        <w:t>a</w:t>
      </w:r>
      <w:r w:rsidRPr="00C2107D">
        <w:rPr>
          <w:rFonts w:ascii="Times New Roman" w:hAnsi="Times New Roman" w:cs="Times New Roman"/>
          <w:noProof w:val="0"/>
          <w:sz w:val="24"/>
          <w:szCs w:val="24"/>
        </w:rPr>
        <w:t xml:space="preserve">rt </w:t>
      </w:r>
      <w:r w:rsidR="00A02695">
        <w:rPr>
          <w:rFonts w:ascii="Times New Roman" w:hAnsi="Times New Roman" w:cs="Times New Roman"/>
          <w:noProof w:val="0"/>
          <w:sz w:val="24"/>
          <w:szCs w:val="24"/>
        </w:rPr>
        <w:t>r</w:t>
      </w:r>
      <w:r w:rsidRPr="00C2107D">
        <w:rPr>
          <w:rFonts w:ascii="Times New Roman" w:hAnsi="Times New Roman" w:cs="Times New Roman"/>
          <w:noProof w:val="0"/>
          <w:sz w:val="24"/>
          <w:szCs w:val="24"/>
        </w:rPr>
        <w:t xml:space="preserve">eview. </w:t>
      </w:r>
      <w:r w:rsidRPr="00C2107D">
        <w:rPr>
          <w:rFonts w:ascii="Times New Roman" w:hAnsi="Times New Roman" w:cs="Times New Roman"/>
          <w:i/>
          <w:noProof w:val="0"/>
          <w:sz w:val="24"/>
          <w:szCs w:val="24"/>
        </w:rPr>
        <w:t xml:space="preserve">Arabian Journal for Science and Engineering </w:t>
      </w:r>
      <w:r w:rsidRPr="00C2107D">
        <w:rPr>
          <w:rFonts w:ascii="Times New Roman" w:hAnsi="Times New Roman" w:cs="Times New Roman"/>
          <w:b/>
          <w:noProof w:val="0"/>
          <w:sz w:val="24"/>
          <w:szCs w:val="24"/>
        </w:rPr>
        <w:t>2021,</w:t>
      </w:r>
      <w:r w:rsidRPr="00C2107D">
        <w:rPr>
          <w:rFonts w:ascii="Times New Roman" w:hAnsi="Times New Roman" w:cs="Times New Roman"/>
          <w:noProof w:val="0"/>
          <w:sz w:val="24"/>
          <w:szCs w:val="24"/>
        </w:rPr>
        <w:t xml:space="preserve"> 46, (5), 4213-4223.</w:t>
      </w:r>
    </w:p>
    <w:p w14:paraId="7B4CCE19" w14:textId="77777777" w:rsidR="001904E5" w:rsidRPr="00C2107D" w:rsidRDefault="001904E5" w:rsidP="001904E5">
      <w:pPr>
        <w:pStyle w:val="EndNoteBibliography"/>
        <w:spacing w:after="0"/>
        <w:ind w:left="720" w:hanging="720"/>
        <w:rPr>
          <w:rFonts w:ascii="Times New Roman" w:hAnsi="Times New Roman" w:cs="Times New Roman"/>
          <w:noProof w:val="0"/>
          <w:sz w:val="24"/>
          <w:szCs w:val="24"/>
        </w:rPr>
      </w:pPr>
      <w:r w:rsidRPr="00C2107D">
        <w:rPr>
          <w:rFonts w:ascii="Times New Roman" w:hAnsi="Times New Roman" w:cs="Times New Roman"/>
          <w:noProof w:val="0"/>
          <w:sz w:val="24"/>
          <w:szCs w:val="24"/>
        </w:rPr>
        <w:t>4.</w:t>
      </w:r>
      <w:r w:rsidRPr="00C2107D">
        <w:rPr>
          <w:rFonts w:ascii="Times New Roman" w:hAnsi="Times New Roman" w:cs="Times New Roman"/>
          <w:noProof w:val="0"/>
          <w:sz w:val="24"/>
          <w:szCs w:val="24"/>
        </w:rPr>
        <w:tab/>
        <w:t xml:space="preserve">Institute, A. C., </w:t>
      </w:r>
      <w:r w:rsidRPr="00333CFE">
        <w:rPr>
          <w:rFonts w:ascii="Times New Roman" w:hAnsi="Times New Roman" w:cs="Times New Roman"/>
          <w:i/>
          <w:iCs/>
          <w:noProof w:val="0"/>
          <w:sz w:val="24"/>
          <w:szCs w:val="24"/>
        </w:rPr>
        <w:t>ACI CODE-318-19: Building Code Requirements for Structural Concrete and Commentary. 318</w:t>
      </w:r>
      <w:r w:rsidRPr="00C2107D">
        <w:rPr>
          <w:rFonts w:ascii="Times New Roman" w:hAnsi="Times New Roman" w:cs="Times New Roman"/>
          <w:noProof w:val="0"/>
          <w:sz w:val="24"/>
          <w:szCs w:val="24"/>
        </w:rPr>
        <w:t xml:space="preserve">, A. C., Ed. </w:t>
      </w:r>
      <w:r w:rsidRPr="00333CFE">
        <w:rPr>
          <w:rFonts w:ascii="Times New Roman" w:hAnsi="Times New Roman" w:cs="Times New Roman"/>
          <w:b/>
          <w:bCs/>
          <w:noProof w:val="0"/>
          <w:sz w:val="24"/>
          <w:szCs w:val="24"/>
        </w:rPr>
        <w:t>2019</w:t>
      </w:r>
      <w:r w:rsidRPr="00C2107D">
        <w:rPr>
          <w:rFonts w:ascii="Times New Roman" w:hAnsi="Times New Roman" w:cs="Times New Roman"/>
          <w:noProof w:val="0"/>
          <w:sz w:val="24"/>
          <w:szCs w:val="24"/>
        </w:rPr>
        <w:t>.</w:t>
      </w:r>
    </w:p>
    <w:p w14:paraId="4C8B9EBA" w14:textId="03133E69" w:rsidR="001904E5" w:rsidRPr="00C2107D" w:rsidRDefault="001904E5" w:rsidP="001904E5">
      <w:pPr>
        <w:pStyle w:val="EndNoteBibliography"/>
        <w:spacing w:after="0"/>
        <w:ind w:left="720" w:hanging="720"/>
        <w:rPr>
          <w:rFonts w:ascii="Times New Roman" w:hAnsi="Times New Roman" w:cs="Times New Roman"/>
          <w:noProof w:val="0"/>
          <w:sz w:val="24"/>
          <w:szCs w:val="24"/>
        </w:rPr>
      </w:pPr>
      <w:r w:rsidRPr="00C2107D">
        <w:rPr>
          <w:rFonts w:ascii="Times New Roman" w:hAnsi="Times New Roman" w:cs="Times New Roman"/>
          <w:noProof w:val="0"/>
          <w:sz w:val="24"/>
          <w:szCs w:val="24"/>
        </w:rPr>
        <w:t>5.</w:t>
      </w:r>
      <w:r w:rsidRPr="00C2107D">
        <w:rPr>
          <w:rFonts w:ascii="Times New Roman" w:hAnsi="Times New Roman" w:cs="Times New Roman"/>
          <w:noProof w:val="0"/>
          <w:sz w:val="24"/>
          <w:szCs w:val="24"/>
        </w:rPr>
        <w:tab/>
        <w:t xml:space="preserve">Institute, A. C., </w:t>
      </w:r>
      <w:r w:rsidRPr="00C2107D">
        <w:rPr>
          <w:rFonts w:ascii="Times New Roman" w:hAnsi="Times New Roman" w:cs="Times New Roman"/>
          <w:i/>
          <w:noProof w:val="0"/>
          <w:sz w:val="24"/>
          <w:szCs w:val="24"/>
        </w:rPr>
        <w:t>ACI CODE-318-14: Building Code Requirements for Structural Concrete and Commentary</w:t>
      </w:r>
      <w:r w:rsidRPr="00C2107D">
        <w:rPr>
          <w:rFonts w:ascii="Times New Roman" w:hAnsi="Times New Roman" w:cs="Times New Roman"/>
          <w:noProof w:val="0"/>
          <w:sz w:val="24"/>
          <w:szCs w:val="24"/>
        </w:rPr>
        <w:t xml:space="preserve">. American Concrete Institute, </w:t>
      </w:r>
      <w:r w:rsidRPr="00333CFE">
        <w:rPr>
          <w:rFonts w:ascii="Times New Roman" w:hAnsi="Times New Roman" w:cs="Times New Roman"/>
          <w:b/>
          <w:bCs/>
          <w:noProof w:val="0"/>
          <w:sz w:val="24"/>
          <w:szCs w:val="24"/>
        </w:rPr>
        <w:t>2014</w:t>
      </w:r>
      <w:r w:rsidRPr="00C2107D">
        <w:rPr>
          <w:rFonts w:ascii="Times New Roman" w:hAnsi="Times New Roman" w:cs="Times New Roman"/>
          <w:noProof w:val="0"/>
          <w:sz w:val="24"/>
          <w:szCs w:val="24"/>
        </w:rPr>
        <w:t>.</w:t>
      </w:r>
    </w:p>
    <w:p w14:paraId="235529E7" w14:textId="0A82B229" w:rsidR="001904E5" w:rsidRPr="00C2107D" w:rsidRDefault="001904E5" w:rsidP="001904E5">
      <w:pPr>
        <w:pStyle w:val="EndNoteBibliography"/>
        <w:spacing w:after="0"/>
        <w:ind w:left="720" w:hanging="720"/>
        <w:rPr>
          <w:rFonts w:ascii="Times New Roman" w:hAnsi="Times New Roman" w:cs="Times New Roman"/>
          <w:noProof w:val="0"/>
          <w:sz w:val="24"/>
          <w:szCs w:val="24"/>
        </w:rPr>
      </w:pPr>
      <w:r w:rsidRPr="00C2107D">
        <w:rPr>
          <w:rFonts w:ascii="Times New Roman" w:hAnsi="Times New Roman" w:cs="Times New Roman"/>
          <w:noProof w:val="0"/>
          <w:sz w:val="24"/>
          <w:szCs w:val="24"/>
        </w:rPr>
        <w:t>6.</w:t>
      </w:r>
      <w:r w:rsidRPr="00C2107D">
        <w:rPr>
          <w:rFonts w:ascii="Times New Roman" w:hAnsi="Times New Roman" w:cs="Times New Roman"/>
          <w:noProof w:val="0"/>
          <w:sz w:val="24"/>
          <w:szCs w:val="24"/>
        </w:rPr>
        <w:tab/>
        <w:t xml:space="preserve">Lab, R. H., Think </w:t>
      </w:r>
      <w:r w:rsidR="00A02695">
        <w:rPr>
          <w:rFonts w:ascii="Times New Roman" w:hAnsi="Times New Roman" w:cs="Times New Roman"/>
          <w:noProof w:val="0"/>
          <w:sz w:val="24"/>
          <w:szCs w:val="24"/>
        </w:rPr>
        <w:t>f</w:t>
      </w:r>
      <w:r w:rsidRPr="00C2107D">
        <w:rPr>
          <w:rFonts w:ascii="Times New Roman" w:hAnsi="Times New Roman" w:cs="Times New Roman"/>
          <w:noProof w:val="0"/>
          <w:sz w:val="24"/>
          <w:szCs w:val="24"/>
        </w:rPr>
        <w:t xml:space="preserve">ormwork – </w:t>
      </w:r>
      <w:r w:rsidR="00A02695">
        <w:rPr>
          <w:rFonts w:ascii="Times New Roman" w:hAnsi="Times New Roman" w:cs="Times New Roman"/>
          <w:noProof w:val="0"/>
          <w:sz w:val="24"/>
          <w:szCs w:val="24"/>
        </w:rPr>
        <w:t>r</w:t>
      </w:r>
      <w:r w:rsidRPr="00C2107D">
        <w:rPr>
          <w:rFonts w:ascii="Times New Roman" w:hAnsi="Times New Roman" w:cs="Times New Roman"/>
          <w:noProof w:val="0"/>
          <w:sz w:val="24"/>
          <w:szCs w:val="24"/>
        </w:rPr>
        <w:t xml:space="preserve">educe </w:t>
      </w:r>
      <w:r w:rsidR="00A02695">
        <w:rPr>
          <w:rFonts w:ascii="Times New Roman" w:hAnsi="Times New Roman" w:cs="Times New Roman"/>
          <w:noProof w:val="0"/>
          <w:sz w:val="24"/>
          <w:szCs w:val="24"/>
        </w:rPr>
        <w:t>c</w:t>
      </w:r>
      <w:r w:rsidRPr="00C2107D">
        <w:rPr>
          <w:rFonts w:ascii="Times New Roman" w:hAnsi="Times New Roman" w:cs="Times New Roman"/>
          <w:noProof w:val="0"/>
          <w:sz w:val="24"/>
          <w:szCs w:val="24"/>
        </w:rPr>
        <w:t xml:space="preserve">osts. </w:t>
      </w:r>
      <w:r w:rsidRPr="00C2107D">
        <w:rPr>
          <w:rFonts w:ascii="Times New Roman" w:hAnsi="Times New Roman" w:cs="Times New Roman"/>
          <w:i/>
          <w:noProof w:val="0"/>
          <w:sz w:val="24"/>
          <w:szCs w:val="24"/>
        </w:rPr>
        <w:t>Structure</w:t>
      </w:r>
      <w:r w:rsidR="00A02695">
        <w:rPr>
          <w:rFonts w:ascii="Times New Roman" w:hAnsi="Times New Roman" w:cs="Times New Roman"/>
          <w:i/>
          <w:noProof w:val="0"/>
          <w:sz w:val="24"/>
          <w:szCs w:val="24"/>
        </w:rPr>
        <w:t>,</w:t>
      </w:r>
      <w:r w:rsidRPr="00C2107D">
        <w:rPr>
          <w:rFonts w:ascii="Times New Roman" w:hAnsi="Times New Roman" w:cs="Times New Roman"/>
          <w:i/>
          <w:noProof w:val="0"/>
          <w:sz w:val="24"/>
          <w:szCs w:val="24"/>
        </w:rPr>
        <w:t xml:space="preserve"> </w:t>
      </w:r>
      <w:r w:rsidRPr="00333CFE">
        <w:rPr>
          <w:rFonts w:ascii="Times New Roman" w:hAnsi="Times New Roman" w:cs="Times New Roman"/>
          <w:b/>
          <w:bCs/>
          <w:noProof w:val="0"/>
          <w:sz w:val="24"/>
          <w:szCs w:val="24"/>
        </w:rPr>
        <w:t>2007</w:t>
      </w:r>
      <w:r w:rsidRPr="00C2107D">
        <w:rPr>
          <w:rFonts w:ascii="Times New Roman" w:hAnsi="Times New Roman" w:cs="Times New Roman"/>
          <w:noProof w:val="0"/>
          <w:sz w:val="24"/>
          <w:szCs w:val="24"/>
        </w:rPr>
        <w:t>.</w:t>
      </w:r>
    </w:p>
    <w:p w14:paraId="15353EB7" w14:textId="796AF73A" w:rsidR="001904E5" w:rsidRPr="00C2107D" w:rsidRDefault="001904E5" w:rsidP="001904E5">
      <w:pPr>
        <w:pStyle w:val="EndNoteBibliography"/>
        <w:spacing w:after="0"/>
        <w:ind w:left="720" w:hanging="720"/>
        <w:rPr>
          <w:rFonts w:ascii="Times New Roman" w:hAnsi="Times New Roman" w:cs="Times New Roman"/>
          <w:noProof w:val="0"/>
          <w:sz w:val="24"/>
          <w:szCs w:val="24"/>
        </w:rPr>
      </w:pPr>
      <w:r w:rsidRPr="00C2107D">
        <w:rPr>
          <w:rFonts w:ascii="Times New Roman" w:hAnsi="Times New Roman" w:cs="Times New Roman"/>
          <w:noProof w:val="0"/>
          <w:sz w:val="24"/>
          <w:szCs w:val="24"/>
        </w:rPr>
        <w:t>7.</w:t>
      </w:r>
      <w:r w:rsidRPr="00C2107D">
        <w:rPr>
          <w:rFonts w:ascii="Times New Roman" w:hAnsi="Times New Roman" w:cs="Times New Roman"/>
          <w:noProof w:val="0"/>
          <w:sz w:val="24"/>
          <w:szCs w:val="24"/>
        </w:rPr>
        <w:tab/>
        <w:t xml:space="preserve">Bertolini, L.; Elsener, B.; Pedeferri, P.; Redaelli, E.; Polder, R. B., </w:t>
      </w:r>
      <w:r w:rsidRPr="00C2107D">
        <w:rPr>
          <w:rFonts w:ascii="Times New Roman" w:hAnsi="Times New Roman" w:cs="Times New Roman"/>
          <w:i/>
          <w:noProof w:val="0"/>
          <w:sz w:val="24"/>
          <w:szCs w:val="24"/>
        </w:rPr>
        <w:t xml:space="preserve">Corrosion of </w:t>
      </w:r>
      <w:r w:rsidR="00A02695">
        <w:rPr>
          <w:rFonts w:ascii="Times New Roman" w:hAnsi="Times New Roman" w:cs="Times New Roman"/>
          <w:i/>
          <w:noProof w:val="0"/>
          <w:sz w:val="24"/>
          <w:szCs w:val="24"/>
        </w:rPr>
        <w:t>S</w:t>
      </w:r>
      <w:r w:rsidRPr="00C2107D">
        <w:rPr>
          <w:rFonts w:ascii="Times New Roman" w:hAnsi="Times New Roman" w:cs="Times New Roman"/>
          <w:i/>
          <w:noProof w:val="0"/>
          <w:sz w:val="24"/>
          <w:szCs w:val="24"/>
        </w:rPr>
        <w:t xml:space="preserve">teel in </w:t>
      </w:r>
      <w:r w:rsidR="00A02695">
        <w:rPr>
          <w:rFonts w:ascii="Times New Roman" w:hAnsi="Times New Roman" w:cs="Times New Roman"/>
          <w:i/>
          <w:noProof w:val="0"/>
          <w:sz w:val="24"/>
          <w:szCs w:val="24"/>
        </w:rPr>
        <w:t>C</w:t>
      </w:r>
      <w:r w:rsidRPr="00C2107D">
        <w:rPr>
          <w:rFonts w:ascii="Times New Roman" w:hAnsi="Times New Roman" w:cs="Times New Roman"/>
          <w:i/>
          <w:noProof w:val="0"/>
          <w:sz w:val="24"/>
          <w:szCs w:val="24"/>
        </w:rPr>
        <w:t xml:space="preserve">oncrete: </w:t>
      </w:r>
      <w:r w:rsidR="00A02695">
        <w:rPr>
          <w:rFonts w:ascii="Times New Roman" w:hAnsi="Times New Roman" w:cs="Times New Roman"/>
          <w:i/>
          <w:noProof w:val="0"/>
          <w:sz w:val="24"/>
          <w:szCs w:val="24"/>
        </w:rPr>
        <w:t>P</w:t>
      </w:r>
      <w:r w:rsidRPr="00C2107D">
        <w:rPr>
          <w:rFonts w:ascii="Times New Roman" w:hAnsi="Times New Roman" w:cs="Times New Roman"/>
          <w:i/>
          <w:noProof w:val="0"/>
          <w:sz w:val="24"/>
          <w:szCs w:val="24"/>
        </w:rPr>
        <w:t xml:space="preserve">revention, </w:t>
      </w:r>
      <w:r w:rsidR="00A02695">
        <w:rPr>
          <w:rFonts w:ascii="Times New Roman" w:hAnsi="Times New Roman" w:cs="Times New Roman"/>
          <w:i/>
          <w:noProof w:val="0"/>
          <w:sz w:val="24"/>
          <w:szCs w:val="24"/>
        </w:rPr>
        <w:t>D</w:t>
      </w:r>
      <w:r w:rsidRPr="00C2107D">
        <w:rPr>
          <w:rFonts w:ascii="Times New Roman" w:hAnsi="Times New Roman" w:cs="Times New Roman"/>
          <w:i/>
          <w:noProof w:val="0"/>
          <w:sz w:val="24"/>
          <w:szCs w:val="24"/>
        </w:rPr>
        <w:t>iagnosis,</w:t>
      </w:r>
      <w:r w:rsidR="00A02695">
        <w:rPr>
          <w:rFonts w:ascii="Times New Roman" w:hAnsi="Times New Roman" w:cs="Times New Roman"/>
          <w:i/>
          <w:noProof w:val="0"/>
          <w:sz w:val="24"/>
          <w:szCs w:val="24"/>
        </w:rPr>
        <w:t xml:space="preserve"> R</w:t>
      </w:r>
      <w:r w:rsidRPr="00C2107D">
        <w:rPr>
          <w:rFonts w:ascii="Times New Roman" w:hAnsi="Times New Roman" w:cs="Times New Roman"/>
          <w:i/>
          <w:noProof w:val="0"/>
          <w:sz w:val="24"/>
          <w:szCs w:val="24"/>
        </w:rPr>
        <w:t>epair</w:t>
      </w:r>
      <w:r w:rsidRPr="00C2107D">
        <w:rPr>
          <w:rFonts w:ascii="Times New Roman" w:hAnsi="Times New Roman" w:cs="Times New Roman"/>
          <w:noProof w:val="0"/>
          <w:sz w:val="24"/>
          <w:szCs w:val="24"/>
        </w:rPr>
        <w:t>. John Wiley &amp; Sons</w:t>
      </w:r>
      <w:r w:rsidR="00A02695">
        <w:rPr>
          <w:rFonts w:ascii="Times New Roman" w:hAnsi="Times New Roman" w:cs="Times New Roman"/>
          <w:noProof w:val="0"/>
          <w:sz w:val="24"/>
          <w:szCs w:val="24"/>
        </w:rPr>
        <w:t>,</w:t>
      </w:r>
      <w:r w:rsidRPr="00C2107D">
        <w:rPr>
          <w:rFonts w:ascii="Times New Roman" w:hAnsi="Times New Roman" w:cs="Times New Roman"/>
          <w:noProof w:val="0"/>
          <w:sz w:val="24"/>
          <w:szCs w:val="24"/>
        </w:rPr>
        <w:t xml:space="preserve"> 2013.</w:t>
      </w:r>
    </w:p>
    <w:p w14:paraId="36B3A402" w14:textId="179B666E" w:rsidR="001904E5" w:rsidRPr="00C2107D" w:rsidRDefault="001904E5" w:rsidP="001904E5">
      <w:pPr>
        <w:pStyle w:val="EndNoteBibliography"/>
        <w:spacing w:after="0"/>
        <w:ind w:left="720" w:hanging="720"/>
        <w:rPr>
          <w:rFonts w:ascii="Times New Roman" w:hAnsi="Times New Roman" w:cs="Times New Roman"/>
          <w:noProof w:val="0"/>
          <w:sz w:val="24"/>
          <w:szCs w:val="24"/>
        </w:rPr>
      </w:pPr>
      <w:r w:rsidRPr="00C2107D">
        <w:rPr>
          <w:rFonts w:ascii="Times New Roman" w:hAnsi="Times New Roman" w:cs="Times New Roman"/>
          <w:noProof w:val="0"/>
          <w:sz w:val="24"/>
          <w:szCs w:val="24"/>
        </w:rPr>
        <w:t>8.</w:t>
      </w:r>
      <w:r w:rsidRPr="00C2107D">
        <w:rPr>
          <w:rFonts w:ascii="Times New Roman" w:hAnsi="Times New Roman" w:cs="Times New Roman"/>
          <w:noProof w:val="0"/>
          <w:sz w:val="24"/>
          <w:szCs w:val="24"/>
        </w:rPr>
        <w:tab/>
        <w:t xml:space="preserve">Samples, L. M.; Ramirez, J. A., </w:t>
      </w:r>
      <w:r w:rsidRPr="00333CFE">
        <w:rPr>
          <w:rFonts w:ascii="Times New Roman" w:hAnsi="Times New Roman" w:cs="Times New Roman"/>
          <w:i/>
          <w:iCs/>
          <w:noProof w:val="0"/>
          <w:sz w:val="24"/>
          <w:szCs w:val="24"/>
        </w:rPr>
        <w:t>Methods of Corrosion Protection and Durability of Concrete Bridge Decks Reinforced with Epoxy-coated Bars</w:t>
      </w:r>
      <w:r w:rsidR="00A02695">
        <w:rPr>
          <w:rFonts w:ascii="Times New Roman" w:hAnsi="Times New Roman" w:cs="Times New Roman"/>
          <w:i/>
          <w:iCs/>
          <w:noProof w:val="0"/>
          <w:sz w:val="24"/>
          <w:szCs w:val="24"/>
        </w:rPr>
        <w:t xml:space="preserve">: </w:t>
      </w:r>
      <w:r w:rsidRPr="00333CFE">
        <w:rPr>
          <w:rFonts w:ascii="Times New Roman" w:hAnsi="Times New Roman" w:cs="Times New Roman"/>
          <w:i/>
          <w:iCs/>
          <w:noProof w:val="0"/>
          <w:sz w:val="24"/>
          <w:szCs w:val="24"/>
        </w:rPr>
        <w:t>Phase I</w:t>
      </w:r>
      <w:r w:rsidRPr="00C2107D">
        <w:rPr>
          <w:rFonts w:ascii="Times New Roman" w:hAnsi="Times New Roman" w:cs="Times New Roman"/>
          <w:noProof w:val="0"/>
          <w:sz w:val="24"/>
          <w:szCs w:val="24"/>
        </w:rPr>
        <w:t xml:space="preserve">. </w:t>
      </w:r>
      <w:r w:rsidRPr="00C2107D">
        <w:rPr>
          <w:rFonts w:ascii="Times New Roman" w:hAnsi="Times New Roman" w:cs="Times New Roman"/>
          <w:b/>
          <w:noProof w:val="0"/>
          <w:sz w:val="24"/>
          <w:szCs w:val="24"/>
        </w:rPr>
        <w:t>1999</w:t>
      </w:r>
      <w:r w:rsidRPr="00C2107D">
        <w:rPr>
          <w:rFonts w:ascii="Times New Roman" w:hAnsi="Times New Roman" w:cs="Times New Roman"/>
          <w:noProof w:val="0"/>
          <w:sz w:val="24"/>
          <w:szCs w:val="24"/>
        </w:rPr>
        <w:t>.</w:t>
      </w:r>
    </w:p>
    <w:p w14:paraId="24A7BD0A" w14:textId="77777777" w:rsidR="001904E5" w:rsidRPr="00C2107D" w:rsidRDefault="001904E5" w:rsidP="001904E5">
      <w:pPr>
        <w:pStyle w:val="EndNoteBibliography"/>
        <w:spacing w:after="0"/>
        <w:ind w:left="720" w:hanging="720"/>
        <w:rPr>
          <w:rFonts w:ascii="Times New Roman" w:hAnsi="Times New Roman" w:cs="Times New Roman"/>
          <w:noProof w:val="0"/>
          <w:sz w:val="24"/>
          <w:szCs w:val="24"/>
        </w:rPr>
      </w:pPr>
      <w:r w:rsidRPr="00C2107D">
        <w:rPr>
          <w:rFonts w:ascii="Times New Roman" w:hAnsi="Times New Roman" w:cs="Times New Roman"/>
          <w:noProof w:val="0"/>
          <w:sz w:val="24"/>
          <w:szCs w:val="24"/>
        </w:rPr>
        <w:t>9.</w:t>
      </w:r>
      <w:r w:rsidRPr="00C2107D">
        <w:rPr>
          <w:rFonts w:ascii="Times New Roman" w:hAnsi="Times New Roman" w:cs="Times New Roman"/>
          <w:noProof w:val="0"/>
          <w:sz w:val="24"/>
          <w:szCs w:val="24"/>
        </w:rPr>
        <w:tab/>
        <w:t xml:space="preserve">Shi, X.; Xie, N.; Fortune, K.; Gong, J., Durability of steel reinforced concrete in chloride environments: An overview. </w:t>
      </w:r>
      <w:r w:rsidRPr="00C2107D">
        <w:rPr>
          <w:rFonts w:ascii="Times New Roman" w:hAnsi="Times New Roman" w:cs="Times New Roman"/>
          <w:i/>
          <w:noProof w:val="0"/>
          <w:sz w:val="24"/>
          <w:szCs w:val="24"/>
        </w:rPr>
        <w:t xml:space="preserve">Construction and Building Materials </w:t>
      </w:r>
      <w:r w:rsidRPr="00C2107D">
        <w:rPr>
          <w:rFonts w:ascii="Times New Roman" w:hAnsi="Times New Roman" w:cs="Times New Roman"/>
          <w:b/>
          <w:noProof w:val="0"/>
          <w:sz w:val="24"/>
          <w:szCs w:val="24"/>
        </w:rPr>
        <w:t>2012,</w:t>
      </w:r>
      <w:r w:rsidRPr="00C2107D">
        <w:rPr>
          <w:rFonts w:ascii="Times New Roman" w:hAnsi="Times New Roman" w:cs="Times New Roman"/>
          <w:noProof w:val="0"/>
          <w:sz w:val="24"/>
          <w:szCs w:val="24"/>
        </w:rPr>
        <w:t xml:space="preserve"> 30, 125-138.</w:t>
      </w:r>
    </w:p>
    <w:p w14:paraId="520BFA14" w14:textId="3FB55544" w:rsidR="001904E5" w:rsidRPr="00C2107D" w:rsidRDefault="001904E5" w:rsidP="001904E5">
      <w:pPr>
        <w:pStyle w:val="EndNoteBibliography"/>
        <w:spacing w:after="0"/>
        <w:ind w:left="720" w:hanging="720"/>
        <w:rPr>
          <w:rFonts w:ascii="Times New Roman" w:hAnsi="Times New Roman" w:cs="Times New Roman"/>
          <w:noProof w:val="0"/>
          <w:sz w:val="24"/>
          <w:szCs w:val="24"/>
        </w:rPr>
      </w:pPr>
      <w:r w:rsidRPr="00C2107D">
        <w:rPr>
          <w:rFonts w:ascii="Times New Roman" w:hAnsi="Times New Roman" w:cs="Times New Roman"/>
          <w:noProof w:val="0"/>
          <w:sz w:val="24"/>
          <w:szCs w:val="24"/>
        </w:rPr>
        <w:t>10.</w:t>
      </w:r>
      <w:r w:rsidRPr="00C2107D">
        <w:rPr>
          <w:rFonts w:ascii="Times New Roman" w:hAnsi="Times New Roman" w:cs="Times New Roman"/>
          <w:noProof w:val="0"/>
          <w:sz w:val="24"/>
          <w:szCs w:val="24"/>
        </w:rPr>
        <w:tab/>
        <w:t xml:space="preserve">Afroughsabet, V.; Biolzi, L.; Ozbakkaloglu, T., High-performance fiber-reinforced concrete: </w:t>
      </w:r>
      <w:r w:rsidR="00A02695">
        <w:rPr>
          <w:rFonts w:ascii="Times New Roman" w:hAnsi="Times New Roman" w:cs="Times New Roman"/>
          <w:noProof w:val="0"/>
          <w:sz w:val="24"/>
          <w:szCs w:val="24"/>
        </w:rPr>
        <w:t>A</w:t>
      </w:r>
      <w:r w:rsidRPr="00C2107D">
        <w:rPr>
          <w:rFonts w:ascii="Times New Roman" w:hAnsi="Times New Roman" w:cs="Times New Roman"/>
          <w:noProof w:val="0"/>
          <w:sz w:val="24"/>
          <w:szCs w:val="24"/>
        </w:rPr>
        <w:t xml:space="preserve"> review. </w:t>
      </w:r>
      <w:r w:rsidRPr="00C2107D">
        <w:rPr>
          <w:rFonts w:ascii="Times New Roman" w:hAnsi="Times New Roman" w:cs="Times New Roman"/>
          <w:i/>
          <w:noProof w:val="0"/>
          <w:sz w:val="24"/>
          <w:szCs w:val="24"/>
        </w:rPr>
        <w:t xml:space="preserve">Journal of Materials Science </w:t>
      </w:r>
      <w:r w:rsidRPr="00C2107D">
        <w:rPr>
          <w:rFonts w:ascii="Times New Roman" w:hAnsi="Times New Roman" w:cs="Times New Roman"/>
          <w:b/>
          <w:noProof w:val="0"/>
          <w:sz w:val="24"/>
          <w:szCs w:val="24"/>
        </w:rPr>
        <w:t>2016,</w:t>
      </w:r>
      <w:r w:rsidRPr="00C2107D">
        <w:rPr>
          <w:rFonts w:ascii="Times New Roman" w:hAnsi="Times New Roman" w:cs="Times New Roman"/>
          <w:noProof w:val="0"/>
          <w:sz w:val="24"/>
          <w:szCs w:val="24"/>
        </w:rPr>
        <w:t xml:space="preserve"> 51, (14), 6517-6551.</w:t>
      </w:r>
    </w:p>
    <w:p w14:paraId="3085BC1D" w14:textId="77777777" w:rsidR="001904E5" w:rsidRPr="00C2107D" w:rsidRDefault="001904E5" w:rsidP="001904E5">
      <w:pPr>
        <w:pStyle w:val="EndNoteBibliography"/>
        <w:spacing w:after="0"/>
        <w:ind w:left="720" w:hanging="720"/>
        <w:rPr>
          <w:rFonts w:ascii="Times New Roman" w:hAnsi="Times New Roman" w:cs="Times New Roman"/>
          <w:noProof w:val="0"/>
          <w:sz w:val="24"/>
          <w:szCs w:val="24"/>
        </w:rPr>
      </w:pPr>
      <w:r w:rsidRPr="00C2107D">
        <w:rPr>
          <w:rFonts w:ascii="Times New Roman" w:hAnsi="Times New Roman" w:cs="Times New Roman"/>
          <w:noProof w:val="0"/>
          <w:sz w:val="24"/>
          <w:szCs w:val="24"/>
        </w:rPr>
        <w:t>11.</w:t>
      </w:r>
      <w:r w:rsidRPr="00C2107D">
        <w:rPr>
          <w:rFonts w:ascii="Times New Roman" w:hAnsi="Times New Roman" w:cs="Times New Roman"/>
          <w:noProof w:val="0"/>
          <w:sz w:val="24"/>
          <w:szCs w:val="24"/>
        </w:rPr>
        <w:tab/>
        <w:t xml:space="preserve">Kuder, K. G.; Shah, S. P., Processing of high-performance fiber-reinforced cement-based composites. </w:t>
      </w:r>
      <w:r w:rsidRPr="00C2107D">
        <w:rPr>
          <w:rFonts w:ascii="Times New Roman" w:hAnsi="Times New Roman" w:cs="Times New Roman"/>
          <w:i/>
          <w:noProof w:val="0"/>
          <w:sz w:val="24"/>
          <w:szCs w:val="24"/>
        </w:rPr>
        <w:t xml:space="preserve">Construction and Building Materials </w:t>
      </w:r>
      <w:r w:rsidRPr="00C2107D">
        <w:rPr>
          <w:rFonts w:ascii="Times New Roman" w:hAnsi="Times New Roman" w:cs="Times New Roman"/>
          <w:b/>
          <w:noProof w:val="0"/>
          <w:sz w:val="24"/>
          <w:szCs w:val="24"/>
        </w:rPr>
        <w:t>2010,</w:t>
      </w:r>
      <w:r w:rsidRPr="00C2107D">
        <w:rPr>
          <w:rFonts w:ascii="Times New Roman" w:hAnsi="Times New Roman" w:cs="Times New Roman"/>
          <w:noProof w:val="0"/>
          <w:sz w:val="24"/>
          <w:szCs w:val="24"/>
        </w:rPr>
        <w:t xml:space="preserve"> 24, (2), 181-186.</w:t>
      </w:r>
    </w:p>
    <w:p w14:paraId="158E7F20" w14:textId="77777777" w:rsidR="001904E5" w:rsidRPr="00C2107D" w:rsidRDefault="001904E5" w:rsidP="001904E5">
      <w:pPr>
        <w:pStyle w:val="EndNoteBibliography"/>
        <w:spacing w:after="0"/>
        <w:ind w:left="720" w:hanging="720"/>
        <w:rPr>
          <w:rFonts w:ascii="Times New Roman" w:hAnsi="Times New Roman" w:cs="Times New Roman"/>
          <w:noProof w:val="0"/>
          <w:sz w:val="24"/>
          <w:szCs w:val="24"/>
        </w:rPr>
      </w:pPr>
      <w:r w:rsidRPr="00C2107D">
        <w:rPr>
          <w:rFonts w:ascii="Times New Roman" w:hAnsi="Times New Roman" w:cs="Times New Roman"/>
          <w:noProof w:val="0"/>
          <w:sz w:val="24"/>
          <w:szCs w:val="24"/>
        </w:rPr>
        <w:t>12.</w:t>
      </w:r>
      <w:r w:rsidRPr="00C2107D">
        <w:rPr>
          <w:rFonts w:ascii="Times New Roman" w:hAnsi="Times New Roman" w:cs="Times New Roman"/>
          <w:noProof w:val="0"/>
          <w:sz w:val="24"/>
          <w:szCs w:val="24"/>
        </w:rPr>
        <w:tab/>
        <w:t xml:space="preserve">Lau, A.; Anson, M., Effect of high temperatures on high performance steel fibre reinforced concrete. </w:t>
      </w:r>
      <w:r w:rsidRPr="00C2107D">
        <w:rPr>
          <w:rFonts w:ascii="Times New Roman" w:hAnsi="Times New Roman" w:cs="Times New Roman"/>
          <w:i/>
          <w:noProof w:val="0"/>
          <w:sz w:val="24"/>
          <w:szCs w:val="24"/>
        </w:rPr>
        <w:t xml:space="preserve">Cement and Concrete Research </w:t>
      </w:r>
      <w:r w:rsidRPr="00C2107D">
        <w:rPr>
          <w:rFonts w:ascii="Times New Roman" w:hAnsi="Times New Roman" w:cs="Times New Roman"/>
          <w:b/>
          <w:noProof w:val="0"/>
          <w:sz w:val="24"/>
          <w:szCs w:val="24"/>
        </w:rPr>
        <w:t>2006,</w:t>
      </w:r>
      <w:r w:rsidRPr="00C2107D">
        <w:rPr>
          <w:rFonts w:ascii="Times New Roman" w:hAnsi="Times New Roman" w:cs="Times New Roman"/>
          <w:noProof w:val="0"/>
          <w:sz w:val="24"/>
          <w:szCs w:val="24"/>
        </w:rPr>
        <w:t xml:space="preserve"> 36, (9), 1698-1707.</w:t>
      </w:r>
    </w:p>
    <w:p w14:paraId="16AFB942" w14:textId="2B85030B" w:rsidR="001904E5" w:rsidRPr="00C2107D" w:rsidRDefault="001904E5" w:rsidP="001904E5">
      <w:pPr>
        <w:pStyle w:val="EndNoteBibliography"/>
        <w:spacing w:after="0"/>
        <w:ind w:left="720" w:hanging="720"/>
        <w:rPr>
          <w:rFonts w:ascii="Times New Roman" w:hAnsi="Times New Roman" w:cs="Times New Roman"/>
          <w:noProof w:val="0"/>
          <w:sz w:val="24"/>
          <w:szCs w:val="24"/>
        </w:rPr>
      </w:pPr>
      <w:r w:rsidRPr="00C2107D">
        <w:rPr>
          <w:rFonts w:ascii="Times New Roman" w:hAnsi="Times New Roman" w:cs="Times New Roman"/>
          <w:noProof w:val="0"/>
          <w:sz w:val="24"/>
          <w:szCs w:val="24"/>
        </w:rPr>
        <w:t>13.</w:t>
      </w:r>
      <w:r w:rsidRPr="00C2107D">
        <w:rPr>
          <w:rFonts w:ascii="Times New Roman" w:hAnsi="Times New Roman" w:cs="Times New Roman"/>
          <w:noProof w:val="0"/>
          <w:sz w:val="24"/>
          <w:szCs w:val="24"/>
        </w:rPr>
        <w:tab/>
        <w:t xml:space="preserve">Balaguru, P. N.; Shah, S. P., </w:t>
      </w:r>
      <w:r w:rsidRPr="00C2107D">
        <w:rPr>
          <w:rFonts w:ascii="Times New Roman" w:hAnsi="Times New Roman" w:cs="Times New Roman"/>
          <w:i/>
          <w:noProof w:val="0"/>
          <w:sz w:val="24"/>
          <w:szCs w:val="24"/>
        </w:rPr>
        <w:t xml:space="preserve">Fiber-reinforced </w:t>
      </w:r>
      <w:r w:rsidR="00A02695">
        <w:rPr>
          <w:rFonts w:ascii="Times New Roman" w:hAnsi="Times New Roman" w:cs="Times New Roman"/>
          <w:i/>
          <w:noProof w:val="0"/>
          <w:sz w:val="24"/>
          <w:szCs w:val="24"/>
        </w:rPr>
        <w:t>C</w:t>
      </w:r>
      <w:r w:rsidRPr="00C2107D">
        <w:rPr>
          <w:rFonts w:ascii="Times New Roman" w:hAnsi="Times New Roman" w:cs="Times New Roman"/>
          <w:i/>
          <w:noProof w:val="0"/>
          <w:sz w:val="24"/>
          <w:szCs w:val="24"/>
        </w:rPr>
        <w:t xml:space="preserve">ement </w:t>
      </w:r>
      <w:r w:rsidR="00A02695">
        <w:rPr>
          <w:rFonts w:ascii="Times New Roman" w:hAnsi="Times New Roman" w:cs="Times New Roman"/>
          <w:i/>
          <w:noProof w:val="0"/>
          <w:sz w:val="24"/>
          <w:szCs w:val="24"/>
        </w:rPr>
        <w:t>C</w:t>
      </w:r>
      <w:r w:rsidRPr="00C2107D">
        <w:rPr>
          <w:rFonts w:ascii="Times New Roman" w:hAnsi="Times New Roman" w:cs="Times New Roman"/>
          <w:i/>
          <w:noProof w:val="0"/>
          <w:sz w:val="24"/>
          <w:szCs w:val="24"/>
        </w:rPr>
        <w:t>omposites</w:t>
      </w:r>
      <w:r w:rsidRPr="00C2107D">
        <w:rPr>
          <w:rFonts w:ascii="Times New Roman" w:hAnsi="Times New Roman" w:cs="Times New Roman"/>
          <w:noProof w:val="0"/>
          <w:sz w:val="24"/>
          <w:szCs w:val="24"/>
        </w:rPr>
        <w:t xml:space="preserve">. </w:t>
      </w:r>
      <w:r w:rsidRPr="00333CFE">
        <w:rPr>
          <w:rFonts w:ascii="Times New Roman" w:hAnsi="Times New Roman" w:cs="Times New Roman"/>
          <w:b/>
          <w:bCs/>
          <w:noProof w:val="0"/>
          <w:sz w:val="24"/>
          <w:szCs w:val="24"/>
        </w:rPr>
        <w:t>1992</w:t>
      </w:r>
      <w:r w:rsidRPr="00C2107D">
        <w:rPr>
          <w:rFonts w:ascii="Times New Roman" w:hAnsi="Times New Roman" w:cs="Times New Roman"/>
          <w:noProof w:val="0"/>
          <w:sz w:val="24"/>
          <w:szCs w:val="24"/>
        </w:rPr>
        <w:t>.</w:t>
      </w:r>
    </w:p>
    <w:p w14:paraId="6E62C927" w14:textId="77777777" w:rsidR="001904E5" w:rsidRPr="00C2107D" w:rsidRDefault="001904E5" w:rsidP="001904E5">
      <w:pPr>
        <w:pStyle w:val="EndNoteBibliography"/>
        <w:spacing w:after="0"/>
        <w:ind w:left="720" w:hanging="720"/>
        <w:rPr>
          <w:rFonts w:ascii="Times New Roman" w:hAnsi="Times New Roman" w:cs="Times New Roman"/>
          <w:noProof w:val="0"/>
          <w:sz w:val="24"/>
          <w:szCs w:val="24"/>
        </w:rPr>
      </w:pPr>
      <w:r w:rsidRPr="00C2107D">
        <w:rPr>
          <w:rFonts w:ascii="Times New Roman" w:hAnsi="Times New Roman" w:cs="Times New Roman"/>
          <w:noProof w:val="0"/>
          <w:sz w:val="24"/>
          <w:szCs w:val="24"/>
        </w:rPr>
        <w:t>14.</w:t>
      </w:r>
      <w:r w:rsidRPr="00C2107D">
        <w:rPr>
          <w:rFonts w:ascii="Times New Roman" w:hAnsi="Times New Roman" w:cs="Times New Roman"/>
          <w:noProof w:val="0"/>
          <w:sz w:val="24"/>
          <w:szCs w:val="24"/>
        </w:rPr>
        <w:tab/>
        <w:t xml:space="preserve">Wang, Y.; Li, V. C.; Backer, S., Tensile failure mechanisms in synthetic fibre-reinforced mortar. </w:t>
      </w:r>
      <w:r w:rsidRPr="00C2107D">
        <w:rPr>
          <w:rFonts w:ascii="Times New Roman" w:hAnsi="Times New Roman" w:cs="Times New Roman"/>
          <w:i/>
          <w:noProof w:val="0"/>
          <w:sz w:val="24"/>
          <w:szCs w:val="24"/>
        </w:rPr>
        <w:t xml:space="preserve">Journal of Materials Science </w:t>
      </w:r>
      <w:r w:rsidRPr="00C2107D">
        <w:rPr>
          <w:rFonts w:ascii="Times New Roman" w:hAnsi="Times New Roman" w:cs="Times New Roman"/>
          <w:b/>
          <w:noProof w:val="0"/>
          <w:sz w:val="24"/>
          <w:szCs w:val="24"/>
        </w:rPr>
        <w:t>1991,</w:t>
      </w:r>
      <w:r w:rsidRPr="00C2107D">
        <w:rPr>
          <w:rFonts w:ascii="Times New Roman" w:hAnsi="Times New Roman" w:cs="Times New Roman"/>
          <w:noProof w:val="0"/>
          <w:sz w:val="24"/>
          <w:szCs w:val="24"/>
        </w:rPr>
        <w:t xml:space="preserve"> 26, (24), 6565-6575.</w:t>
      </w:r>
    </w:p>
    <w:p w14:paraId="5ECBD580" w14:textId="77777777" w:rsidR="001904E5" w:rsidRPr="00C2107D" w:rsidRDefault="001904E5" w:rsidP="001904E5">
      <w:pPr>
        <w:pStyle w:val="EndNoteBibliography"/>
        <w:spacing w:after="0"/>
        <w:ind w:left="720" w:hanging="720"/>
        <w:rPr>
          <w:rFonts w:ascii="Times New Roman" w:hAnsi="Times New Roman" w:cs="Times New Roman"/>
          <w:noProof w:val="0"/>
          <w:sz w:val="24"/>
          <w:szCs w:val="24"/>
        </w:rPr>
      </w:pPr>
      <w:r w:rsidRPr="00C2107D">
        <w:rPr>
          <w:rFonts w:ascii="Times New Roman" w:hAnsi="Times New Roman" w:cs="Times New Roman"/>
          <w:noProof w:val="0"/>
          <w:sz w:val="24"/>
          <w:szCs w:val="24"/>
        </w:rPr>
        <w:t>15.</w:t>
      </w:r>
      <w:r w:rsidRPr="00C2107D">
        <w:rPr>
          <w:rFonts w:ascii="Times New Roman" w:hAnsi="Times New Roman" w:cs="Times New Roman"/>
          <w:noProof w:val="0"/>
          <w:sz w:val="24"/>
          <w:szCs w:val="24"/>
        </w:rPr>
        <w:tab/>
        <w:t xml:space="preserve">Jr Savastano, H.; Turner, A.; Mercer, C.; Soboyejo, W. O., Mechanical behavior of cement-based materials reinforced with sisal fibers. </w:t>
      </w:r>
      <w:r w:rsidRPr="00C2107D">
        <w:rPr>
          <w:rFonts w:ascii="Times New Roman" w:hAnsi="Times New Roman" w:cs="Times New Roman"/>
          <w:i/>
          <w:noProof w:val="0"/>
          <w:sz w:val="24"/>
          <w:szCs w:val="24"/>
        </w:rPr>
        <w:t xml:space="preserve">Journal of Materials Science </w:t>
      </w:r>
      <w:r w:rsidRPr="00C2107D">
        <w:rPr>
          <w:rFonts w:ascii="Times New Roman" w:hAnsi="Times New Roman" w:cs="Times New Roman"/>
          <w:b/>
          <w:noProof w:val="0"/>
          <w:sz w:val="24"/>
          <w:szCs w:val="24"/>
        </w:rPr>
        <w:t>2006,</w:t>
      </w:r>
      <w:r w:rsidRPr="00C2107D">
        <w:rPr>
          <w:rFonts w:ascii="Times New Roman" w:hAnsi="Times New Roman" w:cs="Times New Roman"/>
          <w:noProof w:val="0"/>
          <w:sz w:val="24"/>
          <w:szCs w:val="24"/>
        </w:rPr>
        <w:t xml:space="preserve"> 41, (21), 6938-6948.</w:t>
      </w:r>
    </w:p>
    <w:p w14:paraId="4CCA84EA" w14:textId="77777777" w:rsidR="001904E5" w:rsidRPr="00C2107D" w:rsidRDefault="001904E5" w:rsidP="001904E5">
      <w:pPr>
        <w:pStyle w:val="EndNoteBibliography"/>
        <w:spacing w:after="0"/>
        <w:ind w:left="720" w:hanging="720"/>
        <w:rPr>
          <w:rFonts w:ascii="Times New Roman" w:hAnsi="Times New Roman" w:cs="Times New Roman"/>
          <w:noProof w:val="0"/>
          <w:sz w:val="24"/>
          <w:szCs w:val="24"/>
        </w:rPr>
      </w:pPr>
      <w:r w:rsidRPr="00C2107D">
        <w:rPr>
          <w:rFonts w:ascii="Times New Roman" w:hAnsi="Times New Roman" w:cs="Times New Roman"/>
          <w:noProof w:val="0"/>
          <w:sz w:val="24"/>
          <w:szCs w:val="24"/>
        </w:rPr>
        <w:t>16.</w:t>
      </w:r>
      <w:r w:rsidRPr="00C2107D">
        <w:rPr>
          <w:rFonts w:ascii="Times New Roman" w:hAnsi="Times New Roman" w:cs="Times New Roman"/>
          <w:noProof w:val="0"/>
          <w:sz w:val="24"/>
          <w:szCs w:val="24"/>
        </w:rPr>
        <w:tab/>
        <w:t xml:space="preserve">Sudin, R.; Swamy, N., Bamboo and wood fibre cement composites for sustainable infrastructure regeneration. </w:t>
      </w:r>
      <w:r w:rsidRPr="00C2107D">
        <w:rPr>
          <w:rFonts w:ascii="Times New Roman" w:hAnsi="Times New Roman" w:cs="Times New Roman"/>
          <w:i/>
          <w:noProof w:val="0"/>
          <w:sz w:val="24"/>
          <w:szCs w:val="24"/>
        </w:rPr>
        <w:t xml:space="preserve">Journal of Materials Science </w:t>
      </w:r>
      <w:r w:rsidRPr="00C2107D">
        <w:rPr>
          <w:rFonts w:ascii="Times New Roman" w:hAnsi="Times New Roman" w:cs="Times New Roman"/>
          <w:b/>
          <w:noProof w:val="0"/>
          <w:sz w:val="24"/>
          <w:szCs w:val="24"/>
        </w:rPr>
        <w:t>2006,</w:t>
      </w:r>
      <w:r w:rsidRPr="00C2107D">
        <w:rPr>
          <w:rFonts w:ascii="Times New Roman" w:hAnsi="Times New Roman" w:cs="Times New Roman"/>
          <w:noProof w:val="0"/>
          <w:sz w:val="24"/>
          <w:szCs w:val="24"/>
        </w:rPr>
        <w:t xml:space="preserve"> 41, (21), 6917-6924.</w:t>
      </w:r>
    </w:p>
    <w:p w14:paraId="1059D0B0" w14:textId="77777777" w:rsidR="001904E5" w:rsidRPr="00C2107D" w:rsidRDefault="001904E5" w:rsidP="001904E5">
      <w:pPr>
        <w:pStyle w:val="EndNoteBibliography"/>
        <w:spacing w:after="0"/>
        <w:ind w:left="720" w:hanging="720"/>
        <w:rPr>
          <w:rFonts w:ascii="Times New Roman" w:hAnsi="Times New Roman" w:cs="Times New Roman"/>
          <w:noProof w:val="0"/>
          <w:sz w:val="24"/>
          <w:szCs w:val="24"/>
        </w:rPr>
      </w:pPr>
      <w:r w:rsidRPr="00C2107D">
        <w:rPr>
          <w:rFonts w:ascii="Times New Roman" w:hAnsi="Times New Roman" w:cs="Times New Roman"/>
          <w:noProof w:val="0"/>
          <w:sz w:val="24"/>
          <w:szCs w:val="24"/>
        </w:rPr>
        <w:t>17.</w:t>
      </w:r>
      <w:r w:rsidRPr="00C2107D">
        <w:rPr>
          <w:rFonts w:ascii="Times New Roman" w:hAnsi="Times New Roman" w:cs="Times New Roman"/>
          <w:noProof w:val="0"/>
          <w:sz w:val="24"/>
          <w:szCs w:val="24"/>
        </w:rPr>
        <w:tab/>
        <w:t xml:space="preserve">Khayat, K. H.; Roussel, Y., Testing and performance of fiber-reinforced, self-consolidating concrete. </w:t>
      </w:r>
      <w:r w:rsidRPr="00C2107D">
        <w:rPr>
          <w:rFonts w:ascii="Times New Roman" w:hAnsi="Times New Roman" w:cs="Times New Roman"/>
          <w:i/>
          <w:noProof w:val="0"/>
          <w:sz w:val="24"/>
          <w:szCs w:val="24"/>
        </w:rPr>
        <w:t xml:space="preserve">Materials and Structures </w:t>
      </w:r>
      <w:r w:rsidRPr="00C2107D">
        <w:rPr>
          <w:rFonts w:ascii="Times New Roman" w:hAnsi="Times New Roman" w:cs="Times New Roman"/>
          <w:b/>
          <w:noProof w:val="0"/>
          <w:sz w:val="24"/>
          <w:szCs w:val="24"/>
        </w:rPr>
        <w:t>2000,</w:t>
      </w:r>
      <w:r w:rsidRPr="00C2107D">
        <w:rPr>
          <w:rFonts w:ascii="Times New Roman" w:hAnsi="Times New Roman" w:cs="Times New Roman"/>
          <w:noProof w:val="0"/>
          <w:sz w:val="24"/>
          <w:szCs w:val="24"/>
        </w:rPr>
        <w:t xml:space="preserve"> 33, (6), 391-397.</w:t>
      </w:r>
    </w:p>
    <w:p w14:paraId="60A7B4F2" w14:textId="77777777" w:rsidR="001904E5" w:rsidRPr="00C2107D" w:rsidRDefault="001904E5" w:rsidP="001904E5">
      <w:pPr>
        <w:pStyle w:val="EndNoteBibliography"/>
        <w:spacing w:after="0"/>
        <w:ind w:left="720" w:hanging="720"/>
        <w:rPr>
          <w:rFonts w:ascii="Times New Roman" w:hAnsi="Times New Roman" w:cs="Times New Roman"/>
          <w:noProof w:val="0"/>
          <w:sz w:val="24"/>
          <w:szCs w:val="24"/>
        </w:rPr>
      </w:pPr>
      <w:r w:rsidRPr="00C2107D">
        <w:rPr>
          <w:rFonts w:ascii="Times New Roman" w:hAnsi="Times New Roman" w:cs="Times New Roman"/>
          <w:noProof w:val="0"/>
          <w:sz w:val="24"/>
          <w:szCs w:val="24"/>
        </w:rPr>
        <w:t>18.</w:t>
      </w:r>
      <w:r w:rsidRPr="00C2107D">
        <w:rPr>
          <w:rFonts w:ascii="Times New Roman" w:hAnsi="Times New Roman" w:cs="Times New Roman"/>
          <w:noProof w:val="0"/>
          <w:sz w:val="24"/>
          <w:szCs w:val="24"/>
        </w:rPr>
        <w:tab/>
        <w:t xml:space="preserve">Ma, G.; Li, Z.; Wang, L.; Wang, F.; Sanjayan, J., Mechanical anisotropy of aligned fiber reinforced composite for extrusion-based 3D printing. </w:t>
      </w:r>
      <w:r w:rsidRPr="00C2107D">
        <w:rPr>
          <w:rFonts w:ascii="Times New Roman" w:hAnsi="Times New Roman" w:cs="Times New Roman"/>
          <w:i/>
          <w:noProof w:val="0"/>
          <w:sz w:val="24"/>
          <w:szCs w:val="24"/>
        </w:rPr>
        <w:t xml:space="preserve">Construction and Building Materials </w:t>
      </w:r>
      <w:r w:rsidRPr="00C2107D">
        <w:rPr>
          <w:rFonts w:ascii="Times New Roman" w:hAnsi="Times New Roman" w:cs="Times New Roman"/>
          <w:b/>
          <w:noProof w:val="0"/>
          <w:sz w:val="24"/>
          <w:szCs w:val="24"/>
        </w:rPr>
        <w:t>2019,</w:t>
      </w:r>
      <w:r w:rsidRPr="00C2107D">
        <w:rPr>
          <w:rFonts w:ascii="Times New Roman" w:hAnsi="Times New Roman" w:cs="Times New Roman"/>
          <w:noProof w:val="0"/>
          <w:sz w:val="24"/>
          <w:szCs w:val="24"/>
        </w:rPr>
        <w:t xml:space="preserve"> 202, 770-783.</w:t>
      </w:r>
    </w:p>
    <w:p w14:paraId="1CD58CEB" w14:textId="77777777" w:rsidR="001904E5" w:rsidRPr="00C2107D" w:rsidRDefault="001904E5" w:rsidP="001904E5">
      <w:pPr>
        <w:pStyle w:val="EndNoteBibliography"/>
        <w:spacing w:after="0"/>
        <w:ind w:left="720" w:hanging="720"/>
        <w:rPr>
          <w:rFonts w:ascii="Times New Roman" w:hAnsi="Times New Roman" w:cs="Times New Roman"/>
          <w:noProof w:val="0"/>
          <w:sz w:val="24"/>
          <w:szCs w:val="24"/>
        </w:rPr>
      </w:pPr>
      <w:r w:rsidRPr="00C2107D">
        <w:rPr>
          <w:rFonts w:ascii="Times New Roman" w:hAnsi="Times New Roman" w:cs="Times New Roman"/>
          <w:noProof w:val="0"/>
          <w:sz w:val="24"/>
          <w:szCs w:val="24"/>
        </w:rPr>
        <w:t>19.</w:t>
      </w:r>
      <w:r w:rsidRPr="00C2107D">
        <w:rPr>
          <w:rFonts w:ascii="Times New Roman" w:hAnsi="Times New Roman" w:cs="Times New Roman"/>
          <w:noProof w:val="0"/>
          <w:sz w:val="24"/>
          <w:szCs w:val="24"/>
        </w:rPr>
        <w:tab/>
        <w:t xml:space="preserve">Blazy, J.; Blazy, R., Polypropylene fiber reinforced concrete and its application in creating architectural forms of public spaces. </w:t>
      </w:r>
      <w:r w:rsidRPr="00C2107D">
        <w:rPr>
          <w:rFonts w:ascii="Times New Roman" w:hAnsi="Times New Roman" w:cs="Times New Roman"/>
          <w:i/>
          <w:noProof w:val="0"/>
          <w:sz w:val="24"/>
          <w:szCs w:val="24"/>
        </w:rPr>
        <w:t xml:space="preserve">Case Studies in Construction Materials </w:t>
      </w:r>
      <w:r w:rsidRPr="00C2107D">
        <w:rPr>
          <w:rFonts w:ascii="Times New Roman" w:hAnsi="Times New Roman" w:cs="Times New Roman"/>
          <w:b/>
          <w:noProof w:val="0"/>
          <w:sz w:val="24"/>
          <w:szCs w:val="24"/>
        </w:rPr>
        <w:t>2021,</w:t>
      </w:r>
      <w:r w:rsidRPr="00C2107D">
        <w:rPr>
          <w:rFonts w:ascii="Times New Roman" w:hAnsi="Times New Roman" w:cs="Times New Roman"/>
          <w:noProof w:val="0"/>
          <w:sz w:val="24"/>
          <w:szCs w:val="24"/>
        </w:rPr>
        <w:t xml:space="preserve"> 14, e00549.</w:t>
      </w:r>
    </w:p>
    <w:p w14:paraId="478BE784" w14:textId="28D28F45" w:rsidR="001904E5" w:rsidRPr="00C2107D" w:rsidRDefault="001904E5" w:rsidP="001904E5">
      <w:pPr>
        <w:pStyle w:val="EndNoteBibliography"/>
        <w:spacing w:after="0"/>
        <w:ind w:left="720" w:hanging="720"/>
        <w:rPr>
          <w:rFonts w:ascii="Times New Roman" w:hAnsi="Times New Roman" w:cs="Times New Roman"/>
          <w:noProof w:val="0"/>
          <w:sz w:val="24"/>
          <w:szCs w:val="24"/>
        </w:rPr>
      </w:pPr>
      <w:r w:rsidRPr="00C2107D">
        <w:rPr>
          <w:rFonts w:ascii="Times New Roman" w:hAnsi="Times New Roman" w:cs="Times New Roman"/>
          <w:noProof w:val="0"/>
          <w:sz w:val="24"/>
          <w:szCs w:val="24"/>
        </w:rPr>
        <w:t>20.</w:t>
      </w:r>
      <w:r w:rsidRPr="00C2107D">
        <w:rPr>
          <w:rFonts w:ascii="Times New Roman" w:hAnsi="Times New Roman" w:cs="Times New Roman"/>
          <w:noProof w:val="0"/>
          <w:sz w:val="24"/>
          <w:szCs w:val="24"/>
        </w:rPr>
        <w:tab/>
        <w:t xml:space="preserve">Batoz, J.-F.; Behloul, M., UHPFRC development on the last two decades: </w:t>
      </w:r>
      <w:r w:rsidR="00A02695">
        <w:rPr>
          <w:rFonts w:ascii="Times New Roman" w:hAnsi="Times New Roman" w:cs="Times New Roman"/>
          <w:noProof w:val="0"/>
          <w:sz w:val="24"/>
          <w:szCs w:val="24"/>
        </w:rPr>
        <w:t>A</w:t>
      </w:r>
      <w:r w:rsidRPr="00C2107D">
        <w:rPr>
          <w:rFonts w:ascii="Times New Roman" w:hAnsi="Times New Roman" w:cs="Times New Roman"/>
          <w:noProof w:val="0"/>
          <w:sz w:val="24"/>
          <w:szCs w:val="24"/>
        </w:rPr>
        <w:t xml:space="preserve">n overview. </w:t>
      </w:r>
      <w:r w:rsidRPr="00C2107D">
        <w:rPr>
          <w:rFonts w:ascii="Times New Roman" w:hAnsi="Times New Roman" w:cs="Times New Roman"/>
          <w:i/>
          <w:noProof w:val="0"/>
          <w:sz w:val="24"/>
          <w:szCs w:val="24"/>
        </w:rPr>
        <w:t xml:space="preserve">Resplendino J. Proceedings of UHPFRC </w:t>
      </w:r>
      <w:r w:rsidRPr="00C2107D">
        <w:rPr>
          <w:rFonts w:ascii="Times New Roman" w:hAnsi="Times New Roman" w:cs="Times New Roman"/>
          <w:b/>
          <w:noProof w:val="0"/>
          <w:sz w:val="24"/>
          <w:szCs w:val="24"/>
        </w:rPr>
        <w:t>2009</w:t>
      </w:r>
      <w:r w:rsidRPr="00C2107D">
        <w:rPr>
          <w:rFonts w:ascii="Times New Roman" w:hAnsi="Times New Roman" w:cs="Times New Roman"/>
          <w:noProof w:val="0"/>
          <w:sz w:val="24"/>
          <w:szCs w:val="24"/>
        </w:rPr>
        <w:t>, 1-13.</w:t>
      </w:r>
    </w:p>
    <w:p w14:paraId="5D3D8C1E" w14:textId="77777777" w:rsidR="001904E5" w:rsidRPr="00C2107D" w:rsidRDefault="001904E5" w:rsidP="001904E5">
      <w:pPr>
        <w:pStyle w:val="EndNoteBibliography"/>
        <w:spacing w:after="0"/>
        <w:ind w:left="720" w:hanging="720"/>
        <w:rPr>
          <w:rFonts w:ascii="Times New Roman" w:hAnsi="Times New Roman" w:cs="Times New Roman"/>
          <w:noProof w:val="0"/>
          <w:sz w:val="24"/>
          <w:szCs w:val="24"/>
        </w:rPr>
      </w:pPr>
      <w:r w:rsidRPr="00C2107D">
        <w:rPr>
          <w:rFonts w:ascii="Times New Roman" w:hAnsi="Times New Roman" w:cs="Times New Roman"/>
          <w:noProof w:val="0"/>
          <w:sz w:val="24"/>
          <w:szCs w:val="24"/>
        </w:rPr>
        <w:t>21.</w:t>
      </w:r>
      <w:r w:rsidRPr="00C2107D">
        <w:rPr>
          <w:rFonts w:ascii="Times New Roman" w:hAnsi="Times New Roman" w:cs="Times New Roman"/>
          <w:noProof w:val="0"/>
          <w:sz w:val="24"/>
          <w:szCs w:val="24"/>
        </w:rPr>
        <w:tab/>
        <w:t xml:space="preserve">Foglar, M.; Kovar, M., Conclusions from experimental testing of blast resistance of FRC and RC bridge decks. </w:t>
      </w:r>
      <w:r w:rsidRPr="00C2107D">
        <w:rPr>
          <w:rFonts w:ascii="Times New Roman" w:hAnsi="Times New Roman" w:cs="Times New Roman"/>
          <w:i/>
          <w:noProof w:val="0"/>
          <w:sz w:val="24"/>
          <w:szCs w:val="24"/>
        </w:rPr>
        <w:t xml:space="preserve">International Journal of Impact Engineering </w:t>
      </w:r>
      <w:r w:rsidRPr="00C2107D">
        <w:rPr>
          <w:rFonts w:ascii="Times New Roman" w:hAnsi="Times New Roman" w:cs="Times New Roman"/>
          <w:b/>
          <w:noProof w:val="0"/>
          <w:sz w:val="24"/>
          <w:szCs w:val="24"/>
        </w:rPr>
        <w:t>2013,</w:t>
      </w:r>
      <w:r w:rsidRPr="00C2107D">
        <w:rPr>
          <w:rFonts w:ascii="Times New Roman" w:hAnsi="Times New Roman" w:cs="Times New Roman"/>
          <w:noProof w:val="0"/>
          <w:sz w:val="24"/>
          <w:szCs w:val="24"/>
        </w:rPr>
        <w:t xml:space="preserve"> 59, 18-28.</w:t>
      </w:r>
    </w:p>
    <w:p w14:paraId="1D353A96" w14:textId="77777777" w:rsidR="001904E5" w:rsidRPr="00C2107D" w:rsidRDefault="001904E5" w:rsidP="001904E5">
      <w:pPr>
        <w:pStyle w:val="EndNoteBibliography"/>
        <w:spacing w:after="0"/>
        <w:ind w:left="720" w:hanging="720"/>
        <w:rPr>
          <w:rFonts w:ascii="Times New Roman" w:hAnsi="Times New Roman" w:cs="Times New Roman"/>
          <w:noProof w:val="0"/>
          <w:sz w:val="24"/>
          <w:szCs w:val="24"/>
        </w:rPr>
      </w:pPr>
      <w:r w:rsidRPr="00C2107D">
        <w:rPr>
          <w:rFonts w:ascii="Times New Roman" w:hAnsi="Times New Roman" w:cs="Times New Roman"/>
          <w:noProof w:val="0"/>
          <w:sz w:val="24"/>
          <w:szCs w:val="24"/>
        </w:rPr>
        <w:t>22.</w:t>
      </w:r>
      <w:r w:rsidRPr="00C2107D">
        <w:rPr>
          <w:rFonts w:ascii="Times New Roman" w:hAnsi="Times New Roman" w:cs="Times New Roman"/>
          <w:noProof w:val="0"/>
          <w:sz w:val="24"/>
          <w:szCs w:val="24"/>
        </w:rPr>
        <w:tab/>
        <w:t xml:space="preserve">Brandt, A. M., Fibre reinforced cement-based (FRC) composites after over 40 years of development in building and civil engineering. </w:t>
      </w:r>
      <w:r w:rsidRPr="00C2107D">
        <w:rPr>
          <w:rFonts w:ascii="Times New Roman" w:hAnsi="Times New Roman" w:cs="Times New Roman"/>
          <w:i/>
          <w:noProof w:val="0"/>
          <w:sz w:val="24"/>
          <w:szCs w:val="24"/>
        </w:rPr>
        <w:t xml:space="preserve">Composite Structures </w:t>
      </w:r>
      <w:r w:rsidRPr="00C2107D">
        <w:rPr>
          <w:rFonts w:ascii="Times New Roman" w:hAnsi="Times New Roman" w:cs="Times New Roman"/>
          <w:b/>
          <w:noProof w:val="0"/>
          <w:sz w:val="24"/>
          <w:szCs w:val="24"/>
        </w:rPr>
        <w:t>2008,</w:t>
      </w:r>
      <w:r w:rsidRPr="00C2107D">
        <w:rPr>
          <w:rFonts w:ascii="Times New Roman" w:hAnsi="Times New Roman" w:cs="Times New Roman"/>
          <w:noProof w:val="0"/>
          <w:sz w:val="24"/>
          <w:szCs w:val="24"/>
        </w:rPr>
        <w:t xml:space="preserve"> 86, (1), 3-9.</w:t>
      </w:r>
    </w:p>
    <w:p w14:paraId="1E153E3F" w14:textId="77777777" w:rsidR="001904E5" w:rsidRPr="00C2107D" w:rsidRDefault="001904E5" w:rsidP="001904E5">
      <w:pPr>
        <w:pStyle w:val="EndNoteBibliography"/>
        <w:spacing w:after="0"/>
        <w:ind w:left="720" w:hanging="720"/>
        <w:rPr>
          <w:rFonts w:ascii="Times New Roman" w:hAnsi="Times New Roman" w:cs="Times New Roman"/>
          <w:noProof w:val="0"/>
          <w:sz w:val="24"/>
          <w:szCs w:val="24"/>
        </w:rPr>
      </w:pPr>
      <w:r w:rsidRPr="00C2107D">
        <w:rPr>
          <w:rFonts w:ascii="Times New Roman" w:hAnsi="Times New Roman" w:cs="Times New Roman"/>
          <w:noProof w:val="0"/>
          <w:sz w:val="24"/>
          <w:szCs w:val="24"/>
        </w:rPr>
        <w:t>23.</w:t>
      </w:r>
      <w:r w:rsidRPr="00C2107D">
        <w:rPr>
          <w:rFonts w:ascii="Times New Roman" w:hAnsi="Times New Roman" w:cs="Times New Roman"/>
          <w:noProof w:val="0"/>
          <w:sz w:val="24"/>
          <w:szCs w:val="24"/>
        </w:rPr>
        <w:tab/>
        <w:t xml:space="preserve">Dvorkin, L.; Dvorkin, O., Basics of concrete science. </w:t>
      </w:r>
      <w:r w:rsidRPr="00C2107D">
        <w:rPr>
          <w:rFonts w:ascii="Times New Roman" w:hAnsi="Times New Roman" w:cs="Times New Roman"/>
          <w:i/>
          <w:noProof w:val="0"/>
          <w:sz w:val="24"/>
          <w:szCs w:val="24"/>
        </w:rPr>
        <w:t xml:space="preserve">St-Petersburg: Stroi-Beton </w:t>
      </w:r>
      <w:r w:rsidRPr="00C2107D">
        <w:rPr>
          <w:rFonts w:ascii="Times New Roman" w:hAnsi="Times New Roman" w:cs="Times New Roman"/>
          <w:b/>
          <w:noProof w:val="0"/>
          <w:sz w:val="24"/>
          <w:szCs w:val="24"/>
        </w:rPr>
        <w:t>2006,</w:t>
      </w:r>
      <w:r w:rsidRPr="00C2107D">
        <w:rPr>
          <w:rFonts w:ascii="Times New Roman" w:hAnsi="Times New Roman" w:cs="Times New Roman"/>
          <w:noProof w:val="0"/>
          <w:sz w:val="24"/>
          <w:szCs w:val="24"/>
        </w:rPr>
        <w:t xml:space="preserve"> 200.</w:t>
      </w:r>
    </w:p>
    <w:p w14:paraId="3001C1BE" w14:textId="77777777" w:rsidR="001904E5" w:rsidRPr="00C2107D" w:rsidRDefault="001904E5" w:rsidP="001904E5">
      <w:pPr>
        <w:pStyle w:val="EndNoteBibliography"/>
        <w:spacing w:after="0"/>
        <w:ind w:left="720" w:hanging="720"/>
        <w:rPr>
          <w:rFonts w:ascii="Times New Roman" w:hAnsi="Times New Roman" w:cs="Times New Roman"/>
          <w:noProof w:val="0"/>
          <w:sz w:val="24"/>
          <w:szCs w:val="24"/>
        </w:rPr>
      </w:pPr>
      <w:r w:rsidRPr="00C2107D">
        <w:rPr>
          <w:rFonts w:ascii="Times New Roman" w:hAnsi="Times New Roman" w:cs="Times New Roman"/>
          <w:noProof w:val="0"/>
          <w:sz w:val="24"/>
          <w:szCs w:val="24"/>
        </w:rPr>
        <w:t>24.</w:t>
      </w:r>
      <w:r w:rsidRPr="00C2107D">
        <w:rPr>
          <w:rFonts w:ascii="Times New Roman" w:hAnsi="Times New Roman" w:cs="Times New Roman"/>
          <w:noProof w:val="0"/>
          <w:sz w:val="24"/>
          <w:szCs w:val="24"/>
        </w:rPr>
        <w:tab/>
        <w:t xml:space="preserve">Barros, J. A.; Sena-Cruz, J., Fracture energy of steel fiber-reinforced concrete. </w:t>
      </w:r>
      <w:r w:rsidRPr="00C2107D">
        <w:rPr>
          <w:rFonts w:ascii="Times New Roman" w:hAnsi="Times New Roman" w:cs="Times New Roman"/>
          <w:b/>
          <w:noProof w:val="0"/>
          <w:sz w:val="24"/>
          <w:szCs w:val="24"/>
        </w:rPr>
        <w:t>2001</w:t>
      </w:r>
      <w:r w:rsidRPr="00C2107D">
        <w:rPr>
          <w:rFonts w:ascii="Times New Roman" w:hAnsi="Times New Roman" w:cs="Times New Roman"/>
          <w:noProof w:val="0"/>
          <w:sz w:val="24"/>
          <w:szCs w:val="24"/>
        </w:rPr>
        <w:t>.</w:t>
      </w:r>
    </w:p>
    <w:p w14:paraId="4E725B1B" w14:textId="77777777" w:rsidR="001904E5" w:rsidRPr="00C2107D" w:rsidRDefault="001904E5" w:rsidP="001904E5">
      <w:pPr>
        <w:pStyle w:val="EndNoteBibliography"/>
        <w:spacing w:after="0"/>
        <w:ind w:left="720" w:hanging="720"/>
        <w:rPr>
          <w:rFonts w:ascii="Times New Roman" w:hAnsi="Times New Roman" w:cs="Times New Roman"/>
          <w:noProof w:val="0"/>
          <w:sz w:val="24"/>
          <w:szCs w:val="24"/>
        </w:rPr>
      </w:pPr>
      <w:r w:rsidRPr="00C2107D">
        <w:rPr>
          <w:rFonts w:ascii="Times New Roman" w:hAnsi="Times New Roman" w:cs="Times New Roman"/>
          <w:noProof w:val="0"/>
          <w:sz w:val="24"/>
          <w:szCs w:val="24"/>
        </w:rPr>
        <w:t>25.</w:t>
      </w:r>
      <w:r w:rsidRPr="00C2107D">
        <w:rPr>
          <w:rFonts w:ascii="Times New Roman" w:hAnsi="Times New Roman" w:cs="Times New Roman"/>
          <w:noProof w:val="0"/>
          <w:sz w:val="24"/>
          <w:szCs w:val="24"/>
        </w:rPr>
        <w:tab/>
        <w:t xml:space="preserve">Rui, Y.; Kangning, L.; Tianyi, Y.; Liwen, T.; Mengxi, D.; Zhonghe, S., Comparative study on the effect of steel and polyoxymethylene fibers on the characteristics of Ultra-High Performance Concrete (UHPC). </w:t>
      </w:r>
      <w:r w:rsidRPr="00C2107D">
        <w:rPr>
          <w:rFonts w:ascii="Times New Roman" w:hAnsi="Times New Roman" w:cs="Times New Roman"/>
          <w:i/>
          <w:noProof w:val="0"/>
          <w:sz w:val="24"/>
          <w:szCs w:val="24"/>
        </w:rPr>
        <w:t xml:space="preserve">Cement and Concrete Composites </w:t>
      </w:r>
      <w:r w:rsidRPr="00C2107D">
        <w:rPr>
          <w:rFonts w:ascii="Times New Roman" w:hAnsi="Times New Roman" w:cs="Times New Roman"/>
          <w:b/>
          <w:noProof w:val="0"/>
          <w:sz w:val="24"/>
          <w:szCs w:val="24"/>
        </w:rPr>
        <w:t>2022,</w:t>
      </w:r>
      <w:r w:rsidRPr="00C2107D">
        <w:rPr>
          <w:rFonts w:ascii="Times New Roman" w:hAnsi="Times New Roman" w:cs="Times New Roman"/>
          <w:noProof w:val="0"/>
          <w:sz w:val="24"/>
          <w:szCs w:val="24"/>
        </w:rPr>
        <w:t xml:space="preserve"> 127, 104418.</w:t>
      </w:r>
    </w:p>
    <w:p w14:paraId="141E06C9" w14:textId="77777777" w:rsidR="001904E5" w:rsidRPr="00C2107D" w:rsidRDefault="001904E5" w:rsidP="001904E5">
      <w:pPr>
        <w:pStyle w:val="EndNoteBibliography"/>
        <w:spacing w:after="0"/>
        <w:ind w:left="720" w:hanging="720"/>
        <w:rPr>
          <w:rFonts w:ascii="Times New Roman" w:hAnsi="Times New Roman" w:cs="Times New Roman"/>
          <w:noProof w:val="0"/>
          <w:sz w:val="24"/>
          <w:szCs w:val="24"/>
        </w:rPr>
      </w:pPr>
      <w:r w:rsidRPr="00C2107D">
        <w:rPr>
          <w:rFonts w:ascii="Times New Roman" w:hAnsi="Times New Roman" w:cs="Times New Roman"/>
          <w:noProof w:val="0"/>
          <w:sz w:val="24"/>
          <w:szCs w:val="24"/>
        </w:rPr>
        <w:t>26.</w:t>
      </w:r>
      <w:r w:rsidRPr="00C2107D">
        <w:rPr>
          <w:rFonts w:ascii="Times New Roman" w:hAnsi="Times New Roman" w:cs="Times New Roman"/>
          <w:noProof w:val="0"/>
          <w:sz w:val="24"/>
          <w:szCs w:val="24"/>
        </w:rPr>
        <w:tab/>
        <w:t xml:space="preserve">Yu, R.; Spiesz, P.; Brouwers, H. J. H., Energy absorption capacity of a sustainable Ultra-High Performance Fibre Reinforced Concrete (UHPFRC) in quasi-static mode and under high velocity projectile impact. </w:t>
      </w:r>
      <w:r w:rsidRPr="00C2107D">
        <w:rPr>
          <w:rFonts w:ascii="Times New Roman" w:hAnsi="Times New Roman" w:cs="Times New Roman"/>
          <w:i/>
          <w:noProof w:val="0"/>
          <w:sz w:val="24"/>
          <w:szCs w:val="24"/>
        </w:rPr>
        <w:t xml:space="preserve">Cement and Concrete Composites </w:t>
      </w:r>
      <w:r w:rsidRPr="00C2107D">
        <w:rPr>
          <w:rFonts w:ascii="Times New Roman" w:hAnsi="Times New Roman" w:cs="Times New Roman"/>
          <w:b/>
          <w:noProof w:val="0"/>
          <w:sz w:val="24"/>
          <w:szCs w:val="24"/>
        </w:rPr>
        <w:t>2016,</w:t>
      </w:r>
      <w:r w:rsidRPr="00C2107D">
        <w:rPr>
          <w:rFonts w:ascii="Times New Roman" w:hAnsi="Times New Roman" w:cs="Times New Roman"/>
          <w:noProof w:val="0"/>
          <w:sz w:val="24"/>
          <w:szCs w:val="24"/>
        </w:rPr>
        <w:t xml:space="preserve"> 68, 109-122.</w:t>
      </w:r>
    </w:p>
    <w:p w14:paraId="5EF6F6AE" w14:textId="30CF0E7A" w:rsidR="001904E5" w:rsidRPr="00C2107D" w:rsidRDefault="001904E5" w:rsidP="001904E5">
      <w:pPr>
        <w:pStyle w:val="EndNoteBibliography"/>
        <w:spacing w:after="0"/>
        <w:ind w:left="720" w:hanging="720"/>
        <w:rPr>
          <w:rFonts w:ascii="Times New Roman" w:hAnsi="Times New Roman" w:cs="Times New Roman"/>
          <w:noProof w:val="0"/>
          <w:sz w:val="24"/>
          <w:szCs w:val="24"/>
        </w:rPr>
      </w:pPr>
      <w:r w:rsidRPr="00C2107D">
        <w:rPr>
          <w:rFonts w:ascii="Times New Roman" w:hAnsi="Times New Roman" w:cs="Times New Roman"/>
          <w:noProof w:val="0"/>
          <w:sz w:val="24"/>
          <w:szCs w:val="24"/>
        </w:rPr>
        <w:t>27.</w:t>
      </w:r>
      <w:r w:rsidRPr="00C2107D">
        <w:rPr>
          <w:rFonts w:ascii="Times New Roman" w:hAnsi="Times New Roman" w:cs="Times New Roman"/>
          <w:noProof w:val="0"/>
          <w:sz w:val="24"/>
          <w:szCs w:val="24"/>
        </w:rPr>
        <w:tab/>
        <w:t xml:space="preserve">Dingqiang, F.; Yu, R.; Kangning, L.; Junhui, T.; Zhonghe, S.; Chunfeng, W.; Shuo, W.; Zhenfeng, G.; Zhengdong, H.; Qiqi, S., Optimized design of steel fibres reinforced ultra-high performance concrete (UHPC) composites: Towards dense structure and efficient fibre application. </w:t>
      </w:r>
      <w:r w:rsidRPr="00C2107D">
        <w:rPr>
          <w:rFonts w:ascii="Times New Roman" w:hAnsi="Times New Roman" w:cs="Times New Roman"/>
          <w:i/>
          <w:noProof w:val="0"/>
          <w:sz w:val="24"/>
          <w:szCs w:val="24"/>
        </w:rPr>
        <w:t xml:space="preserve">Construction and Building Materials </w:t>
      </w:r>
      <w:r w:rsidRPr="00C2107D">
        <w:rPr>
          <w:rFonts w:ascii="Times New Roman" w:hAnsi="Times New Roman" w:cs="Times New Roman"/>
          <w:b/>
          <w:noProof w:val="0"/>
          <w:sz w:val="24"/>
          <w:szCs w:val="24"/>
        </w:rPr>
        <w:t>2021,</w:t>
      </w:r>
      <w:r w:rsidRPr="00C2107D">
        <w:rPr>
          <w:rFonts w:ascii="Times New Roman" w:hAnsi="Times New Roman" w:cs="Times New Roman"/>
          <w:noProof w:val="0"/>
          <w:sz w:val="24"/>
          <w:szCs w:val="24"/>
        </w:rPr>
        <w:t xml:space="preserve"> 273, 121698.</w:t>
      </w:r>
    </w:p>
    <w:p w14:paraId="43624AC0" w14:textId="77777777" w:rsidR="001904E5" w:rsidRPr="00C2107D" w:rsidRDefault="001904E5" w:rsidP="001904E5">
      <w:pPr>
        <w:pStyle w:val="EndNoteBibliography"/>
        <w:spacing w:after="0"/>
        <w:ind w:left="720" w:hanging="720"/>
        <w:rPr>
          <w:rFonts w:ascii="Times New Roman" w:hAnsi="Times New Roman" w:cs="Times New Roman"/>
          <w:noProof w:val="0"/>
          <w:sz w:val="24"/>
          <w:szCs w:val="24"/>
        </w:rPr>
      </w:pPr>
      <w:r w:rsidRPr="00C2107D">
        <w:rPr>
          <w:rFonts w:ascii="Times New Roman" w:hAnsi="Times New Roman" w:cs="Times New Roman"/>
          <w:noProof w:val="0"/>
          <w:sz w:val="24"/>
          <w:szCs w:val="24"/>
        </w:rPr>
        <w:t>28.</w:t>
      </w:r>
      <w:r w:rsidRPr="00C2107D">
        <w:rPr>
          <w:rFonts w:ascii="Times New Roman" w:hAnsi="Times New Roman" w:cs="Times New Roman"/>
          <w:noProof w:val="0"/>
          <w:sz w:val="24"/>
          <w:szCs w:val="24"/>
        </w:rPr>
        <w:tab/>
        <w:t xml:space="preserve">Fan, D. Q.; Yu, R.; Shui, Z. H.; Wu, C. F.; Song, Q. L.; Liu, Z. J.; Sun, Y.; Gao, X.; He, Y. J., A new design approach of steel fibre reinforced ultra-high performance concrete composites: Experiments and modeling. </w:t>
      </w:r>
      <w:r w:rsidRPr="00C2107D">
        <w:rPr>
          <w:rFonts w:ascii="Times New Roman" w:hAnsi="Times New Roman" w:cs="Times New Roman"/>
          <w:i/>
          <w:noProof w:val="0"/>
          <w:sz w:val="24"/>
          <w:szCs w:val="24"/>
        </w:rPr>
        <w:t xml:space="preserve">Cement and Concrete Composites </w:t>
      </w:r>
      <w:r w:rsidRPr="00C2107D">
        <w:rPr>
          <w:rFonts w:ascii="Times New Roman" w:hAnsi="Times New Roman" w:cs="Times New Roman"/>
          <w:b/>
          <w:noProof w:val="0"/>
          <w:sz w:val="24"/>
          <w:szCs w:val="24"/>
        </w:rPr>
        <w:t>2020,</w:t>
      </w:r>
      <w:r w:rsidRPr="00C2107D">
        <w:rPr>
          <w:rFonts w:ascii="Times New Roman" w:hAnsi="Times New Roman" w:cs="Times New Roman"/>
          <w:noProof w:val="0"/>
          <w:sz w:val="24"/>
          <w:szCs w:val="24"/>
        </w:rPr>
        <w:t xml:space="preserve"> 110, 103597.</w:t>
      </w:r>
    </w:p>
    <w:p w14:paraId="2CDA83EA" w14:textId="291584EA" w:rsidR="001904E5" w:rsidRPr="00C2107D" w:rsidRDefault="001904E5" w:rsidP="001904E5">
      <w:pPr>
        <w:pStyle w:val="EndNoteBibliography"/>
        <w:spacing w:after="0"/>
        <w:ind w:left="720" w:hanging="720"/>
        <w:rPr>
          <w:rFonts w:ascii="Times New Roman" w:hAnsi="Times New Roman" w:cs="Times New Roman"/>
          <w:noProof w:val="0"/>
          <w:sz w:val="24"/>
          <w:szCs w:val="24"/>
        </w:rPr>
      </w:pPr>
      <w:r w:rsidRPr="00C2107D">
        <w:rPr>
          <w:rFonts w:ascii="Times New Roman" w:hAnsi="Times New Roman" w:cs="Times New Roman"/>
          <w:noProof w:val="0"/>
          <w:sz w:val="24"/>
          <w:szCs w:val="24"/>
        </w:rPr>
        <w:t>29.</w:t>
      </w:r>
      <w:r w:rsidRPr="00C2107D">
        <w:rPr>
          <w:rFonts w:ascii="Times New Roman" w:hAnsi="Times New Roman" w:cs="Times New Roman"/>
          <w:noProof w:val="0"/>
          <w:sz w:val="24"/>
          <w:szCs w:val="24"/>
        </w:rPr>
        <w:tab/>
        <w:t xml:space="preserve">Meng, W.; Khayat, K. H., Experimental and </w:t>
      </w:r>
      <w:r w:rsidR="00A02695">
        <w:rPr>
          <w:rFonts w:ascii="Times New Roman" w:hAnsi="Times New Roman" w:cs="Times New Roman"/>
          <w:noProof w:val="0"/>
          <w:sz w:val="24"/>
          <w:szCs w:val="24"/>
        </w:rPr>
        <w:t>n</w:t>
      </w:r>
      <w:r w:rsidRPr="00C2107D">
        <w:rPr>
          <w:rFonts w:ascii="Times New Roman" w:hAnsi="Times New Roman" w:cs="Times New Roman"/>
          <w:noProof w:val="0"/>
          <w:sz w:val="24"/>
          <w:szCs w:val="24"/>
        </w:rPr>
        <w:t xml:space="preserve">umerical </w:t>
      </w:r>
      <w:r w:rsidR="00A02695">
        <w:rPr>
          <w:rFonts w:ascii="Times New Roman" w:hAnsi="Times New Roman" w:cs="Times New Roman"/>
          <w:noProof w:val="0"/>
          <w:sz w:val="24"/>
          <w:szCs w:val="24"/>
        </w:rPr>
        <w:t>s</w:t>
      </w:r>
      <w:r w:rsidRPr="00C2107D">
        <w:rPr>
          <w:rFonts w:ascii="Times New Roman" w:hAnsi="Times New Roman" w:cs="Times New Roman"/>
          <w:noProof w:val="0"/>
          <w:sz w:val="24"/>
          <w:szCs w:val="24"/>
        </w:rPr>
        <w:t xml:space="preserve">tudies on </w:t>
      </w:r>
      <w:r w:rsidR="00A02695">
        <w:rPr>
          <w:rFonts w:ascii="Times New Roman" w:hAnsi="Times New Roman" w:cs="Times New Roman"/>
          <w:noProof w:val="0"/>
          <w:sz w:val="24"/>
          <w:szCs w:val="24"/>
        </w:rPr>
        <w:t>f</w:t>
      </w:r>
      <w:r w:rsidRPr="00C2107D">
        <w:rPr>
          <w:rFonts w:ascii="Times New Roman" w:hAnsi="Times New Roman" w:cs="Times New Roman"/>
          <w:noProof w:val="0"/>
          <w:sz w:val="24"/>
          <w:szCs w:val="24"/>
        </w:rPr>
        <w:t xml:space="preserve">lexural </w:t>
      </w:r>
      <w:r w:rsidR="00A02695">
        <w:rPr>
          <w:rFonts w:ascii="Times New Roman" w:hAnsi="Times New Roman" w:cs="Times New Roman"/>
          <w:noProof w:val="0"/>
          <w:sz w:val="24"/>
          <w:szCs w:val="24"/>
        </w:rPr>
        <w:t>b</w:t>
      </w:r>
      <w:r w:rsidRPr="00C2107D">
        <w:rPr>
          <w:rFonts w:ascii="Times New Roman" w:hAnsi="Times New Roman" w:cs="Times New Roman"/>
          <w:noProof w:val="0"/>
          <w:sz w:val="24"/>
          <w:szCs w:val="24"/>
        </w:rPr>
        <w:t xml:space="preserve">ehavior of </w:t>
      </w:r>
      <w:r w:rsidR="00A02695">
        <w:rPr>
          <w:rFonts w:ascii="Times New Roman" w:hAnsi="Times New Roman" w:cs="Times New Roman"/>
          <w:noProof w:val="0"/>
          <w:sz w:val="24"/>
          <w:szCs w:val="24"/>
        </w:rPr>
        <w:t>u</w:t>
      </w:r>
      <w:r w:rsidRPr="00C2107D">
        <w:rPr>
          <w:rFonts w:ascii="Times New Roman" w:hAnsi="Times New Roman" w:cs="Times New Roman"/>
          <w:noProof w:val="0"/>
          <w:sz w:val="24"/>
          <w:szCs w:val="24"/>
        </w:rPr>
        <w:t>ltrahigh-</w:t>
      </w:r>
      <w:r w:rsidR="00A02695">
        <w:rPr>
          <w:rFonts w:ascii="Times New Roman" w:hAnsi="Times New Roman" w:cs="Times New Roman"/>
          <w:noProof w:val="0"/>
          <w:sz w:val="24"/>
          <w:szCs w:val="24"/>
        </w:rPr>
        <w:t>p</w:t>
      </w:r>
      <w:r w:rsidRPr="00C2107D">
        <w:rPr>
          <w:rFonts w:ascii="Times New Roman" w:hAnsi="Times New Roman" w:cs="Times New Roman"/>
          <w:noProof w:val="0"/>
          <w:sz w:val="24"/>
          <w:szCs w:val="24"/>
        </w:rPr>
        <w:t xml:space="preserve">erformance </w:t>
      </w:r>
      <w:r w:rsidR="00A02695">
        <w:rPr>
          <w:rFonts w:ascii="Times New Roman" w:hAnsi="Times New Roman" w:cs="Times New Roman"/>
          <w:noProof w:val="0"/>
          <w:sz w:val="24"/>
          <w:szCs w:val="24"/>
        </w:rPr>
        <w:t>c</w:t>
      </w:r>
      <w:r w:rsidRPr="00C2107D">
        <w:rPr>
          <w:rFonts w:ascii="Times New Roman" w:hAnsi="Times New Roman" w:cs="Times New Roman"/>
          <w:noProof w:val="0"/>
          <w:sz w:val="24"/>
          <w:szCs w:val="24"/>
        </w:rPr>
        <w:t xml:space="preserve">oncrete </w:t>
      </w:r>
      <w:r w:rsidR="00A02695">
        <w:rPr>
          <w:rFonts w:ascii="Times New Roman" w:hAnsi="Times New Roman" w:cs="Times New Roman"/>
          <w:noProof w:val="0"/>
          <w:sz w:val="24"/>
          <w:szCs w:val="24"/>
        </w:rPr>
        <w:t>p</w:t>
      </w:r>
      <w:r w:rsidRPr="00C2107D">
        <w:rPr>
          <w:rFonts w:ascii="Times New Roman" w:hAnsi="Times New Roman" w:cs="Times New Roman"/>
          <w:noProof w:val="0"/>
          <w:sz w:val="24"/>
          <w:szCs w:val="24"/>
        </w:rPr>
        <w:t xml:space="preserve">anels </w:t>
      </w:r>
      <w:r w:rsidR="00A02695">
        <w:rPr>
          <w:rFonts w:ascii="Times New Roman" w:hAnsi="Times New Roman" w:cs="Times New Roman"/>
          <w:noProof w:val="0"/>
          <w:sz w:val="24"/>
          <w:szCs w:val="24"/>
        </w:rPr>
        <w:t>r</w:t>
      </w:r>
      <w:r w:rsidRPr="00C2107D">
        <w:rPr>
          <w:rFonts w:ascii="Times New Roman" w:hAnsi="Times New Roman" w:cs="Times New Roman"/>
          <w:noProof w:val="0"/>
          <w:sz w:val="24"/>
          <w:szCs w:val="24"/>
        </w:rPr>
        <w:t xml:space="preserve">einforced with </w:t>
      </w:r>
      <w:r w:rsidR="00A02695">
        <w:rPr>
          <w:rFonts w:ascii="Times New Roman" w:hAnsi="Times New Roman" w:cs="Times New Roman"/>
          <w:noProof w:val="0"/>
          <w:sz w:val="24"/>
          <w:szCs w:val="24"/>
        </w:rPr>
        <w:t>e</w:t>
      </w:r>
      <w:r w:rsidRPr="00C2107D">
        <w:rPr>
          <w:rFonts w:ascii="Times New Roman" w:hAnsi="Times New Roman" w:cs="Times New Roman"/>
          <w:noProof w:val="0"/>
          <w:sz w:val="24"/>
          <w:szCs w:val="24"/>
        </w:rPr>
        <w:t xml:space="preserve">mbedded </w:t>
      </w:r>
      <w:r w:rsidR="00A02695">
        <w:rPr>
          <w:rFonts w:ascii="Times New Roman" w:hAnsi="Times New Roman" w:cs="Times New Roman"/>
          <w:noProof w:val="0"/>
          <w:sz w:val="24"/>
          <w:szCs w:val="24"/>
        </w:rPr>
        <w:t>g</w:t>
      </w:r>
      <w:r w:rsidRPr="00C2107D">
        <w:rPr>
          <w:rFonts w:ascii="Times New Roman" w:hAnsi="Times New Roman" w:cs="Times New Roman"/>
          <w:noProof w:val="0"/>
          <w:sz w:val="24"/>
          <w:szCs w:val="24"/>
        </w:rPr>
        <w:t xml:space="preserve">lass </w:t>
      </w:r>
      <w:r w:rsidR="00A02695">
        <w:rPr>
          <w:rFonts w:ascii="Times New Roman" w:hAnsi="Times New Roman" w:cs="Times New Roman"/>
          <w:noProof w:val="0"/>
          <w:sz w:val="24"/>
          <w:szCs w:val="24"/>
        </w:rPr>
        <w:t>f</w:t>
      </w:r>
      <w:r w:rsidRPr="00C2107D">
        <w:rPr>
          <w:rFonts w:ascii="Times New Roman" w:hAnsi="Times New Roman" w:cs="Times New Roman"/>
          <w:noProof w:val="0"/>
          <w:sz w:val="24"/>
          <w:szCs w:val="24"/>
        </w:rPr>
        <w:t>iber-</w:t>
      </w:r>
      <w:r w:rsidR="00A02695">
        <w:rPr>
          <w:rFonts w:ascii="Times New Roman" w:hAnsi="Times New Roman" w:cs="Times New Roman"/>
          <w:noProof w:val="0"/>
          <w:sz w:val="24"/>
          <w:szCs w:val="24"/>
        </w:rPr>
        <w:t>r</w:t>
      </w:r>
      <w:r w:rsidRPr="00C2107D">
        <w:rPr>
          <w:rFonts w:ascii="Times New Roman" w:hAnsi="Times New Roman" w:cs="Times New Roman"/>
          <w:noProof w:val="0"/>
          <w:sz w:val="24"/>
          <w:szCs w:val="24"/>
        </w:rPr>
        <w:t xml:space="preserve">einforced </w:t>
      </w:r>
      <w:r w:rsidR="00A02695">
        <w:rPr>
          <w:rFonts w:ascii="Times New Roman" w:hAnsi="Times New Roman" w:cs="Times New Roman"/>
          <w:noProof w:val="0"/>
          <w:sz w:val="24"/>
          <w:szCs w:val="24"/>
        </w:rPr>
        <w:t>p</w:t>
      </w:r>
      <w:r w:rsidRPr="00C2107D">
        <w:rPr>
          <w:rFonts w:ascii="Times New Roman" w:hAnsi="Times New Roman" w:cs="Times New Roman"/>
          <w:noProof w:val="0"/>
          <w:sz w:val="24"/>
          <w:szCs w:val="24"/>
        </w:rPr>
        <w:t xml:space="preserve">olymer </w:t>
      </w:r>
      <w:r w:rsidR="00A02695">
        <w:rPr>
          <w:rFonts w:ascii="Times New Roman" w:hAnsi="Times New Roman" w:cs="Times New Roman"/>
          <w:noProof w:val="0"/>
          <w:sz w:val="24"/>
          <w:szCs w:val="24"/>
        </w:rPr>
        <w:t>g</w:t>
      </w:r>
      <w:r w:rsidRPr="00C2107D">
        <w:rPr>
          <w:rFonts w:ascii="Times New Roman" w:hAnsi="Times New Roman" w:cs="Times New Roman"/>
          <w:noProof w:val="0"/>
          <w:sz w:val="24"/>
          <w:szCs w:val="24"/>
        </w:rPr>
        <w:t xml:space="preserve">rids. </w:t>
      </w:r>
      <w:r w:rsidRPr="00C2107D">
        <w:rPr>
          <w:rFonts w:ascii="Times New Roman" w:hAnsi="Times New Roman" w:cs="Times New Roman"/>
          <w:i/>
          <w:noProof w:val="0"/>
          <w:sz w:val="24"/>
          <w:szCs w:val="24"/>
        </w:rPr>
        <w:t xml:space="preserve">Transportation Research Record </w:t>
      </w:r>
      <w:r w:rsidRPr="00C2107D">
        <w:rPr>
          <w:rFonts w:ascii="Times New Roman" w:hAnsi="Times New Roman" w:cs="Times New Roman"/>
          <w:b/>
          <w:noProof w:val="0"/>
          <w:sz w:val="24"/>
          <w:szCs w:val="24"/>
        </w:rPr>
        <w:t>2016,</w:t>
      </w:r>
      <w:r w:rsidRPr="00C2107D">
        <w:rPr>
          <w:rFonts w:ascii="Times New Roman" w:hAnsi="Times New Roman" w:cs="Times New Roman"/>
          <w:noProof w:val="0"/>
          <w:sz w:val="24"/>
          <w:szCs w:val="24"/>
        </w:rPr>
        <w:t xml:space="preserve"> 2592, (1), 38-44.</w:t>
      </w:r>
    </w:p>
    <w:p w14:paraId="56036B84" w14:textId="158A5B68" w:rsidR="001904E5" w:rsidRPr="00C2107D" w:rsidRDefault="001904E5" w:rsidP="001904E5">
      <w:pPr>
        <w:pStyle w:val="EndNoteBibliography"/>
        <w:spacing w:after="0"/>
        <w:ind w:left="720" w:hanging="720"/>
        <w:rPr>
          <w:rFonts w:ascii="Times New Roman" w:hAnsi="Times New Roman" w:cs="Times New Roman"/>
          <w:noProof w:val="0"/>
          <w:sz w:val="24"/>
          <w:szCs w:val="24"/>
        </w:rPr>
      </w:pPr>
      <w:r w:rsidRPr="00C2107D">
        <w:rPr>
          <w:rFonts w:ascii="Times New Roman" w:hAnsi="Times New Roman" w:cs="Times New Roman"/>
          <w:noProof w:val="0"/>
          <w:sz w:val="24"/>
          <w:szCs w:val="24"/>
        </w:rPr>
        <w:t>30.</w:t>
      </w:r>
      <w:r w:rsidRPr="00C2107D">
        <w:rPr>
          <w:rFonts w:ascii="Times New Roman" w:hAnsi="Times New Roman" w:cs="Times New Roman"/>
          <w:noProof w:val="0"/>
          <w:sz w:val="24"/>
          <w:szCs w:val="24"/>
        </w:rPr>
        <w:tab/>
        <w:t xml:space="preserve">Mehta, P. K.; Monteiro, P. J., </w:t>
      </w:r>
      <w:r w:rsidRPr="00C2107D">
        <w:rPr>
          <w:rFonts w:ascii="Times New Roman" w:hAnsi="Times New Roman" w:cs="Times New Roman"/>
          <w:i/>
          <w:noProof w:val="0"/>
          <w:sz w:val="24"/>
          <w:szCs w:val="24"/>
        </w:rPr>
        <w:t xml:space="preserve">Concrete: </w:t>
      </w:r>
      <w:r w:rsidR="00A02695">
        <w:rPr>
          <w:rFonts w:ascii="Times New Roman" w:hAnsi="Times New Roman" w:cs="Times New Roman"/>
          <w:i/>
          <w:noProof w:val="0"/>
          <w:sz w:val="24"/>
          <w:szCs w:val="24"/>
        </w:rPr>
        <w:t>M</w:t>
      </w:r>
      <w:r w:rsidRPr="00C2107D">
        <w:rPr>
          <w:rFonts w:ascii="Times New Roman" w:hAnsi="Times New Roman" w:cs="Times New Roman"/>
          <w:i/>
          <w:noProof w:val="0"/>
          <w:sz w:val="24"/>
          <w:szCs w:val="24"/>
        </w:rPr>
        <w:t xml:space="preserve">icrostructure, </w:t>
      </w:r>
      <w:r w:rsidR="00A02695">
        <w:rPr>
          <w:rFonts w:ascii="Times New Roman" w:hAnsi="Times New Roman" w:cs="Times New Roman"/>
          <w:i/>
          <w:noProof w:val="0"/>
          <w:sz w:val="24"/>
          <w:szCs w:val="24"/>
        </w:rPr>
        <w:t>P</w:t>
      </w:r>
      <w:r w:rsidRPr="00C2107D">
        <w:rPr>
          <w:rFonts w:ascii="Times New Roman" w:hAnsi="Times New Roman" w:cs="Times New Roman"/>
          <w:i/>
          <w:noProof w:val="0"/>
          <w:sz w:val="24"/>
          <w:szCs w:val="24"/>
        </w:rPr>
        <w:t xml:space="preserve">roperties, and </w:t>
      </w:r>
      <w:r w:rsidR="00A02695">
        <w:rPr>
          <w:rFonts w:ascii="Times New Roman" w:hAnsi="Times New Roman" w:cs="Times New Roman"/>
          <w:i/>
          <w:noProof w:val="0"/>
          <w:sz w:val="24"/>
          <w:szCs w:val="24"/>
        </w:rPr>
        <w:t>M</w:t>
      </w:r>
      <w:r w:rsidRPr="00C2107D">
        <w:rPr>
          <w:rFonts w:ascii="Times New Roman" w:hAnsi="Times New Roman" w:cs="Times New Roman"/>
          <w:i/>
          <w:noProof w:val="0"/>
          <w:sz w:val="24"/>
          <w:szCs w:val="24"/>
        </w:rPr>
        <w:t>aterials</w:t>
      </w:r>
      <w:r w:rsidRPr="00C2107D">
        <w:rPr>
          <w:rFonts w:ascii="Times New Roman" w:hAnsi="Times New Roman" w:cs="Times New Roman"/>
          <w:noProof w:val="0"/>
          <w:sz w:val="24"/>
          <w:szCs w:val="24"/>
        </w:rPr>
        <w:t>. McGraw-Hill Education</w:t>
      </w:r>
      <w:r w:rsidR="00A02695">
        <w:rPr>
          <w:rFonts w:ascii="Times New Roman" w:hAnsi="Times New Roman" w:cs="Times New Roman"/>
          <w:noProof w:val="0"/>
          <w:sz w:val="24"/>
          <w:szCs w:val="24"/>
        </w:rPr>
        <w:t>,</w:t>
      </w:r>
      <w:r w:rsidRPr="00C2107D">
        <w:rPr>
          <w:rFonts w:ascii="Times New Roman" w:hAnsi="Times New Roman" w:cs="Times New Roman"/>
          <w:noProof w:val="0"/>
          <w:sz w:val="24"/>
          <w:szCs w:val="24"/>
        </w:rPr>
        <w:t xml:space="preserve"> </w:t>
      </w:r>
      <w:r w:rsidRPr="00333CFE">
        <w:rPr>
          <w:rFonts w:ascii="Times New Roman" w:hAnsi="Times New Roman" w:cs="Times New Roman"/>
          <w:b/>
          <w:bCs/>
          <w:noProof w:val="0"/>
          <w:sz w:val="24"/>
          <w:szCs w:val="24"/>
        </w:rPr>
        <w:t>2014</w:t>
      </w:r>
      <w:r w:rsidRPr="00C2107D">
        <w:rPr>
          <w:rFonts w:ascii="Times New Roman" w:hAnsi="Times New Roman" w:cs="Times New Roman"/>
          <w:noProof w:val="0"/>
          <w:sz w:val="24"/>
          <w:szCs w:val="24"/>
        </w:rPr>
        <w:t>.</w:t>
      </w:r>
    </w:p>
    <w:p w14:paraId="5C409A0B" w14:textId="4313EA33" w:rsidR="001904E5" w:rsidRPr="00C2107D" w:rsidRDefault="001904E5" w:rsidP="001904E5">
      <w:pPr>
        <w:pStyle w:val="EndNoteBibliography"/>
        <w:spacing w:after="0"/>
        <w:ind w:left="720" w:hanging="720"/>
        <w:rPr>
          <w:rFonts w:ascii="Times New Roman" w:hAnsi="Times New Roman" w:cs="Times New Roman"/>
          <w:noProof w:val="0"/>
          <w:sz w:val="24"/>
          <w:szCs w:val="24"/>
        </w:rPr>
      </w:pPr>
      <w:r w:rsidRPr="00C2107D">
        <w:rPr>
          <w:rFonts w:ascii="Times New Roman" w:hAnsi="Times New Roman" w:cs="Times New Roman"/>
          <w:noProof w:val="0"/>
          <w:sz w:val="24"/>
          <w:szCs w:val="24"/>
        </w:rPr>
        <w:t>31.</w:t>
      </w:r>
      <w:r w:rsidRPr="00C2107D">
        <w:rPr>
          <w:rFonts w:ascii="Times New Roman" w:hAnsi="Times New Roman" w:cs="Times New Roman"/>
          <w:noProof w:val="0"/>
          <w:sz w:val="24"/>
          <w:szCs w:val="24"/>
        </w:rPr>
        <w:tab/>
        <w:t xml:space="preserve">Biolzi, L.; Cattaneo, S.; Guerrini, G. L., Fracture of </w:t>
      </w:r>
      <w:r w:rsidR="00A02695">
        <w:rPr>
          <w:rFonts w:ascii="Times New Roman" w:hAnsi="Times New Roman" w:cs="Times New Roman"/>
          <w:noProof w:val="0"/>
          <w:sz w:val="24"/>
          <w:szCs w:val="24"/>
        </w:rPr>
        <w:t>p</w:t>
      </w:r>
      <w:r w:rsidRPr="00C2107D">
        <w:rPr>
          <w:rFonts w:ascii="Times New Roman" w:hAnsi="Times New Roman" w:cs="Times New Roman"/>
          <w:noProof w:val="0"/>
          <w:sz w:val="24"/>
          <w:szCs w:val="24"/>
        </w:rPr>
        <w:t xml:space="preserve">lain and </w:t>
      </w:r>
      <w:r w:rsidR="00A02695">
        <w:rPr>
          <w:rFonts w:ascii="Times New Roman" w:hAnsi="Times New Roman" w:cs="Times New Roman"/>
          <w:noProof w:val="0"/>
          <w:sz w:val="24"/>
          <w:szCs w:val="24"/>
        </w:rPr>
        <w:t>f</w:t>
      </w:r>
      <w:r w:rsidRPr="00C2107D">
        <w:rPr>
          <w:rFonts w:ascii="Times New Roman" w:hAnsi="Times New Roman" w:cs="Times New Roman"/>
          <w:noProof w:val="0"/>
          <w:sz w:val="24"/>
          <w:szCs w:val="24"/>
        </w:rPr>
        <w:t>iber-</w:t>
      </w:r>
      <w:r w:rsidR="00A02695">
        <w:rPr>
          <w:rFonts w:ascii="Times New Roman" w:hAnsi="Times New Roman" w:cs="Times New Roman"/>
          <w:noProof w:val="0"/>
          <w:sz w:val="24"/>
          <w:szCs w:val="24"/>
        </w:rPr>
        <w:t>r</w:t>
      </w:r>
      <w:r w:rsidRPr="00C2107D">
        <w:rPr>
          <w:rFonts w:ascii="Times New Roman" w:hAnsi="Times New Roman" w:cs="Times New Roman"/>
          <w:noProof w:val="0"/>
          <w:sz w:val="24"/>
          <w:szCs w:val="24"/>
        </w:rPr>
        <w:t xml:space="preserve">einforced </w:t>
      </w:r>
      <w:r w:rsidR="00A02695">
        <w:rPr>
          <w:rFonts w:ascii="Times New Roman" w:hAnsi="Times New Roman" w:cs="Times New Roman"/>
          <w:noProof w:val="0"/>
          <w:sz w:val="24"/>
          <w:szCs w:val="24"/>
        </w:rPr>
        <w:t>h</w:t>
      </w:r>
      <w:r w:rsidRPr="00C2107D">
        <w:rPr>
          <w:rFonts w:ascii="Times New Roman" w:hAnsi="Times New Roman" w:cs="Times New Roman"/>
          <w:noProof w:val="0"/>
          <w:sz w:val="24"/>
          <w:szCs w:val="24"/>
        </w:rPr>
        <w:t xml:space="preserve">igh </w:t>
      </w:r>
      <w:r w:rsidR="00A02695">
        <w:rPr>
          <w:rFonts w:ascii="Times New Roman" w:hAnsi="Times New Roman" w:cs="Times New Roman"/>
          <w:noProof w:val="0"/>
          <w:sz w:val="24"/>
          <w:szCs w:val="24"/>
        </w:rPr>
        <w:t>st</w:t>
      </w:r>
      <w:r w:rsidRPr="00C2107D">
        <w:rPr>
          <w:rFonts w:ascii="Times New Roman" w:hAnsi="Times New Roman" w:cs="Times New Roman"/>
          <w:noProof w:val="0"/>
          <w:sz w:val="24"/>
          <w:szCs w:val="24"/>
        </w:rPr>
        <w:t xml:space="preserve">rength </w:t>
      </w:r>
      <w:r w:rsidR="00A02695">
        <w:rPr>
          <w:rFonts w:ascii="Times New Roman" w:hAnsi="Times New Roman" w:cs="Times New Roman"/>
          <w:noProof w:val="0"/>
          <w:sz w:val="24"/>
          <w:szCs w:val="24"/>
        </w:rPr>
        <w:t>m</w:t>
      </w:r>
      <w:r w:rsidRPr="00C2107D">
        <w:rPr>
          <w:rFonts w:ascii="Times New Roman" w:hAnsi="Times New Roman" w:cs="Times New Roman"/>
          <w:noProof w:val="0"/>
          <w:sz w:val="24"/>
          <w:szCs w:val="24"/>
        </w:rPr>
        <w:t xml:space="preserve">ortar </w:t>
      </w:r>
      <w:r w:rsidR="00A02695">
        <w:rPr>
          <w:rFonts w:ascii="Times New Roman" w:hAnsi="Times New Roman" w:cs="Times New Roman"/>
          <w:noProof w:val="0"/>
          <w:sz w:val="24"/>
          <w:szCs w:val="24"/>
        </w:rPr>
        <w:t>s</w:t>
      </w:r>
      <w:r w:rsidRPr="00C2107D">
        <w:rPr>
          <w:rFonts w:ascii="Times New Roman" w:hAnsi="Times New Roman" w:cs="Times New Roman"/>
          <w:noProof w:val="0"/>
          <w:sz w:val="24"/>
          <w:szCs w:val="24"/>
        </w:rPr>
        <w:t xml:space="preserve">labs with EA and ESPI </w:t>
      </w:r>
      <w:r w:rsidR="00A02695">
        <w:rPr>
          <w:rFonts w:ascii="Times New Roman" w:hAnsi="Times New Roman" w:cs="Times New Roman"/>
          <w:noProof w:val="0"/>
          <w:sz w:val="24"/>
          <w:szCs w:val="24"/>
        </w:rPr>
        <w:t>m</w:t>
      </w:r>
      <w:r w:rsidRPr="00C2107D">
        <w:rPr>
          <w:rFonts w:ascii="Times New Roman" w:hAnsi="Times New Roman" w:cs="Times New Roman"/>
          <w:noProof w:val="0"/>
          <w:sz w:val="24"/>
          <w:szCs w:val="24"/>
        </w:rPr>
        <w:t xml:space="preserve">onitoring. </w:t>
      </w:r>
      <w:r w:rsidRPr="00C2107D">
        <w:rPr>
          <w:rFonts w:ascii="Times New Roman" w:hAnsi="Times New Roman" w:cs="Times New Roman"/>
          <w:i/>
          <w:noProof w:val="0"/>
          <w:sz w:val="24"/>
          <w:szCs w:val="24"/>
        </w:rPr>
        <w:t xml:space="preserve">Applied Composite Materials </w:t>
      </w:r>
      <w:r w:rsidRPr="00C2107D">
        <w:rPr>
          <w:rFonts w:ascii="Times New Roman" w:hAnsi="Times New Roman" w:cs="Times New Roman"/>
          <w:b/>
          <w:noProof w:val="0"/>
          <w:sz w:val="24"/>
          <w:szCs w:val="24"/>
        </w:rPr>
        <w:t>2000,</w:t>
      </w:r>
      <w:r w:rsidRPr="00C2107D">
        <w:rPr>
          <w:rFonts w:ascii="Times New Roman" w:hAnsi="Times New Roman" w:cs="Times New Roman"/>
          <w:noProof w:val="0"/>
          <w:sz w:val="24"/>
          <w:szCs w:val="24"/>
        </w:rPr>
        <w:t xml:space="preserve"> 7, (1), 1-12.</w:t>
      </w:r>
    </w:p>
    <w:p w14:paraId="356271D6" w14:textId="6AE1744B" w:rsidR="001904E5" w:rsidRPr="00C2107D" w:rsidRDefault="001904E5" w:rsidP="001904E5">
      <w:pPr>
        <w:pStyle w:val="EndNoteBibliography"/>
        <w:spacing w:after="0"/>
        <w:ind w:left="720" w:hanging="720"/>
        <w:rPr>
          <w:rFonts w:ascii="Times New Roman" w:hAnsi="Times New Roman" w:cs="Times New Roman"/>
          <w:noProof w:val="0"/>
          <w:sz w:val="24"/>
          <w:szCs w:val="24"/>
        </w:rPr>
      </w:pPr>
      <w:r w:rsidRPr="00C2107D">
        <w:rPr>
          <w:rFonts w:ascii="Times New Roman" w:hAnsi="Times New Roman" w:cs="Times New Roman"/>
          <w:noProof w:val="0"/>
          <w:sz w:val="24"/>
          <w:szCs w:val="24"/>
        </w:rPr>
        <w:t>32.</w:t>
      </w:r>
      <w:r w:rsidRPr="00C2107D">
        <w:rPr>
          <w:rFonts w:ascii="Times New Roman" w:hAnsi="Times New Roman" w:cs="Times New Roman"/>
          <w:noProof w:val="0"/>
          <w:sz w:val="24"/>
          <w:szCs w:val="24"/>
        </w:rPr>
        <w:tab/>
        <w:t xml:space="preserve">Kosmatka, S. H.; Panarese, W. C.; Kerkhoff, B., </w:t>
      </w:r>
      <w:r w:rsidRPr="00C2107D">
        <w:rPr>
          <w:rFonts w:ascii="Times New Roman" w:hAnsi="Times New Roman" w:cs="Times New Roman"/>
          <w:i/>
          <w:noProof w:val="0"/>
          <w:sz w:val="24"/>
          <w:szCs w:val="24"/>
        </w:rPr>
        <w:t xml:space="preserve">Design and </w:t>
      </w:r>
      <w:r w:rsidR="00A02695">
        <w:rPr>
          <w:rFonts w:ascii="Times New Roman" w:hAnsi="Times New Roman" w:cs="Times New Roman"/>
          <w:i/>
          <w:noProof w:val="0"/>
          <w:sz w:val="24"/>
          <w:szCs w:val="24"/>
        </w:rPr>
        <w:t>C</w:t>
      </w:r>
      <w:r w:rsidRPr="00C2107D">
        <w:rPr>
          <w:rFonts w:ascii="Times New Roman" w:hAnsi="Times New Roman" w:cs="Times New Roman"/>
          <w:i/>
          <w:noProof w:val="0"/>
          <w:sz w:val="24"/>
          <w:szCs w:val="24"/>
        </w:rPr>
        <w:t xml:space="preserve">ontrol of </w:t>
      </w:r>
      <w:r w:rsidR="00A02695">
        <w:rPr>
          <w:rFonts w:ascii="Times New Roman" w:hAnsi="Times New Roman" w:cs="Times New Roman"/>
          <w:i/>
          <w:noProof w:val="0"/>
          <w:sz w:val="24"/>
          <w:szCs w:val="24"/>
        </w:rPr>
        <w:t>C</w:t>
      </w:r>
      <w:r w:rsidRPr="00C2107D">
        <w:rPr>
          <w:rFonts w:ascii="Times New Roman" w:hAnsi="Times New Roman" w:cs="Times New Roman"/>
          <w:i/>
          <w:noProof w:val="0"/>
          <w:sz w:val="24"/>
          <w:szCs w:val="24"/>
        </w:rPr>
        <w:t xml:space="preserve">oncrete </w:t>
      </w:r>
      <w:r w:rsidR="00A02695">
        <w:rPr>
          <w:rFonts w:ascii="Times New Roman" w:hAnsi="Times New Roman" w:cs="Times New Roman"/>
          <w:i/>
          <w:noProof w:val="0"/>
          <w:sz w:val="24"/>
          <w:szCs w:val="24"/>
        </w:rPr>
        <w:t>M</w:t>
      </w:r>
      <w:r w:rsidRPr="00C2107D">
        <w:rPr>
          <w:rFonts w:ascii="Times New Roman" w:hAnsi="Times New Roman" w:cs="Times New Roman"/>
          <w:i/>
          <w:noProof w:val="0"/>
          <w:sz w:val="24"/>
          <w:szCs w:val="24"/>
        </w:rPr>
        <w:t>ixtures</w:t>
      </w:r>
      <w:r w:rsidRPr="00C2107D">
        <w:rPr>
          <w:rFonts w:ascii="Times New Roman" w:hAnsi="Times New Roman" w:cs="Times New Roman"/>
          <w:noProof w:val="0"/>
          <w:sz w:val="24"/>
          <w:szCs w:val="24"/>
        </w:rPr>
        <w:t>. Portland Cement Association Skokie, IL</w:t>
      </w:r>
      <w:r w:rsidR="00A02695">
        <w:rPr>
          <w:rFonts w:ascii="Times New Roman" w:hAnsi="Times New Roman" w:cs="Times New Roman"/>
          <w:noProof w:val="0"/>
          <w:sz w:val="24"/>
          <w:szCs w:val="24"/>
        </w:rPr>
        <w:t>,</w:t>
      </w:r>
      <w:r w:rsidRPr="00C2107D">
        <w:rPr>
          <w:rFonts w:ascii="Times New Roman" w:hAnsi="Times New Roman" w:cs="Times New Roman"/>
          <w:noProof w:val="0"/>
          <w:sz w:val="24"/>
          <w:szCs w:val="24"/>
        </w:rPr>
        <w:t xml:space="preserve"> </w:t>
      </w:r>
      <w:r w:rsidRPr="00333CFE">
        <w:rPr>
          <w:rFonts w:ascii="Times New Roman" w:hAnsi="Times New Roman" w:cs="Times New Roman"/>
          <w:b/>
          <w:bCs/>
          <w:noProof w:val="0"/>
          <w:sz w:val="24"/>
          <w:szCs w:val="24"/>
        </w:rPr>
        <w:t>2002</w:t>
      </w:r>
      <w:r w:rsidRPr="00C2107D">
        <w:rPr>
          <w:rFonts w:ascii="Times New Roman" w:hAnsi="Times New Roman" w:cs="Times New Roman"/>
          <w:noProof w:val="0"/>
          <w:sz w:val="24"/>
          <w:szCs w:val="24"/>
        </w:rPr>
        <w:t>; Vol. 5420.</w:t>
      </w:r>
    </w:p>
    <w:p w14:paraId="1CB5F06B" w14:textId="2823E20C" w:rsidR="001904E5" w:rsidRPr="00C2107D" w:rsidRDefault="001904E5" w:rsidP="001904E5">
      <w:pPr>
        <w:pStyle w:val="EndNoteBibliography"/>
        <w:spacing w:after="0"/>
        <w:ind w:left="720" w:hanging="720"/>
        <w:rPr>
          <w:rFonts w:ascii="Times New Roman" w:hAnsi="Times New Roman" w:cs="Times New Roman"/>
          <w:noProof w:val="0"/>
          <w:sz w:val="24"/>
          <w:szCs w:val="24"/>
        </w:rPr>
      </w:pPr>
      <w:r w:rsidRPr="00C2107D">
        <w:rPr>
          <w:rFonts w:ascii="Times New Roman" w:hAnsi="Times New Roman" w:cs="Times New Roman"/>
          <w:noProof w:val="0"/>
          <w:sz w:val="24"/>
          <w:szCs w:val="24"/>
        </w:rPr>
        <w:t>33.</w:t>
      </w:r>
      <w:r w:rsidRPr="00C2107D">
        <w:rPr>
          <w:rFonts w:ascii="Times New Roman" w:hAnsi="Times New Roman" w:cs="Times New Roman"/>
          <w:noProof w:val="0"/>
          <w:sz w:val="24"/>
          <w:szCs w:val="24"/>
        </w:rPr>
        <w:tab/>
        <w:t xml:space="preserve">Zhou, H.; Jia, B.; Huang, H.; Mou, Y., Experimental </w:t>
      </w:r>
      <w:r w:rsidR="00A02695">
        <w:rPr>
          <w:rFonts w:ascii="Times New Roman" w:hAnsi="Times New Roman" w:cs="Times New Roman"/>
          <w:noProof w:val="0"/>
          <w:sz w:val="24"/>
          <w:szCs w:val="24"/>
        </w:rPr>
        <w:t>s</w:t>
      </w:r>
      <w:r w:rsidRPr="00C2107D">
        <w:rPr>
          <w:rFonts w:ascii="Times New Roman" w:hAnsi="Times New Roman" w:cs="Times New Roman"/>
          <w:noProof w:val="0"/>
          <w:sz w:val="24"/>
          <w:szCs w:val="24"/>
        </w:rPr>
        <w:t xml:space="preserve">tudy on </w:t>
      </w:r>
      <w:r w:rsidR="00A02695">
        <w:rPr>
          <w:rFonts w:ascii="Times New Roman" w:hAnsi="Times New Roman" w:cs="Times New Roman"/>
          <w:noProof w:val="0"/>
          <w:sz w:val="24"/>
          <w:szCs w:val="24"/>
        </w:rPr>
        <w:t>b</w:t>
      </w:r>
      <w:r w:rsidRPr="00C2107D">
        <w:rPr>
          <w:rFonts w:ascii="Times New Roman" w:hAnsi="Times New Roman" w:cs="Times New Roman"/>
          <w:noProof w:val="0"/>
          <w:sz w:val="24"/>
          <w:szCs w:val="24"/>
        </w:rPr>
        <w:t xml:space="preserve">asic </w:t>
      </w:r>
      <w:r w:rsidR="00A02695">
        <w:rPr>
          <w:rFonts w:ascii="Times New Roman" w:hAnsi="Times New Roman" w:cs="Times New Roman"/>
          <w:noProof w:val="0"/>
          <w:sz w:val="24"/>
          <w:szCs w:val="24"/>
        </w:rPr>
        <w:t>m</w:t>
      </w:r>
      <w:r w:rsidRPr="00C2107D">
        <w:rPr>
          <w:rFonts w:ascii="Times New Roman" w:hAnsi="Times New Roman" w:cs="Times New Roman"/>
          <w:noProof w:val="0"/>
          <w:sz w:val="24"/>
          <w:szCs w:val="24"/>
        </w:rPr>
        <w:t xml:space="preserve">echanical </w:t>
      </w:r>
      <w:r w:rsidR="00A02695">
        <w:rPr>
          <w:rFonts w:ascii="Times New Roman" w:hAnsi="Times New Roman" w:cs="Times New Roman"/>
          <w:noProof w:val="0"/>
          <w:sz w:val="24"/>
          <w:szCs w:val="24"/>
        </w:rPr>
        <w:t>p</w:t>
      </w:r>
      <w:r w:rsidRPr="00C2107D">
        <w:rPr>
          <w:rFonts w:ascii="Times New Roman" w:hAnsi="Times New Roman" w:cs="Times New Roman"/>
          <w:noProof w:val="0"/>
          <w:sz w:val="24"/>
          <w:szCs w:val="24"/>
        </w:rPr>
        <w:t xml:space="preserve">roperties of </w:t>
      </w:r>
      <w:r w:rsidR="00A02695">
        <w:rPr>
          <w:rFonts w:ascii="Times New Roman" w:hAnsi="Times New Roman" w:cs="Times New Roman"/>
          <w:noProof w:val="0"/>
          <w:sz w:val="24"/>
          <w:szCs w:val="24"/>
        </w:rPr>
        <w:t>b</w:t>
      </w:r>
      <w:r w:rsidRPr="00C2107D">
        <w:rPr>
          <w:rFonts w:ascii="Times New Roman" w:hAnsi="Times New Roman" w:cs="Times New Roman"/>
          <w:noProof w:val="0"/>
          <w:sz w:val="24"/>
          <w:szCs w:val="24"/>
        </w:rPr>
        <w:t xml:space="preserve">asalt </w:t>
      </w:r>
      <w:r w:rsidR="00A02695">
        <w:rPr>
          <w:rFonts w:ascii="Times New Roman" w:hAnsi="Times New Roman" w:cs="Times New Roman"/>
          <w:noProof w:val="0"/>
          <w:sz w:val="24"/>
          <w:szCs w:val="24"/>
        </w:rPr>
        <w:t>f</w:t>
      </w:r>
      <w:r w:rsidRPr="00C2107D">
        <w:rPr>
          <w:rFonts w:ascii="Times New Roman" w:hAnsi="Times New Roman" w:cs="Times New Roman"/>
          <w:noProof w:val="0"/>
          <w:sz w:val="24"/>
          <w:szCs w:val="24"/>
        </w:rPr>
        <w:t xml:space="preserve">iber </w:t>
      </w:r>
      <w:r w:rsidR="00A02695">
        <w:rPr>
          <w:rFonts w:ascii="Times New Roman" w:hAnsi="Times New Roman" w:cs="Times New Roman"/>
          <w:noProof w:val="0"/>
          <w:sz w:val="24"/>
          <w:szCs w:val="24"/>
        </w:rPr>
        <w:t>r</w:t>
      </w:r>
      <w:r w:rsidRPr="00C2107D">
        <w:rPr>
          <w:rFonts w:ascii="Times New Roman" w:hAnsi="Times New Roman" w:cs="Times New Roman"/>
          <w:noProof w:val="0"/>
          <w:sz w:val="24"/>
          <w:szCs w:val="24"/>
        </w:rPr>
        <w:t xml:space="preserve">einforced </w:t>
      </w:r>
      <w:r w:rsidR="00A02695">
        <w:rPr>
          <w:rFonts w:ascii="Times New Roman" w:hAnsi="Times New Roman" w:cs="Times New Roman"/>
          <w:noProof w:val="0"/>
          <w:sz w:val="24"/>
          <w:szCs w:val="24"/>
        </w:rPr>
        <w:t>c</w:t>
      </w:r>
      <w:r w:rsidRPr="00C2107D">
        <w:rPr>
          <w:rFonts w:ascii="Times New Roman" w:hAnsi="Times New Roman" w:cs="Times New Roman"/>
          <w:noProof w:val="0"/>
          <w:sz w:val="24"/>
          <w:szCs w:val="24"/>
        </w:rPr>
        <w:t xml:space="preserve">oncrete. </w:t>
      </w:r>
      <w:r w:rsidRPr="00C2107D">
        <w:rPr>
          <w:rFonts w:ascii="Times New Roman" w:hAnsi="Times New Roman" w:cs="Times New Roman"/>
          <w:i/>
          <w:noProof w:val="0"/>
          <w:sz w:val="24"/>
          <w:szCs w:val="24"/>
        </w:rPr>
        <w:t>Materials</w:t>
      </w:r>
      <w:r w:rsidRPr="00C2107D">
        <w:rPr>
          <w:rFonts w:ascii="Times New Roman" w:hAnsi="Times New Roman" w:cs="Times New Roman"/>
          <w:noProof w:val="0"/>
          <w:sz w:val="24"/>
          <w:szCs w:val="24"/>
        </w:rPr>
        <w:t xml:space="preserve"> </w:t>
      </w:r>
      <w:r w:rsidRPr="00333CFE">
        <w:rPr>
          <w:rFonts w:ascii="Times New Roman" w:hAnsi="Times New Roman" w:cs="Times New Roman"/>
          <w:b/>
          <w:bCs/>
          <w:noProof w:val="0"/>
          <w:sz w:val="24"/>
          <w:szCs w:val="24"/>
        </w:rPr>
        <w:t>2020</w:t>
      </w:r>
      <w:r w:rsidR="00A02695">
        <w:rPr>
          <w:rFonts w:ascii="Times New Roman" w:hAnsi="Times New Roman" w:cs="Times New Roman"/>
          <w:noProof w:val="0"/>
          <w:sz w:val="24"/>
          <w:szCs w:val="24"/>
        </w:rPr>
        <w:t>,</w:t>
      </w:r>
      <w:r w:rsidRPr="00C2107D">
        <w:rPr>
          <w:rFonts w:ascii="Times New Roman" w:hAnsi="Times New Roman" w:cs="Times New Roman"/>
          <w:noProof w:val="0"/>
          <w:sz w:val="24"/>
          <w:szCs w:val="24"/>
        </w:rPr>
        <w:t xml:space="preserve"> 13.</w:t>
      </w:r>
    </w:p>
    <w:p w14:paraId="0AD4EBE7" w14:textId="77777777" w:rsidR="001904E5" w:rsidRPr="00C2107D" w:rsidRDefault="001904E5" w:rsidP="001904E5">
      <w:pPr>
        <w:pStyle w:val="EndNoteBibliography"/>
        <w:spacing w:after="0"/>
        <w:ind w:left="720" w:hanging="720"/>
        <w:rPr>
          <w:rFonts w:ascii="Times New Roman" w:hAnsi="Times New Roman" w:cs="Times New Roman"/>
          <w:noProof w:val="0"/>
          <w:sz w:val="24"/>
          <w:szCs w:val="24"/>
        </w:rPr>
      </w:pPr>
      <w:r w:rsidRPr="00C2107D">
        <w:rPr>
          <w:rFonts w:ascii="Times New Roman" w:hAnsi="Times New Roman" w:cs="Times New Roman"/>
          <w:noProof w:val="0"/>
          <w:sz w:val="24"/>
          <w:szCs w:val="24"/>
        </w:rPr>
        <w:t>34.</w:t>
      </w:r>
      <w:r w:rsidRPr="00C2107D">
        <w:rPr>
          <w:rFonts w:ascii="Times New Roman" w:hAnsi="Times New Roman" w:cs="Times New Roman"/>
          <w:noProof w:val="0"/>
          <w:sz w:val="24"/>
          <w:szCs w:val="24"/>
        </w:rPr>
        <w:tab/>
        <w:t xml:space="preserve">Park, S. B.; Lee, B. I.; Lim, Y. S., Experimental study on the engineering properties of carbon fiber reinforced cement composites. </w:t>
      </w:r>
      <w:r w:rsidRPr="00C2107D">
        <w:rPr>
          <w:rFonts w:ascii="Times New Roman" w:hAnsi="Times New Roman" w:cs="Times New Roman"/>
          <w:i/>
          <w:noProof w:val="0"/>
          <w:sz w:val="24"/>
          <w:szCs w:val="24"/>
        </w:rPr>
        <w:t xml:space="preserve">Cement and Concrete Research </w:t>
      </w:r>
      <w:r w:rsidRPr="00C2107D">
        <w:rPr>
          <w:rFonts w:ascii="Times New Roman" w:hAnsi="Times New Roman" w:cs="Times New Roman"/>
          <w:b/>
          <w:noProof w:val="0"/>
          <w:sz w:val="24"/>
          <w:szCs w:val="24"/>
        </w:rPr>
        <w:t>1991,</w:t>
      </w:r>
      <w:r w:rsidRPr="00C2107D">
        <w:rPr>
          <w:rFonts w:ascii="Times New Roman" w:hAnsi="Times New Roman" w:cs="Times New Roman"/>
          <w:noProof w:val="0"/>
          <w:sz w:val="24"/>
          <w:szCs w:val="24"/>
        </w:rPr>
        <w:t xml:space="preserve"> 21, (4), 589-600.</w:t>
      </w:r>
    </w:p>
    <w:p w14:paraId="256AA4C8" w14:textId="77777777" w:rsidR="001904E5" w:rsidRPr="00C2107D" w:rsidRDefault="001904E5" w:rsidP="001904E5">
      <w:pPr>
        <w:pStyle w:val="EndNoteBibliography"/>
        <w:spacing w:after="0"/>
        <w:ind w:left="720" w:hanging="720"/>
        <w:rPr>
          <w:rFonts w:ascii="Times New Roman" w:hAnsi="Times New Roman" w:cs="Times New Roman"/>
          <w:noProof w:val="0"/>
          <w:sz w:val="24"/>
          <w:szCs w:val="24"/>
        </w:rPr>
      </w:pPr>
      <w:r w:rsidRPr="00C2107D">
        <w:rPr>
          <w:rFonts w:ascii="Times New Roman" w:hAnsi="Times New Roman" w:cs="Times New Roman"/>
          <w:noProof w:val="0"/>
          <w:sz w:val="24"/>
          <w:szCs w:val="24"/>
        </w:rPr>
        <w:t>35.</w:t>
      </w:r>
      <w:r w:rsidRPr="00C2107D">
        <w:rPr>
          <w:rFonts w:ascii="Times New Roman" w:hAnsi="Times New Roman" w:cs="Times New Roman"/>
          <w:noProof w:val="0"/>
          <w:sz w:val="24"/>
          <w:szCs w:val="24"/>
        </w:rPr>
        <w:tab/>
        <w:t xml:space="preserve">Ohama, Y., Carbon-cement composites. </w:t>
      </w:r>
      <w:r w:rsidRPr="00C2107D">
        <w:rPr>
          <w:rFonts w:ascii="Times New Roman" w:hAnsi="Times New Roman" w:cs="Times New Roman"/>
          <w:i/>
          <w:noProof w:val="0"/>
          <w:sz w:val="24"/>
          <w:szCs w:val="24"/>
        </w:rPr>
        <w:t xml:space="preserve">Carbon </w:t>
      </w:r>
      <w:r w:rsidRPr="00C2107D">
        <w:rPr>
          <w:rFonts w:ascii="Times New Roman" w:hAnsi="Times New Roman" w:cs="Times New Roman"/>
          <w:b/>
          <w:noProof w:val="0"/>
          <w:sz w:val="24"/>
          <w:szCs w:val="24"/>
        </w:rPr>
        <w:t>1989,</w:t>
      </w:r>
      <w:r w:rsidRPr="00C2107D">
        <w:rPr>
          <w:rFonts w:ascii="Times New Roman" w:hAnsi="Times New Roman" w:cs="Times New Roman"/>
          <w:noProof w:val="0"/>
          <w:sz w:val="24"/>
          <w:szCs w:val="24"/>
        </w:rPr>
        <w:t xml:space="preserve"> 27, (5), 729-737.</w:t>
      </w:r>
    </w:p>
    <w:p w14:paraId="0740586A" w14:textId="03A39C16" w:rsidR="001904E5" w:rsidRPr="00C2107D" w:rsidRDefault="001904E5" w:rsidP="001904E5">
      <w:pPr>
        <w:pStyle w:val="EndNoteBibliography"/>
        <w:spacing w:after="0"/>
        <w:ind w:left="720" w:hanging="720"/>
        <w:rPr>
          <w:rFonts w:ascii="Times New Roman" w:hAnsi="Times New Roman" w:cs="Times New Roman"/>
          <w:noProof w:val="0"/>
          <w:sz w:val="24"/>
          <w:szCs w:val="24"/>
        </w:rPr>
      </w:pPr>
      <w:r w:rsidRPr="00C2107D">
        <w:rPr>
          <w:rFonts w:ascii="Times New Roman" w:hAnsi="Times New Roman" w:cs="Times New Roman"/>
          <w:noProof w:val="0"/>
          <w:sz w:val="24"/>
          <w:szCs w:val="24"/>
        </w:rPr>
        <w:t>36.</w:t>
      </w:r>
      <w:r w:rsidRPr="00C2107D">
        <w:rPr>
          <w:rFonts w:ascii="Times New Roman" w:hAnsi="Times New Roman" w:cs="Times New Roman"/>
          <w:noProof w:val="0"/>
          <w:sz w:val="24"/>
          <w:szCs w:val="24"/>
        </w:rPr>
        <w:tab/>
        <w:t xml:space="preserve">Zollo, R. F., Fiber-reinforced concrete: </w:t>
      </w:r>
      <w:r w:rsidR="00A02695">
        <w:rPr>
          <w:rFonts w:ascii="Times New Roman" w:hAnsi="Times New Roman" w:cs="Times New Roman"/>
          <w:noProof w:val="0"/>
          <w:sz w:val="24"/>
          <w:szCs w:val="24"/>
        </w:rPr>
        <w:t>A</w:t>
      </w:r>
      <w:r w:rsidRPr="00C2107D">
        <w:rPr>
          <w:rFonts w:ascii="Times New Roman" w:hAnsi="Times New Roman" w:cs="Times New Roman"/>
          <w:noProof w:val="0"/>
          <w:sz w:val="24"/>
          <w:szCs w:val="24"/>
        </w:rPr>
        <w:t xml:space="preserve">n overview after 30 years of development. </w:t>
      </w:r>
      <w:r w:rsidRPr="00C2107D">
        <w:rPr>
          <w:rFonts w:ascii="Times New Roman" w:hAnsi="Times New Roman" w:cs="Times New Roman"/>
          <w:i/>
          <w:noProof w:val="0"/>
          <w:sz w:val="24"/>
          <w:szCs w:val="24"/>
        </w:rPr>
        <w:t xml:space="preserve">Cement and Concrete Composites </w:t>
      </w:r>
      <w:r w:rsidRPr="00C2107D">
        <w:rPr>
          <w:rFonts w:ascii="Times New Roman" w:hAnsi="Times New Roman" w:cs="Times New Roman"/>
          <w:b/>
          <w:noProof w:val="0"/>
          <w:sz w:val="24"/>
          <w:szCs w:val="24"/>
        </w:rPr>
        <w:t>1997,</w:t>
      </w:r>
      <w:r w:rsidRPr="00C2107D">
        <w:rPr>
          <w:rFonts w:ascii="Times New Roman" w:hAnsi="Times New Roman" w:cs="Times New Roman"/>
          <w:noProof w:val="0"/>
          <w:sz w:val="24"/>
          <w:szCs w:val="24"/>
        </w:rPr>
        <w:t xml:space="preserve"> 19, (2), 107-122.</w:t>
      </w:r>
    </w:p>
    <w:p w14:paraId="4A8C801F" w14:textId="36A7B489" w:rsidR="001904E5" w:rsidRPr="00C2107D" w:rsidRDefault="001904E5" w:rsidP="001904E5">
      <w:pPr>
        <w:pStyle w:val="EndNoteBibliography"/>
        <w:spacing w:after="0"/>
        <w:ind w:left="720" w:hanging="720"/>
        <w:rPr>
          <w:rFonts w:ascii="Times New Roman" w:hAnsi="Times New Roman" w:cs="Times New Roman"/>
          <w:noProof w:val="0"/>
          <w:sz w:val="24"/>
          <w:szCs w:val="24"/>
        </w:rPr>
      </w:pPr>
      <w:r w:rsidRPr="00C2107D">
        <w:rPr>
          <w:rFonts w:ascii="Times New Roman" w:hAnsi="Times New Roman" w:cs="Times New Roman"/>
          <w:noProof w:val="0"/>
          <w:sz w:val="24"/>
          <w:szCs w:val="24"/>
        </w:rPr>
        <w:t>37.</w:t>
      </w:r>
      <w:r w:rsidRPr="00C2107D">
        <w:rPr>
          <w:rFonts w:ascii="Times New Roman" w:hAnsi="Times New Roman" w:cs="Times New Roman"/>
          <w:noProof w:val="0"/>
          <w:sz w:val="24"/>
          <w:szCs w:val="24"/>
        </w:rPr>
        <w:tab/>
        <w:t xml:space="preserve">Chung, D. D. L., Cement reinforced with short carbon fibers: </w:t>
      </w:r>
      <w:r w:rsidR="00A02695">
        <w:rPr>
          <w:rFonts w:ascii="Times New Roman" w:hAnsi="Times New Roman" w:cs="Times New Roman"/>
          <w:noProof w:val="0"/>
          <w:sz w:val="24"/>
          <w:szCs w:val="24"/>
        </w:rPr>
        <w:t>A</w:t>
      </w:r>
      <w:r w:rsidRPr="00C2107D">
        <w:rPr>
          <w:rFonts w:ascii="Times New Roman" w:hAnsi="Times New Roman" w:cs="Times New Roman"/>
          <w:noProof w:val="0"/>
          <w:sz w:val="24"/>
          <w:szCs w:val="24"/>
        </w:rPr>
        <w:t xml:space="preserve"> multifunctional material. </w:t>
      </w:r>
      <w:r w:rsidRPr="00C2107D">
        <w:rPr>
          <w:rFonts w:ascii="Times New Roman" w:hAnsi="Times New Roman" w:cs="Times New Roman"/>
          <w:i/>
          <w:noProof w:val="0"/>
          <w:sz w:val="24"/>
          <w:szCs w:val="24"/>
        </w:rPr>
        <w:t xml:space="preserve">Composites Part B: Engineering </w:t>
      </w:r>
      <w:r w:rsidRPr="00C2107D">
        <w:rPr>
          <w:rFonts w:ascii="Times New Roman" w:hAnsi="Times New Roman" w:cs="Times New Roman"/>
          <w:b/>
          <w:noProof w:val="0"/>
          <w:sz w:val="24"/>
          <w:szCs w:val="24"/>
        </w:rPr>
        <w:t>2000,</w:t>
      </w:r>
      <w:r w:rsidRPr="00C2107D">
        <w:rPr>
          <w:rFonts w:ascii="Times New Roman" w:hAnsi="Times New Roman" w:cs="Times New Roman"/>
          <w:noProof w:val="0"/>
          <w:sz w:val="24"/>
          <w:szCs w:val="24"/>
        </w:rPr>
        <w:t xml:space="preserve"> 31, (6), 511-526.</w:t>
      </w:r>
    </w:p>
    <w:p w14:paraId="0B1C0626" w14:textId="6EE1D2DC" w:rsidR="001904E5" w:rsidRPr="00C2107D" w:rsidRDefault="001904E5" w:rsidP="001904E5">
      <w:pPr>
        <w:pStyle w:val="EndNoteBibliography"/>
        <w:spacing w:after="0"/>
        <w:ind w:left="720" w:hanging="720"/>
        <w:rPr>
          <w:rFonts w:ascii="Times New Roman" w:hAnsi="Times New Roman" w:cs="Times New Roman"/>
          <w:noProof w:val="0"/>
          <w:sz w:val="24"/>
          <w:szCs w:val="24"/>
        </w:rPr>
      </w:pPr>
      <w:r w:rsidRPr="00C2107D">
        <w:rPr>
          <w:rFonts w:ascii="Times New Roman" w:hAnsi="Times New Roman" w:cs="Times New Roman"/>
          <w:noProof w:val="0"/>
          <w:sz w:val="24"/>
          <w:szCs w:val="24"/>
        </w:rPr>
        <w:t>38.</w:t>
      </w:r>
      <w:r w:rsidRPr="00C2107D">
        <w:rPr>
          <w:rFonts w:ascii="Times New Roman" w:hAnsi="Times New Roman" w:cs="Times New Roman"/>
          <w:noProof w:val="0"/>
          <w:sz w:val="24"/>
          <w:szCs w:val="24"/>
        </w:rPr>
        <w:tab/>
        <w:t xml:space="preserve">Park, S.-J.; Seo, M.-K.; Shim, H.-B.; Rhee, K.-Y., Effect of different cross-section types on mechanical properties of carbon fiber-reinforced cement composites. </w:t>
      </w:r>
      <w:r w:rsidRPr="00C2107D">
        <w:rPr>
          <w:rFonts w:ascii="Times New Roman" w:hAnsi="Times New Roman" w:cs="Times New Roman"/>
          <w:i/>
          <w:noProof w:val="0"/>
          <w:sz w:val="24"/>
          <w:szCs w:val="24"/>
        </w:rPr>
        <w:t xml:space="preserve">Materials Science and Engineering </w:t>
      </w:r>
      <w:r w:rsidRPr="00C2107D">
        <w:rPr>
          <w:rFonts w:ascii="Times New Roman" w:hAnsi="Times New Roman" w:cs="Times New Roman"/>
          <w:b/>
          <w:noProof w:val="0"/>
          <w:sz w:val="24"/>
          <w:szCs w:val="24"/>
        </w:rPr>
        <w:t>2004,</w:t>
      </w:r>
      <w:r w:rsidRPr="00C2107D">
        <w:rPr>
          <w:rFonts w:ascii="Times New Roman" w:hAnsi="Times New Roman" w:cs="Times New Roman"/>
          <w:noProof w:val="0"/>
          <w:sz w:val="24"/>
          <w:szCs w:val="24"/>
        </w:rPr>
        <w:t xml:space="preserve"> 366, (2), 348-355.</w:t>
      </w:r>
    </w:p>
    <w:p w14:paraId="4D248DF6" w14:textId="77777777" w:rsidR="001904E5" w:rsidRPr="00C2107D" w:rsidRDefault="001904E5" w:rsidP="001904E5">
      <w:pPr>
        <w:pStyle w:val="EndNoteBibliography"/>
        <w:spacing w:after="0"/>
        <w:ind w:left="720" w:hanging="720"/>
        <w:rPr>
          <w:rFonts w:ascii="Times New Roman" w:hAnsi="Times New Roman" w:cs="Times New Roman"/>
          <w:noProof w:val="0"/>
          <w:sz w:val="24"/>
          <w:szCs w:val="24"/>
        </w:rPr>
      </w:pPr>
      <w:r w:rsidRPr="00C2107D">
        <w:rPr>
          <w:rFonts w:ascii="Times New Roman" w:hAnsi="Times New Roman" w:cs="Times New Roman"/>
          <w:noProof w:val="0"/>
          <w:sz w:val="24"/>
          <w:szCs w:val="24"/>
        </w:rPr>
        <w:t>39.</w:t>
      </w:r>
      <w:r w:rsidRPr="00C2107D">
        <w:rPr>
          <w:rFonts w:ascii="Times New Roman" w:hAnsi="Times New Roman" w:cs="Times New Roman"/>
          <w:noProof w:val="0"/>
          <w:sz w:val="24"/>
          <w:szCs w:val="24"/>
        </w:rPr>
        <w:tab/>
        <w:t xml:space="preserve">Yao, W.; Li, J.; Wu, K., Mechanical properties of hybrid fiber-reinforced concrete at low fiber volume fraction. </w:t>
      </w:r>
      <w:r w:rsidRPr="00C2107D">
        <w:rPr>
          <w:rFonts w:ascii="Times New Roman" w:hAnsi="Times New Roman" w:cs="Times New Roman"/>
          <w:i/>
          <w:noProof w:val="0"/>
          <w:sz w:val="24"/>
          <w:szCs w:val="24"/>
        </w:rPr>
        <w:t xml:space="preserve">Cement and Concrete Research </w:t>
      </w:r>
      <w:r w:rsidRPr="00C2107D">
        <w:rPr>
          <w:rFonts w:ascii="Times New Roman" w:hAnsi="Times New Roman" w:cs="Times New Roman"/>
          <w:b/>
          <w:noProof w:val="0"/>
          <w:sz w:val="24"/>
          <w:szCs w:val="24"/>
        </w:rPr>
        <w:t>2003,</w:t>
      </w:r>
      <w:r w:rsidRPr="00C2107D">
        <w:rPr>
          <w:rFonts w:ascii="Times New Roman" w:hAnsi="Times New Roman" w:cs="Times New Roman"/>
          <w:noProof w:val="0"/>
          <w:sz w:val="24"/>
          <w:szCs w:val="24"/>
        </w:rPr>
        <w:t xml:space="preserve"> 33, (1), 27-30.</w:t>
      </w:r>
    </w:p>
    <w:p w14:paraId="0E66EC03" w14:textId="05505227" w:rsidR="001904E5" w:rsidRPr="00C2107D" w:rsidRDefault="001904E5" w:rsidP="001904E5">
      <w:pPr>
        <w:pStyle w:val="EndNoteBibliography"/>
        <w:spacing w:after="0"/>
        <w:ind w:left="720" w:hanging="720"/>
        <w:rPr>
          <w:rFonts w:ascii="Times New Roman" w:hAnsi="Times New Roman" w:cs="Times New Roman"/>
          <w:noProof w:val="0"/>
          <w:sz w:val="24"/>
          <w:szCs w:val="24"/>
        </w:rPr>
      </w:pPr>
      <w:r w:rsidRPr="00C2107D">
        <w:rPr>
          <w:rFonts w:ascii="Times New Roman" w:hAnsi="Times New Roman" w:cs="Times New Roman"/>
          <w:noProof w:val="0"/>
          <w:sz w:val="24"/>
          <w:szCs w:val="24"/>
        </w:rPr>
        <w:t>40.</w:t>
      </w:r>
      <w:r w:rsidRPr="00C2107D">
        <w:rPr>
          <w:rFonts w:ascii="Times New Roman" w:hAnsi="Times New Roman" w:cs="Times New Roman"/>
          <w:noProof w:val="0"/>
          <w:sz w:val="24"/>
          <w:szCs w:val="24"/>
        </w:rPr>
        <w:tab/>
        <w:t xml:space="preserve">Daniel, I. M.; Ishai, O.; Daniel, I. M.; Daniel, I., </w:t>
      </w:r>
      <w:r w:rsidRPr="00C2107D">
        <w:rPr>
          <w:rFonts w:ascii="Times New Roman" w:hAnsi="Times New Roman" w:cs="Times New Roman"/>
          <w:i/>
          <w:noProof w:val="0"/>
          <w:sz w:val="24"/>
          <w:szCs w:val="24"/>
        </w:rPr>
        <w:t xml:space="preserve">Engineering </w:t>
      </w:r>
      <w:r w:rsidR="00A02695">
        <w:rPr>
          <w:rFonts w:ascii="Times New Roman" w:hAnsi="Times New Roman" w:cs="Times New Roman"/>
          <w:i/>
          <w:noProof w:val="0"/>
          <w:sz w:val="24"/>
          <w:szCs w:val="24"/>
        </w:rPr>
        <w:t>M</w:t>
      </w:r>
      <w:r w:rsidRPr="00C2107D">
        <w:rPr>
          <w:rFonts w:ascii="Times New Roman" w:hAnsi="Times New Roman" w:cs="Times New Roman"/>
          <w:i/>
          <w:noProof w:val="0"/>
          <w:sz w:val="24"/>
          <w:szCs w:val="24"/>
        </w:rPr>
        <w:t xml:space="preserve">echanics of </w:t>
      </w:r>
      <w:r w:rsidR="00A02695">
        <w:rPr>
          <w:rFonts w:ascii="Times New Roman" w:hAnsi="Times New Roman" w:cs="Times New Roman"/>
          <w:i/>
          <w:noProof w:val="0"/>
          <w:sz w:val="24"/>
          <w:szCs w:val="24"/>
        </w:rPr>
        <w:t>C</w:t>
      </w:r>
      <w:r w:rsidRPr="00C2107D">
        <w:rPr>
          <w:rFonts w:ascii="Times New Roman" w:hAnsi="Times New Roman" w:cs="Times New Roman"/>
          <w:i/>
          <w:noProof w:val="0"/>
          <w:sz w:val="24"/>
          <w:szCs w:val="24"/>
        </w:rPr>
        <w:t xml:space="preserve">omposite </w:t>
      </w:r>
      <w:r w:rsidR="00A02695">
        <w:rPr>
          <w:rFonts w:ascii="Times New Roman" w:hAnsi="Times New Roman" w:cs="Times New Roman"/>
          <w:i/>
          <w:noProof w:val="0"/>
          <w:sz w:val="24"/>
          <w:szCs w:val="24"/>
        </w:rPr>
        <w:t>M</w:t>
      </w:r>
      <w:r w:rsidRPr="00C2107D">
        <w:rPr>
          <w:rFonts w:ascii="Times New Roman" w:hAnsi="Times New Roman" w:cs="Times New Roman"/>
          <w:i/>
          <w:noProof w:val="0"/>
          <w:sz w:val="24"/>
          <w:szCs w:val="24"/>
        </w:rPr>
        <w:t>aterials</w:t>
      </w:r>
      <w:r w:rsidRPr="00C2107D">
        <w:rPr>
          <w:rFonts w:ascii="Times New Roman" w:hAnsi="Times New Roman" w:cs="Times New Roman"/>
          <w:noProof w:val="0"/>
          <w:sz w:val="24"/>
          <w:szCs w:val="24"/>
        </w:rPr>
        <w:t xml:space="preserve">. Oxford </w:t>
      </w:r>
      <w:r w:rsidR="00A02695">
        <w:rPr>
          <w:rFonts w:ascii="Times New Roman" w:hAnsi="Times New Roman" w:cs="Times New Roman"/>
          <w:noProof w:val="0"/>
          <w:sz w:val="24"/>
          <w:szCs w:val="24"/>
        </w:rPr>
        <w:t>U</w:t>
      </w:r>
      <w:r w:rsidRPr="00C2107D">
        <w:rPr>
          <w:rFonts w:ascii="Times New Roman" w:hAnsi="Times New Roman" w:cs="Times New Roman"/>
          <w:noProof w:val="0"/>
          <w:sz w:val="24"/>
          <w:szCs w:val="24"/>
        </w:rPr>
        <w:t xml:space="preserve">niversity </w:t>
      </w:r>
      <w:r w:rsidR="00A02695">
        <w:rPr>
          <w:rFonts w:ascii="Times New Roman" w:hAnsi="Times New Roman" w:cs="Times New Roman"/>
          <w:noProof w:val="0"/>
          <w:sz w:val="24"/>
          <w:szCs w:val="24"/>
        </w:rPr>
        <w:t>P</w:t>
      </w:r>
      <w:r w:rsidRPr="00C2107D">
        <w:rPr>
          <w:rFonts w:ascii="Times New Roman" w:hAnsi="Times New Roman" w:cs="Times New Roman"/>
          <w:noProof w:val="0"/>
          <w:sz w:val="24"/>
          <w:szCs w:val="24"/>
        </w:rPr>
        <w:t xml:space="preserve">ress New York: </w:t>
      </w:r>
      <w:r w:rsidRPr="00333CFE">
        <w:rPr>
          <w:rFonts w:ascii="Times New Roman" w:hAnsi="Times New Roman" w:cs="Times New Roman"/>
          <w:b/>
          <w:bCs/>
          <w:noProof w:val="0"/>
          <w:sz w:val="24"/>
          <w:szCs w:val="24"/>
        </w:rPr>
        <w:t>2006</w:t>
      </w:r>
      <w:r w:rsidRPr="00C2107D">
        <w:rPr>
          <w:rFonts w:ascii="Times New Roman" w:hAnsi="Times New Roman" w:cs="Times New Roman"/>
          <w:noProof w:val="0"/>
          <w:sz w:val="24"/>
          <w:szCs w:val="24"/>
        </w:rPr>
        <w:t>; Vol. 1994.</w:t>
      </w:r>
    </w:p>
    <w:p w14:paraId="1D78FA2C" w14:textId="15F26003" w:rsidR="001904E5" w:rsidRPr="00C2107D" w:rsidRDefault="001904E5" w:rsidP="001904E5">
      <w:pPr>
        <w:pStyle w:val="EndNoteBibliography"/>
        <w:spacing w:after="0"/>
        <w:ind w:left="720" w:hanging="720"/>
        <w:rPr>
          <w:rFonts w:ascii="Times New Roman" w:hAnsi="Times New Roman" w:cs="Times New Roman"/>
          <w:noProof w:val="0"/>
          <w:sz w:val="24"/>
          <w:szCs w:val="24"/>
        </w:rPr>
      </w:pPr>
      <w:r w:rsidRPr="00C2107D">
        <w:rPr>
          <w:rFonts w:ascii="Times New Roman" w:hAnsi="Times New Roman" w:cs="Times New Roman"/>
          <w:noProof w:val="0"/>
          <w:sz w:val="24"/>
          <w:szCs w:val="24"/>
        </w:rPr>
        <w:t>41.</w:t>
      </w:r>
      <w:r w:rsidRPr="00C2107D">
        <w:rPr>
          <w:rFonts w:ascii="Times New Roman" w:hAnsi="Times New Roman" w:cs="Times New Roman"/>
          <w:noProof w:val="0"/>
          <w:sz w:val="24"/>
          <w:szCs w:val="24"/>
        </w:rPr>
        <w:tab/>
        <w:t xml:space="preserve">Kosa, K.; Naaman, A. E., Corrosion of </w:t>
      </w:r>
      <w:r w:rsidR="00A02695">
        <w:rPr>
          <w:rFonts w:ascii="Times New Roman" w:hAnsi="Times New Roman" w:cs="Times New Roman"/>
          <w:noProof w:val="0"/>
          <w:sz w:val="24"/>
          <w:szCs w:val="24"/>
        </w:rPr>
        <w:t>s</w:t>
      </w:r>
      <w:r w:rsidRPr="00C2107D">
        <w:rPr>
          <w:rFonts w:ascii="Times New Roman" w:hAnsi="Times New Roman" w:cs="Times New Roman"/>
          <w:noProof w:val="0"/>
          <w:sz w:val="24"/>
          <w:szCs w:val="24"/>
        </w:rPr>
        <w:t xml:space="preserve">teel </w:t>
      </w:r>
      <w:r w:rsidR="00A02695">
        <w:rPr>
          <w:rFonts w:ascii="Times New Roman" w:hAnsi="Times New Roman" w:cs="Times New Roman"/>
          <w:noProof w:val="0"/>
          <w:sz w:val="24"/>
          <w:szCs w:val="24"/>
        </w:rPr>
        <w:t>f</w:t>
      </w:r>
      <w:r w:rsidRPr="00C2107D">
        <w:rPr>
          <w:rFonts w:ascii="Times New Roman" w:hAnsi="Times New Roman" w:cs="Times New Roman"/>
          <w:noProof w:val="0"/>
          <w:sz w:val="24"/>
          <w:szCs w:val="24"/>
        </w:rPr>
        <w:t xml:space="preserve">iber </w:t>
      </w:r>
      <w:r w:rsidR="00A02695">
        <w:rPr>
          <w:rFonts w:ascii="Times New Roman" w:hAnsi="Times New Roman" w:cs="Times New Roman"/>
          <w:noProof w:val="0"/>
          <w:sz w:val="24"/>
          <w:szCs w:val="24"/>
        </w:rPr>
        <w:t>r</w:t>
      </w:r>
      <w:r w:rsidRPr="00C2107D">
        <w:rPr>
          <w:rFonts w:ascii="Times New Roman" w:hAnsi="Times New Roman" w:cs="Times New Roman"/>
          <w:noProof w:val="0"/>
          <w:sz w:val="24"/>
          <w:szCs w:val="24"/>
        </w:rPr>
        <w:t xml:space="preserve">einforced </w:t>
      </w:r>
      <w:r w:rsidR="00A02695">
        <w:rPr>
          <w:rFonts w:ascii="Times New Roman" w:hAnsi="Times New Roman" w:cs="Times New Roman"/>
          <w:noProof w:val="0"/>
          <w:sz w:val="24"/>
          <w:szCs w:val="24"/>
        </w:rPr>
        <w:t>c</w:t>
      </w:r>
      <w:r w:rsidRPr="00C2107D">
        <w:rPr>
          <w:rFonts w:ascii="Times New Roman" w:hAnsi="Times New Roman" w:cs="Times New Roman"/>
          <w:noProof w:val="0"/>
          <w:sz w:val="24"/>
          <w:szCs w:val="24"/>
        </w:rPr>
        <w:t xml:space="preserve">oncrete. </w:t>
      </w:r>
      <w:r w:rsidRPr="00C2107D">
        <w:rPr>
          <w:rFonts w:ascii="Times New Roman" w:hAnsi="Times New Roman" w:cs="Times New Roman"/>
          <w:i/>
          <w:noProof w:val="0"/>
          <w:sz w:val="24"/>
          <w:szCs w:val="24"/>
        </w:rPr>
        <w:t xml:space="preserve">ACI Materials Journal </w:t>
      </w:r>
      <w:r w:rsidRPr="00C2107D">
        <w:rPr>
          <w:rFonts w:ascii="Times New Roman" w:hAnsi="Times New Roman" w:cs="Times New Roman"/>
          <w:noProof w:val="0"/>
          <w:sz w:val="24"/>
          <w:szCs w:val="24"/>
        </w:rPr>
        <w:t>87, (1).</w:t>
      </w:r>
    </w:p>
    <w:p w14:paraId="45221D9C" w14:textId="77777777" w:rsidR="001904E5" w:rsidRPr="00C2107D" w:rsidRDefault="001904E5" w:rsidP="001904E5">
      <w:pPr>
        <w:pStyle w:val="EndNoteBibliography"/>
        <w:spacing w:after="0"/>
        <w:ind w:left="720" w:hanging="720"/>
        <w:rPr>
          <w:rFonts w:ascii="Times New Roman" w:hAnsi="Times New Roman" w:cs="Times New Roman"/>
          <w:noProof w:val="0"/>
          <w:sz w:val="24"/>
          <w:szCs w:val="24"/>
        </w:rPr>
      </w:pPr>
      <w:r w:rsidRPr="00C2107D">
        <w:rPr>
          <w:rFonts w:ascii="Times New Roman" w:hAnsi="Times New Roman" w:cs="Times New Roman"/>
          <w:noProof w:val="0"/>
          <w:sz w:val="24"/>
          <w:szCs w:val="24"/>
        </w:rPr>
        <w:t>42.</w:t>
      </w:r>
      <w:r w:rsidRPr="00C2107D">
        <w:rPr>
          <w:rFonts w:ascii="Times New Roman" w:hAnsi="Times New Roman" w:cs="Times New Roman"/>
          <w:noProof w:val="0"/>
          <w:sz w:val="24"/>
          <w:szCs w:val="24"/>
        </w:rPr>
        <w:tab/>
        <w:t xml:space="preserve">Frazão, C.; Camões, A.; Barros, J.; Gonçalves, D., Durability of steel fiber reinforced self-compacting concrete. </w:t>
      </w:r>
      <w:r w:rsidRPr="00C2107D">
        <w:rPr>
          <w:rFonts w:ascii="Times New Roman" w:hAnsi="Times New Roman" w:cs="Times New Roman"/>
          <w:i/>
          <w:noProof w:val="0"/>
          <w:sz w:val="24"/>
          <w:szCs w:val="24"/>
        </w:rPr>
        <w:t xml:space="preserve">Construction and Building Materials </w:t>
      </w:r>
      <w:r w:rsidRPr="00C2107D">
        <w:rPr>
          <w:rFonts w:ascii="Times New Roman" w:hAnsi="Times New Roman" w:cs="Times New Roman"/>
          <w:b/>
          <w:noProof w:val="0"/>
          <w:sz w:val="24"/>
          <w:szCs w:val="24"/>
        </w:rPr>
        <w:t>2015,</w:t>
      </w:r>
      <w:r w:rsidRPr="00C2107D">
        <w:rPr>
          <w:rFonts w:ascii="Times New Roman" w:hAnsi="Times New Roman" w:cs="Times New Roman"/>
          <w:noProof w:val="0"/>
          <w:sz w:val="24"/>
          <w:szCs w:val="24"/>
        </w:rPr>
        <w:t xml:space="preserve"> 80, 155-166.</w:t>
      </w:r>
    </w:p>
    <w:p w14:paraId="48D6C948" w14:textId="77777777" w:rsidR="001904E5" w:rsidRPr="00C2107D" w:rsidRDefault="001904E5" w:rsidP="001904E5">
      <w:pPr>
        <w:pStyle w:val="EndNoteBibliography"/>
        <w:spacing w:after="0"/>
        <w:ind w:left="720" w:hanging="720"/>
        <w:rPr>
          <w:rFonts w:ascii="Times New Roman" w:hAnsi="Times New Roman" w:cs="Times New Roman"/>
          <w:noProof w:val="0"/>
          <w:sz w:val="24"/>
          <w:szCs w:val="24"/>
        </w:rPr>
      </w:pPr>
      <w:r w:rsidRPr="00C2107D">
        <w:rPr>
          <w:rFonts w:ascii="Times New Roman" w:hAnsi="Times New Roman" w:cs="Times New Roman"/>
          <w:noProof w:val="0"/>
          <w:sz w:val="24"/>
          <w:szCs w:val="24"/>
        </w:rPr>
        <w:t>43.</w:t>
      </w:r>
      <w:r w:rsidRPr="00C2107D">
        <w:rPr>
          <w:rFonts w:ascii="Times New Roman" w:hAnsi="Times New Roman" w:cs="Times New Roman"/>
          <w:noProof w:val="0"/>
          <w:sz w:val="24"/>
          <w:szCs w:val="24"/>
        </w:rPr>
        <w:tab/>
        <w:t xml:space="preserve">Isa, M. N.; Pilakoutas, K.; Guadagnini, M.; Angelakopoulos, H., Mechanical performance of affordable and eco-efficient ultra-high performance concrete (UHPC) containing recycled tyre steel fibres. </w:t>
      </w:r>
      <w:r w:rsidRPr="00C2107D">
        <w:rPr>
          <w:rFonts w:ascii="Times New Roman" w:hAnsi="Times New Roman" w:cs="Times New Roman"/>
          <w:i/>
          <w:noProof w:val="0"/>
          <w:sz w:val="24"/>
          <w:szCs w:val="24"/>
        </w:rPr>
        <w:t xml:space="preserve">Construction and Building Materials </w:t>
      </w:r>
      <w:r w:rsidRPr="00C2107D">
        <w:rPr>
          <w:rFonts w:ascii="Times New Roman" w:hAnsi="Times New Roman" w:cs="Times New Roman"/>
          <w:b/>
          <w:noProof w:val="0"/>
          <w:sz w:val="24"/>
          <w:szCs w:val="24"/>
        </w:rPr>
        <w:t>2020,</w:t>
      </w:r>
      <w:r w:rsidRPr="00C2107D">
        <w:rPr>
          <w:rFonts w:ascii="Times New Roman" w:hAnsi="Times New Roman" w:cs="Times New Roman"/>
          <w:noProof w:val="0"/>
          <w:sz w:val="24"/>
          <w:szCs w:val="24"/>
        </w:rPr>
        <w:t xml:space="preserve"> 255, 119272.</w:t>
      </w:r>
    </w:p>
    <w:p w14:paraId="72F4A04D" w14:textId="77777777" w:rsidR="001904E5" w:rsidRPr="00C2107D" w:rsidRDefault="001904E5" w:rsidP="001904E5">
      <w:pPr>
        <w:pStyle w:val="EndNoteBibliography"/>
        <w:spacing w:after="0"/>
        <w:ind w:left="720" w:hanging="720"/>
        <w:rPr>
          <w:rFonts w:ascii="Times New Roman" w:hAnsi="Times New Roman" w:cs="Times New Roman"/>
          <w:noProof w:val="0"/>
          <w:sz w:val="24"/>
          <w:szCs w:val="24"/>
        </w:rPr>
      </w:pPr>
      <w:r w:rsidRPr="00C2107D">
        <w:rPr>
          <w:rFonts w:ascii="Times New Roman" w:hAnsi="Times New Roman" w:cs="Times New Roman"/>
          <w:noProof w:val="0"/>
          <w:sz w:val="24"/>
          <w:szCs w:val="24"/>
        </w:rPr>
        <w:t>44.</w:t>
      </w:r>
      <w:r w:rsidRPr="00C2107D">
        <w:rPr>
          <w:rFonts w:ascii="Times New Roman" w:hAnsi="Times New Roman" w:cs="Times New Roman"/>
          <w:noProof w:val="0"/>
          <w:sz w:val="24"/>
          <w:szCs w:val="24"/>
        </w:rPr>
        <w:tab/>
        <w:t xml:space="preserve">Zhong, R.; Wille, K.; Viegas, R., Material efficiency in the design of UHPC paste from a life cycle point of view. </w:t>
      </w:r>
      <w:r w:rsidRPr="00C2107D">
        <w:rPr>
          <w:rFonts w:ascii="Times New Roman" w:hAnsi="Times New Roman" w:cs="Times New Roman"/>
          <w:i/>
          <w:noProof w:val="0"/>
          <w:sz w:val="24"/>
          <w:szCs w:val="24"/>
        </w:rPr>
        <w:t xml:space="preserve">Construction and Building Materials </w:t>
      </w:r>
      <w:r w:rsidRPr="00C2107D">
        <w:rPr>
          <w:rFonts w:ascii="Times New Roman" w:hAnsi="Times New Roman" w:cs="Times New Roman"/>
          <w:b/>
          <w:noProof w:val="0"/>
          <w:sz w:val="24"/>
          <w:szCs w:val="24"/>
        </w:rPr>
        <w:t>2018,</w:t>
      </w:r>
      <w:r w:rsidRPr="00C2107D">
        <w:rPr>
          <w:rFonts w:ascii="Times New Roman" w:hAnsi="Times New Roman" w:cs="Times New Roman"/>
          <w:noProof w:val="0"/>
          <w:sz w:val="24"/>
          <w:szCs w:val="24"/>
        </w:rPr>
        <w:t xml:space="preserve"> 160, 505-513.</w:t>
      </w:r>
    </w:p>
    <w:p w14:paraId="2DB69F50" w14:textId="77777777" w:rsidR="001904E5" w:rsidRPr="00C2107D" w:rsidRDefault="001904E5" w:rsidP="001904E5">
      <w:pPr>
        <w:pStyle w:val="EndNoteBibliography"/>
        <w:spacing w:after="0"/>
        <w:ind w:left="720" w:hanging="720"/>
        <w:rPr>
          <w:rFonts w:ascii="Times New Roman" w:hAnsi="Times New Roman" w:cs="Times New Roman"/>
          <w:noProof w:val="0"/>
          <w:sz w:val="24"/>
          <w:szCs w:val="24"/>
        </w:rPr>
      </w:pPr>
      <w:r w:rsidRPr="00C2107D">
        <w:rPr>
          <w:rFonts w:ascii="Times New Roman" w:hAnsi="Times New Roman" w:cs="Times New Roman"/>
          <w:noProof w:val="0"/>
          <w:sz w:val="24"/>
          <w:szCs w:val="24"/>
        </w:rPr>
        <w:t>45.</w:t>
      </w:r>
      <w:r w:rsidRPr="00C2107D">
        <w:rPr>
          <w:rFonts w:ascii="Times New Roman" w:hAnsi="Times New Roman" w:cs="Times New Roman"/>
          <w:noProof w:val="0"/>
          <w:sz w:val="24"/>
          <w:szCs w:val="24"/>
        </w:rPr>
        <w:tab/>
        <w:t xml:space="preserve">Das, S., Life cycle assessment of carbon fiber-reinforced polymer composites. </w:t>
      </w:r>
      <w:r w:rsidRPr="00C2107D">
        <w:rPr>
          <w:rFonts w:ascii="Times New Roman" w:hAnsi="Times New Roman" w:cs="Times New Roman"/>
          <w:i/>
          <w:noProof w:val="0"/>
          <w:sz w:val="24"/>
          <w:szCs w:val="24"/>
        </w:rPr>
        <w:t xml:space="preserve">The International Journal of Life Cycle Assessment </w:t>
      </w:r>
      <w:r w:rsidRPr="00C2107D">
        <w:rPr>
          <w:rFonts w:ascii="Times New Roman" w:hAnsi="Times New Roman" w:cs="Times New Roman"/>
          <w:b/>
          <w:noProof w:val="0"/>
          <w:sz w:val="24"/>
          <w:szCs w:val="24"/>
        </w:rPr>
        <w:t>2011,</w:t>
      </w:r>
      <w:r w:rsidRPr="00C2107D">
        <w:rPr>
          <w:rFonts w:ascii="Times New Roman" w:hAnsi="Times New Roman" w:cs="Times New Roman"/>
          <w:noProof w:val="0"/>
          <w:sz w:val="24"/>
          <w:szCs w:val="24"/>
        </w:rPr>
        <w:t xml:space="preserve"> 16, (3), 268-282.</w:t>
      </w:r>
    </w:p>
    <w:p w14:paraId="520A84EC" w14:textId="77777777" w:rsidR="001904E5" w:rsidRPr="00C2107D" w:rsidRDefault="001904E5" w:rsidP="001904E5">
      <w:pPr>
        <w:pStyle w:val="EndNoteBibliography"/>
        <w:spacing w:after="0"/>
        <w:ind w:left="720" w:hanging="720"/>
        <w:rPr>
          <w:rFonts w:ascii="Times New Roman" w:hAnsi="Times New Roman" w:cs="Times New Roman"/>
          <w:noProof w:val="0"/>
          <w:sz w:val="24"/>
          <w:szCs w:val="24"/>
        </w:rPr>
      </w:pPr>
      <w:r w:rsidRPr="00C2107D">
        <w:rPr>
          <w:rFonts w:ascii="Times New Roman" w:hAnsi="Times New Roman" w:cs="Times New Roman"/>
          <w:noProof w:val="0"/>
          <w:sz w:val="24"/>
          <w:szCs w:val="24"/>
        </w:rPr>
        <w:t>46.</w:t>
      </w:r>
      <w:r w:rsidRPr="00C2107D">
        <w:rPr>
          <w:rFonts w:ascii="Times New Roman" w:hAnsi="Times New Roman" w:cs="Times New Roman"/>
          <w:noProof w:val="0"/>
          <w:sz w:val="24"/>
          <w:szCs w:val="24"/>
        </w:rPr>
        <w:tab/>
        <w:t xml:space="preserve">van de Werken, N.; Reese, M. S.; Taha, M. R.; Tehrani, M., Investigating the effects of fiber surface treatment and alignment on mechanical properties of recycled carbon fiber composites. </w:t>
      </w:r>
      <w:r w:rsidRPr="00C2107D">
        <w:rPr>
          <w:rFonts w:ascii="Times New Roman" w:hAnsi="Times New Roman" w:cs="Times New Roman"/>
          <w:i/>
          <w:noProof w:val="0"/>
          <w:sz w:val="24"/>
          <w:szCs w:val="24"/>
        </w:rPr>
        <w:t xml:space="preserve">Composites Part A: Applied Science and Manufacturing </w:t>
      </w:r>
      <w:r w:rsidRPr="00C2107D">
        <w:rPr>
          <w:rFonts w:ascii="Times New Roman" w:hAnsi="Times New Roman" w:cs="Times New Roman"/>
          <w:b/>
          <w:noProof w:val="0"/>
          <w:sz w:val="24"/>
          <w:szCs w:val="24"/>
        </w:rPr>
        <w:t>2019,</w:t>
      </w:r>
      <w:r w:rsidRPr="00C2107D">
        <w:rPr>
          <w:rFonts w:ascii="Times New Roman" w:hAnsi="Times New Roman" w:cs="Times New Roman"/>
          <w:noProof w:val="0"/>
          <w:sz w:val="24"/>
          <w:szCs w:val="24"/>
        </w:rPr>
        <w:t xml:space="preserve"> 119, 38-47.</w:t>
      </w:r>
    </w:p>
    <w:p w14:paraId="789A28CC" w14:textId="77777777" w:rsidR="001904E5" w:rsidRPr="00C2107D" w:rsidRDefault="001904E5" w:rsidP="001904E5">
      <w:pPr>
        <w:pStyle w:val="EndNoteBibliography"/>
        <w:spacing w:after="0"/>
        <w:ind w:left="720" w:hanging="720"/>
        <w:rPr>
          <w:rFonts w:ascii="Times New Roman" w:hAnsi="Times New Roman" w:cs="Times New Roman"/>
          <w:noProof w:val="0"/>
          <w:sz w:val="24"/>
          <w:szCs w:val="24"/>
        </w:rPr>
      </w:pPr>
      <w:r w:rsidRPr="00C2107D">
        <w:rPr>
          <w:rFonts w:ascii="Times New Roman" w:hAnsi="Times New Roman" w:cs="Times New Roman"/>
          <w:noProof w:val="0"/>
          <w:sz w:val="24"/>
          <w:szCs w:val="24"/>
        </w:rPr>
        <w:t>47.</w:t>
      </w:r>
      <w:r w:rsidRPr="00C2107D">
        <w:rPr>
          <w:rFonts w:ascii="Times New Roman" w:hAnsi="Times New Roman" w:cs="Times New Roman"/>
          <w:noProof w:val="0"/>
          <w:sz w:val="24"/>
          <w:szCs w:val="24"/>
        </w:rPr>
        <w:tab/>
        <w:t xml:space="preserve">Pimenta, S.; Pinho, S. T., Recycling carbon fibre reinforced polymers for structural applications: Technology review and market outlook. </w:t>
      </w:r>
      <w:r w:rsidRPr="00C2107D">
        <w:rPr>
          <w:rFonts w:ascii="Times New Roman" w:hAnsi="Times New Roman" w:cs="Times New Roman"/>
          <w:i/>
          <w:noProof w:val="0"/>
          <w:sz w:val="24"/>
          <w:szCs w:val="24"/>
        </w:rPr>
        <w:t xml:space="preserve">Waste Management </w:t>
      </w:r>
      <w:r w:rsidRPr="00C2107D">
        <w:rPr>
          <w:rFonts w:ascii="Times New Roman" w:hAnsi="Times New Roman" w:cs="Times New Roman"/>
          <w:b/>
          <w:noProof w:val="0"/>
          <w:sz w:val="24"/>
          <w:szCs w:val="24"/>
        </w:rPr>
        <w:t>2011,</w:t>
      </w:r>
      <w:r w:rsidRPr="00C2107D">
        <w:rPr>
          <w:rFonts w:ascii="Times New Roman" w:hAnsi="Times New Roman" w:cs="Times New Roman"/>
          <w:noProof w:val="0"/>
          <w:sz w:val="24"/>
          <w:szCs w:val="24"/>
        </w:rPr>
        <w:t xml:space="preserve"> 31, (2), 378-392.</w:t>
      </w:r>
    </w:p>
    <w:p w14:paraId="4D1C1CDC" w14:textId="77777777" w:rsidR="001904E5" w:rsidRPr="00C2107D" w:rsidRDefault="001904E5" w:rsidP="001904E5">
      <w:pPr>
        <w:pStyle w:val="EndNoteBibliography"/>
        <w:spacing w:after="0"/>
        <w:ind w:left="720" w:hanging="720"/>
        <w:rPr>
          <w:rFonts w:ascii="Times New Roman" w:hAnsi="Times New Roman" w:cs="Times New Roman"/>
          <w:noProof w:val="0"/>
          <w:sz w:val="24"/>
          <w:szCs w:val="24"/>
        </w:rPr>
      </w:pPr>
      <w:r w:rsidRPr="00C2107D">
        <w:rPr>
          <w:rFonts w:ascii="Times New Roman" w:hAnsi="Times New Roman" w:cs="Times New Roman"/>
          <w:noProof w:val="0"/>
          <w:sz w:val="24"/>
          <w:szCs w:val="24"/>
        </w:rPr>
        <w:t>48.</w:t>
      </w:r>
      <w:r w:rsidRPr="00C2107D">
        <w:rPr>
          <w:rFonts w:ascii="Times New Roman" w:hAnsi="Times New Roman" w:cs="Times New Roman"/>
          <w:noProof w:val="0"/>
          <w:sz w:val="24"/>
          <w:szCs w:val="24"/>
        </w:rPr>
        <w:tab/>
        <w:t xml:space="preserve">Carberry, W., Airplane Recycling Efforts benefit boeing operators. </w:t>
      </w:r>
      <w:r w:rsidRPr="00C2107D">
        <w:rPr>
          <w:rFonts w:ascii="Times New Roman" w:hAnsi="Times New Roman" w:cs="Times New Roman"/>
          <w:i/>
          <w:noProof w:val="0"/>
          <w:sz w:val="24"/>
          <w:szCs w:val="24"/>
        </w:rPr>
        <w:t xml:space="preserve">Boeing Aero Magazine QRT </w:t>
      </w:r>
      <w:r w:rsidRPr="00C2107D">
        <w:rPr>
          <w:rFonts w:ascii="Times New Roman" w:hAnsi="Times New Roman" w:cs="Times New Roman"/>
          <w:b/>
          <w:noProof w:val="0"/>
          <w:sz w:val="24"/>
          <w:szCs w:val="24"/>
        </w:rPr>
        <w:t>2008,</w:t>
      </w:r>
      <w:r w:rsidRPr="00C2107D">
        <w:rPr>
          <w:rFonts w:ascii="Times New Roman" w:hAnsi="Times New Roman" w:cs="Times New Roman"/>
          <w:noProof w:val="0"/>
          <w:sz w:val="24"/>
          <w:szCs w:val="24"/>
        </w:rPr>
        <w:t xml:space="preserve"> 4, (08), 6-13.</w:t>
      </w:r>
    </w:p>
    <w:p w14:paraId="4A8BFC69" w14:textId="03A54DAE" w:rsidR="001904E5" w:rsidRPr="00C2107D" w:rsidRDefault="001904E5" w:rsidP="001904E5">
      <w:pPr>
        <w:pStyle w:val="EndNoteBibliography"/>
        <w:spacing w:after="0"/>
        <w:ind w:left="720" w:hanging="720"/>
        <w:rPr>
          <w:rFonts w:ascii="Times New Roman" w:hAnsi="Times New Roman" w:cs="Times New Roman"/>
          <w:noProof w:val="0"/>
          <w:sz w:val="24"/>
          <w:szCs w:val="24"/>
        </w:rPr>
      </w:pPr>
      <w:r w:rsidRPr="00C2107D">
        <w:rPr>
          <w:rFonts w:ascii="Times New Roman" w:hAnsi="Times New Roman" w:cs="Times New Roman"/>
          <w:noProof w:val="0"/>
          <w:sz w:val="24"/>
          <w:szCs w:val="24"/>
        </w:rPr>
        <w:t>49.</w:t>
      </w:r>
      <w:r w:rsidRPr="00C2107D">
        <w:rPr>
          <w:rFonts w:ascii="Times New Roman" w:hAnsi="Times New Roman" w:cs="Times New Roman"/>
          <w:noProof w:val="0"/>
          <w:sz w:val="24"/>
          <w:szCs w:val="24"/>
        </w:rPr>
        <w:tab/>
        <w:t xml:space="preserve">Butenegro, J. A.; Bahrami, M.; Abenojar, J.; Martínez, M. Á., Recent </w:t>
      </w:r>
      <w:r w:rsidR="00A02695">
        <w:rPr>
          <w:rFonts w:ascii="Times New Roman" w:hAnsi="Times New Roman" w:cs="Times New Roman"/>
          <w:noProof w:val="0"/>
          <w:sz w:val="24"/>
          <w:szCs w:val="24"/>
        </w:rPr>
        <w:t>p</w:t>
      </w:r>
      <w:r w:rsidRPr="00C2107D">
        <w:rPr>
          <w:rFonts w:ascii="Times New Roman" w:hAnsi="Times New Roman" w:cs="Times New Roman"/>
          <w:noProof w:val="0"/>
          <w:sz w:val="24"/>
          <w:szCs w:val="24"/>
        </w:rPr>
        <w:t xml:space="preserve">rogress in </w:t>
      </w:r>
      <w:r w:rsidR="00A02695">
        <w:rPr>
          <w:rFonts w:ascii="Times New Roman" w:hAnsi="Times New Roman" w:cs="Times New Roman"/>
          <w:noProof w:val="0"/>
          <w:sz w:val="24"/>
          <w:szCs w:val="24"/>
        </w:rPr>
        <w:t>c</w:t>
      </w:r>
      <w:r w:rsidRPr="00C2107D">
        <w:rPr>
          <w:rFonts w:ascii="Times New Roman" w:hAnsi="Times New Roman" w:cs="Times New Roman"/>
          <w:noProof w:val="0"/>
          <w:sz w:val="24"/>
          <w:szCs w:val="24"/>
        </w:rPr>
        <w:t xml:space="preserve">arbon </w:t>
      </w:r>
      <w:r w:rsidR="00A02695">
        <w:rPr>
          <w:rFonts w:ascii="Times New Roman" w:hAnsi="Times New Roman" w:cs="Times New Roman"/>
          <w:noProof w:val="0"/>
          <w:sz w:val="24"/>
          <w:szCs w:val="24"/>
        </w:rPr>
        <w:t>f</w:t>
      </w:r>
      <w:r w:rsidRPr="00C2107D">
        <w:rPr>
          <w:rFonts w:ascii="Times New Roman" w:hAnsi="Times New Roman" w:cs="Times New Roman"/>
          <w:noProof w:val="0"/>
          <w:sz w:val="24"/>
          <w:szCs w:val="24"/>
        </w:rPr>
        <w:t xml:space="preserve">iber </w:t>
      </w:r>
      <w:r w:rsidR="00A02695">
        <w:rPr>
          <w:rFonts w:ascii="Times New Roman" w:hAnsi="Times New Roman" w:cs="Times New Roman"/>
          <w:noProof w:val="0"/>
          <w:sz w:val="24"/>
          <w:szCs w:val="24"/>
        </w:rPr>
        <w:t>r</w:t>
      </w:r>
      <w:r w:rsidRPr="00C2107D">
        <w:rPr>
          <w:rFonts w:ascii="Times New Roman" w:hAnsi="Times New Roman" w:cs="Times New Roman"/>
          <w:noProof w:val="0"/>
          <w:sz w:val="24"/>
          <w:szCs w:val="24"/>
        </w:rPr>
        <w:t xml:space="preserve">einforced </w:t>
      </w:r>
      <w:r w:rsidR="00A02695">
        <w:rPr>
          <w:rFonts w:ascii="Times New Roman" w:hAnsi="Times New Roman" w:cs="Times New Roman"/>
          <w:noProof w:val="0"/>
          <w:sz w:val="24"/>
          <w:szCs w:val="24"/>
        </w:rPr>
        <w:t>p</w:t>
      </w:r>
      <w:r w:rsidRPr="00C2107D">
        <w:rPr>
          <w:rFonts w:ascii="Times New Roman" w:hAnsi="Times New Roman" w:cs="Times New Roman"/>
          <w:noProof w:val="0"/>
          <w:sz w:val="24"/>
          <w:szCs w:val="24"/>
        </w:rPr>
        <w:t xml:space="preserve">olymers </w:t>
      </w:r>
      <w:r w:rsidR="00A02695">
        <w:rPr>
          <w:rFonts w:ascii="Times New Roman" w:hAnsi="Times New Roman" w:cs="Times New Roman"/>
          <w:noProof w:val="0"/>
          <w:sz w:val="24"/>
          <w:szCs w:val="24"/>
        </w:rPr>
        <w:t>r</w:t>
      </w:r>
      <w:r w:rsidRPr="00C2107D">
        <w:rPr>
          <w:rFonts w:ascii="Times New Roman" w:hAnsi="Times New Roman" w:cs="Times New Roman"/>
          <w:noProof w:val="0"/>
          <w:sz w:val="24"/>
          <w:szCs w:val="24"/>
        </w:rPr>
        <w:t xml:space="preserve">ecycling: A </w:t>
      </w:r>
      <w:r w:rsidR="00A02695">
        <w:rPr>
          <w:rFonts w:ascii="Times New Roman" w:hAnsi="Times New Roman" w:cs="Times New Roman"/>
          <w:noProof w:val="0"/>
          <w:sz w:val="24"/>
          <w:szCs w:val="24"/>
        </w:rPr>
        <w:t>r</w:t>
      </w:r>
      <w:r w:rsidRPr="00C2107D">
        <w:rPr>
          <w:rFonts w:ascii="Times New Roman" w:hAnsi="Times New Roman" w:cs="Times New Roman"/>
          <w:noProof w:val="0"/>
          <w:sz w:val="24"/>
          <w:szCs w:val="24"/>
        </w:rPr>
        <w:t xml:space="preserve">eview of </w:t>
      </w:r>
      <w:r w:rsidR="00A02695">
        <w:rPr>
          <w:rFonts w:ascii="Times New Roman" w:hAnsi="Times New Roman" w:cs="Times New Roman"/>
          <w:noProof w:val="0"/>
          <w:sz w:val="24"/>
          <w:szCs w:val="24"/>
        </w:rPr>
        <w:t>r</w:t>
      </w:r>
      <w:r w:rsidRPr="00C2107D">
        <w:rPr>
          <w:rFonts w:ascii="Times New Roman" w:hAnsi="Times New Roman" w:cs="Times New Roman"/>
          <w:noProof w:val="0"/>
          <w:sz w:val="24"/>
          <w:szCs w:val="24"/>
        </w:rPr>
        <w:t xml:space="preserve">ecycling </w:t>
      </w:r>
      <w:r w:rsidR="00A02695">
        <w:rPr>
          <w:rFonts w:ascii="Times New Roman" w:hAnsi="Times New Roman" w:cs="Times New Roman"/>
          <w:noProof w:val="0"/>
          <w:sz w:val="24"/>
          <w:szCs w:val="24"/>
        </w:rPr>
        <w:t>m</w:t>
      </w:r>
      <w:r w:rsidRPr="00C2107D">
        <w:rPr>
          <w:rFonts w:ascii="Times New Roman" w:hAnsi="Times New Roman" w:cs="Times New Roman"/>
          <w:noProof w:val="0"/>
          <w:sz w:val="24"/>
          <w:szCs w:val="24"/>
        </w:rPr>
        <w:t xml:space="preserve">ethods and </w:t>
      </w:r>
      <w:r w:rsidR="00A02695">
        <w:rPr>
          <w:rFonts w:ascii="Times New Roman" w:hAnsi="Times New Roman" w:cs="Times New Roman"/>
          <w:noProof w:val="0"/>
          <w:sz w:val="24"/>
          <w:szCs w:val="24"/>
        </w:rPr>
        <w:t>r</w:t>
      </w:r>
      <w:r w:rsidRPr="00C2107D">
        <w:rPr>
          <w:rFonts w:ascii="Times New Roman" w:hAnsi="Times New Roman" w:cs="Times New Roman"/>
          <w:noProof w:val="0"/>
          <w:sz w:val="24"/>
          <w:szCs w:val="24"/>
        </w:rPr>
        <w:t xml:space="preserve">euse of </w:t>
      </w:r>
      <w:r w:rsidR="00A02695">
        <w:rPr>
          <w:rFonts w:ascii="Times New Roman" w:hAnsi="Times New Roman" w:cs="Times New Roman"/>
          <w:noProof w:val="0"/>
          <w:sz w:val="24"/>
          <w:szCs w:val="24"/>
        </w:rPr>
        <w:t>c</w:t>
      </w:r>
      <w:r w:rsidRPr="00C2107D">
        <w:rPr>
          <w:rFonts w:ascii="Times New Roman" w:hAnsi="Times New Roman" w:cs="Times New Roman"/>
          <w:noProof w:val="0"/>
          <w:sz w:val="24"/>
          <w:szCs w:val="24"/>
        </w:rPr>
        <w:t xml:space="preserve">arbon </w:t>
      </w:r>
      <w:r w:rsidR="00A02695">
        <w:rPr>
          <w:rFonts w:ascii="Times New Roman" w:hAnsi="Times New Roman" w:cs="Times New Roman"/>
          <w:noProof w:val="0"/>
          <w:sz w:val="24"/>
          <w:szCs w:val="24"/>
        </w:rPr>
        <w:t>f</w:t>
      </w:r>
      <w:r w:rsidRPr="00C2107D">
        <w:rPr>
          <w:rFonts w:ascii="Times New Roman" w:hAnsi="Times New Roman" w:cs="Times New Roman"/>
          <w:noProof w:val="0"/>
          <w:sz w:val="24"/>
          <w:szCs w:val="24"/>
        </w:rPr>
        <w:t xml:space="preserve">ibers. </w:t>
      </w:r>
      <w:r w:rsidRPr="00C2107D">
        <w:rPr>
          <w:rFonts w:ascii="Times New Roman" w:hAnsi="Times New Roman" w:cs="Times New Roman"/>
          <w:i/>
          <w:noProof w:val="0"/>
          <w:sz w:val="24"/>
          <w:szCs w:val="24"/>
        </w:rPr>
        <w:t xml:space="preserve">Materials </w:t>
      </w:r>
      <w:r w:rsidRPr="00C2107D">
        <w:rPr>
          <w:rFonts w:ascii="Times New Roman" w:hAnsi="Times New Roman" w:cs="Times New Roman"/>
          <w:b/>
          <w:noProof w:val="0"/>
          <w:sz w:val="24"/>
          <w:szCs w:val="24"/>
        </w:rPr>
        <w:t>2021,</w:t>
      </w:r>
      <w:r w:rsidRPr="00C2107D">
        <w:rPr>
          <w:rFonts w:ascii="Times New Roman" w:hAnsi="Times New Roman" w:cs="Times New Roman"/>
          <w:noProof w:val="0"/>
          <w:sz w:val="24"/>
          <w:szCs w:val="24"/>
        </w:rPr>
        <w:t xml:space="preserve"> 14, (21).</w:t>
      </w:r>
    </w:p>
    <w:p w14:paraId="775F35D6" w14:textId="77777777" w:rsidR="001904E5" w:rsidRPr="00C2107D" w:rsidRDefault="001904E5" w:rsidP="001904E5">
      <w:pPr>
        <w:pStyle w:val="EndNoteBibliography"/>
        <w:spacing w:after="0"/>
        <w:ind w:left="720" w:hanging="720"/>
        <w:rPr>
          <w:rFonts w:ascii="Times New Roman" w:hAnsi="Times New Roman" w:cs="Times New Roman"/>
          <w:noProof w:val="0"/>
          <w:sz w:val="24"/>
          <w:szCs w:val="24"/>
        </w:rPr>
      </w:pPr>
      <w:r w:rsidRPr="00C2107D">
        <w:rPr>
          <w:rFonts w:ascii="Times New Roman" w:hAnsi="Times New Roman" w:cs="Times New Roman"/>
          <w:noProof w:val="0"/>
          <w:sz w:val="24"/>
          <w:szCs w:val="24"/>
        </w:rPr>
        <w:t>50.</w:t>
      </w:r>
      <w:r w:rsidRPr="00C2107D">
        <w:rPr>
          <w:rFonts w:ascii="Times New Roman" w:hAnsi="Times New Roman" w:cs="Times New Roman"/>
          <w:noProof w:val="0"/>
          <w:sz w:val="24"/>
          <w:szCs w:val="24"/>
        </w:rPr>
        <w:tab/>
        <w:t xml:space="preserve">Akbar, A.; Kodur, V. K. R.; Liew, K. M., Microstructural changes and mechanical performance of cement composites reinforced with recycled carbon fibers. </w:t>
      </w:r>
      <w:r w:rsidRPr="00C2107D">
        <w:rPr>
          <w:rFonts w:ascii="Times New Roman" w:hAnsi="Times New Roman" w:cs="Times New Roman"/>
          <w:i/>
          <w:noProof w:val="0"/>
          <w:sz w:val="24"/>
          <w:szCs w:val="24"/>
        </w:rPr>
        <w:t xml:space="preserve">Cement and Concrete Composites </w:t>
      </w:r>
      <w:r w:rsidRPr="00C2107D">
        <w:rPr>
          <w:rFonts w:ascii="Times New Roman" w:hAnsi="Times New Roman" w:cs="Times New Roman"/>
          <w:b/>
          <w:noProof w:val="0"/>
          <w:sz w:val="24"/>
          <w:szCs w:val="24"/>
        </w:rPr>
        <w:t>2021,</w:t>
      </w:r>
      <w:r w:rsidRPr="00C2107D">
        <w:rPr>
          <w:rFonts w:ascii="Times New Roman" w:hAnsi="Times New Roman" w:cs="Times New Roman"/>
          <w:noProof w:val="0"/>
          <w:sz w:val="24"/>
          <w:szCs w:val="24"/>
        </w:rPr>
        <w:t xml:space="preserve"> 121, 104069.</w:t>
      </w:r>
    </w:p>
    <w:p w14:paraId="1AA14FF3" w14:textId="77777777" w:rsidR="001904E5" w:rsidRPr="00C2107D" w:rsidRDefault="001904E5" w:rsidP="001904E5">
      <w:pPr>
        <w:pStyle w:val="EndNoteBibliography"/>
        <w:spacing w:after="0"/>
        <w:ind w:left="720" w:hanging="720"/>
        <w:rPr>
          <w:rFonts w:ascii="Times New Roman" w:hAnsi="Times New Roman" w:cs="Times New Roman"/>
          <w:noProof w:val="0"/>
          <w:sz w:val="24"/>
          <w:szCs w:val="24"/>
        </w:rPr>
      </w:pPr>
      <w:r w:rsidRPr="00C2107D">
        <w:rPr>
          <w:rFonts w:ascii="Times New Roman" w:hAnsi="Times New Roman" w:cs="Times New Roman"/>
          <w:noProof w:val="0"/>
          <w:sz w:val="24"/>
          <w:szCs w:val="24"/>
        </w:rPr>
        <w:t>51.</w:t>
      </w:r>
      <w:r w:rsidRPr="00C2107D">
        <w:rPr>
          <w:rFonts w:ascii="Times New Roman" w:hAnsi="Times New Roman" w:cs="Times New Roman"/>
          <w:noProof w:val="0"/>
          <w:sz w:val="24"/>
          <w:szCs w:val="24"/>
        </w:rPr>
        <w:tab/>
        <w:t xml:space="preserve">Howarth, J.; Mareddy, S. S. R.; Mativenga, P. T., Energy intensity and environmental analysis of mechanical recycling of carbon fibre composite. </w:t>
      </w:r>
      <w:r w:rsidRPr="00C2107D">
        <w:rPr>
          <w:rFonts w:ascii="Times New Roman" w:hAnsi="Times New Roman" w:cs="Times New Roman"/>
          <w:i/>
          <w:noProof w:val="0"/>
          <w:sz w:val="24"/>
          <w:szCs w:val="24"/>
        </w:rPr>
        <w:t xml:space="preserve">Journal of Cleaner Production </w:t>
      </w:r>
      <w:r w:rsidRPr="00C2107D">
        <w:rPr>
          <w:rFonts w:ascii="Times New Roman" w:hAnsi="Times New Roman" w:cs="Times New Roman"/>
          <w:b/>
          <w:noProof w:val="0"/>
          <w:sz w:val="24"/>
          <w:szCs w:val="24"/>
        </w:rPr>
        <w:t>2014,</w:t>
      </w:r>
      <w:r w:rsidRPr="00C2107D">
        <w:rPr>
          <w:rFonts w:ascii="Times New Roman" w:hAnsi="Times New Roman" w:cs="Times New Roman"/>
          <w:noProof w:val="0"/>
          <w:sz w:val="24"/>
          <w:szCs w:val="24"/>
        </w:rPr>
        <w:t xml:space="preserve"> 81, 46-50.</w:t>
      </w:r>
    </w:p>
    <w:p w14:paraId="3984E4D6" w14:textId="77A1CE38" w:rsidR="001904E5" w:rsidRPr="00C2107D" w:rsidRDefault="001904E5" w:rsidP="001904E5">
      <w:pPr>
        <w:pStyle w:val="EndNoteBibliography"/>
        <w:spacing w:after="0"/>
        <w:ind w:left="720" w:hanging="720"/>
        <w:rPr>
          <w:rFonts w:ascii="Times New Roman" w:hAnsi="Times New Roman" w:cs="Times New Roman"/>
          <w:noProof w:val="0"/>
          <w:sz w:val="24"/>
          <w:szCs w:val="24"/>
        </w:rPr>
      </w:pPr>
      <w:r w:rsidRPr="00C2107D">
        <w:rPr>
          <w:rFonts w:ascii="Times New Roman" w:hAnsi="Times New Roman" w:cs="Times New Roman"/>
          <w:noProof w:val="0"/>
          <w:sz w:val="24"/>
          <w:szCs w:val="24"/>
        </w:rPr>
        <w:t>52.</w:t>
      </w:r>
      <w:r w:rsidRPr="00C2107D">
        <w:rPr>
          <w:rFonts w:ascii="Times New Roman" w:hAnsi="Times New Roman" w:cs="Times New Roman"/>
          <w:noProof w:val="0"/>
          <w:sz w:val="24"/>
          <w:szCs w:val="24"/>
        </w:rPr>
        <w:tab/>
        <w:t xml:space="preserve">Karuppannan Gopalraj, S.; Kärki, T., A review on the recycling of waste carbon fibre/glass fibre-reinforced composites: </w:t>
      </w:r>
      <w:r w:rsidR="00A02695">
        <w:rPr>
          <w:rFonts w:ascii="Times New Roman" w:hAnsi="Times New Roman" w:cs="Times New Roman"/>
          <w:noProof w:val="0"/>
          <w:sz w:val="24"/>
          <w:szCs w:val="24"/>
        </w:rPr>
        <w:t>F</w:t>
      </w:r>
      <w:r w:rsidRPr="00C2107D">
        <w:rPr>
          <w:rFonts w:ascii="Times New Roman" w:hAnsi="Times New Roman" w:cs="Times New Roman"/>
          <w:noProof w:val="0"/>
          <w:sz w:val="24"/>
          <w:szCs w:val="24"/>
        </w:rPr>
        <w:t xml:space="preserve">ibre recovery, properties and life-cycle analysis. </w:t>
      </w:r>
      <w:r w:rsidRPr="00C2107D">
        <w:rPr>
          <w:rFonts w:ascii="Times New Roman" w:hAnsi="Times New Roman" w:cs="Times New Roman"/>
          <w:i/>
          <w:noProof w:val="0"/>
          <w:sz w:val="24"/>
          <w:szCs w:val="24"/>
        </w:rPr>
        <w:t xml:space="preserve">SN Applied Sciences </w:t>
      </w:r>
      <w:r w:rsidRPr="00C2107D">
        <w:rPr>
          <w:rFonts w:ascii="Times New Roman" w:hAnsi="Times New Roman" w:cs="Times New Roman"/>
          <w:b/>
          <w:noProof w:val="0"/>
          <w:sz w:val="24"/>
          <w:szCs w:val="24"/>
        </w:rPr>
        <w:t>2020,</w:t>
      </w:r>
      <w:r w:rsidRPr="00C2107D">
        <w:rPr>
          <w:rFonts w:ascii="Times New Roman" w:hAnsi="Times New Roman" w:cs="Times New Roman"/>
          <w:noProof w:val="0"/>
          <w:sz w:val="24"/>
          <w:szCs w:val="24"/>
        </w:rPr>
        <w:t xml:space="preserve"> 2, (3), 433.</w:t>
      </w:r>
    </w:p>
    <w:p w14:paraId="3A4BAB20" w14:textId="7F0A61EA" w:rsidR="001904E5" w:rsidRPr="00C2107D" w:rsidRDefault="001904E5" w:rsidP="001904E5">
      <w:pPr>
        <w:pStyle w:val="EndNoteBibliography"/>
        <w:spacing w:after="0"/>
        <w:ind w:left="720" w:hanging="720"/>
        <w:rPr>
          <w:rFonts w:ascii="Times New Roman" w:hAnsi="Times New Roman" w:cs="Times New Roman"/>
          <w:noProof w:val="0"/>
          <w:sz w:val="24"/>
          <w:szCs w:val="24"/>
        </w:rPr>
      </w:pPr>
      <w:r w:rsidRPr="00C2107D">
        <w:rPr>
          <w:rFonts w:ascii="Times New Roman" w:hAnsi="Times New Roman" w:cs="Times New Roman"/>
          <w:noProof w:val="0"/>
          <w:sz w:val="24"/>
          <w:szCs w:val="24"/>
        </w:rPr>
        <w:t>53.</w:t>
      </w:r>
      <w:r w:rsidRPr="00C2107D">
        <w:rPr>
          <w:rFonts w:ascii="Times New Roman" w:hAnsi="Times New Roman" w:cs="Times New Roman"/>
          <w:noProof w:val="0"/>
          <w:sz w:val="24"/>
          <w:szCs w:val="24"/>
        </w:rPr>
        <w:tab/>
        <w:t xml:space="preserve">Abdallah, R.; Juaidi, A.; Savaş, M. A.; Çamur, H.; Albatayneh, A.; Abdala, S.; Manzano-Agugliaro, F., A </w:t>
      </w:r>
      <w:r w:rsidR="00A02695">
        <w:rPr>
          <w:rFonts w:ascii="Times New Roman" w:hAnsi="Times New Roman" w:cs="Times New Roman"/>
          <w:noProof w:val="0"/>
          <w:sz w:val="24"/>
          <w:szCs w:val="24"/>
        </w:rPr>
        <w:t>c</w:t>
      </w:r>
      <w:r w:rsidRPr="00C2107D">
        <w:rPr>
          <w:rFonts w:ascii="Times New Roman" w:hAnsi="Times New Roman" w:cs="Times New Roman"/>
          <w:noProof w:val="0"/>
          <w:sz w:val="24"/>
          <w:szCs w:val="24"/>
        </w:rPr>
        <w:t xml:space="preserve">ritical </w:t>
      </w:r>
      <w:r w:rsidR="00A02695">
        <w:rPr>
          <w:rFonts w:ascii="Times New Roman" w:hAnsi="Times New Roman" w:cs="Times New Roman"/>
          <w:noProof w:val="0"/>
          <w:sz w:val="24"/>
          <w:szCs w:val="24"/>
        </w:rPr>
        <w:t>r</w:t>
      </w:r>
      <w:r w:rsidRPr="00C2107D">
        <w:rPr>
          <w:rFonts w:ascii="Times New Roman" w:hAnsi="Times New Roman" w:cs="Times New Roman"/>
          <w:noProof w:val="0"/>
          <w:sz w:val="24"/>
          <w:szCs w:val="24"/>
        </w:rPr>
        <w:t xml:space="preserve">eview on </w:t>
      </w:r>
      <w:r w:rsidR="00A02695">
        <w:rPr>
          <w:rFonts w:ascii="Times New Roman" w:hAnsi="Times New Roman" w:cs="Times New Roman"/>
          <w:noProof w:val="0"/>
          <w:sz w:val="24"/>
          <w:szCs w:val="24"/>
        </w:rPr>
        <w:t>r</w:t>
      </w:r>
      <w:r w:rsidRPr="00C2107D">
        <w:rPr>
          <w:rFonts w:ascii="Times New Roman" w:hAnsi="Times New Roman" w:cs="Times New Roman"/>
          <w:noProof w:val="0"/>
          <w:sz w:val="24"/>
          <w:szCs w:val="24"/>
        </w:rPr>
        <w:t xml:space="preserve">ecycling </w:t>
      </w:r>
      <w:r w:rsidR="00A02695">
        <w:rPr>
          <w:rFonts w:ascii="Times New Roman" w:hAnsi="Times New Roman" w:cs="Times New Roman"/>
          <w:noProof w:val="0"/>
          <w:sz w:val="24"/>
          <w:szCs w:val="24"/>
        </w:rPr>
        <w:t>c</w:t>
      </w:r>
      <w:r w:rsidRPr="00C2107D">
        <w:rPr>
          <w:rFonts w:ascii="Times New Roman" w:hAnsi="Times New Roman" w:cs="Times New Roman"/>
          <w:noProof w:val="0"/>
          <w:sz w:val="24"/>
          <w:szCs w:val="24"/>
        </w:rPr>
        <w:t xml:space="preserve">omposite </w:t>
      </w:r>
      <w:r w:rsidR="00A02695">
        <w:rPr>
          <w:rFonts w:ascii="Times New Roman" w:hAnsi="Times New Roman" w:cs="Times New Roman"/>
          <w:noProof w:val="0"/>
          <w:sz w:val="24"/>
          <w:szCs w:val="24"/>
        </w:rPr>
        <w:t>w</w:t>
      </w:r>
      <w:r w:rsidRPr="00C2107D">
        <w:rPr>
          <w:rFonts w:ascii="Times New Roman" w:hAnsi="Times New Roman" w:cs="Times New Roman"/>
          <w:noProof w:val="0"/>
          <w:sz w:val="24"/>
          <w:szCs w:val="24"/>
        </w:rPr>
        <w:t xml:space="preserve">aste </w:t>
      </w:r>
      <w:r w:rsidR="00A02695">
        <w:rPr>
          <w:rFonts w:ascii="Times New Roman" w:hAnsi="Times New Roman" w:cs="Times New Roman"/>
          <w:noProof w:val="0"/>
          <w:sz w:val="24"/>
          <w:szCs w:val="24"/>
        </w:rPr>
        <w:t>u</w:t>
      </w:r>
      <w:r w:rsidRPr="00C2107D">
        <w:rPr>
          <w:rFonts w:ascii="Times New Roman" w:hAnsi="Times New Roman" w:cs="Times New Roman"/>
          <w:noProof w:val="0"/>
          <w:sz w:val="24"/>
          <w:szCs w:val="24"/>
        </w:rPr>
        <w:t xml:space="preserve">sing </w:t>
      </w:r>
      <w:r w:rsidR="00A02695">
        <w:rPr>
          <w:rFonts w:ascii="Times New Roman" w:hAnsi="Times New Roman" w:cs="Times New Roman"/>
          <w:noProof w:val="0"/>
          <w:sz w:val="24"/>
          <w:szCs w:val="24"/>
        </w:rPr>
        <w:t>p</w:t>
      </w:r>
      <w:r w:rsidRPr="00C2107D">
        <w:rPr>
          <w:rFonts w:ascii="Times New Roman" w:hAnsi="Times New Roman" w:cs="Times New Roman"/>
          <w:noProof w:val="0"/>
          <w:sz w:val="24"/>
          <w:szCs w:val="24"/>
        </w:rPr>
        <w:t xml:space="preserve">yrolysis for </w:t>
      </w:r>
      <w:r w:rsidR="00A02695">
        <w:rPr>
          <w:rFonts w:ascii="Times New Roman" w:hAnsi="Times New Roman" w:cs="Times New Roman"/>
          <w:noProof w:val="0"/>
          <w:sz w:val="24"/>
          <w:szCs w:val="24"/>
        </w:rPr>
        <w:t>s</w:t>
      </w:r>
      <w:r w:rsidRPr="00C2107D">
        <w:rPr>
          <w:rFonts w:ascii="Times New Roman" w:hAnsi="Times New Roman" w:cs="Times New Roman"/>
          <w:noProof w:val="0"/>
          <w:sz w:val="24"/>
          <w:szCs w:val="24"/>
        </w:rPr>
        <w:t xml:space="preserve">ustainable </w:t>
      </w:r>
      <w:r w:rsidR="00A02695">
        <w:rPr>
          <w:rFonts w:ascii="Times New Roman" w:hAnsi="Times New Roman" w:cs="Times New Roman"/>
          <w:noProof w:val="0"/>
          <w:sz w:val="24"/>
          <w:szCs w:val="24"/>
        </w:rPr>
        <w:t>d</w:t>
      </w:r>
      <w:r w:rsidRPr="00C2107D">
        <w:rPr>
          <w:rFonts w:ascii="Times New Roman" w:hAnsi="Times New Roman" w:cs="Times New Roman"/>
          <w:noProof w:val="0"/>
          <w:sz w:val="24"/>
          <w:szCs w:val="24"/>
        </w:rPr>
        <w:t xml:space="preserve">evelopment. </w:t>
      </w:r>
      <w:r w:rsidRPr="00C2107D">
        <w:rPr>
          <w:rFonts w:ascii="Times New Roman" w:hAnsi="Times New Roman" w:cs="Times New Roman"/>
          <w:i/>
          <w:noProof w:val="0"/>
          <w:sz w:val="24"/>
          <w:szCs w:val="24"/>
        </w:rPr>
        <w:t xml:space="preserve">Energies </w:t>
      </w:r>
      <w:r w:rsidRPr="00C2107D">
        <w:rPr>
          <w:rFonts w:ascii="Times New Roman" w:hAnsi="Times New Roman" w:cs="Times New Roman"/>
          <w:b/>
          <w:noProof w:val="0"/>
          <w:sz w:val="24"/>
          <w:szCs w:val="24"/>
        </w:rPr>
        <w:t>2021,</w:t>
      </w:r>
      <w:r w:rsidRPr="00C2107D">
        <w:rPr>
          <w:rFonts w:ascii="Times New Roman" w:hAnsi="Times New Roman" w:cs="Times New Roman"/>
          <w:noProof w:val="0"/>
          <w:sz w:val="24"/>
          <w:szCs w:val="24"/>
        </w:rPr>
        <w:t xml:space="preserve"> 14, (18).</w:t>
      </w:r>
    </w:p>
    <w:p w14:paraId="03F0CC1C" w14:textId="44204934" w:rsidR="001904E5" w:rsidRPr="00C2107D" w:rsidRDefault="001904E5" w:rsidP="001904E5">
      <w:pPr>
        <w:pStyle w:val="EndNoteBibliography"/>
        <w:spacing w:after="0"/>
        <w:ind w:left="720" w:hanging="720"/>
        <w:rPr>
          <w:rFonts w:ascii="Times New Roman" w:hAnsi="Times New Roman" w:cs="Times New Roman"/>
          <w:noProof w:val="0"/>
          <w:sz w:val="24"/>
          <w:szCs w:val="24"/>
        </w:rPr>
      </w:pPr>
      <w:r w:rsidRPr="00C2107D">
        <w:rPr>
          <w:rFonts w:ascii="Times New Roman" w:hAnsi="Times New Roman" w:cs="Times New Roman"/>
          <w:noProof w:val="0"/>
          <w:sz w:val="24"/>
          <w:szCs w:val="24"/>
        </w:rPr>
        <w:t>54.</w:t>
      </w:r>
      <w:r w:rsidRPr="00C2107D">
        <w:rPr>
          <w:rFonts w:ascii="Times New Roman" w:hAnsi="Times New Roman" w:cs="Times New Roman"/>
          <w:noProof w:val="0"/>
          <w:sz w:val="24"/>
          <w:szCs w:val="24"/>
        </w:rPr>
        <w:tab/>
        <w:t xml:space="preserve">Pickering, S.; Turner, T.; Meng, F.; Morris, C.; Heil, J.; Wong, K.; Melendi-Espina, S. In </w:t>
      </w:r>
      <w:r w:rsidRPr="00C2107D">
        <w:rPr>
          <w:rFonts w:ascii="Times New Roman" w:hAnsi="Times New Roman" w:cs="Times New Roman"/>
          <w:i/>
          <w:noProof w:val="0"/>
          <w:sz w:val="24"/>
          <w:szCs w:val="24"/>
        </w:rPr>
        <w:t xml:space="preserve">Developments in the </w:t>
      </w:r>
      <w:r w:rsidR="00A02695">
        <w:rPr>
          <w:rFonts w:ascii="Times New Roman" w:hAnsi="Times New Roman" w:cs="Times New Roman"/>
          <w:i/>
          <w:noProof w:val="0"/>
          <w:sz w:val="24"/>
          <w:szCs w:val="24"/>
        </w:rPr>
        <w:t>F</w:t>
      </w:r>
      <w:r w:rsidRPr="00C2107D">
        <w:rPr>
          <w:rFonts w:ascii="Times New Roman" w:hAnsi="Times New Roman" w:cs="Times New Roman"/>
          <w:i/>
          <w:noProof w:val="0"/>
          <w:sz w:val="24"/>
          <w:szCs w:val="24"/>
        </w:rPr>
        <w:t xml:space="preserve">luidised </w:t>
      </w:r>
      <w:r w:rsidR="00A02695">
        <w:rPr>
          <w:rFonts w:ascii="Times New Roman" w:hAnsi="Times New Roman" w:cs="Times New Roman"/>
          <w:i/>
          <w:noProof w:val="0"/>
          <w:sz w:val="24"/>
          <w:szCs w:val="24"/>
        </w:rPr>
        <w:t>B</w:t>
      </w:r>
      <w:r w:rsidRPr="00C2107D">
        <w:rPr>
          <w:rFonts w:ascii="Times New Roman" w:hAnsi="Times New Roman" w:cs="Times New Roman"/>
          <w:i/>
          <w:noProof w:val="0"/>
          <w:sz w:val="24"/>
          <w:szCs w:val="24"/>
        </w:rPr>
        <w:t xml:space="preserve">ed </w:t>
      </w:r>
      <w:r w:rsidR="00A02695">
        <w:rPr>
          <w:rFonts w:ascii="Times New Roman" w:hAnsi="Times New Roman" w:cs="Times New Roman"/>
          <w:i/>
          <w:noProof w:val="0"/>
          <w:sz w:val="24"/>
          <w:szCs w:val="24"/>
        </w:rPr>
        <w:t>P</w:t>
      </w:r>
      <w:r w:rsidRPr="00C2107D">
        <w:rPr>
          <w:rFonts w:ascii="Times New Roman" w:hAnsi="Times New Roman" w:cs="Times New Roman"/>
          <w:i/>
          <w:noProof w:val="0"/>
          <w:sz w:val="24"/>
          <w:szCs w:val="24"/>
        </w:rPr>
        <w:t xml:space="preserve">rocess for </w:t>
      </w:r>
      <w:r w:rsidR="00A02695">
        <w:rPr>
          <w:rFonts w:ascii="Times New Roman" w:hAnsi="Times New Roman" w:cs="Times New Roman"/>
          <w:i/>
          <w:noProof w:val="0"/>
          <w:sz w:val="24"/>
          <w:szCs w:val="24"/>
        </w:rPr>
        <w:t>F</w:t>
      </w:r>
      <w:r w:rsidRPr="00C2107D">
        <w:rPr>
          <w:rFonts w:ascii="Times New Roman" w:hAnsi="Times New Roman" w:cs="Times New Roman"/>
          <w:i/>
          <w:noProof w:val="0"/>
          <w:sz w:val="24"/>
          <w:szCs w:val="24"/>
        </w:rPr>
        <w:t xml:space="preserve">ibre </w:t>
      </w:r>
      <w:r w:rsidR="00A02695">
        <w:rPr>
          <w:rFonts w:ascii="Times New Roman" w:hAnsi="Times New Roman" w:cs="Times New Roman"/>
          <w:i/>
          <w:noProof w:val="0"/>
          <w:sz w:val="24"/>
          <w:szCs w:val="24"/>
        </w:rPr>
        <w:t>R</w:t>
      </w:r>
      <w:r w:rsidRPr="00C2107D">
        <w:rPr>
          <w:rFonts w:ascii="Times New Roman" w:hAnsi="Times New Roman" w:cs="Times New Roman"/>
          <w:i/>
          <w:noProof w:val="0"/>
          <w:sz w:val="24"/>
          <w:szCs w:val="24"/>
        </w:rPr>
        <w:t xml:space="preserve">ecovery from </w:t>
      </w:r>
      <w:r w:rsidR="00A02695">
        <w:rPr>
          <w:rFonts w:ascii="Times New Roman" w:hAnsi="Times New Roman" w:cs="Times New Roman"/>
          <w:i/>
          <w:noProof w:val="0"/>
          <w:sz w:val="24"/>
          <w:szCs w:val="24"/>
        </w:rPr>
        <w:t>T</w:t>
      </w:r>
      <w:r w:rsidRPr="00C2107D">
        <w:rPr>
          <w:rFonts w:ascii="Times New Roman" w:hAnsi="Times New Roman" w:cs="Times New Roman"/>
          <w:i/>
          <w:noProof w:val="0"/>
          <w:sz w:val="24"/>
          <w:szCs w:val="24"/>
        </w:rPr>
        <w:t xml:space="preserve">hermoset </w:t>
      </w:r>
      <w:r w:rsidR="00A02695">
        <w:rPr>
          <w:rFonts w:ascii="Times New Roman" w:hAnsi="Times New Roman" w:cs="Times New Roman"/>
          <w:i/>
          <w:noProof w:val="0"/>
          <w:sz w:val="24"/>
          <w:szCs w:val="24"/>
        </w:rPr>
        <w:t>C</w:t>
      </w:r>
      <w:r w:rsidRPr="00C2107D">
        <w:rPr>
          <w:rFonts w:ascii="Times New Roman" w:hAnsi="Times New Roman" w:cs="Times New Roman"/>
          <w:i/>
          <w:noProof w:val="0"/>
          <w:sz w:val="24"/>
          <w:szCs w:val="24"/>
        </w:rPr>
        <w:t>omposites</w:t>
      </w:r>
      <w:r w:rsidRPr="00C2107D">
        <w:rPr>
          <w:rFonts w:ascii="Times New Roman" w:hAnsi="Times New Roman" w:cs="Times New Roman"/>
          <w:noProof w:val="0"/>
          <w:sz w:val="24"/>
          <w:szCs w:val="24"/>
        </w:rPr>
        <w:t xml:space="preserve">, 2nd Annual Composites and Advanced Materials Expo, CAMX 2015; Dallas Convention CenterDallas; United States, </w:t>
      </w:r>
      <w:r w:rsidRPr="00333CFE">
        <w:rPr>
          <w:rFonts w:ascii="Times New Roman" w:hAnsi="Times New Roman" w:cs="Times New Roman"/>
          <w:b/>
          <w:bCs/>
          <w:noProof w:val="0"/>
          <w:sz w:val="24"/>
          <w:szCs w:val="24"/>
        </w:rPr>
        <w:t>2015</w:t>
      </w:r>
      <w:r w:rsidRPr="00C2107D">
        <w:rPr>
          <w:rFonts w:ascii="Times New Roman" w:hAnsi="Times New Roman" w:cs="Times New Roman"/>
          <w:noProof w:val="0"/>
          <w:sz w:val="24"/>
          <w:szCs w:val="24"/>
        </w:rPr>
        <w:t>; pp 2384-2394.</w:t>
      </w:r>
    </w:p>
    <w:p w14:paraId="47D30DB6" w14:textId="77777777" w:rsidR="001904E5" w:rsidRPr="00C2107D" w:rsidRDefault="001904E5" w:rsidP="001904E5">
      <w:pPr>
        <w:pStyle w:val="EndNoteBibliography"/>
        <w:spacing w:after="0"/>
        <w:ind w:left="720" w:hanging="720"/>
        <w:rPr>
          <w:rFonts w:ascii="Times New Roman" w:hAnsi="Times New Roman" w:cs="Times New Roman"/>
          <w:noProof w:val="0"/>
          <w:sz w:val="24"/>
          <w:szCs w:val="24"/>
        </w:rPr>
      </w:pPr>
      <w:r w:rsidRPr="00C2107D">
        <w:rPr>
          <w:rFonts w:ascii="Times New Roman" w:hAnsi="Times New Roman" w:cs="Times New Roman"/>
          <w:noProof w:val="0"/>
          <w:sz w:val="24"/>
          <w:szCs w:val="24"/>
        </w:rPr>
        <w:t>55.</w:t>
      </w:r>
      <w:r w:rsidRPr="00C2107D">
        <w:rPr>
          <w:rFonts w:ascii="Times New Roman" w:hAnsi="Times New Roman" w:cs="Times New Roman"/>
          <w:noProof w:val="0"/>
          <w:sz w:val="24"/>
          <w:szCs w:val="24"/>
        </w:rPr>
        <w:tab/>
        <w:t xml:space="preserve">Pimenta, S.; Pinho, S. T.; Robinson, P.; Wong, K. H.; Pickering, S. J., Mechanical analysis and toughening mechanisms of a multiphase recycled CFRP. </w:t>
      </w:r>
      <w:r w:rsidRPr="00C2107D">
        <w:rPr>
          <w:rFonts w:ascii="Times New Roman" w:hAnsi="Times New Roman" w:cs="Times New Roman"/>
          <w:i/>
          <w:noProof w:val="0"/>
          <w:sz w:val="24"/>
          <w:szCs w:val="24"/>
        </w:rPr>
        <w:t xml:space="preserve">Composites Science and Technology </w:t>
      </w:r>
      <w:r w:rsidRPr="00C2107D">
        <w:rPr>
          <w:rFonts w:ascii="Times New Roman" w:hAnsi="Times New Roman" w:cs="Times New Roman"/>
          <w:b/>
          <w:noProof w:val="0"/>
          <w:sz w:val="24"/>
          <w:szCs w:val="24"/>
        </w:rPr>
        <w:t>2010,</w:t>
      </w:r>
      <w:r w:rsidRPr="00C2107D">
        <w:rPr>
          <w:rFonts w:ascii="Times New Roman" w:hAnsi="Times New Roman" w:cs="Times New Roman"/>
          <w:noProof w:val="0"/>
          <w:sz w:val="24"/>
          <w:szCs w:val="24"/>
        </w:rPr>
        <w:t xml:space="preserve"> 70, (12), 1713-1725.</w:t>
      </w:r>
    </w:p>
    <w:p w14:paraId="06C1DA29" w14:textId="77777777" w:rsidR="001904E5" w:rsidRPr="00C2107D" w:rsidRDefault="001904E5" w:rsidP="001904E5">
      <w:pPr>
        <w:pStyle w:val="EndNoteBibliography"/>
        <w:spacing w:after="0"/>
        <w:ind w:left="720" w:hanging="720"/>
        <w:rPr>
          <w:rFonts w:ascii="Times New Roman" w:hAnsi="Times New Roman" w:cs="Times New Roman"/>
          <w:noProof w:val="0"/>
          <w:sz w:val="24"/>
          <w:szCs w:val="24"/>
        </w:rPr>
      </w:pPr>
      <w:r w:rsidRPr="00C2107D">
        <w:rPr>
          <w:rFonts w:ascii="Times New Roman" w:hAnsi="Times New Roman" w:cs="Times New Roman"/>
          <w:noProof w:val="0"/>
          <w:sz w:val="24"/>
          <w:szCs w:val="24"/>
        </w:rPr>
        <w:t>56.</w:t>
      </w:r>
      <w:r w:rsidRPr="00C2107D">
        <w:rPr>
          <w:rFonts w:ascii="Times New Roman" w:hAnsi="Times New Roman" w:cs="Times New Roman"/>
          <w:noProof w:val="0"/>
          <w:sz w:val="24"/>
          <w:szCs w:val="24"/>
        </w:rPr>
        <w:tab/>
        <w:t xml:space="preserve">Zhu, J.-H.; Chen, P.-y.; Su, M.-n.; Pei, C.; Xing, F., Recycling of carbon fibre reinforced plastics by electrically driven heterogeneous catalytic degradation of epoxy resin. </w:t>
      </w:r>
      <w:r w:rsidRPr="00C2107D">
        <w:rPr>
          <w:rFonts w:ascii="Times New Roman" w:hAnsi="Times New Roman" w:cs="Times New Roman"/>
          <w:i/>
          <w:noProof w:val="0"/>
          <w:sz w:val="24"/>
          <w:szCs w:val="24"/>
        </w:rPr>
        <w:t xml:space="preserve">Green Chemistry </w:t>
      </w:r>
      <w:r w:rsidRPr="00C2107D">
        <w:rPr>
          <w:rFonts w:ascii="Times New Roman" w:hAnsi="Times New Roman" w:cs="Times New Roman"/>
          <w:b/>
          <w:noProof w:val="0"/>
          <w:sz w:val="24"/>
          <w:szCs w:val="24"/>
        </w:rPr>
        <w:t>2019,</w:t>
      </w:r>
      <w:r w:rsidRPr="00C2107D">
        <w:rPr>
          <w:rFonts w:ascii="Times New Roman" w:hAnsi="Times New Roman" w:cs="Times New Roman"/>
          <w:noProof w:val="0"/>
          <w:sz w:val="24"/>
          <w:szCs w:val="24"/>
        </w:rPr>
        <w:t xml:space="preserve"> 21, (7), 1635-1647.</w:t>
      </w:r>
    </w:p>
    <w:p w14:paraId="55DAFE9B" w14:textId="25A51FFE" w:rsidR="001904E5" w:rsidRPr="00C2107D" w:rsidRDefault="001904E5" w:rsidP="001904E5">
      <w:pPr>
        <w:pStyle w:val="EndNoteBibliography"/>
        <w:spacing w:after="0"/>
        <w:ind w:left="720" w:hanging="720"/>
        <w:rPr>
          <w:rFonts w:ascii="Times New Roman" w:hAnsi="Times New Roman" w:cs="Times New Roman"/>
          <w:noProof w:val="0"/>
          <w:sz w:val="24"/>
          <w:szCs w:val="24"/>
        </w:rPr>
      </w:pPr>
      <w:r w:rsidRPr="00C2107D">
        <w:rPr>
          <w:rFonts w:ascii="Times New Roman" w:hAnsi="Times New Roman" w:cs="Times New Roman"/>
          <w:noProof w:val="0"/>
          <w:sz w:val="24"/>
          <w:szCs w:val="24"/>
        </w:rPr>
        <w:t>57.</w:t>
      </w:r>
      <w:r w:rsidRPr="00C2107D">
        <w:rPr>
          <w:rFonts w:ascii="Times New Roman" w:hAnsi="Times New Roman" w:cs="Times New Roman"/>
          <w:noProof w:val="0"/>
          <w:sz w:val="24"/>
          <w:szCs w:val="24"/>
        </w:rPr>
        <w:tab/>
        <w:t xml:space="preserve">Kumar, S.; Krishnan, S., Recycling of carbon fiber with epoxy composites by chemical recycling for future perspective: </w:t>
      </w:r>
      <w:r w:rsidR="00A02695">
        <w:rPr>
          <w:rFonts w:ascii="Times New Roman" w:hAnsi="Times New Roman" w:cs="Times New Roman"/>
          <w:noProof w:val="0"/>
          <w:sz w:val="24"/>
          <w:szCs w:val="24"/>
        </w:rPr>
        <w:t>A</w:t>
      </w:r>
      <w:r w:rsidRPr="00C2107D">
        <w:rPr>
          <w:rFonts w:ascii="Times New Roman" w:hAnsi="Times New Roman" w:cs="Times New Roman"/>
          <w:noProof w:val="0"/>
          <w:sz w:val="24"/>
          <w:szCs w:val="24"/>
        </w:rPr>
        <w:t xml:space="preserve"> review. </w:t>
      </w:r>
      <w:r w:rsidRPr="00C2107D">
        <w:rPr>
          <w:rFonts w:ascii="Times New Roman" w:hAnsi="Times New Roman" w:cs="Times New Roman"/>
          <w:i/>
          <w:noProof w:val="0"/>
          <w:sz w:val="24"/>
          <w:szCs w:val="24"/>
        </w:rPr>
        <w:t xml:space="preserve">Chemical Papers </w:t>
      </w:r>
      <w:r w:rsidRPr="00C2107D">
        <w:rPr>
          <w:rFonts w:ascii="Times New Roman" w:hAnsi="Times New Roman" w:cs="Times New Roman"/>
          <w:b/>
          <w:noProof w:val="0"/>
          <w:sz w:val="24"/>
          <w:szCs w:val="24"/>
        </w:rPr>
        <w:t>2020,</w:t>
      </w:r>
      <w:r w:rsidRPr="00C2107D">
        <w:rPr>
          <w:rFonts w:ascii="Times New Roman" w:hAnsi="Times New Roman" w:cs="Times New Roman"/>
          <w:noProof w:val="0"/>
          <w:sz w:val="24"/>
          <w:szCs w:val="24"/>
        </w:rPr>
        <w:t xml:space="preserve"> 74, (11), 3785-3807.</w:t>
      </w:r>
    </w:p>
    <w:p w14:paraId="4D66647D" w14:textId="77777777" w:rsidR="001904E5" w:rsidRPr="00C2107D" w:rsidRDefault="001904E5" w:rsidP="001904E5">
      <w:pPr>
        <w:pStyle w:val="EndNoteBibliography"/>
        <w:spacing w:after="0"/>
        <w:ind w:left="720" w:hanging="720"/>
        <w:rPr>
          <w:rFonts w:ascii="Times New Roman" w:hAnsi="Times New Roman" w:cs="Times New Roman"/>
          <w:noProof w:val="0"/>
          <w:sz w:val="24"/>
          <w:szCs w:val="24"/>
        </w:rPr>
      </w:pPr>
      <w:r w:rsidRPr="00C2107D">
        <w:rPr>
          <w:rFonts w:ascii="Times New Roman" w:hAnsi="Times New Roman" w:cs="Times New Roman"/>
          <w:noProof w:val="0"/>
          <w:sz w:val="24"/>
          <w:szCs w:val="24"/>
        </w:rPr>
        <w:t>58.</w:t>
      </w:r>
      <w:r w:rsidRPr="00C2107D">
        <w:rPr>
          <w:rFonts w:ascii="Times New Roman" w:hAnsi="Times New Roman" w:cs="Times New Roman"/>
          <w:noProof w:val="0"/>
          <w:sz w:val="24"/>
          <w:szCs w:val="24"/>
        </w:rPr>
        <w:tab/>
        <w:t xml:space="preserve">Verma, S.; Balasubramaniam, B.; Gupta, R. K., Recycling, reclamation and re-manufacturing of carbon fibres. </w:t>
      </w:r>
      <w:r w:rsidRPr="00C2107D">
        <w:rPr>
          <w:rFonts w:ascii="Times New Roman" w:hAnsi="Times New Roman" w:cs="Times New Roman"/>
          <w:i/>
          <w:noProof w:val="0"/>
          <w:sz w:val="24"/>
          <w:szCs w:val="24"/>
        </w:rPr>
        <w:t xml:space="preserve">Current Opinion in Green and Sustainable Chemistry </w:t>
      </w:r>
      <w:r w:rsidRPr="00C2107D">
        <w:rPr>
          <w:rFonts w:ascii="Times New Roman" w:hAnsi="Times New Roman" w:cs="Times New Roman"/>
          <w:b/>
          <w:noProof w:val="0"/>
          <w:sz w:val="24"/>
          <w:szCs w:val="24"/>
        </w:rPr>
        <w:t>2018,</w:t>
      </w:r>
      <w:r w:rsidRPr="00C2107D">
        <w:rPr>
          <w:rFonts w:ascii="Times New Roman" w:hAnsi="Times New Roman" w:cs="Times New Roman"/>
          <w:noProof w:val="0"/>
          <w:sz w:val="24"/>
          <w:szCs w:val="24"/>
        </w:rPr>
        <w:t xml:space="preserve"> 13, 86-90.</w:t>
      </w:r>
    </w:p>
    <w:p w14:paraId="6C29E3A1" w14:textId="1FF2B6BD" w:rsidR="001904E5" w:rsidRPr="00C2107D" w:rsidRDefault="001904E5" w:rsidP="001904E5">
      <w:pPr>
        <w:pStyle w:val="EndNoteBibliography"/>
        <w:spacing w:after="0"/>
        <w:ind w:left="720" w:hanging="720"/>
        <w:rPr>
          <w:rFonts w:ascii="Times New Roman" w:hAnsi="Times New Roman" w:cs="Times New Roman"/>
          <w:noProof w:val="0"/>
          <w:sz w:val="24"/>
          <w:szCs w:val="24"/>
        </w:rPr>
      </w:pPr>
      <w:r w:rsidRPr="00C2107D">
        <w:rPr>
          <w:rFonts w:ascii="Times New Roman" w:hAnsi="Times New Roman" w:cs="Times New Roman"/>
          <w:noProof w:val="0"/>
          <w:sz w:val="24"/>
          <w:szCs w:val="24"/>
        </w:rPr>
        <w:t>59.</w:t>
      </w:r>
      <w:r w:rsidRPr="00C2107D">
        <w:rPr>
          <w:rFonts w:ascii="Times New Roman" w:hAnsi="Times New Roman" w:cs="Times New Roman"/>
          <w:noProof w:val="0"/>
          <w:sz w:val="24"/>
          <w:szCs w:val="24"/>
        </w:rPr>
        <w:tab/>
        <w:t xml:space="preserve">Bledzki, A. K.; Seidlitz, H.; Krenz, J.; Goracy, K.; Urbaniak, M.; Rösch, J. J., Recycling of </w:t>
      </w:r>
      <w:r w:rsidR="00A02695">
        <w:rPr>
          <w:rFonts w:ascii="Times New Roman" w:hAnsi="Times New Roman" w:cs="Times New Roman"/>
          <w:noProof w:val="0"/>
          <w:sz w:val="24"/>
          <w:szCs w:val="24"/>
        </w:rPr>
        <w:t>c</w:t>
      </w:r>
      <w:r w:rsidRPr="00C2107D">
        <w:rPr>
          <w:rFonts w:ascii="Times New Roman" w:hAnsi="Times New Roman" w:cs="Times New Roman"/>
          <w:noProof w:val="0"/>
          <w:sz w:val="24"/>
          <w:szCs w:val="24"/>
        </w:rPr>
        <w:t xml:space="preserve">arbon </w:t>
      </w:r>
      <w:r w:rsidR="00A02695">
        <w:rPr>
          <w:rFonts w:ascii="Times New Roman" w:hAnsi="Times New Roman" w:cs="Times New Roman"/>
          <w:noProof w:val="0"/>
          <w:sz w:val="24"/>
          <w:szCs w:val="24"/>
        </w:rPr>
        <w:t>f</w:t>
      </w:r>
      <w:r w:rsidRPr="00C2107D">
        <w:rPr>
          <w:rFonts w:ascii="Times New Roman" w:hAnsi="Times New Roman" w:cs="Times New Roman"/>
          <w:noProof w:val="0"/>
          <w:sz w:val="24"/>
          <w:szCs w:val="24"/>
        </w:rPr>
        <w:t xml:space="preserve">iber </w:t>
      </w:r>
      <w:r w:rsidR="00A02695">
        <w:rPr>
          <w:rFonts w:ascii="Times New Roman" w:hAnsi="Times New Roman" w:cs="Times New Roman"/>
          <w:noProof w:val="0"/>
          <w:sz w:val="24"/>
          <w:szCs w:val="24"/>
        </w:rPr>
        <w:t>r</w:t>
      </w:r>
      <w:r w:rsidRPr="00C2107D">
        <w:rPr>
          <w:rFonts w:ascii="Times New Roman" w:hAnsi="Times New Roman" w:cs="Times New Roman"/>
          <w:noProof w:val="0"/>
          <w:sz w:val="24"/>
          <w:szCs w:val="24"/>
        </w:rPr>
        <w:t xml:space="preserve">einforced </w:t>
      </w:r>
      <w:r w:rsidR="00A02695">
        <w:rPr>
          <w:rFonts w:ascii="Times New Roman" w:hAnsi="Times New Roman" w:cs="Times New Roman"/>
          <w:noProof w:val="0"/>
          <w:sz w:val="24"/>
          <w:szCs w:val="24"/>
        </w:rPr>
        <w:t>c</w:t>
      </w:r>
      <w:r w:rsidRPr="00C2107D">
        <w:rPr>
          <w:rFonts w:ascii="Times New Roman" w:hAnsi="Times New Roman" w:cs="Times New Roman"/>
          <w:noProof w:val="0"/>
          <w:sz w:val="24"/>
          <w:szCs w:val="24"/>
        </w:rPr>
        <w:t xml:space="preserve">omposite </w:t>
      </w:r>
      <w:r w:rsidR="00A02695">
        <w:rPr>
          <w:rFonts w:ascii="Times New Roman" w:hAnsi="Times New Roman" w:cs="Times New Roman"/>
          <w:noProof w:val="0"/>
          <w:sz w:val="24"/>
          <w:szCs w:val="24"/>
        </w:rPr>
        <w:t>p</w:t>
      </w:r>
      <w:r w:rsidRPr="00C2107D">
        <w:rPr>
          <w:rFonts w:ascii="Times New Roman" w:hAnsi="Times New Roman" w:cs="Times New Roman"/>
          <w:noProof w:val="0"/>
          <w:sz w:val="24"/>
          <w:szCs w:val="24"/>
        </w:rPr>
        <w:t>olymers</w:t>
      </w:r>
      <w:r w:rsidR="00A02695">
        <w:rPr>
          <w:rFonts w:ascii="Times New Roman" w:hAnsi="Times New Roman" w:cs="Times New Roman"/>
          <w:noProof w:val="0"/>
          <w:sz w:val="24"/>
          <w:szCs w:val="24"/>
        </w:rPr>
        <w:t xml:space="preserve">: </w:t>
      </w:r>
      <w:r w:rsidRPr="00C2107D">
        <w:rPr>
          <w:rFonts w:ascii="Times New Roman" w:hAnsi="Times New Roman" w:cs="Times New Roman"/>
          <w:noProof w:val="0"/>
          <w:sz w:val="24"/>
          <w:szCs w:val="24"/>
        </w:rPr>
        <w:t xml:space="preserve">Review—Part 2: Recovery and </w:t>
      </w:r>
      <w:r w:rsidR="00A02695">
        <w:rPr>
          <w:rFonts w:ascii="Times New Roman" w:hAnsi="Times New Roman" w:cs="Times New Roman"/>
          <w:noProof w:val="0"/>
          <w:sz w:val="24"/>
          <w:szCs w:val="24"/>
        </w:rPr>
        <w:t>a</w:t>
      </w:r>
      <w:r w:rsidRPr="00C2107D">
        <w:rPr>
          <w:rFonts w:ascii="Times New Roman" w:hAnsi="Times New Roman" w:cs="Times New Roman"/>
          <w:noProof w:val="0"/>
          <w:sz w:val="24"/>
          <w:szCs w:val="24"/>
        </w:rPr>
        <w:t xml:space="preserve">pplication of </w:t>
      </w:r>
      <w:r w:rsidR="00A02695">
        <w:rPr>
          <w:rFonts w:ascii="Times New Roman" w:hAnsi="Times New Roman" w:cs="Times New Roman"/>
          <w:noProof w:val="0"/>
          <w:sz w:val="24"/>
          <w:szCs w:val="24"/>
        </w:rPr>
        <w:t>r</w:t>
      </w:r>
      <w:r w:rsidRPr="00C2107D">
        <w:rPr>
          <w:rFonts w:ascii="Times New Roman" w:hAnsi="Times New Roman" w:cs="Times New Roman"/>
          <w:noProof w:val="0"/>
          <w:sz w:val="24"/>
          <w:szCs w:val="24"/>
        </w:rPr>
        <w:t xml:space="preserve">ecycled </w:t>
      </w:r>
      <w:r w:rsidR="00A02695">
        <w:rPr>
          <w:rFonts w:ascii="Times New Roman" w:hAnsi="Times New Roman" w:cs="Times New Roman"/>
          <w:noProof w:val="0"/>
          <w:sz w:val="24"/>
          <w:szCs w:val="24"/>
        </w:rPr>
        <w:t>c</w:t>
      </w:r>
      <w:r w:rsidRPr="00C2107D">
        <w:rPr>
          <w:rFonts w:ascii="Times New Roman" w:hAnsi="Times New Roman" w:cs="Times New Roman"/>
          <w:noProof w:val="0"/>
          <w:sz w:val="24"/>
          <w:szCs w:val="24"/>
        </w:rPr>
        <w:t xml:space="preserve">arbon </w:t>
      </w:r>
      <w:r w:rsidR="00A02695">
        <w:rPr>
          <w:rFonts w:ascii="Times New Roman" w:hAnsi="Times New Roman" w:cs="Times New Roman"/>
          <w:noProof w:val="0"/>
          <w:sz w:val="24"/>
          <w:szCs w:val="24"/>
        </w:rPr>
        <w:t>f</w:t>
      </w:r>
      <w:r w:rsidRPr="00C2107D">
        <w:rPr>
          <w:rFonts w:ascii="Times New Roman" w:hAnsi="Times New Roman" w:cs="Times New Roman"/>
          <w:noProof w:val="0"/>
          <w:sz w:val="24"/>
          <w:szCs w:val="24"/>
        </w:rPr>
        <w:t xml:space="preserve">ibers. </w:t>
      </w:r>
      <w:r w:rsidRPr="00C2107D">
        <w:rPr>
          <w:rFonts w:ascii="Times New Roman" w:hAnsi="Times New Roman" w:cs="Times New Roman"/>
          <w:i/>
          <w:noProof w:val="0"/>
          <w:sz w:val="24"/>
          <w:szCs w:val="24"/>
        </w:rPr>
        <w:t xml:space="preserve">Polymers </w:t>
      </w:r>
      <w:r w:rsidRPr="00C2107D">
        <w:rPr>
          <w:rFonts w:ascii="Times New Roman" w:hAnsi="Times New Roman" w:cs="Times New Roman"/>
          <w:b/>
          <w:noProof w:val="0"/>
          <w:sz w:val="24"/>
          <w:szCs w:val="24"/>
        </w:rPr>
        <w:t>2020,</w:t>
      </w:r>
      <w:r w:rsidRPr="00C2107D">
        <w:rPr>
          <w:rFonts w:ascii="Times New Roman" w:hAnsi="Times New Roman" w:cs="Times New Roman"/>
          <w:noProof w:val="0"/>
          <w:sz w:val="24"/>
          <w:szCs w:val="24"/>
        </w:rPr>
        <w:t xml:space="preserve"> 12, (12).</w:t>
      </w:r>
    </w:p>
    <w:p w14:paraId="1E0E77A0" w14:textId="77777777" w:rsidR="001904E5" w:rsidRPr="00C2107D" w:rsidRDefault="001904E5" w:rsidP="001904E5">
      <w:pPr>
        <w:pStyle w:val="EndNoteBibliography"/>
        <w:spacing w:after="0"/>
        <w:ind w:left="720" w:hanging="720"/>
        <w:rPr>
          <w:rFonts w:ascii="Times New Roman" w:hAnsi="Times New Roman" w:cs="Times New Roman"/>
          <w:noProof w:val="0"/>
          <w:sz w:val="24"/>
          <w:szCs w:val="24"/>
        </w:rPr>
      </w:pPr>
      <w:r w:rsidRPr="00C2107D">
        <w:rPr>
          <w:rFonts w:ascii="Times New Roman" w:hAnsi="Times New Roman" w:cs="Times New Roman"/>
          <w:noProof w:val="0"/>
          <w:sz w:val="24"/>
          <w:szCs w:val="24"/>
        </w:rPr>
        <w:t>60.</w:t>
      </w:r>
      <w:r w:rsidRPr="00C2107D">
        <w:rPr>
          <w:rFonts w:ascii="Times New Roman" w:hAnsi="Times New Roman" w:cs="Times New Roman"/>
          <w:noProof w:val="0"/>
          <w:sz w:val="24"/>
          <w:szCs w:val="24"/>
        </w:rPr>
        <w:tab/>
        <w:t xml:space="preserve">Ma, C.; Sánchez-Rodríguez, D.; Kamo, T., Influence of thermal treatment on the properties of carbon fiber reinforced plastics under various conditions. </w:t>
      </w:r>
      <w:r w:rsidRPr="00C2107D">
        <w:rPr>
          <w:rFonts w:ascii="Times New Roman" w:hAnsi="Times New Roman" w:cs="Times New Roman"/>
          <w:i/>
          <w:noProof w:val="0"/>
          <w:sz w:val="24"/>
          <w:szCs w:val="24"/>
        </w:rPr>
        <w:t xml:space="preserve">Polymer Degradation and Stability </w:t>
      </w:r>
      <w:r w:rsidRPr="00C2107D">
        <w:rPr>
          <w:rFonts w:ascii="Times New Roman" w:hAnsi="Times New Roman" w:cs="Times New Roman"/>
          <w:b/>
          <w:noProof w:val="0"/>
          <w:sz w:val="24"/>
          <w:szCs w:val="24"/>
        </w:rPr>
        <w:t>2020,</w:t>
      </w:r>
      <w:r w:rsidRPr="00C2107D">
        <w:rPr>
          <w:rFonts w:ascii="Times New Roman" w:hAnsi="Times New Roman" w:cs="Times New Roman"/>
          <w:noProof w:val="0"/>
          <w:sz w:val="24"/>
          <w:szCs w:val="24"/>
        </w:rPr>
        <w:t xml:space="preserve"> 178, 109199.</w:t>
      </w:r>
    </w:p>
    <w:p w14:paraId="2C0FEA67" w14:textId="6E38516E" w:rsidR="001904E5" w:rsidRPr="00C2107D" w:rsidRDefault="001904E5" w:rsidP="001904E5">
      <w:pPr>
        <w:pStyle w:val="EndNoteBibliography"/>
        <w:spacing w:after="0"/>
        <w:ind w:left="720" w:hanging="720"/>
        <w:rPr>
          <w:rFonts w:ascii="Times New Roman" w:hAnsi="Times New Roman" w:cs="Times New Roman"/>
          <w:noProof w:val="0"/>
          <w:sz w:val="24"/>
          <w:szCs w:val="24"/>
        </w:rPr>
      </w:pPr>
      <w:r w:rsidRPr="00C2107D">
        <w:rPr>
          <w:rFonts w:ascii="Times New Roman" w:hAnsi="Times New Roman" w:cs="Times New Roman"/>
          <w:noProof w:val="0"/>
          <w:sz w:val="24"/>
          <w:szCs w:val="24"/>
        </w:rPr>
        <w:t>61.</w:t>
      </w:r>
      <w:r w:rsidRPr="00C2107D">
        <w:rPr>
          <w:rFonts w:ascii="Times New Roman" w:hAnsi="Times New Roman" w:cs="Times New Roman"/>
          <w:noProof w:val="0"/>
          <w:sz w:val="24"/>
          <w:szCs w:val="24"/>
        </w:rPr>
        <w:tab/>
        <w:t xml:space="preserve">Karuppannan Gopalraj, S.; Kärki, T., A </w:t>
      </w:r>
      <w:r w:rsidR="00A02695">
        <w:rPr>
          <w:rFonts w:ascii="Times New Roman" w:hAnsi="Times New Roman" w:cs="Times New Roman"/>
          <w:noProof w:val="0"/>
          <w:sz w:val="24"/>
          <w:szCs w:val="24"/>
        </w:rPr>
        <w:t>s</w:t>
      </w:r>
      <w:r w:rsidRPr="00C2107D">
        <w:rPr>
          <w:rFonts w:ascii="Times New Roman" w:hAnsi="Times New Roman" w:cs="Times New Roman"/>
          <w:noProof w:val="0"/>
          <w:sz w:val="24"/>
          <w:szCs w:val="24"/>
        </w:rPr>
        <w:t xml:space="preserve">tudy to </w:t>
      </w:r>
      <w:r w:rsidR="00A02695">
        <w:rPr>
          <w:rFonts w:ascii="Times New Roman" w:hAnsi="Times New Roman" w:cs="Times New Roman"/>
          <w:noProof w:val="0"/>
          <w:sz w:val="24"/>
          <w:szCs w:val="24"/>
        </w:rPr>
        <w:t>i</w:t>
      </w:r>
      <w:r w:rsidRPr="00C2107D">
        <w:rPr>
          <w:rFonts w:ascii="Times New Roman" w:hAnsi="Times New Roman" w:cs="Times New Roman"/>
          <w:noProof w:val="0"/>
          <w:sz w:val="24"/>
          <w:szCs w:val="24"/>
        </w:rPr>
        <w:t xml:space="preserve">nvestigate the </w:t>
      </w:r>
      <w:r w:rsidR="00A02695">
        <w:rPr>
          <w:rFonts w:ascii="Times New Roman" w:hAnsi="Times New Roman" w:cs="Times New Roman"/>
          <w:noProof w:val="0"/>
          <w:sz w:val="24"/>
          <w:szCs w:val="24"/>
        </w:rPr>
        <w:t>m</w:t>
      </w:r>
      <w:r w:rsidRPr="00C2107D">
        <w:rPr>
          <w:rFonts w:ascii="Times New Roman" w:hAnsi="Times New Roman" w:cs="Times New Roman"/>
          <w:noProof w:val="0"/>
          <w:sz w:val="24"/>
          <w:szCs w:val="24"/>
        </w:rPr>
        <w:t xml:space="preserve">echanical </w:t>
      </w:r>
      <w:r w:rsidR="00A02695">
        <w:rPr>
          <w:rFonts w:ascii="Times New Roman" w:hAnsi="Times New Roman" w:cs="Times New Roman"/>
          <w:noProof w:val="0"/>
          <w:sz w:val="24"/>
          <w:szCs w:val="24"/>
        </w:rPr>
        <w:t>p</w:t>
      </w:r>
      <w:r w:rsidRPr="00C2107D">
        <w:rPr>
          <w:rFonts w:ascii="Times New Roman" w:hAnsi="Times New Roman" w:cs="Times New Roman"/>
          <w:noProof w:val="0"/>
          <w:sz w:val="24"/>
          <w:szCs w:val="24"/>
        </w:rPr>
        <w:t xml:space="preserve">roperties of </w:t>
      </w:r>
      <w:r w:rsidR="00A02695">
        <w:rPr>
          <w:rFonts w:ascii="Times New Roman" w:hAnsi="Times New Roman" w:cs="Times New Roman"/>
          <w:noProof w:val="0"/>
          <w:sz w:val="24"/>
          <w:szCs w:val="24"/>
        </w:rPr>
        <w:t>r</w:t>
      </w:r>
      <w:r w:rsidRPr="00C2107D">
        <w:rPr>
          <w:rFonts w:ascii="Times New Roman" w:hAnsi="Times New Roman" w:cs="Times New Roman"/>
          <w:noProof w:val="0"/>
          <w:sz w:val="24"/>
          <w:szCs w:val="24"/>
        </w:rPr>
        <w:t xml:space="preserve">ecycled </w:t>
      </w:r>
      <w:r w:rsidR="00A02695">
        <w:rPr>
          <w:rFonts w:ascii="Times New Roman" w:hAnsi="Times New Roman" w:cs="Times New Roman"/>
          <w:noProof w:val="0"/>
          <w:sz w:val="24"/>
          <w:szCs w:val="24"/>
        </w:rPr>
        <w:t>c</w:t>
      </w:r>
      <w:r w:rsidRPr="00C2107D">
        <w:rPr>
          <w:rFonts w:ascii="Times New Roman" w:hAnsi="Times New Roman" w:cs="Times New Roman"/>
          <w:noProof w:val="0"/>
          <w:sz w:val="24"/>
          <w:szCs w:val="24"/>
        </w:rPr>
        <w:t xml:space="preserve">arbon </w:t>
      </w:r>
      <w:r w:rsidR="00A02695">
        <w:rPr>
          <w:rFonts w:ascii="Times New Roman" w:hAnsi="Times New Roman" w:cs="Times New Roman"/>
          <w:noProof w:val="0"/>
          <w:sz w:val="24"/>
          <w:szCs w:val="24"/>
        </w:rPr>
        <w:t>f</w:t>
      </w:r>
      <w:r w:rsidRPr="00C2107D">
        <w:rPr>
          <w:rFonts w:ascii="Times New Roman" w:hAnsi="Times New Roman" w:cs="Times New Roman"/>
          <w:noProof w:val="0"/>
          <w:sz w:val="24"/>
          <w:szCs w:val="24"/>
        </w:rPr>
        <w:t>ibre/</w:t>
      </w:r>
      <w:r w:rsidR="00A02695">
        <w:rPr>
          <w:rFonts w:ascii="Times New Roman" w:hAnsi="Times New Roman" w:cs="Times New Roman"/>
          <w:noProof w:val="0"/>
          <w:sz w:val="24"/>
          <w:szCs w:val="24"/>
        </w:rPr>
        <w:t>g</w:t>
      </w:r>
      <w:r w:rsidRPr="00C2107D">
        <w:rPr>
          <w:rFonts w:ascii="Times New Roman" w:hAnsi="Times New Roman" w:cs="Times New Roman"/>
          <w:noProof w:val="0"/>
          <w:sz w:val="24"/>
          <w:szCs w:val="24"/>
        </w:rPr>
        <w:t xml:space="preserve">lass </w:t>
      </w:r>
      <w:r w:rsidR="00A02695">
        <w:rPr>
          <w:rFonts w:ascii="Times New Roman" w:hAnsi="Times New Roman" w:cs="Times New Roman"/>
          <w:noProof w:val="0"/>
          <w:sz w:val="24"/>
          <w:szCs w:val="24"/>
        </w:rPr>
        <w:t>f</w:t>
      </w:r>
      <w:r w:rsidRPr="00C2107D">
        <w:rPr>
          <w:rFonts w:ascii="Times New Roman" w:hAnsi="Times New Roman" w:cs="Times New Roman"/>
          <w:noProof w:val="0"/>
          <w:sz w:val="24"/>
          <w:szCs w:val="24"/>
        </w:rPr>
        <w:t>ibre-</w:t>
      </w:r>
      <w:r w:rsidR="00A02695">
        <w:rPr>
          <w:rFonts w:ascii="Times New Roman" w:hAnsi="Times New Roman" w:cs="Times New Roman"/>
          <w:noProof w:val="0"/>
          <w:sz w:val="24"/>
          <w:szCs w:val="24"/>
        </w:rPr>
        <w:t>r</w:t>
      </w:r>
      <w:r w:rsidRPr="00C2107D">
        <w:rPr>
          <w:rFonts w:ascii="Times New Roman" w:hAnsi="Times New Roman" w:cs="Times New Roman"/>
          <w:noProof w:val="0"/>
          <w:sz w:val="24"/>
          <w:szCs w:val="24"/>
        </w:rPr>
        <w:t xml:space="preserve">einforced </w:t>
      </w:r>
      <w:r w:rsidR="00A02695">
        <w:rPr>
          <w:rFonts w:ascii="Times New Roman" w:hAnsi="Times New Roman" w:cs="Times New Roman"/>
          <w:noProof w:val="0"/>
          <w:sz w:val="24"/>
          <w:szCs w:val="24"/>
        </w:rPr>
        <w:t>e</w:t>
      </w:r>
      <w:r w:rsidRPr="00C2107D">
        <w:rPr>
          <w:rFonts w:ascii="Times New Roman" w:hAnsi="Times New Roman" w:cs="Times New Roman"/>
          <w:noProof w:val="0"/>
          <w:sz w:val="24"/>
          <w:szCs w:val="24"/>
        </w:rPr>
        <w:t xml:space="preserve">poxy </w:t>
      </w:r>
      <w:r w:rsidR="00A02695">
        <w:rPr>
          <w:rFonts w:ascii="Times New Roman" w:hAnsi="Times New Roman" w:cs="Times New Roman"/>
          <w:noProof w:val="0"/>
          <w:sz w:val="24"/>
          <w:szCs w:val="24"/>
        </w:rPr>
        <w:t>c</w:t>
      </w:r>
      <w:r w:rsidRPr="00C2107D">
        <w:rPr>
          <w:rFonts w:ascii="Times New Roman" w:hAnsi="Times New Roman" w:cs="Times New Roman"/>
          <w:noProof w:val="0"/>
          <w:sz w:val="24"/>
          <w:szCs w:val="24"/>
        </w:rPr>
        <w:t xml:space="preserve">omposites </w:t>
      </w:r>
      <w:r w:rsidR="00A02695">
        <w:rPr>
          <w:rFonts w:ascii="Times New Roman" w:hAnsi="Times New Roman" w:cs="Times New Roman"/>
          <w:noProof w:val="0"/>
          <w:sz w:val="24"/>
          <w:szCs w:val="24"/>
        </w:rPr>
        <w:t>u</w:t>
      </w:r>
      <w:r w:rsidRPr="00C2107D">
        <w:rPr>
          <w:rFonts w:ascii="Times New Roman" w:hAnsi="Times New Roman" w:cs="Times New Roman"/>
          <w:noProof w:val="0"/>
          <w:sz w:val="24"/>
          <w:szCs w:val="24"/>
        </w:rPr>
        <w:t xml:space="preserve">sing a </w:t>
      </w:r>
      <w:r w:rsidR="00A02695">
        <w:rPr>
          <w:rFonts w:ascii="Times New Roman" w:hAnsi="Times New Roman" w:cs="Times New Roman"/>
          <w:noProof w:val="0"/>
          <w:sz w:val="24"/>
          <w:szCs w:val="24"/>
        </w:rPr>
        <w:t>n</w:t>
      </w:r>
      <w:r w:rsidRPr="00C2107D">
        <w:rPr>
          <w:rFonts w:ascii="Times New Roman" w:hAnsi="Times New Roman" w:cs="Times New Roman"/>
          <w:noProof w:val="0"/>
          <w:sz w:val="24"/>
          <w:szCs w:val="24"/>
        </w:rPr>
        <w:t xml:space="preserve">ovel </w:t>
      </w:r>
      <w:r w:rsidR="00A02695">
        <w:rPr>
          <w:rFonts w:ascii="Times New Roman" w:hAnsi="Times New Roman" w:cs="Times New Roman"/>
          <w:noProof w:val="0"/>
          <w:sz w:val="24"/>
          <w:szCs w:val="24"/>
        </w:rPr>
        <w:t>t</w:t>
      </w:r>
      <w:r w:rsidRPr="00C2107D">
        <w:rPr>
          <w:rFonts w:ascii="Times New Roman" w:hAnsi="Times New Roman" w:cs="Times New Roman"/>
          <w:noProof w:val="0"/>
          <w:sz w:val="24"/>
          <w:szCs w:val="24"/>
        </w:rPr>
        <w:t xml:space="preserve">hermal </w:t>
      </w:r>
      <w:r w:rsidR="00A02695">
        <w:rPr>
          <w:rFonts w:ascii="Times New Roman" w:hAnsi="Times New Roman" w:cs="Times New Roman"/>
          <w:noProof w:val="0"/>
          <w:sz w:val="24"/>
          <w:szCs w:val="24"/>
        </w:rPr>
        <w:t>r</w:t>
      </w:r>
      <w:r w:rsidRPr="00C2107D">
        <w:rPr>
          <w:rFonts w:ascii="Times New Roman" w:hAnsi="Times New Roman" w:cs="Times New Roman"/>
          <w:noProof w:val="0"/>
          <w:sz w:val="24"/>
          <w:szCs w:val="24"/>
        </w:rPr>
        <w:t xml:space="preserve">ecycling </w:t>
      </w:r>
      <w:r w:rsidR="00A02695">
        <w:rPr>
          <w:rFonts w:ascii="Times New Roman" w:hAnsi="Times New Roman" w:cs="Times New Roman"/>
          <w:noProof w:val="0"/>
          <w:sz w:val="24"/>
          <w:szCs w:val="24"/>
        </w:rPr>
        <w:t>p</w:t>
      </w:r>
      <w:r w:rsidRPr="00C2107D">
        <w:rPr>
          <w:rFonts w:ascii="Times New Roman" w:hAnsi="Times New Roman" w:cs="Times New Roman"/>
          <w:noProof w:val="0"/>
          <w:sz w:val="24"/>
          <w:szCs w:val="24"/>
        </w:rPr>
        <w:t xml:space="preserve">rocess. </w:t>
      </w:r>
      <w:r w:rsidRPr="00C2107D">
        <w:rPr>
          <w:rFonts w:ascii="Times New Roman" w:hAnsi="Times New Roman" w:cs="Times New Roman"/>
          <w:i/>
          <w:noProof w:val="0"/>
          <w:sz w:val="24"/>
          <w:szCs w:val="24"/>
        </w:rPr>
        <w:t xml:space="preserve">Processes </w:t>
      </w:r>
      <w:r w:rsidRPr="00C2107D">
        <w:rPr>
          <w:rFonts w:ascii="Times New Roman" w:hAnsi="Times New Roman" w:cs="Times New Roman"/>
          <w:b/>
          <w:noProof w:val="0"/>
          <w:sz w:val="24"/>
          <w:szCs w:val="24"/>
        </w:rPr>
        <w:t>2020,</w:t>
      </w:r>
      <w:r w:rsidRPr="00C2107D">
        <w:rPr>
          <w:rFonts w:ascii="Times New Roman" w:hAnsi="Times New Roman" w:cs="Times New Roman"/>
          <w:noProof w:val="0"/>
          <w:sz w:val="24"/>
          <w:szCs w:val="24"/>
        </w:rPr>
        <w:t xml:space="preserve"> 8, (8).</w:t>
      </w:r>
    </w:p>
    <w:p w14:paraId="79A02A83" w14:textId="77777777" w:rsidR="001904E5" w:rsidRPr="00C2107D" w:rsidRDefault="001904E5" w:rsidP="001904E5">
      <w:pPr>
        <w:pStyle w:val="EndNoteBibliography"/>
        <w:spacing w:after="0"/>
        <w:ind w:left="720" w:hanging="720"/>
        <w:rPr>
          <w:rFonts w:ascii="Times New Roman" w:hAnsi="Times New Roman" w:cs="Times New Roman"/>
          <w:noProof w:val="0"/>
          <w:sz w:val="24"/>
          <w:szCs w:val="24"/>
        </w:rPr>
      </w:pPr>
      <w:r w:rsidRPr="00C2107D">
        <w:rPr>
          <w:rFonts w:ascii="Times New Roman" w:hAnsi="Times New Roman" w:cs="Times New Roman"/>
          <w:noProof w:val="0"/>
          <w:sz w:val="24"/>
          <w:szCs w:val="24"/>
        </w:rPr>
        <w:t>62.</w:t>
      </w:r>
      <w:r w:rsidRPr="00C2107D">
        <w:rPr>
          <w:rFonts w:ascii="Times New Roman" w:hAnsi="Times New Roman" w:cs="Times New Roman"/>
          <w:noProof w:val="0"/>
          <w:sz w:val="24"/>
          <w:szCs w:val="24"/>
        </w:rPr>
        <w:tab/>
        <w:t xml:space="preserve">Sun, H.; Guo, G.; Memon, S. A.; Xu, W.; Zhang, Q.; Zhu, J.-H.; Xing, F., Recycling of carbon fibers from carbon fiber reinforced polymer using electrochemical method. </w:t>
      </w:r>
      <w:r w:rsidRPr="00C2107D">
        <w:rPr>
          <w:rFonts w:ascii="Times New Roman" w:hAnsi="Times New Roman" w:cs="Times New Roman"/>
          <w:i/>
          <w:noProof w:val="0"/>
          <w:sz w:val="24"/>
          <w:szCs w:val="24"/>
        </w:rPr>
        <w:t xml:space="preserve">Composites Part A: Applied Science and Manufacturing </w:t>
      </w:r>
      <w:r w:rsidRPr="00C2107D">
        <w:rPr>
          <w:rFonts w:ascii="Times New Roman" w:hAnsi="Times New Roman" w:cs="Times New Roman"/>
          <w:b/>
          <w:noProof w:val="0"/>
          <w:sz w:val="24"/>
          <w:szCs w:val="24"/>
        </w:rPr>
        <w:t>2015,</w:t>
      </w:r>
      <w:r w:rsidRPr="00C2107D">
        <w:rPr>
          <w:rFonts w:ascii="Times New Roman" w:hAnsi="Times New Roman" w:cs="Times New Roman"/>
          <w:noProof w:val="0"/>
          <w:sz w:val="24"/>
          <w:szCs w:val="24"/>
        </w:rPr>
        <w:t xml:space="preserve"> 78, 10-17.</w:t>
      </w:r>
    </w:p>
    <w:p w14:paraId="108BCD2B" w14:textId="77777777" w:rsidR="001904E5" w:rsidRPr="00C2107D" w:rsidRDefault="001904E5" w:rsidP="001904E5">
      <w:pPr>
        <w:pStyle w:val="EndNoteBibliography"/>
        <w:spacing w:after="0"/>
        <w:ind w:left="720" w:hanging="720"/>
        <w:rPr>
          <w:rFonts w:ascii="Times New Roman" w:hAnsi="Times New Roman" w:cs="Times New Roman"/>
          <w:noProof w:val="0"/>
          <w:sz w:val="24"/>
          <w:szCs w:val="24"/>
        </w:rPr>
      </w:pPr>
      <w:r w:rsidRPr="00C2107D">
        <w:rPr>
          <w:rFonts w:ascii="Times New Roman" w:hAnsi="Times New Roman" w:cs="Times New Roman"/>
          <w:noProof w:val="0"/>
          <w:sz w:val="24"/>
          <w:szCs w:val="24"/>
        </w:rPr>
        <w:t>63.</w:t>
      </w:r>
      <w:r w:rsidRPr="00C2107D">
        <w:rPr>
          <w:rFonts w:ascii="Times New Roman" w:hAnsi="Times New Roman" w:cs="Times New Roman"/>
          <w:noProof w:val="0"/>
          <w:sz w:val="24"/>
          <w:szCs w:val="24"/>
        </w:rPr>
        <w:tab/>
        <w:t xml:space="preserve">Nahil, M. A.; Williams, P. T., Recycling of carbon fibre reinforced polymeric waste for the production of activated carbon fibres. </w:t>
      </w:r>
      <w:r w:rsidRPr="00C2107D">
        <w:rPr>
          <w:rFonts w:ascii="Times New Roman" w:hAnsi="Times New Roman" w:cs="Times New Roman"/>
          <w:i/>
          <w:noProof w:val="0"/>
          <w:sz w:val="24"/>
          <w:szCs w:val="24"/>
        </w:rPr>
        <w:t xml:space="preserve">Journal of Analytical and Applied Pyrolysis </w:t>
      </w:r>
      <w:r w:rsidRPr="00C2107D">
        <w:rPr>
          <w:rFonts w:ascii="Times New Roman" w:hAnsi="Times New Roman" w:cs="Times New Roman"/>
          <w:b/>
          <w:noProof w:val="0"/>
          <w:sz w:val="24"/>
          <w:szCs w:val="24"/>
        </w:rPr>
        <w:t>2011,</w:t>
      </w:r>
      <w:r w:rsidRPr="00C2107D">
        <w:rPr>
          <w:rFonts w:ascii="Times New Roman" w:hAnsi="Times New Roman" w:cs="Times New Roman"/>
          <w:noProof w:val="0"/>
          <w:sz w:val="24"/>
          <w:szCs w:val="24"/>
        </w:rPr>
        <w:t xml:space="preserve"> 91, (1), 67-75.</w:t>
      </w:r>
    </w:p>
    <w:p w14:paraId="5E4A9B8C" w14:textId="53313149" w:rsidR="001904E5" w:rsidRPr="00C2107D" w:rsidRDefault="001904E5" w:rsidP="001904E5">
      <w:pPr>
        <w:pStyle w:val="EndNoteBibliography"/>
        <w:spacing w:after="0"/>
        <w:ind w:left="720" w:hanging="720"/>
        <w:rPr>
          <w:rFonts w:ascii="Times New Roman" w:hAnsi="Times New Roman" w:cs="Times New Roman"/>
          <w:noProof w:val="0"/>
          <w:sz w:val="24"/>
          <w:szCs w:val="24"/>
        </w:rPr>
      </w:pPr>
      <w:r w:rsidRPr="00C2107D">
        <w:rPr>
          <w:rFonts w:ascii="Times New Roman" w:hAnsi="Times New Roman" w:cs="Times New Roman"/>
          <w:noProof w:val="0"/>
          <w:sz w:val="24"/>
          <w:szCs w:val="24"/>
        </w:rPr>
        <w:t>64.</w:t>
      </w:r>
      <w:r w:rsidRPr="00C2107D">
        <w:rPr>
          <w:rFonts w:ascii="Times New Roman" w:hAnsi="Times New Roman" w:cs="Times New Roman"/>
          <w:noProof w:val="0"/>
          <w:sz w:val="24"/>
          <w:szCs w:val="24"/>
        </w:rPr>
        <w:tab/>
        <w:t xml:space="preserve">Das, M.; Chacko, R.; Varughese, S., An </w:t>
      </w:r>
      <w:r w:rsidR="00A02695">
        <w:rPr>
          <w:rFonts w:ascii="Times New Roman" w:hAnsi="Times New Roman" w:cs="Times New Roman"/>
          <w:noProof w:val="0"/>
          <w:sz w:val="24"/>
          <w:szCs w:val="24"/>
        </w:rPr>
        <w:t>e</w:t>
      </w:r>
      <w:r w:rsidRPr="00C2107D">
        <w:rPr>
          <w:rFonts w:ascii="Times New Roman" w:hAnsi="Times New Roman" w:cs="Times New Roman"/>
          <w:noProof w:val="0"/>
          <w:sz w:val="24"/>
          <w:szCs w:val="24"/>
        </w:rPr>
        <w:t xml:space="preserve">fficient </w:t>
      </w:r>
      <w:r w:rsidR="00A02695">
        <w:rPr>
          <w:rFonts w:ascii="Times New Roman" w:hAnsi="Times New Roman" w:cs="Times New Roman"/>
          <w:noProof w:val="0"/>
          <w:sz w:val="24"/>
          <w:szCs w:val="24"/>
        </w:rPr>
        <w:t>m</w:t>
      </w:r>
      <w:r w:rsidRPr="00C2107D">
        <w:rPr>
          <w:rFonts w:ascii="Times New Roman" w:hAnsi="Times New Roman" w:cs="Times New Roman"/>
          <w:noProof w:val="0"/>
          <w:sz w:val="24"/>
          <w:szCs w:val="24"/>
        </w:rPr>
        <w:t xml:space="preserve">ethod of </w:t>
      </w:r>
      <w:r w:rsidR="00A02695">
        <w:rPr>
          <w:rFonts w:ascii="Times New Roman" w:hAnsi="Times New Roman" w:cs="Times New Roman"/>
          <w:noProof w:val="0"/>
          <w:sz w:val="24"/>
          <w:szCs w:val="24"/>
        </w:rPr>
        <w:t>r</w:t>
      </w:r>
      <w:r w:rsidRPr="00C2107D">
        <w:rPr>
          <w:rFonts w:ascii="Times New Roman" w:hAnsi="Times New Roman" w:cs="Times New Roman"/>
          <w:noProof w:val="0"/>
          <w:sz w:val="24"/>
          <w:szCs w:val="24"/>
        </w:rPr>
        <w:t xml:space="preserve">ecycling of CFRP </w:t>
      </w:r>
      <w:r w:rsidR="00A02695">
        <w:rPr>
          <w:rFonts w:ascii="Times New Roman" w:hAnsi="Times New Roman" w:cs="Times New Roman"/>
          <w:noProof w:val="0"/>
          <w:sz w:val="24"/>
          <w:szCs w:val="24"/>
        </w:rPr>
        <w:t>w</w:t>
      </w:r>
      <w:r w:rsidRPr="00C2107D">
        <w:rPr>
          <w:rFonts w:ascii="Times New Roman" w:hAnsi="Times New Roman" w:cs="Times New Roman"/>
          <w:noProof w:val="0"/>
          <w:sz w:val="24"/>
          <w:szCs w:val="24"/>
        </w:rPr>
        <w:t xml:space="preserve">aste </w:t>
      </w:r>
      <w:r w:rsidR="00A02695">
        <w:rPr>
          <w:rFonts w:ascii="Times New Roman" w:hAnsi="Times New Roman" w:cs="Times New Roman"/>
          <w:noProof w:val="0"/>
          <w:sz w:val="24"/>
          <w:szCs w:val="24"/>
        </w:rPr>
        <w:t>u</w:t>
      </w:r>
      <w:r w:rsidRPr="00C2107D">
        <w:rPr>
          <w:rFonts w:ascii="Times New Roman" w:hAnsi="Times New Roman" w:cs="Times New Roman"/>
          <w:noProof w:val="0"/>
          <w:sz w:val="24"/>
          <w:szCs w:val="24"/>
        </w:rPr>
        <w:t xml:space="preserve">sing </w:t>
      </w:r>
      <w:r w:rsidR="00A02695">
        <w:rPr>
          <w:rFonts w:ascii="Times New Roman" w:hAnsi="Times New Roman" w:cs="Times New Roman"/>
          <w:noProof w:val="0"/>
          <w:sz w:val="24"/>
          <w:szCs w:val="24"/>
        </w:rPr>
        <w:t>p</w:t>
      </w:r>
      <w:r w:rsidRPr="00C2107D">
        <w:rPr>
          <w:rFonts w:ascii="Times New Roman" w:hAnsi="Times New Roman" w:cs="Times New Roman"/>
          <w:noProof w:val="0"/>
          <w:sz w:val="24"/>
          <w:szCs w:val="24"/>
        </w:rPr>
        <w:t xml:space="preserve">eracetic </w:t>
      </w:r>
      <w:r w:rsidR="00A02695">
        <w:rPr>
          <w:rFonts w:ascii="Times New Roman" w:hAnsi="Times New Roman" w:cs="Times New Roman"/>
          <w:noProof w:val="0"/>
          <w:sz w:val="24"/>
          <w:szCs w:val="24"/>
        </w:rPr>
        <w:t>a</w:t>
      </w:r>
      <w:r w:rsidRPr="00C2107D">
        <w:rPr>
          <w:rFonts w:ascii="Times New Roman" w:hAnsi="Times New Roman" w:cs="Times New Roman"/>
          <w:noProof w:val="0"/>
          <w:sz w:val="24"/>
          <w:szCs w:val="24"/>
        </w:rPr>
        <w:t xml:space="preserve">cid. </w:t>
      </w:r>
      <w:r w:rsidRPr="00C2107D">
        <w:rPr>
          <w:rFonts w:ascii="Times New Roman" w:hAnsi="Times New Roman" w:cs="Times New Roman"/>
          <w:i/>
          <w:noProof w:val="0"/>
          <w:sz w:val="24"/>
          <w:szCs w:val="24"/>
        </w:rPr>
        <w:t xml:space="preserve">ACS Sustainable Chemistry &amp; Engineering </w:t>
      </w:r>
      <w:r w:rsidRPr="00C2107D">
        <w:rPr>
          <w:rFonts w:ascii="Times New Roman" w:hAnsi="Times New Roman" w:cs="Times New Roman"/>
          <w:b/>
          <w:noProof w:val="0"/>
          <w:sz w:val="24"/>
          <w:szCs w:val="24"/>
        </w:rPr>
        <w:t>2018,</w:t>
      </w:r>
      <w:r w:rsidRPr="00C2107D">
        <w:rPr>
          <w:rFonts w:ascii="Times New Roman" w:hAnsi="Times New Roman" w:cs="Times New Roman"/>
          <w:noProof w:val="0"/>
          <w:sz w:val="24"/>
          <w:szCs w:val="24"/>
        </w:rPr>
        <w:t xml:space="preserve"> 6, (2), 1564-1571.</w:t>
      </w:r>
    </w:p>
    <w:p w14:paraId="6F3E3B26" w14:textId="77777777" w:rsidR="001904E5" w:rsidRPr="00C2107D" w:rsidRDefault="001904E5" w:rsidP="001904E5">
      <w:pPr>
        <w:pStyle w:val="EndNoteBibliography"/>
        <w:spacing w:after="0"/>
        <w:ind w:left="720" w:hanging="720"/>
        <w:rPr>
          <w:rFonts w:ascii="Times New Roman" w:hAnsi="Times New Roman" w:cs="Times New Roman"/>
          <w:noProof w:val="0"/>
          <w:sz w:val="24"/>
          <w:szCs w:val="24"/>
        </w:rPr>
      </w:pPr>
      <w:r w:rsidRPr="00C2107D">
        <w:rPr>
          <w:rFonts w:ascii="Times New Roman" w:hAnsi="Times New Roman" w:cs="Times New Roman"/>
          <w:noProof w:val="0"/>
          <w:sz w:val="24"/>
          <w:szCs w:val="24"/>
        </w:rPr>
        <w:t>65.</w:t>
      </w:r>
      <w:r w:rsidRPr="00C2107D">
        <w:rPr>
          <w:rFonts w:ascii="Times New Roman" w:hAnsi="Times New Roman" w:cs="Times New Roman"/>
          <w:noProof w:val="0"/>
          <w:sz w:val="24"/>
          <w:szCs w:val="24"/>
        </w:rPr>
        <w:tab/>
        <w:t xml:space="preserve">Ma, Y.; Nutt, S., Chemical treatment for recycling of amine/epoxy composites at atmospheric pressure. </w:t>
      </w:r>
      <w:r w:rsidRPr="00C2107D">
        <w:rPr>
          <w:rFonts w:ascii="Times New Roman" w:hAnsi="Times New Roman" w:cs="Times New Roman"/>
          <w:i/>
          <w:noProof w:val="0"/>
          <w:sz w:val="24"/>
          <w:szCs w:val="24"/>
        </w:rPr>
        <w:t xml:space="preserve">Polymer Degradation and Stability </w:t>
      </w:r>
      <w:r w:rsidRPr="00C2107D">
        <w:rPr>
          <w:rFonts w:ascii="Times New Roman" w:hAnsi="Times New Roman" w:cs="Times New Roman"/>
          <w:b/>
          <w:noProof w:val="0"/>
          <w:sz w:val="24"/>
          <w:szCs w:val="24"/>
        </w:rPr>
        <w:t>2018,</w:t>
      </w:r>
      <w:r w:rsidRPr="00C2107D">
        <w:rPr>
          <w:rFonts w:ascii="Times New Roman" w:hAnsi="Times New Roman" w:cs="Times New Roman"/>
          <w:noProof w:val="0"/>
          <w:sz w:val="24"/>
          <w:szCs w:val="24"/>
        </w:rPr>
        <w:t xml:space="preserve"> 153, 307-317.</w:t>
      </w:r>
    </w:p>
    <w:p w14:paraId="41701338" w14:textId="77777777" w:rsidR="001904E5" w:rsidRPr="00C2107D" w:rsidRDefault="001904E5" w:rsidP="001904E5">
      <w:pPr>
        <w:pStyle w:val="EndNoteBibliography"/>
        <w:spacing w:after="0"/>
        <w:ind w:left="720" w:hanging="720"/>
        <w:rPr>
          <w:rFonts w:ascii="Times New Roman" w:hAnsi="Times New Roman" w:cs="Times New Roman"/>
          <w:noProof w:val="0"/>
          <w:sz w:val="24"/>
          <w:szCs w:val="24"/>
        </w:rPr>
      </w:pPr>
      <w:r w:rsidRPr="00C2107D">
        <w:rPr>
          <w:rFonts w:ascii="Times New Roman" w:hAnsi="Times New Roman" w:cs="Times New Roman"/>
          <w:noProof w:val="0"/>
          <w:sz w:val="24"/>
          <w:szCs w:val="24"/>
        </w:rPr>
        <w:t>66.</w:t>
      </w:r>
      <w:r w:rsidRPr="00C2107D">
        <w:rPr>
          <w:rFonts w:ascii="Times New Roman" w:hAnsi="Times New Roman" w:cs="Times New Roman"/>
          <w:noProof w:val="0"/>
          <w:sz w:val="24"/>
          <w:szCs w:val="24"/>
        </w:rPr>
        <w:tab/>
        <w:t xml:space="preserve">Ogi, K.; Shinoda, T.; Mizui, M., Strength in concrete reinforced with recycled CFRP pieces. </w:t>
      </w:r>
      <w:r w:rsidRPr="00C2107D">
        <w:rPr>
          <w:rFonts w:ascii="Times New Roman" w:hAnsi="Times New Roman" w:cs="Times New Roman"/>
          <w:i/>
          <w:noProof w:val="0"/>
          <w:sz w:val="24"/>
          <w:szCs w:val="24"/>
        </w:rPr>
        <w:t xml:space="preserve">Composites Part A: Applied Science and Manufacturing </w:t>
      </w:r>
      <w:r w:rsidRPr="00C2107D">
        <w:rPr>
          <w:rFonts w:ascii="Times New Roman" w:hAnsi="Times New Roman" w:cs="Times New Roman"/>
          <w:b/>
          <w:noProof w:val="0"/>
          <w:sz w:val="24"/>
          <w:szCs w:val="24"/>
        </w:rPr>
        <w:t>2005,</w:t>
      </w:r>
      <w:r w:rsidRPr="00C2107D">
        <w:rPr>
          <w:rFonts w:ascii="Times New Roman" w:hAnsi="Times New Roman" w:cs="Times New Roman"/>
          <w:noProof w:val="0"/>
          <w:sz w:val="24"/>
          <w:szCs w:val="24"/>
        </w:rPr>
        <w:t xml:space="preserve"> 36, (7), 893-902.</w:t>
      </w:r>
    </w:p>
    <w:p w14:paraId="039E3346" w14:textId="77777777" w:rsidR="001904E5" w:rsidRPr="00C2107D" w:rsidRDefault="001904E5" w:rsidP="001904E5">
      <w:pPr>
        <w:pStyle w:val="EndNoteBibliography"/>
        <w:spacing w:after="0"/>
        <w:ind w:left="720" w:hanging="720"/>
        <w:rPr>
          <w:rFonts w:ascii="Times New Roman" w:hAnsi="Times New Roman" w:cs="Times New Roman"/>
          <w:noProof w:val="0"/>
          <w:sz w:val="24"/>
          <w:szCs w:val="24"/>
        </w:rPr>
      </w:pPr>
      <w:r w:rsidRPr="00C2107D">
        <w:rPr>
          <w:rFonts w:ascii="Times New Roman" w:hAnsi="Times New Roman" w:cs="Times New Roman"/>
          <w:noProof w:val="0"/>
          <w:sz w:val="24"/>
          <w:szCs w:val="24"/>
        </w:rPr>
        <w:t>67.</w:t>
      </w:r>
      <w:r w:rsidRPr="00C2107D">
        <w:rPr>
          <w:rFonts w:ascii="Times New Roman" w:hAnsi="Times New Roman" w:cs="Times New Roman"/>
          <w:noProof w:val="0"/>
          <w:sz w:val="24"/>
          <w:szCs w:val="24"/>
        </w:rPr>
        <w:tab/>
        <w:t xml:space="preserve">Mastali, M.; Dalvand, A., The impact resistance and mechanical properties of self-compacting concrete reinforced with recycled CFRP pieces. </w:t>
      </w:r>
      <w:r w:rsidRPr="00C2107D">
        <w:rPr>
          <w:rFonts w:ascii="Times New Roman" w:hAnsi="Times New Roman" w:cs="Times New Roman"/>
          <w:i/>
          <w:noProof w:val="0"/>
          <w:sz w:val="24"/>
          <w:szCs w:val="24"/>
        </w:rPr>
        <w:t xml:space="preserve">Composites Part B: Engineering </w:t>
      </w:r>
      <w:r w:rsidRPr="00C2107D">
        <w:rPr>
          <w:rFonts w:ascii="Times New Roman" w:hAnsi="Times New Roman" w:cs="Times New Roman"/>
          <w:b/>
          <w:noProof w:val="0"/>
          <w:sz w:val="24"/>
          <w:szCs w:val="24"/>
        </w:rPr>
        <w:t>2016,</w:t>
      </w:r>
      <w:r w:rsidRPr="00C2107D">
        <w:rPr>
          <w:rFonts w:ascii="Times New Roman" w:hAnsi="Times New Roman" w:cs="Times New Roman"/>
          <w:noProof w:val="0"/>
          <w:sz w:val="24"/>
          <w:szCs w:val="24"/>
        </w:rPr>
        <w:t xml:space="preserve"> 92, 360-376.</w:t>
      </w:r>
    </w:p>
    <w:p w14:paraId="6721B56E" w14:textId="77777777" w:rsidR="001904E5" w:rsidRPr="00C2107D" w:rsidRDefault="001904E5" w:rsidP="001904E5">
      <w:pPr>
        <w:pStyle w:val="EndNoteBibliography"/>
        <w:spacing w:after="0"/>
        <w:ind w:left="720" w:hanging="720"/>
        <w:rPr>
          <w:rFonts w:ascii="Times New Roman" w:hAnsi="Times New Roman" w:cs="Times New Roman"/>
          <w:noProof w:val="0"/>
          <w:sz w:val="24"/>
          <w:szCs w:val="24"/>
        </w:rPr>
      </w:pPr>
      <w:r w:rsidRPr="00C2107D">
        <w:rPr>
          <w:rFonts w:ascii="Times New Roman" w:hAnsi="Times New Roman" w:cs="Times New Roman"/>
          <w:noProof w:val="0"/>
          <w:sz w:val="24"/>
          <w:szCs w:val="24"/>
        </w:rPr>
        <w:t>68.</w:t>
      </w:r>
      <w:r w:rsidRPr="00C2107D">
        <w:rPr>
          <w:rFonts w:ascii="Times New Roman" w:hAnsi="Times New Roman" w:cs="Times New Roman"/>
          <w:noProof w:val="0"/>
          <w:sz w:val="24"/>
          <w:szCs w:val="24"/>
        </w:rPr>
        <w:tab/>
        <w:t xml:space="preserve">Mastali, M.; Dalvand, A.; Sattarifard, A., The impact resistance and mechanical properties of the reinforced self-compacting concrete incorporating recycled CFRP fiber with different lengths and dosages. </w:t>
      </w:r>
      <w:r w:rsidRPr="00C2107D">
        <w:rPr>
          <w:rFonts w:ascii="Times New Roman" w:hAnsi="Times New Roman" w:cs="Times New Roman"/>
          <w:i/>
          <w:noProof w:val="0"/>
          <w:sz w:val="24"/>
          <w:szCs w:val="24"/>
        </w:rPr>
        <w:t xml:space="preserve">Composites Part B: Engineering </w:t>
      </w:r>
      <w:r w:rsidRPr="00C2107D">
        <w:rPr>
          <w:rFonts w:ascii="Times New Roman" w:hAnsi="Times New Roman" w:cs="Times New Roman"/>
          <w:b/>
          <w:noProof w:val="0"/>
          <w:sz w:val="24"/>
          <w:szCs w:val="24"/>
        </w:rPr>
        <w:t>2017,</w:t>
      </w:r>
      <w:r w:rsidRPr="00C2107D">
        <w:rPr>
          <w:rFonts w:ascii="Times New Roman" w:hAnsi="Times New Roman" w:cs="Times New Roman"/>
          <w:noProof w:val="0"/>
          <w:sz w:val="24"/>
          <w:szCs w:val="24"/>
        </w:rPr>
        <w:t xml:space="preserve"> 112, 74-92.</w:t>
      </w:r>
    </w:p>
    <w:p w14:paraId="133A3539" w14:textId="77777777" w:rsidR="001904E5" w:rsidRPr="00C2107D" w:rsidRDefault="001904E5" w:rsidP="001904E5">
      <w:pPr>
        <w:pStyle w:val="EndNoteBibliography"/>
        <w:spacing w:after="0"/>
        <w:ind w:left="720" w:hanging="720"/>
        <w:rPr>
          <w:rFonts w:ascii="Times New Roman" w:hAnsi="Times New Roman" w:cs="Times New Roman"/>
          <w:noProof w:val="0"/>
          <w:sz w:val="24"/>
          <w:szCs w:val="24"/>
        </w:rPr>
      </w:pPr>
      <w:r w:rsidRPr="00C2107D">
        <w:rPr>
          <w:rFonts w:ascii="Times New Roman" w:hAnsi="Times New Roman" w:cs="Times New Roman"/>
          <w:noProof w:val="0"/>
          <w:sz w:val="24"/>
          <w:szCs w:val="24"/>
        </w:rPr>
        <w:t>69.</w:t>
      </w:r>
      <w:r w:rsidRPr="00C2107D">
        <w:rPr>
          <w:rFonts w:ascii="Times New Roman" w:hAnsi="Times New Roman" w:cs="Times New Roman"/>
          <w:noProof w:val="0"/>
          <w:sz w:val="24"/>
          <w:szCs w:val="24"/>
        </w:rPr>
        <w:tab/>
        <w:t xml:space="preserve">Sharma, R.; Jang, J. G.; Bansal, P. P., A comprehensive review on effects of mineral admixtures and fibers on engineering properties of ultra-high-performance concrete. </w:t>
      </w:r>
      <w:r w:rsidRPr="00C2107D">
        <w:rPr>
          <w:rFonts w:ascii="Times New Roman" w:hAnsi="Times New Roman" w:cs="Times New Roman"/>
          <w:i/>
          <w:noProof w:val="0"/>
          <w:sz w:val="24"/>
          <w:szCs w:val="24"/>
        </w:rPr>
        <w:t xml:space="preserve">Journal of Building Engineering </w:t>
      </w:r>
      <w:r w:rsidRPr="00C2107D">
        <w:rPr>
          <w:rFonts w:ascii="Times New Roman" w:hAnsi="Times New Roman" w:cs="Times New Roman"/>
          <w:b/>
          <w:noProof w:val="0"/>
          <w:sz w:val="24"/>
          <w:szCs w:val="24"/>
        </w:rPr>
        <w:t>2022,</w:t>
      </w:r>
      <w:r w:rsidRPr="00C2107D">
        <w:rPr>
          <w:rFonts w:ascii="Times New Roman" w:hAnsi="Times New Roman" w:cs="Times New Roman"/>
          <w:noProof w:val="0"/>
          <w:sz w:val="24"/>
          <w:szCs w:val="24"/>
        </w:rPr>
        <w:t xml:space="preserve"> 45, 103314.</w:t>
      </w:r>
    </w:p>
    <w:p w14:paraId="3B1893A4" w14:textId="77777777" w:rsidR="001904E5" w:rsidRPr="00C2107D" w:rsidRDefault="001904E5" w:rsidP="001904E5">
      <w:pPr>
        <w:pStyle w:val="EndNoteBibliography"/>
        <w:spacing w:after="0"/>
        <w:ind w:left="720" w:hanging="720"/>
        <w:rPr>
          <w:rFonts w:ascii="Times New Roman" w:hAnsi="Times New Roman" w:cs="Times New Roman"/>
          <w:noProof w:val="0"/>
          <w:sz w:val="24"/>
          <w:szCs w:val="24"/>
        </w:rPr>
      </w:pPr>
      <w:r w:rsidRPr="00C2107D">
        <w:rPr>
          <w:rFonts w:ascii="Times New Roman" w:hAnsi="Times New Roman" w:cs="Times New Roman"/>
          <w:noProof w:val="0"/>
          <w:sz w:val="24"/>
          <w:szCs w:val="24"/>
        </w:rPr>
        <w:t>70.</w:t>
      </w:r>
      <w:r w:rsidRPr="00C2107D">
        <w:rPr>
          <w:rFonts w:ascii="Times New Roman" w:hAnsi="Times New Roman" w:cs="Times New Roman"/>
          <w:noProof w:val="0"/>
          <w:sz w:val="24"/>
          <w:szCs w:val="24"/>
        </w:rPr>
        <w:tab/>
        <w:t xml:space="preserve">Adminstration, F. H. Ultra-High Performance Concrete. </w:t>
      </w:r>
      <w:hyperlink r:id="rId8" w:history="1">
        <w:r w:rsidRPr="00C2107D">
          <w:rPr>
            <w:rStyle w:val="Hyperlink"/>
            <w:rFonts w:ascii="Times New Roman" w:hAnsi="Times New Roman" w:cs="Times New Roman"/>
            <w:noProof w:val="0"/>
            <w:sz w:val="24"/>
            <w:szCs w:val="24"/>
          </w:rPr>
          <w:t>https://highways.dot.gov/research/structures/ultra-high-performance-concrete/ultra-high-performance-concrete</w:t>
        </w:r>
      </w:hyperlink>
      <w:r w:rsidRPr="00C2107D">
        <w:rPr>
          <w:rFonts w:ascii="Times New Roman" w:hAnsi="Times New Roman" w:cs="Times New Roman"/>
          <w:noProof w:val="0"/>
          <w:sz w:val="24"/>
          <w:szCs w:val="24"/>
        </w:rPr>
        <w:t xml:space="preserve"> (7/26/2022), </w:t>
      </w:r>
    </w:p>
    <w:p w14:paraId="38E4BC71" w14:textId="77777777" w:rsidR="001904E5" w:rsidRPr="00C2107D" w:rsidRDefault="001904E5" w:rsidP="001904E5">
      <w:pPr>
        <w:pStyle w:val="EndNoteBibliography"/>
        <w:spacing w:after="0"/>
        <w:ind w:left="720" w:hanging="720"/>
        <w:rPr>
          <w:rFonts w:ascii="Times New Roman" w:hAnsi="Times New Roman" w:cs="Times New Roman"/>
          <w:noProof w:val="0"/>
          <w:sz w:val="24"/>
          <w:szCs w:val="24"/>
        </w:rPr>
      </w:pPr>
      <w:r w:rsidRPr="00C2107D">
        <w:rPr>
          <w:rFonts w:ascii="Times New Roman" w:hAnsi="Times New Roman" w:cs="Times New Roman"/>
          <w:noProof w:val="0"/>
          <w:sz w:val="24"/>
          <w:szCs w:val="24"/>
        </w:rPr>
        <w:t>71.</w:t>
      </w:r>
      <w:r w:rsidRPr="00C2107D">
        <w:rPr>
          <w:rFonts w:ascii="Times New Roman" w:hAnsi="Times New Roman" w:cs="Times New Roman"/>
          <w:noProof w:val="0"/>
          <w:sz w:val="24"/>
          <w:szCs w:val="24"/>
        </w:rPr>
        <w:tab/>
        <w:t xml:space="preserve">Ghafari, E.; Costa, H.; Júlio, E., Statistical mixture design approach for eco-efficient UHPC. </w:t>
      </w:r>
      <w:r w:rsidRPr="00C2107D">
        <w:rPr>
          <w:rFonts w:ascii="Times New Roman" w:hAnsi="Times New Roman" w:cs="Times New Roman"/>
          <w:i/>
          <w:noProof w:val="0"/>
          <w:sz w:val="24"/>
          <w:szCs w:val="24"/>
        </w:rPr>
        <w:t xml:space="preserve">Cement and Concrete Composites </w:t>
      </w:r>
      <w:r w:rsidRPr="00C2107D">
        <w:rPr>
          <w:rFonts w:ascii="Times New Roman" w:hAnsi="Times New Roman" w:cs="Times New Roman"/>
          <w:b/>
          <w:noProof w:val="0"/>
          <w:sz w:val="24"/>
          <w:szCs w:val="24"/>
        </w:rPr>
        <w:t>2015,</w:t>
      </w:r>
      <w:r w:rsidRPr="00C2107D">
        <w:rPr>
          <w:rFonts w:ascii="Times New Roman" w:hAnsi="Times New Roman" w:cs="Times New Roman"/>
          <w:noProof w:val="0"/>
          <w:sz w:val="24"/>
          <w:szCs w:val="24"/>
        </w:rPr>
        <w:t xml:space="preserve"> 55, 17-25.</w:t>
      </w:r>
    </w:p>
    <w:p w14:paraId="3A1E07EE" w14:textId="2083231C" w:rsidR="001904E5" w:rsidRPr="00C2107D" w:rsidRDefault="001904E5" w:rsidP="001904E5">
      <w:pPr>
        <w:pStyle w:val="EndNoteBibliography"/>
        <w:spacing w:after="0"/>
        <w:ind w:left="720" w:hanging="720"/>
        <w:rPr>
          <w:rFonts w:ascii="Times New Roman" w:hAnsi="Times New Roman" w:cs="Times New Roman"/>
          <w:noProof w:val="0"/>
          <w:sz w:val="24"/>
          <w:szCs w:val="24"/>
        </w:rPr>
      </w:pPr>
      <w:r w:rsidRPr="00C2107D">
        <w:rPr>
          <w:rFonts w:ascii="Times New Roman" w:hAnsi="Times New Roman" w:cs="Times New Roman"/>
          <w:noProof w:val="0"/>
          <w:sz w:val="24"/>
          <w:szCs w:val="24"/>
        </w:rPr>
        <w:t>72.</w:t>
      </w:r>
      <w:r w:rsidRPr="00C2107D">
        <w:rPr>
          <w:rFonts w:ascii="Times New Roman" w:hAnsi="Times New Roman" w:cs="Times New Roman"/>
          <w:noProof w:val="0"/>
          <w:sz w:val="24"/>
          <w:szCs w:val="24"/>
        </w:rPr>
        <w:tab/>
        <w:t xml:space="preserve">Wang, X.; Yu, R.; Shui, Z.; Song, Q.; Zhang, Z., Mix design and characteristics evaluation of an eco-friendly </w:t>
      </w:r>
      <w:r w:rsidR="00A02695">
        <w:rPr>
          <w:rFonts w:ascii="Times New Roman" w:hAnsi="Times New Roman" w:cs="Times New Roman"/>
          <w:noProof w:val="0"/>
          <w:sz w:val="24"/>
          <w:szCs w:val="24"/>
        </w:rPr>
        <w:t>u</w:t>
      </w:r>
      <w:r w:rsidRPr="00C2107D">
        <w:rPr>
          <w:rFonts w:ascii="Times New Roman" w:hAnsi="Times New Roman" w:cs="Times New Roman"/>
          <w:noProof w:val="0"/>
          <w:sz w:val="24"/>
          <w:szCs w:val="24"/>
        </w:rPr>
        <w:t>ltra-</w:t>
      </w:r>
      <w:r w:rsidR="00A02695">
        <w:rPr>
          <w:rFonts w:ascii="Times New Roman" w:hAnsi="Times New Roman" w:cs="Times New Roman"/>
          <w:noProof w:val="0"/>
          <w:sz w:val="24"/>
          <w:szCs w:val="24"/>
        </w:rPr>
        <w:t>h</w:t>
      </w:r>
      <w:r w:rsidRPr="00C2107D">
        <w:rPr>
          <w:rFonts w:ascii="Times New Roman" w:hAnsi="Times New Roman" w:cs="Times New Roman"/>
          <w:noProof w:val="0"/>
          <w:sz w:val="24"/>
          <w:szCs w:val="24"/>
        </w:rPr>
        <w:t xml:space="preserve">igh </w:t>
      </w:r>
      <w:r w:rsidR="00A02695">
        <w:rPr>
          <w:rFonts w:ascii="Times New Roman" w:hAnsi="Times New Roman" w:cs="Times New Roman"/>
          <w:noProof w:val="0"/>
          <w:sz w:val="24"/>
          <w:szCs w:val="24"/>
        </w:rPr>
        <w:t>p</w:t>
      </w:r>
      <w:r w:rsidRPr="00C2107D">
        <w:rPr>
          <w:rFonts w:ascii="Times New Roman" w:hAnsi="Times New Roman" w:cs="Times New Roman"/>
          <w:noProof w:val="0"/>
          <w:sz w:val="24"/>
          <w:szCs w:val="24"/>
        </w:rPr>
        <w:t xml:space="preserve">erformance </w:t>
      </w:r>
      <w:r w:rsidR="00A02695">
        <w:rPr>
          <w:rFonts w:ascii="Times New Roman" w:hAnsi="Times New Roman" w:cs="Times New Roman"/>
          <w:noProof w:val="0"/>
          <w:sz w:val="24"/>
          <w:szCs w:val="24"/>
        </w:rPr>
        <w:t>c</w:t>
      </w:r>
      <w:r w:rsidRPr="00C2107D">
        <w:rPr>
          <w:rFonts w:ascii="Times New Roman" w:hAnsi="Times New Roman" w:cs="Times New Roman"/>
          <w:noProof w:val="0"/>
          <w:sz w:val="24"/>
          <w:szCs w:val="24"/>
        </w:rPr>
        <w:t xml:space="preserve">oncrete incorporating recycled coral based materials. </w:t>
      </w:r>
      <w:r w:rsidRPr="00C2107D">
        <w:rPr>
          <w:rFonts w:ascii="Times New Roman" w:hAnsi="Times New Roman" w:cs="Times New Roman"/>
          <w:i/>
          <w:noProof w:val="0"/>
          <w:sz w:val="24"/>
          <w:szCs w:val="24"/>
        </w:rPr>
        <w:t xml:space="preserve">Journal of Cleaner Production </w:t>
      </w:r>
      <w:r w:rsidRPr="00C2107D">
        <w:rPr>
          <w:rFonts w:ascii="Times New Roman" w:hAnsi="Times New Roman" w:cs="Times New Roman"/>
          <w:b/>
          <w:noProof w:val="0"/>
          <w:sz w:val="24"/>
          <w:szCs w:val="24"/>
        </w:rPr>
        <w:t>2017,</w:t>
      </w:r>
      <w:r w:rsidRPr="00C2107D">
        <w:rPr>
          <w:rFonts w:ascii="Times New Roman" w:hAnsi="Times New Roman" w:cs="Times New Roman"/>
          <w:noProof w:val="0"/>
          <w:sz w:val="24"/>
          <w:szCs w:val="24"/>
        </w:rPr>
        <w:t xml:space="preserve"> 165, 70-80.</w:t>
      </w:r>
    </w:p>
    <w:p w14:paraId="2D22F6E0" w14:textId="77777777" w:rsidR="001904E5" w:rsidRPr="00C2107D" w:rsidRDefault="001904E5" w:rsidP="001904E5">
      <w:pPr>
        <w:pStyle w:val="EndNoteBibliography"/>
        <w:spacing w:after="0"/>
        <w:ind w:left="720" w:hanging="720"/>
        <w:rPr>
          <w:rFonts w:ascii="Times New Roman" w:hAnsi="Times New Roman" w:cs="Times New Roman"/>
          <w:noProof w:val="0"/>
          <w:sz w:val="24"/>
          <w:szCs w:val="24"/>
        </w:rPr>
      </w:pPr>
      <w:r w:rsidRPr="00C2107D">
        <w:rPr>
          <w:rFonts w:ascii="Times New Roman" w:hAnsi="Times New Roman" w:cs="Times New Roman"/>
          <w:noProof w:val="0"/>
          <w:sz w:val="24"/>
          <w:szCs w:val="24"/>
        </w:rPr>
        <w:t>73.</w:t>
      </w:r>
      <w:r w:rsidRPr="00C2107D">
        <w:rPr>
          <w:rFonts w:ascii="Times New Roman" w:hAnsi="Times New Roman" w:cs="Times New Roman"/>
          <w:noProof w:val="0"/>
          <w:sz w:val="24"/>
          <w:szCs w:val="24"/>
        </w:rPr>
        <w:tab/>
        <w:t xml:space="preserve">Jiang, W.; Huang, Y.; Sha, A., A review of eco-friendly functional road materials. </w:t>
      </w:r>
      <w:r w:rsidRPr="00C2107D">
        <w:rPr>
          <w:rFonts w:ascii="Times New Roman" w:hAnsi="Times New Roman" w:cs="Times New Roman"/>
          <w:i/>
          <w:noProof w:val="0"/>
          <w:sz w:val="24"/>
          <w:szCs w:val="24"/>
        </w:rPr>
        <w:t xml:space="preserve">Construction and Building Materials </w:t>
      </w:r>
      <w:r w:rsidRPr="00C2107D">
        <w:rPr>
          <w:rFonts w:ascii="Times New Roman" w:hAnsi="Times New Roman" w:cs="Times New Roman"/>
          <w:b/>
          <w:noProof w:val="0"/>
          <w:sz w:val="24"/>
          <w:szCs w:val="24"/>
        </w:rPr>
        <w:t>2018,</w:t>
      </w:r>
      <w:r w:rsidRPr="00C2107D">
        <w:rPr>
          <w:rFonts w:ascii="Times New Roman" w:hAnsi="Times New Roman" w:cs="Times New Roman"/>
          <w:noProof w:val="0"/>
          <w:sz w:val="24"/>
          <w:szCs w:val="24"/>
        </w:rPr>
        <w:t xml:space="preserve"> 191, 1082-1092.</w:t>
      </w:r>
    </w:p>
    <w:p w14:paraId="3165B8CE" w14:textId="27C337A8" w:rsidR="001904E5" w:rsidRPr="00C2107D" w:rsidRDefault="001904E5" w:rsidP="001904E5">
      <w:pPr>
        <w:pStyle w:val="EndNoteBibliography"/>
        <w:spacing w:after="0"/>
        <w:ind w:left="720" w:hanging="720"/>
        <w:rPr>
          <w:rFonts w:ascii="Times New Roman" w:hAnsi="Times New Roman" w:cs="Times New Roman"/>
          <w:noProof w:val="0"/>
          <w:sz w:val="24"/>
          <w:szCs w:val="24"/>
        </w:rPr>
      </w:pPr>
      <w:r w:rsidRPr="00C2107D">
        <w:rPr>
          <w:rFonts w:ascii="Times New Roman" w:hAnsi="Times New Roman" w:cs="Times New Roman"/>
          <w:noProof w:val="0"/>
          <w:sz w:val="24"/>
          <w:szCs w:val="24"/>
        </w:rPr>
        <w:t>74.</w:t>
      </w:r>
      <w:r w:rsidRPr="00C2107D">
        <w:rPr>
          <w:rFonts w:ascii="Times New Roman" w:hAnsi="Times New Roman" w:cs="Times New Roman"/>
          <w:noProof w:val="0"/>
          <w:sz w:val="24"/>
          <w:szCs w:val="24"/>
        </w:rPr>
        <w:tab/>
        <w:t xml:space="preserve">Zhou, M.; Lu, W.; Song, J.; Lee, G. C., Application of </w:t>
      </w:r>
      <w:r w:rsidR="00A02695">
        <w:rPr>
          <w:rFonts w:ascii="Times New Roman" w:hAnsi="Times New Roman" w:cs="Times New Roman"/>
          <w:noProof w:val="0"/>
          <w:sz w:val="24"/>
          <w:szCs w:val="24"/>
        </w:rPr>
        <w:t>u</w:t>
      </w:r>
      <w:r w:rsidRPr="00C2107D">
        <w:rPr>
          <w:rFonts w:ascii="Times New Roman" w:hAnsi="Times New Roman" w:cs="Times New Roman"/>
          <w:noProof w:val="0"/>
          <w:sz w:val="24"/>
          <w:szCs w:val="24"/>
        </w:rPr>
        <w:t>ltra-</w:t>
      </w:r>
      <w:r w:rsidR="00A02695">
        <w:rPr>
          <w:rFonts w:ascii="Times New Roman" w:hAnsi="Times New Roman" w:cs="Times New Roman"/>
          <w:noProof w:val="0"/>
          <w:sz w:val="24"/>
          <w:szCs w:val="24"/>
        </w:rPr>
        <w:t>h</w:t>
      </w:r>
      <w:r w:rsidRPr="00C2107D">
        <w:rPr>
          <w:rFonts w:ascii="Times New Roman" w:hAnsi="Times New Roman" w:cs="Times New Roman"/>
          <w:noProof w:val="0"/>
          <w:sz w:val="24"/>
          <w:szCs w:val="24"/>
        </w:rPr>
        <w:t xml:space="preserve">igh </w:t>
      </w:r>
      <w:r w:rsidR="00A02695">
        <w:rPr>
          <w:rFonts w:ascii="Times New Roman" w:hAnsi="Times New Roman" w:cs="Times New Roman"/>
          <w:noProof w:val="0"/>
          <w:sz w:val="24"/>
          <w:szCs w:val="24"/>
        </w:rPr>
        <w:t>p</w:t>
      </w:r>
      <w:r w:rsidRPr="00C2107D">
        <w:rPr>
          <w:rFonts w:ascii="Times New Roman" w:hAnsi="Times New Roman" w:cs="Times New Roman"/>
          <w:noProof w:val="0"/>
          <w:sz w:val="24"/>
          <w:szCs w:val="24"/>
        </w:rPr>
        <w:t xml:space="preserve">erformance </w:t>
      </w:r>
      <w:r w:rsidR="00A02695">
        <w:rPr>
          <w:rFonts w:ascii="Times New Roman" w:hAnsi="Times New Roman" w:cs="Times New Roman"/>
          <w:noProof w:val="0"/>
          <w:sz w:val="24"/>
          <w:szCs w:val="24"/>
        </w:rPr>
        <w:t>c</w:t>
      </w:r>
      <w:r w:rsidRPr="00C2107D">
        <w:rPr>
          <w:rFonts w:ascii="Times New Roman" w:hAnsi="Times New Roman" w:cs="Times New Roman"/>
          <w:noProof w:val="0"/>
          <w:sz w:val="24"/>
          <w:szCs w:val="24"/>
        </w:rPr>
        <w:t xml:space="preserve">oncrete in bridge engineering. </w:t>
      </w:r>
      <w:r w:rsidRPr="00C2107D">
        <w:rPr>
          <w:rFonts w:ascii="Times New Roman" w:hAnsi="Times New Roman" w:cs="Times New Roman"/>
          <w:i/>
          <w:noProof w:val="0"/>
          <w:sz w:val="24"/>
          <w:szCs w:val="24"/>
        </w:rPr>
        <w:t xml:space="preserve">Construction and Building Materials </w:t>
      </w:r>
      <w:r w:rsidRPr="00C2107D">
        <w:rPr>
          <w:rFonts w:ascii="Times New Roman" w:hAnsi="Times New Roman" w:cs="Times New Roman"/>
          <w:b/>
          <w:noProof w:val="0"/>
          <w:sz w:val="24"/>
          <w:szCs w:val="24"/>
        </w:rPr>
        <w:t>2018,</w:t>
      </w:r>
      <w:r w:rsidRPr="00C2107D">
        <w:rPr>
          <w:rFonts w:ascii="Times New Roman" w:hAnsi="Times New Roman" w:cs="Times New Roman"/>
          <w:noProof w:val="0"/>
          <w:sz w:val="24"/>
          <w:szCs w:val="24"/>
        </w:rPr>
        <w:t xml:space="preserve"> 186, 1256-1267.</w:t>
      </w:r>
    </w:p>
    <w:p w14:paraId="266F90FA" w14:textId="77777777" w:rsidR="001904E5" w:rsidRPr="00C2107D" w:rsidRDefault="001904E5" w:rsidP="001904E5">
      <w:pPr>
        <w:pStyle w:val="EndNoteBibliography"/>
        <w:spacing w:after="0"/>
        <w:ind w:left="720" w:hanging="720"/>
        <w:rPr>
          <w:rFonts w:ascii="Times New Roman" w:hAnsi="Times New Roman" w:cs="Times New Roman"/>
          <w:noProof w:val="0"/>
          <w:sz w:val="24"/>
          <w:szCs w:val="24"/>
        </w:rPr>
      </w:pPr>
      <w:r w:rsidRPr="00C2107D">
        <w:rPr>
          <w:rFonts w:ascii="Times New Roman" w:hAnsi="Times New Roman" w:cs="Times New Roman"/>
          <w:noProof w:val="0"/>
          <w:sz w:val="24"/>
          <w:szCs w:val="24"/>
        </w:rPr>
        <w:t>75.</w:t>
      </w:r>
      <w:r w:rsidRPr="00C2107D">
        <w:rPr>
          <w:rFonts w:ascii="Times New Roman" w:hAnsi="Times New Roman" w:cs="Times New Roman"/>
          <w:noProof w:val="0"/>
          <w:sz w:val="24"/>
          <w:szCs w:val="24"/>
        </w:rPr>
        <w:tab/>
        <w:t xml:space="preserve">Shi, C.; Wu, Z.; Xiao, J.; Wang, D.; Huang, Z.; Fang, Z., A review on ultra high performance concrete: Part I. Raw materials and mixture design. </w:t>
      </w:r>
      <w:r w:rsidRPr="00C2107D">
        <w:rPr>
          <w:rFonts w:ascii="Times New Roman" w:hAnsi="Times New Roman" w:cs="Times New Roman"/>
          <w:i/>
          <w:noProof w:val="0"/>
          <w:sz w:val="24"/>
          <w:szCs w:val="24"/>
        </w:rPr>
        <w:t xml:space="preserve">Construction and Building Materials </w:t>
      </w:r>
      <w:r w:rsidRPr="00C2107D">
        <w:rPr>
          <w:rFonts w:ascii="Times New Roman" w:hAnsi="Times New Roman" w:cs="Times New Roman"/>
          <w:b/>
          <w:noProof w:val="0"/>
          <w:sz w:val="24"/>
          <w:szCs w:val="24"/>
        </w:rPr>
        <w:t>2015,</w:t>
      </w:r>
      <w:r w:rsidRPr="00C2107D">
        <w:rPr>
          <w:rFonts w:ascii="Times New Roman" w:hAnsi="Times New Roman" w:cs="Times New Roman"/>
          <w:noProof w:val="0"/>
          <w:sz w:val="24"/>
          <w:szCs w:val="24"/>
        </w:rPr>
        <w:t xml:space="preserve"> 101, 741-751.</w:t>
      </w:r>
    </w:p>
    <w:p w14:paraId="21198E01" w14:textId="073AE8C6" w:rsidR="001904E5" w:rsidRPr="00C2107D" w:rsidRDefault="001904E5" w:rsidP="001904E5">
      <w:pPr>
        <w:pStyle w:val="EndNoteBibliography"/>
        <w:spacing w:after="0"/>
        <w:ind w:left="720" w:hanging="720"/>
        <w:rPr>
          <w:rFonts w:ascii="Times New Roman" w:hAnsi="Times New Roman" w:cs="Times New Roman"/>
          <w:noProof w:val="0"/>
          <w:sz w:val="24"/>
          <w:szCs w:val="24"/>
        </w:rPr>
      </w:pPr>
      <w:r w:rsidRPr="00C2107D">
        <w:rPr>
          <w:rFonts w:ascii="Times New Roman" w:hAnsi="Times New Roman" w:cs="Times New Roman"/>
          <w:noProof w:val="0"/>
          <w:sz w:val="24"/>
          <w:szCs w:val="24"/>
        </w:rPr>
        <w:t>76.</w:t>
      </w:r>
      <w:r w:rsidRPr="00C2107D">
        <w:rPr>
          <w:rFonts w:ascii="Times New Roman" w:hAnsi="Times New Roman" w:cs="Times New Roman"/>
          <w:noProof w:val="0"/>
          <w:sz w:val="24"/>
          <w:szCs w:val="24"/>
        </w:rPr>
        <w:tab/>
        <w:t xml:space="preserve">Mendis, P., Design of high-strength concrete members: </w:t>
      </w:r>
      <w:r w:rsidR="00A02695">
        <w:rPr>
          <w:rFonts w:ascii="Times New Roman" w:hAnsi="Times New Roman" w:cs="Times New Roman"/>
          <w:noProof w:val="0"/>
          <w:sz w:val="24"/>
          <w:szCs w:val="24"/>
        </w:rPr>
        <w:t>S</w:t>
      </w:r>
      <w:r w:rsidRPr="00C2107D">
        <w:rPr>
          <w:rFonts w:ascii="Times New Roman" w:hAnsi="Times New Roman" w:cs="Times New Roman"/>
          <w:noProof w:val="0"/>
          <w:sz w:val="24"/>
          <w:szCs w:val="24"/>
        </w:rPr>
        <w:t xml:space="preserve">tate-of-the-art. </w:t>
      </w:r>
      <w:r w:rsidRPr="00C2107D">
        <w:rPr>
          <w:rFonts w:ascii="Times New Roman" w:hAnsi="Times New Roman" w:cs="Times New Roman"/>
          <w:i/>
          <w:noProof w:val="0"/>
          <w:sz w:val="24"/>
          <w:szCs w:val="24"/>
        </w:rPr>
        <w:t xml:space="preserve">Progress in Structural Engineering and Materials </w:t>
      </w:r>
      <w:r w:rsidRPr="00C2107D">
        <w:rPr>
          <w:rFonts w:ascii="Times New Roman" w:hAnsi="Times New Roman" w:cs="Times New Roman"/>
          <w:b/>
          <w:noProof w:val="0"/>
          <w:sz w:val="24"/>
          <w:szCs w:val="24"/>
        </w:rPr>
        <w:t>2003,</w:t>
      </w:r>
      <w:r w:rsidRPr="00C2107D">
        <w:rPr>
          <w:rFonts w:ascii="Times New Roman" w:hAnsi="Times New Roman" w:cs="Times New Roman"/>
          <w:noProof w:val="0"/>
          <w:sz w:val="24"/>
          <w:szCs w:val="24"/>
        </w:rPr>
        <w:t xml:space="preserve"> 5, (1), 1-15.</w:t>
      </w:r>
    </w:p>
    <w:p w14:paraId="6C698544" w14:textId="41BA892E" w:rsidR="001904E5" w:rsidRPr="00C2107D" w:rsidRDefault="001904E5" w:rsidP="001904E5">
      <w:pPr>
        <w:pStyle w:val="EndNoteBibliography"/>
        <w:spacing w:after="0"/>
        <w:ind w:left="720" w:hanging="720"/>
        <w:rPr>
          <w:rFonts w:ascii="Times New Roman" w:hAnsi="Times New Roman" w:cs="Times New Roman"/>
          <w:noProof w:val="0"/>
          <w:sz w:val="24"/>
          <w:szCs w:val="24"/>
        </w:rPr>
      </w:pPr>
      <w:r w:rsidRPr="00C2107D">
        <w:rPr>
          <w:rFonts w:ascii="Times New Roman" w:hAnsi="Times New Roman" w:cs="Times New Roman"/>
          <w:noProof w:val="0"/>
          <w:sz w:val="24"/>
          <w:szCs w:val="24"/>
        </w:rPr>
        <w:t>77.</w:t>
      </w:r>
      <w:r w:rsidRPr="00C2107D">
        <w:rPr>
          <w:rFonts w:ascii="Times New Roman" w:hAnsi="Times New Roman" w:cs="Times New Roman"/>
          <w:noProof w:val="0"/>
          <w:sz w:val="24"/>
          <w:szCs w:val="24"/>
        </w:rPr>
        <w:tab/>
        <w:t xml:space="preserve">Shah, S. P.; Ahmad, S. H., </w:t>
      </w:r>
      <w:r w:rsidRPr="00333CFE">
        <w:rPr>
          <w:rFonts w:ascii="Times New Roman" w:hAnsi="Times New Roman" w:cs="Times New Roman"/>
          <w:i/>
          <w:iCs/>
          <w:noProof w:val="0"/>
          <w:sz w:val="24"/>
          <w:szCs w:val="24"/>
        </w:rPr>
        <w:t xml:space="preserve">High </w:t>
      </w:r>
      <w:r w:rsidR="00A02695" w:rsidRPr="00333CFE">
        <w:rPr>
          <w:rFonts w:ascii="Times New Roman" w:hAnsi="Times New Roman" w:cs="Times New Roman"/>
          <w:i/>
          <w:iCs/>
          <w:noProof w:val="0"/>
          <w:sz w:val="24"/>
          <w:szCs w:val="24"/>
        </w:rPr>
        <w:t>P</w:t>
      </w:r>
      <w:r w:rsidRPr="00333CFE">
        <w:rPr>
          <w:rFonts w:ascii="Times New Roman" w:hAnsi="Times New Roman" w:cs="Times New Roman"/>
          <w:i/>
          <w:iCs/>
          <w:noProof w:val="0"/>
          <w:sz w:val="24"/>
          <w:szCs w:val="24"/>
        </w:rPr>
        <w:t xml:space="preserve">erformance </w:t>
      </w:r>
      <w:r w:rsidR="00A02695" w:rsidRPr="00333CFE">
        <w:rPr>
          <w:rFonts w:ascii="Times New Roman" w:hAnsi="Times New Roman" w:cs="Times New Roman"/>
          <w:i/>
          <w:iCs/>
          <w:noProof w:val="0"/>
          <w:sz w:val="24"/>
          <w:szCs w:val="24"/>
        </w:rPr>
        <w:t>C</w:t>
      </w:r>
      <w:r w:rsidRPr="00333CFE">
        <w:rPr>
          <w:rFonts w:ascii="Times New Roman" w:hAnsi="Times New Roman" w:cs="Times New Roman"/>
          <w:i/>
          <w:iCs/>
          <w:noProof w:val="0"/>
          <w:sz w:val="24"/>
          <w:szCs w:val="24"/>
        </w:rPr>
        <w:t xml:space="preserve">oncrete. Properties and </w:t>
      </w:r>
      <w:r w:rsidR="00A02695" w:rsidRPr="00333CFE">
        <w:rPr>
          <w:rFonts w:ascii="Times New Roman" w:hAnsi="Times New Roman" w:cs="Times New Roman"/>
          <w:i/>
          <w:iCs/>
          <w:noProof w:val="0"/>
          <w:sz w:val="24"/>
          <w:szCs w:val="24"/>
        </w:rPr>
        <w:t>A</w:t>
      </w:r>
      <w:r w:rsidRPr="00333CFE">
        <w:rPr>
          <w:rFonts w:ascii="Times New Roman" w:hAnsi="Times New Roman" w:cs="Times New Roman"/>
          <w:i/>
          <w:iCs/>
          <w:noProof w:val="0"/>
          <w:sz w:val="24"/>
          <w:szCs w:val="24"/>
        </w:rPr>
        <w:t>pplications</w:t>
      </w:r>
      <w:r w:rsidRPr="00C2107D">
        <w:rPr>
          <w:rFonts w:ascii="Times New Roman" w:hAnsi="Times New Roman" w:cs="Times New Roman"/>
          <w:noProof w:val="0"/>
          <w:sz w:val="24"/>
          <w:szCs w:val="24"/>
        </w:rPr>
        <w:t xml:space="preserve">. </w:t>
      </w:r>
      <w:r w:rsidRPr="00C2107D">
        <w:rPr>
          <w:rFonts w:ascii="Times New Roman" w:hAnsi="Times New Roman" w:cs="Times New Roman"/>
          <w:b/>
          <w:noProof w:val="0"/>
          <w:sz w:val="24"/>
          <w:szCs w:val="24"/>
        </w:rPr>
        <w:t>1994</w:t>
      </w:r>
      <w:r w:rsidRPr="00C2107D">
        <w:rPr>
          <w:rFonts w:ascii="Times New Roman" w:hAnsi="Times New Roman" w:cs="Times New Roman"/>
          <w:noProof w:val="0"/>
          <w:sz w:val="24"/>
          <w:szCs w:val="24"/>
        </w:rPr>
        <w:t>.</w:t>
      </w:r>
    </w:p>
    <w:p w14:paraId="272A77CB" w14:textId="1A7DE94A" w:rsidR="001904E5" w:rsidRPr="00C2107D" w:rsidRDefault="001904E5" w:rsidP="001904E5">
      <w:pPr>
        <w:pStyle w:val="EndNoteBibliography"/>
        <w:spacing w:after="0"/>
        <w:ind w:left="720" w:hanging="720"/>
        <w:rPr>
          <w:rFonts w:ascii="Times New Roman" w:hAnsi="Times New Roman" w:cs="Times New Roman"/>
          <w:noProof w:val="0"/>
          <w:sz w:val="24"/>
          <w:szCs w:val="24"/>
        </w:rPr>
      </w:pPr>
      <w:r w:rsidRPr="00C2107D">
        <w:rPr>
          <w:rFonts w:ascii="Times New Roman" w:hAnsi="Times New Roman" w:cs="Times New Roman"/>
          <w:noProof w:val="0"/>
          <w:sz w:val="24"/>
          <w:szCs w:val="24"/>
        </w:rPr>
        <w:t>78.</w:t>
      </w:r>
      <w:r w:rsidRPr="00C2107D">
        <w:rPr>
          <w:rFonts w:ascii="Times New Roman" w:hAnsi="Times New Roman" w:cs="Times New Roman"/>
          <w:noProof w:val="0"/>
          <w:sz w:val="24"/>
          <w:szCs w:val="24"/>
        </w:rPr>
        <w:tab/>
        <w:t xml:space="preserve">Malier, Y., </w:t>
      </w:r>
      <w:r w:rsidRPr="00C2107D">
        <w:rPr>
          <w:rFonts w:ascii="Times New Roman" w:hAnsi="Times New Roman" w:cs="Times New Roman"/>
          <w:i/>
          <w:noProof w:val="0"/>
          <w:sz w:val="24"/>
          <w:szCs w:val="24"/>
        </w:rPr>
        <w:t xml:space="preserve">High </w:t>
      </w:r>
      <w:r w:rsidR="00A02695">
        <w:rPr>
          <w:rFonts w:ascii="Times New Roman" w:hAnsi="Times New Roman" w:cs="Times New Roman"/>
          <w:i/>
          <w:noProof w:val="0"/>
          <w:sz w:val="24"/>
          <w:szCs w:val="24"/>
        </w:rPr>
        <w:t>P</w:t>
      </w:r>
      <w:r w:rsidRPr="00C2107D">
        <w:rPr>
          <w:rFonts w:ascii="Times New Roman" w:hAnsi="Times New Roman" w:cs="Times New Roman"/>
          <w:i/>
          <w:noProof w:val="0"/>
          <w:sz w:val="24"/>
          <w:szCs w:val="24"/>
        </w:rPr>
        <w:t xml:space="preserve">erformance </w:t>
      </w:r>
      <w:r w:rsidR="00A02695">
        <w:rPr>
          <w:rFonts w:ascii="Times New Roman" w:hAnsi="Times New Roman" w:cs="Times New Roman"/>
          <w:i/>
          <w:noProof w:val="0"/>
          <w:sz w:val="24"/>
          <w:szCs w:val="24"/>
        </w:rPr>
        <w:t>C</w:t>
      </w:r>
      <w:r w:rsidRPr="00C2107D">
        <w:rPr>
          <w:rFonts w:ascii="Times New Roman" w:hAnsi="Times New Roman" w:cs="Times New Roman"/>
          <w:i/>
          <w:noProof w:val="0"/>
          <w:sz w:val="24"/>
          <w:szCs w:val="24"/>
        </w:rPr>
        <w:t xml:space="preserve">oncrete: </w:t>
      </w:r>
      <w:r w:rsidR="00A02695">
        <w:rPr>
          <w:rFonts w:ascii="Times New Roman" w:hAnsi="Times New Roman" w:cs="Times New Roman"/>
          <w:i/>
          <w:noProof w:val="0"/>
          <w:sz w:val="24"/>
          <w:szCs w:val="24"/>
        </w:rPr>
        <w:t>F</w:t>
      </w:r>
      <w:r w:rsidRPr="00C2107D">
        <w:rPr>
          <w:rFonts w:ascii="Times New Roman" w:hAnsi="Times New Roman" w:cs="Times New Roman"/>
          <w:i/>
          <w:noProof w:val="0"/>
          <w:sz w:val="24"/>
          <w:szCs w:val="24"/>
        </w:rPr>
        <w:t xml:space="preserve">rom </w:t>
      </w:r>
      <w:r w:rsidR="00A02695">
        <w:rPr>
          <w:rFonts w:ascii="Times New Roman" w:hAnsi="Times New Roman" w:cs="Times New Roman"/>
          <w:i/>
          <w:noProof w:val="0"/>
          <w:sz w:val="24"/>
          <w:szCs w:val="24"/>
        </w:rPr>
        <w:t>M</w:t>
      </w:r>
      <w:r w:rsidRPr="00C2107D">
        <w:rPr>
          <w:rFonts w:ascii="Times New Roman" w:hAnsi="Times New Roman" w:cs="Times New Roman"/>
          <w:i/>
          <w:noProof w:val="0"/>
          <w:sz w:val="24"/>
          <w:szCs w:val="24"/>
        </w:rPr>
        <w:t xml:space="preserve">aterial to </w:t>
      </w:r>
      <w:r w:rsidR="00A02695">
        <w:rPr>
          <w:rFonts w:ascii="Times New Roman" w:hAnsi="Times New Roman" w:cs="Times New Roman"/>
          <w:i/>
          <w:noProof w:val="0"/>
          <w:sz w:val="24"/>
          <w:szCs w:val="24"/>
        </w:rPr>
        <w:t>S</w:t>
      </w:r>
      <w:r w:rsidRPr="00C2107D">
        <w:rPr>
          <w:rFonts w:ascii="Times New Roman" w:hAnsi="Times New Roman" w:cs="Times New Roman"/>
          <w:i/>
          <w:noProof w:val="0"/>
          <w:sz w:val="24"/>
          <w:szCs w:val="24"/>
        </w:rPr>
        <w:t>tructure</w:t>
      </w:r>
      <w:r w:rsidRPr="00C2107D">
        <w:rPr>
          <w:rFonts w:ascii="Times New Roman" w:hAnsi="Times New Roman" w:cs="Times New Roman"/>
          <w:noProof w:val="0"/>
          <w:sz w:val="24"/>
          <w:szCs w:val="24"/>
        </w:rPr>
        <w:t xml:space="preserve">. CRC Press: </w:t>
      </w:r>
      <w:r w:rsidRPr="00333CFE">
        <w:rPr>
          <w:rFonts w:ascii="Times New Roman" w:hAnsi="Times New Roman" w:cs="Times New Roman"/>
          <w:b/>
          <w:bCs/>
          <w:noProof w:val="0"/>
          <w:sz w:val="24"/>
          <w:szCs w:val="24"/>
        </w:rPr>
        <w:t>1992</w:t>
      </w:r>
      <w:r w:rsidRPr="00C2107D">
        <w:rPr>
          <w:rFonts w:ascii="Times New Roman" w:hAnsi="Times New Roman" w:cs="Times New Roman"/>
          <w:noProof w:val="0"/>
          <w:sz w:val="24"/>
          <w:szCs w:val="24"/>
        </w:rPr>
        <w:t>.</w:t>
      </w:r>
    </w:p>
    <w:p w14:paraId="2342646A" w14:textId="77777777" w:rsidR="001904E5" w:rsidRPr="00C2107D" w:rsidRDefault="001904E5" w:rsidP="001904E5">
      <w:pPr>
        <w:pStyle w:val="EndNoteBibliography"/>
        <w:spacing w:after="0"/>
        <w:ind w:left="720" w:hanging="720"/>
        <w:rPr>
          <w:rFonts w:ascii="Times New Roman" w:hAnsi="Times New Roman" w:cs="Times New Roman"/>
          <w:noProof w:val="0"/>
          <w:sz w:val="24"/>
          <w:szCs w:val="24"/>
        </w:rPr>
      </w:pPr>
      <w:r w:rsidRPr="00C2107D">
        <w:rPr>
          <w:rFonts w:ascii="Times New Roman" w:hAnsi="Times New Roman" w:cs="Times New Roman"/>
          <w:noProof w:val="0"/>
          <w:sz w:val="24"/>
          <w:szCs w:val="24"/>
        </w:rPr>
        <w:t>79.</w:t>
      </w:r>
      <w:r w:rsidRPr="00C2107D">
        <w:rPr>
          <w:rFonts w:ascii="Times New Roman" w:hAnsi="Times New Roman" w:cs="Times New Roman"/>
          <w:noProof w:val="0"/>
          <w:sz w:val="24"/>
          <w:szCs w:val="24"/>
        </w:rPr>
        <w:tab/>
        <w:t xml:space="preserve">Gjørv, O., High-strength concrete. In </w:t>
      </w:r>
      <w:r w:rsidRPr="00C2107D">
        <w:rPr>
          <w:rFonts w:ascii="Times New Roman" w:hAnsi="Times New Roman" w:cs="Times New Roman"/>
          <w:i/>
          <w:noProof w:val="0"/>
          <w:sz w:val="24"/>
          <w:szCs w:val="24"/>
        </w:rPr>
        <w:t>Developments in the Formulation and Reinforcement of Concrete</w:t>
      </w:r>
      <w:r w:rsidRPr="00C2107D">
        <w:rPr>
          <w:rFonts w:ascii="Times New Roman" w:hAnsi="Times New Roman" w:cs="Times New Roman"/>
          <w:noProof w:val="0"/>
          <w:sz w:val="24"/>
          <w:szCs w:val="24"/>
        </w:rPr>
        <w:t xml:space="preserve">, Elsevier: </w:t>
      </w:r>
      <w:r w:rsidRPr="00333CFE">
        <w:rPr>
          <w:rFonts w:ascii="Times New Roman" w:hAnsi="Times New Roman" w:cs="Times New Roman"/>
          <w:b/>
          <w:bCs/>
          <w:noProof w:val="0"/>
          <w:sz w:val="24"/>
          <w:szCs w:val="24"/>
        </w:rPr>
        <w:t>2008</w:t>
      </w:r>
      <w:r w:rsidRPr="00C2107D">
        <w:rPr>
          <w:rFonts w:ascii="Times New Roman" w:hAnsi="Times New Roman" w:cs="Times New Roman"/>
          <w:noProof w:val="0"/>
          <w:sz w:val="24"/>
          <w:szCs w:val="24"/>
        </w:rPr>
        <w:t>; pp 153-170.</w:t>
      </w:r>
    </w:p>
    <w:p w14:paraId="4512FCCA" w14:textId="6B6B737A" w:rsidR="001904E5" w:rsidRPr="00C2107D" w:rsidRDefault="001904E5" w:rsidP="001904E5">
      <w:pPr>
        <w:pStyle w:val="EndNoteBibliography"/>
        <w:spacing w:after="0"/>
        <w:ind w:left="720" w:hanging="720"/>
        <w:rPr>
          <w:rFonts w:ascii="Times New Roman" w:hAnsi="Times New Roman" w:cs="Times New Roman"/>
          <w:noProof w:val="0"/>
          <w:sz w:val="24"/>
          <w:szCs w:val="24"/>
        </w:rPr>
      </w:pPr>
      <w:r w:rsidRPr="00C2107D">
        <w:rPr>
          <w:rFonts w:ascii="Times New Roman" w:hAnsi="Times New Roman" w:cs="Times New Roman"/>
          <w:noProof w:val="0"/>
          <w:sz w:val="24"/>
          <w:szCs w:val="24"/>
        </w:rPr>
        <w:t>80.</w:t>
      </w:r>
      <w:r w:rsidRPr="00C2107D">
        <w:rPr>
          <w:rFonts w:ascii="Times New Roman" w:hAnsi="Times New Roman" w:cs="Times New Roman"/>
          <w:noProof w:val="0"/>
          <w:sz w:val="24"/>
          <w:szCs w:val="24"/>
        </w:rPr>
        <w:tab/>
        <w:t xml:space="preserve">Mendis, P.; Pendyala, R. In </w:t>
      </w:r>
      <w:r w:rsidRPr="00C2107D">
        <w:rPr>
          <w:rFonts w:ascii="Times New Roman" w:hAnsi="Times New Roman" w:cs="Times New Roman"/>
          <w:i/>
          <w:noProof w:val="0"/>
          <w:sz w:val="24"/>
          <w:szCs w:val="24"/>
        </w:rPr>
        <w:t>High-strength/High-performance Concrete in Australia</w:t>
      </w:r>
      <w:r w:rsidR="00A02695">
        <w:rPr>
          <w:rFonts w:ascii="Times New Roman" w:hAnsi="Times New Roman" w:cs="Times New Roman"/>
          <w:i/>
          <w:noProof w:val="0"/>
          <w:sz w:val="24"/>
          <w:szCs w:val="24"/>
        </w:rPr>
        <w:t xml:space="preserve">: </w:t>
      </w:r>
      <w:r w:rsidRPr="00C2107D">
        <w:rPr>
          <w:rFonts w:ascii="Times New Roman" w:hAnsi="Times New Roman" w:cs="Times New Roman"/>
          <w:i/>
          <w:noProof w:val="0"/>
          <w:sz w:val="24"/>
          <w:szCs w:val="24"/>
        </w:rPr>
        <w:t>Design and Applications</w:t>
      </w:r>
      <w:r w:rsidRPr="00C2107D">
        <w:rPr>
          <w:rFonts w:ascii="Times New Roman" w:hAnsi="Times New Roman" w:cs="Times New Roman"/>
          <w:noProof w:val="0"/>
          <w:sz w:val="24"/>
          <w:szCs w:val="24"/>
        </w:rPr>
        <w:t xml:space="preserve">, Proceedings of the 4th World Conference on Utilization of High-strength/High-performance Concrete, Paris, </w:t>
      </w:r>
      <w:r w:rsidRPr="00333CFE">
        <w:rPr>
          <w:rFonts w:ascii="Times New Roman" w:hAnsi="Times New Roman" w:cs="Times New Roman"/>
          <w:b/>
          <w:bCs/>
          <w:noProof w:val="0"/>
          <w:sz w:val="24"/>
          <w:szCs w:val="24"/>
        </w:rPr>
        <w:t>1996</w:t>
      </w:r>
      <w:r w:rsidRPr="00C2107D">
        <w:rPr>
          <w:rFonts w:ascii="Times New Roman" w:hAnsi="Times New Roman" w:cs="Times New Roman"/>
          <w:noProof w:val="0"/>
          <w:sz w:val="24"/>
          <w:szCs w:val="24"/>
        </w:rPr>
        <w:t>; pp 1581-1590.</w:t>
      </w:r>
    </w:p>
    <w:p w14:paraId="0478B9C3" w14:textId="16ADC819" w:rsidR="001904E5" w:rsidRPr="00C2107D" w:rsidRDefault="001904E5" w:rsidP="001904E5">
      <w:pPr>
        <w:pStyle w:val="EndNoteBibliography"/>
        <w:spacing w:after="0"/>
        <w:ind w:left="720" w:hanging="720"/>
        <w:rPr>
          <w:rFonts w:ascii="Times New Roman" w:hAnsi="Times New Roman" w:cs="Times New Roman"/>
          <w:noProof w:val="0"/>
          <w:sz w:val="24"/>
          <w:szCs w:val="24"/>
        </w:rPr>
      </w:pPr>
      <w:r w:rsidRPr="00C2107D">
        <w:rPr>
          <w:rFonts w:ascii="Times New Roman" w:hAnsi="Times New Roman" w:cs="Times New Roman"/>
          <w:noProof w:val="0"/>
          <w:sz w:val="24"/>
          <w:szCs w:val="24"/>
        </w:rPr>
        <w:t>81.</w:t>
      </w:r>
      <w:r w:rsidRPr="00C2107D">
        <w:rPr>
          <w:rFonts w:ascii="Times New Roman" w:hAnsi="Times New Roman" w:cs="Times New Roman"/>
          <w:noProof w:val="0"/>
          <w:sz w:val="24"/>
          <w:szCs w:val="24"/>
        </w:rPr>
        <w:tab/>
        <w:t xml:space="preserve">Chang, P.-K.; Hwang, C.-L.; Peng, Y.-N., Application of </w:t>
      </w:r>
      <w:r w:rsidR="00A02695">
        <w:rPr>
          <w:rFonts w:ascii="Times New Roman" w:hAnsi="Times New Roman" w:cs="Times New Roman"/>
          <w:noProof w:val="0"/>
          <w:sz w:val="24"/>
          <w:szCs w:val="24"/>
        </w:rPr>
        <w:t>h</w:t>
      </w:r>
      <w:r w:rsidRPr="00C2107D">
        <w:rPr>
          <w:rFonts w:ascii="Times New Roman" w:hAnsi="Times New Roman" w:cs="Times New Roman"/>
          <w:noProof w:val="0"/>
          <w:sz w:val="24"/>
          <w:szCs w:val="24"/>
        </w:rPr>
        <w:t>igh-</w:t>
      </w:r>
      <w:r w:rsidR="00A02695">
        <w:rPr>
          <w:rFonts w:ascii="Times New Roman" w:hAnsi="Times New Roman" w:cs="Times New Roman"/>
          <w:noProof w:val="0"/>
          <w:sz w:val="24"/>
          <w:szCs w:val="24"/>
        </w:rPr>
        <w:t>p</w:t>
      </w:r>
      <w:r w:rsidRPr="00C2107D">
        <w:rPr>
          <w:rFonts w:ascii="Times New Roman" w:hAnsi="Times New Roman" w:cs="Times New Roman"/>
          <w:noProof w:val="0"/>
          <w:sz w:val="24"/>
          <w:szCs w:val="24"/>
        </w:rPr>
        <w:t xml:space="preserve">erformance </w:t>
      </w:r>
      <w:r w:rsidR="00A02695">
        <w:rPr>
          <w:rFonts w:ascii="Times New Roman" w:hAnsi="Times New Roman" w:cs="Times New Roman"/>
          <w:noProof w:val="0"/>
          <w:sz w:val="24"/>
          <w:szCs w:val="24"/>
        </w:rPr>
        <w:t>c</w:t>
      </w:r>
      <w:r w:rsidRPr="00C2107D">
        <w:rPr>
          <w:rFonts w:ascii="Times New Roman" w:hAnsi="Times New Roman" w:cs="Times New Roman"/>
          <w:noProof w:val="0"/>
          <w:sz w:val="24"/>
          <w:szCs w:val="24"/>
        </w:rPr>
        <w:t xml:space="preserve">oncrete to </w:t>
      </w:r>
      <w:r w:rsidR="00A02695">
        <w:rPr>
          <w:rFonts w:ascii="Times New Roman" w:hAnsi="Times New Roman" w:cs="Times New Roman"/>
          <w:noProof w:val="0"/>
          <w:sz w:val="24"/>
          <w:szCs w:val="24"/>
        </w:rPr>
        <w:t>h</w:t>
      </w:r>
      <w:r w:rsidRPr="00C2107D">
        <w:rPr>
          <w:rFonts w:ascii="Times New Roman" w:hAnsi="Times New Roman" w:cs="Times New Roman"/>
          <w:noProof w:val="0"/>
          <w:sz w:val="24"/>
          <w:szCs w:val="24"/>
        </w:rPr>
        <w:t>igh-</w:t>
      </w:r>
      <w:r w:rsidR="00A02695">
        <w:rPr>
          <w:rFonts w:ascii="Times New Roman" w:hAnsi="Times New Roman" w:cs="Times New Roman"/>
          <w:noProof w:val="0"/>
          <w:sz w:val="24"/>
          <w:szCs w:val="24"/>
        </w:rPr>
        <w:t>r</w:t>
      </w:r>
      <w:r w:rsidRPr="00C2107D">
        <w:rPr>
          <w:rFonts w:ascii="Times New Roman" w:hAnsi="Times New Roman" w:cs="Times New Roman"/>
          <w:noProof w:val="0"/>
          <w:sz w:val="24"/>
          <w:szCs w:val="24"/>
        </w:rPr>
        <w:t xml:space="preserve">ise </w:t>
      </w:r>
      <w:r w:rsidR="00A02695">
        <w:rPr>
          <w:rFonts w:ascii="Times New Roman" w:hAnsi="Times New Roman" w:cs="Times New Roman"/>
          <w:noProof w:val="0"/>
          <w:sz w:val="24"/>
          <w:szCs w:val="24"/>
        </w:rPr>
        <w:t>b</w:t>
      </w:r>
      <w:r w:rsidRPr="00C2107D">
        <w:rPr>
          <w:rFonts w:ascii="Times New Roman" w:hAnsi="Times New Roman" w:cs="Times New Roman"/>
          <w:noProof w:val="0"/>
          <w:sz w:val="24"/>
          <w:szCs w:val="24"/>
        </w:rPr>
        <w:t xml:space="preserve">uilding in Taiwan. </w:t>
      </w:r>
      <w:r w:rsidRPr="00C2107D">
        <w:rPr>
          <w:rFonts w:ascii="Times New Roman" w:hAnsi="Times New Roman" w:cs="Times New Roman"/>
          <w:i/>
          <w:noProof w:val="0"/>
          <w:sz w:val="24"/>
          <w:szCs w:val="24"/>
        </w:rPr>
        <w:t xml:space="preserve">Advances in Structural Engineering </w:t>
      </w:r>
      <w:r w:rsidRPr="00C2107D">
        <w:rPr>
          <w:rFonts w:ascii="Times New Roman" w:hAnsi="Times New Roman" w:cs="Times New Roman"/>
          <w:b/>
          <w:noProof w:val="0"/>
          <w:sz w:val="24"/>
          <w:szCs w:val="24"/>
        </w:rPr>
        <w:t>2001,</w:t>
      </w:r>
      <w:r w:rsidRPr="00C2107D">
        <w:rPr>
          <w:rFonts w:ascii="Times New Roman" w:hAnsi="Times New Roman" w:cs="Times New Roman"/>
          <w:noProof w:val="0"/>
          <w:sz w:val="24"/>
          <w:szCs w:val="24"/>
        </w:rPr>
        <w:t xml:space="preserve"> 4, (2), 65-73.</w:t>
      </w:r>
    </w:p>
    <w:p w14:paraId="267B224B" w14:textId="23E21DA2" w:rsidR="001904E5" w:rsidRPr="00C2107D" w:rsidRDefault="001904E5" w:rsidP="001904E5">
      <w:pPr>
        <w:pStyle w:val="EndNoteBibliography"/>
        <w:spacing w:after="0"/>
        <w:ind w:left="720" w:hanging="720"/>
        <w:rPr>
          <w:rFonts w:ascii="Times New Roman" w:hAnsi="Times New Roman" w:cs="Times New Roman"/>
          <w:noProof w:val="0"/>
          <w:sz w:val="24"/>
          <w:szCs w:val="24"/>
        </w:rPr>
      </w:pPr>
      <w:r w:rsidRPr="00C2107D">
        <w:rPr>
          <w:rFonts w:ascii="Times New Roman" w:hAnsi="Times New Roman" w:cs="Times New Roman"/>
          <w:noProof w:val="0"/>
          <w:sz w:val="24"/>
          <w:szCs w:val="24"/>
        </w:rPr>
        <w:t>82.</w:t>
      </w:r>
      <w:r w:rsidRPr="00C2107D">
        <w:rPr>
          <w:rFonts w:ascii="Times New Roman" w:hAnsi="Times New Roman" w:cs="Times New Roman"/>
          <w:noProof w:val="0"/>
          <w:sz w:val="24"/>
          <w:szCs w:val="24"/>
        </w:rPr>
        <w:tab/>
        <w:t xml:space="preserve">French, C.; Mokhtarzadeh, A.; Ahlborn, T.; Leon, R., High-strength concrete applications to prestressed bridge girders. </w:t>
      </w:r>
      <w:r w:rsidRPr="00C2107D">
        <w:rPr>
          <w:rFonts w:ascii="Times New Roman" w:hAnsi="Times New Roman" w:cs="Times New Roman"/>
          <w:i/>
          <w:noProof w:val="0"/>
          <w:sz w:val="24"/>
          <w:szCs w:val="24"/>
        </w:rPr>
        <w:t>C</w:t>
      </w:r>
      <w:r w:rsidR="00A02695">
        <w:rPr>
          <w:rFonts w:ascii="Times New Roman" w:hAnsi="Times New Roman" w:cs="Times New Roman"/>
          <w:i/>
          <w:noProof w:val="0"/>
          <w:sz w:val="24"/>
          <w:szCs w:val="24"/>
        </w:rPr>
        <w:t>onstruction and Building Materials</w:t>
      </w:r>
      <w:r w:rsidRPr="00C2107D">
        <w:rPr>
          <w:rFonts w:ascii="Times New Roman" w:hAnsi="Times New Roman" w:cs="Times New Roman"/>
          <w:i/>
          <w:noProof w:val="0"/>
          <w:sz w:val="24"/>
          <w:szCs w:val="24"/>
        </w:rPr>
        <w:t xml:space="preserve"> </w:t>
      </w:r>
      <w:r w:rsidRPr="00C2107D">
        <w:rPr>
          <w:rFonts w:ascii="Times New Roman" w:hAnsi="Times New Roman" w:cs="Times New Roman"/>
          <w:b/>
          <w:noProof w:val="0"/>
          <w:sz w:val="24"/>
          <w:szCs w:val="24"/>
        </w:rPr>
        <w:t>1998,</w:t>
      </w:r>
      <w:r w:rsidRPr="00C2107D">
        <w:rPr>
          <w:rFonts w:ascii="Times New Roman" w:hAnsi="Times New Roman" w:cs="Times New Roman"/>
          <w:noProof w:val="0"/>
          <w:sz w:val="24"/>
          <w:szCs w:val="24"/>
        </w:rPr>
        <w:t xml:space="preserve"> 12, (2-3), 105-113.</w:t>
      </w:r>
    </w:p>
    <w:p w14:paraId="5CDF506A" w14:textId="77777777" w:rsidR="001904E5" w:rsidRPr="00C2107D" w:rsidRDefault="001904E5" w:rsidP="001904E5">
      <w:pPr>
        <w:pStyle w:val="EndNoteBibliography"/>
        <w:spacing w:after="0"/>
        <w:ind w:left="720" w:hanging="720"/>
        <w:rPr>
          <w:rFonts w:ascii="Times New Roman" w:hAnsi="Times New Roman" w:cs="Times New Roman"/>
          <w:noProof w:val="0"/>
          <w:sz w:val="24"/>
          <w:szCs w:val="24"/>
        </w:rPr>
      </w:pPr>
      <w:r w:rsidRPr="00C2107D">
        <w:rPr>
          <w:rFonts w:ascii="Times New Roman" w:hAnsi="Times New Roman" w:cs="Times New Roman"/>
          <w:noProof w:val="0"/>
          <w:sz w:val="24"/>
          <w:szCs w:val="24"/>
        </w:rPr>
        <w:t>83.</w:t>
      </w:r>
      <w:r w:rsidRPr="00C2107D">
        <w:rPr>
          <w:rFonts w:ascii="Times New Roman" w:hAnsi="Times New Roman" w:cs="Times New Roman"/>
          <w:noProof w:val="0"/>
          <w:sz w:val="24"/>
          <w:szCs w:val="24"/>
        </w:rPr>
        <w:tab/>
        <w:t xml:space="preserve">Persson, B. S.; Johansson, A. G.; Johansson, P. S., Prefabrication with HSC. </w:t>
      </w:r>
      <w:r w:rsidRPr="00C2107D">
        <w:rPr>
          <w:rFonts w:ascii="Times New Roman" w:hAnsi="Times New Roman" w:cs="Times New Roman"/>
          <w:i/>
          <w:noProof w:val="0"/>
          <w:sz w:val="24"/>
          <w:szCs w:val="24"/>
        </w:rPr>
        <w:t xml:space="preserve">Concrete International </w:t>
      </w:r>
      <w:r w:rsidRPr="00C2107D">
        <w:rPr>
          <w:rFonts w:ascii="Times New Roman" w:hAnsi="Times New Roman" w:cs="Times New Roman"/>
          <w:b/>
          <w:noProof w:val="0"/>
          <w:sz w:val="24"/>
          <w:szCs w:val="24"/>
        </w:rPr>
        <w:t>1999,</w:t>
      </w:r>
      <w:r w:rsidRPr="00C2107D">
        <w:rPr>
          <w:rFonts w:ascii="Times New Roman" w:hAnsi="Times New Roman" w:cs="Times New Roman"/>
          <w:noProof w:val="0"/>
          <w:sz w:val="24"/>
          <w:szCs w:val="24"/>
        </w:rPr>
        <w:t xml:space="preserve"> 21, (9), 58-62.</w:t>
      </w:r>
    </w:p>
    <w:p w14:paraId="7E1CE30C" w14:textId="15C2468F" w:rsidR="001904E5" w:rsidRPr="00C2107D" w:rsidRDefault="001904E5" w:rsidP="001904E5">
      <w:pPr>
        <w:pStyle w:val="EndNoteBibliography"/>
        <w:spacing w:after="0"/>
        <w:ind w:left="720" w:hanging="720"/>
        <w:rPr>
          <w:rFonts w:ascii="Times New Roman" w:hAnsi="Times New Roman" w:cs="Times New Roman"/>
          <w:noProof w:val="0"/>
          <w:sz w:val="24"/>
          <w:szCs w:val="24"/>
        </w:rPr>
      </w:pPr>
      <w:r w:rsidRPr="00C2107D">
        <w:rPr>
          <w:rFonts w:ascii="Times New Roman" w:hAnsi="Times New Roman" w:cs="Times New Roman"/>
          <w:noProof w:val="0"/>
          <w:sz w:val="24"/>
          <w:szCs w:val="24"/>
        </w:rPr>
        <w:t>84.</w:t>
      </w:r>
      <w:r w:rsidRPr="00C2107D">
        <w:rPr>
          <w:rFonts w:ascii="Times New Roman" w:hAnsi="Times New Roman" w:cs="Times New Roman"/>
          <w:noProof w:val="0"/>
          <w:sz w:val="24"/>
          <w:szCs w:val="24"/>
        </w:rPr>
        <w:tab/>
        <w:t xml:space="preserve">Charles H. Thornton, H. M. U. H. L. M. J.; Hashimah, H., The Petronas </w:t>
      </w:r>
      <w:r w:rsidR="00A02695">
        <w:rPr>
          <w:rFonts w:ascii="Times New Roman" w:hAnsi="Times New Roman" w:cs="Times New Roman"/>
          <w:noProof w:val="0"/>
          <w:sz w:val="24"/>
          <w:szCs w:val="24"/>
        </w:rPr>
        <w:t>t</w:t>
      </w:r>
      <w:r w:rsidRPr="00C2107D">
        <w:rPr>
          <w:rFonts w:ascii="Times New Roman" w:hAnsi="Times New Roman" w:cs="Times New Roman"/>
          <w:noProof w:val="0"/>
          <w:sz w:val="24"/>
          <w:szCs w:val="24"/>
        </w:rPr>
        <w:t xml:space="preserve">win </w:t>
      </w:r>
      <w:r w:rsidR="00A02695">
        <w:rPr>
          <w:rFonts w:ascii="Times New Roman" w:hAnsi="Times New Roman" w:cs="Times New Roman"/>
          <w:noProof w:val="0"/>
          <w:sz w:val="24"/>
          <w:szCs w:val="24"/>
        </w:rPr>
        <w:t>t</w:t>
      </w:r>
      <w:r w:rsidRPr="00C2107D">
        <w:rPr>
          <w:rFonts w:ascii="Times New Roman" w:hAnsi="Times New Roman" w:cs="Times New Roman"/>
          <w:noProof w:val="0"/>
          <w:sz w:val="24"/>
          <w:szCs w:val="24"/>
        </w:rPr>
        <w:t xml:space="preserve">owers and </w:t>
      </w:r>
      <w:r w:rsidR="00A02695">
        <w:rPr>
          <w:rFonts w:ascii="Times New Roman" w:hAnsi="Times New Roman" w:cs="Times New Roman"/>
          <w:noProof w:val="0"/>
          <w:sz w:val="24"/>
          <w:szCs w:val="24"/>
        </w:rPr>
        <w:t>h</w:t>
      </w:r>
      <w:r w:rsidRPr="00C2107D">
        <w:rPr>
          <w:rFonts w:ascii="Times New Roman" w:hAnsi="Times New Roman" w:cs="Times New Roman"/>
          <w:noProof w:val="0"/>
          <w:sz w:val="24"/>
          <w:szCs w:val="24"/>
        </w:rPr>
        <w:t>igh-</w:t>
      </w:r>
      <w:r w:rsidR="00A02695">
        <w:rPr>
          <w:rFonts w:ascii="Times New Roman" w:hAnsi="Times New Roman" w:cs="Times New Roman"/>
          <w:noProof w:val="0"/>
          <w:sz w:val="24"/>
          <w:szCs w:val="24"/>
        </w:rPr>
        <w:t>p</w:t>
      </w:r>
      <w:r w:rsidRPr="00C2107D">
        <w:rPr>
          <w:rFonts w:ascii="Times New Roman" w:hAnsi="Times New Roman" w:cs="Times New Roman"/>
          <w:noProof w:val="0"/>
          <w:sz w:val="24"/>
          <w:szCs w:val="24"/>
        </w:rPr>
        <w:t xml:space="preserve">erformance </w:t>
      </w:r>
      <w:r w:rsidR="00A02695">
        <w:rPr>
          <w:rFonts w:ascii="Times New Roman" w:hAnsi="Times New Roman" w:cs="Times New Roman"/>
          <w:noProof w:val="0"/>
          <w:sz w:val="24"/>
          <w:szCs w:val="24"/>
        </w:rPr>
        <w:t>c</w:t>
      </w:r>
      <w:r w:rsidRPr="00C2107D">
        <w:rPr>
          <w:rFonts w:ascii="Times New Roman" w:hAnsi="Times New Roman" w:cs="Times New Roman"/>
          <w:noProof w:val="0"/>
          <w:sz w:val="24"/>
          <w:szCs w:val="24"/>
        </w:rPr>
        <w:t xml:space="preserve">oncrete. </w:t>
      </w:r>
      <w:r w:rsidRPr="00C2107D">
        <w:rPr>
          <w:rFonts w:ascii="Times New Roman" w:hAnsi="Times New Roman" w:cs="Times New Roman"/>
          <w:i/>
          <w:noProof w:val="0"/>
          <w:sz w:val="24"/>
          <w:szCs w:val="24"/>
        </w:rPr>
        <w:t xml:space="preserve">ACI Symposium Publication </w:t>
      </w:r>
      <w:r w:rsidRPr="00C2107D">
        <w:rPr>
          <w:rFonts w:ascii="Times New Roman" w:hAnsi="Times New Roman" w:cs="Times New Roman"/>
          <w:noProof w:val="0"/>
          <w:sz w:val="24"/>
          <w:szCs w:val="24"/>
        </w:rPr>
        <w:t>172.</w:t>
      </w:r>
    </w:p>
    <w:p w14:paraId="353F3CD2" w14:textId="1B2F4432" w:rsidR="001904E5" w:rsidRPr="00C2107D" w:rsidRDefault="001904E5" w:rsidP="001904E5">
      <w:pPr>
        <w:pStyle w:val="EndNoteBibliography"/>
        <w:spacing w:after="0"/>
        <w:ind w:left="720" w:hanging="720"/>
        <w:rPr>
          <w:rFonts w:ascii="Times New Roman" w:hAnsi="Times New Roman" w:cs="Times New Roman"/>
          <w:noProof w:val="0"/>
          <w:sz w:val="24"/>
          <w:szCs w:val="24"/>
        </w:rPr>
      </w:pPr>
      <w:r w:rsidRPr="00C2107D">
        <w:rPr>
          <w:rFonts w:ascii="Times New Roman" w:hAnsi="Times New Roman" w:cs="Times New Roman"/>
          <w:noProof w:val="0"/>
          <w:sz w:val="24"/>
          <w:szCs w:val="24"/>
        </w:rPr>
        <w:t>85.</w:t>
      </w:r>
      <w:r w:rsidRPr="00C2107D">
        <w:rPr>
          <w:rFonts w:ascii="Times New Roman" w:hAnsi="Times New Roman" w:cs="Times New Roman"/>
          <w:noProof w:val="0"/>
          <w:sz w:val="24"/>
          <w:szCs w:val="24"/>
        </w:rPr>
        <w:tab/>
        <w:t xml:space="preserve">M. K. Tadros, X. H. Z. M.; Baishya, M., Structural Design of </w:t>
      </w:r>
      <w:r w:rsidR="00A02695">
        <w:rPr>
          <w:rFonts w:ascii="Times New Roman" w:hAnsi="Times New Roman" w:cs="Times New Roman"/>
          <w:noProof w:val="0"/>
          <w:sz w:val="24"/>
          <w:szCs w:val="24"/>
        </w:rPr>
        <w:t>h</w:t>
      </w:r>
      <w:r w:rsidRPr="00C2107D">
        <w:rPr>
          <w:rFonts w:ascii="Times New Roman" w:hAnsi="Times New Roman" w:cs="Times New Roman"/>
          <w:noProof w:val="0"/>
          <w:sz w:val="24"/>
          <w:szCs w:val="24"/>
        </w:rPr>
        <w:t>igh-</w:t>
      </w:r>
      <w:r w:rsidR="00A02695">
        <w:rPr>
          <w:rFonts w:ascii="Times New Roman" w:hAnsi="Times New Roman" w:cs="Times New Roman"/>
          <w:noProof w:val="0"/>
          <w:sz w:val="24"/>
          <w:szCs w:val="24"/>
        </w:rPr>
        <w:t>p</w:t>
      </w:r>
      <w:r w:rsidRPr="00C2107D">
        <w:rPr>
          <w:rFonts w:ascii="Times New Roman" w:hAnsi="Times New Roman" w:cs="Times New Roman"/>
          <w:noProof w:val="0"/>
          <w:sz w:val="24"/>
          <w:szCs w:val="24"/>
        </w:rPr>
        <w:t xml:space="preserve">erformance </w:t>
      </w:r>
      <w:r w:rsidR="00A02695">
        <w:rPr>
          <w:rFonts w:ascii="Times New Roman" w:hAnsi="Times New Roman" w:cs="Times New Roman"/>
          <w:noProof w:val="0"/>
          <w:sz w:val="24"/>
          <w:szCs w:val="24"/>
        </w:rPr>
        <w:t>c</w:t>
      </w:r>
      <w:r w:rsidRPr="00C2107D">
        <w:rPr>
          <w:rFonts w:ascii="Times New Roman" w:hAnsi="Times New Roman" w:cs="Times New Roman"/>
          <w:noProof w:val="0"/>
          <w:sz w:val="24"/>
          <w:szCs w:val="24"/>
        </w:rPr>
        <w:t xml:space="preserve">oncrete </w:t>
      </w:r>
      <w:r w:rsidR="00A02695">
        <w:rPr>
          <w:rFonts w:ascii="Times New Roman" w:hAnsi="Times New Roman" w:cs="Times New Roman"/>
          <w:noProof w:val="0"/>
          <w:sz w:val="24"/>
          <w:szCs w:val="24"/>
        </w:rPr>
        <w:t>b</w:t>
      </w:r>
      <w:r w:rsidRPr="00C2107D">
        <w:rPr>
          <w:rFonts w:ascii="Times New Roman" w:hAnsi="Times New Roman" w:cs="Times New Roman"/>
          <w:noProof w:val="0"/>
          <w:sz w:val="24"/>
          <w:szCs w:val="24"/>
        </w:rPr>
        <w:t xml:space="preserve">ridges. </w:t>
      </w:r>
      <w:r w:rsidRPr="00C2107D">
        <w:rPr>
          <w:rFonts w:ascii="Times New Roman" w:hAnsi="Times New Roman" w:cs="Times New Roman"/>
          <w:i/>
          <w:noProof w:val="0"/>
          <w:sz w:val="24"/>
          <w:szCs w:val="24"/>
        </w:rPr>
        <w:t xml:space="preserve">ACI Symposium Publication </w:t>
      </w:r>
      <w:r w:rsidRPr="00C2107D">
        <w:rPr>
          <w:rFonts w:ascii="Times New Roman" w:hAnsi="Times New Roman" w:cs="Times New Roman"/>
          <w:noProof w:val="0"/>
          <w:sz w:val="24"/>
          <w:szCs w:val="24"/>
        </w:rPr>
        <w:t>189.</w:t>
      </w:r>
    </w:p>
    <w:p w14:paraId="560D08B3" w14:textId="7F58051B" w:rsidR="001904E5" w:rsidRPr="00C2107D" w:rsidRDefault="001904E5" w:rsidP="001904E5">
      <w:pPr>
        <w:pStyle w:val="EndNoteBibliography"/>
        <w:spacing w:after="0"/>
        <w:ind w:left="720" w:hanging="720"/>
        <w:rPr>
          <w:rFonts w:ascii="Times New Roman" w:hAnsi="Times New Roman" w:cs="Times New Roman"/>
          <w:noProof w:val="0"/>
          <w:sz w:val="24"/>
          <w:szCs w:val="24"/>
        </w:rPr>
      </w:pPr>
      <w:r w:rsidRPr="00C2107D">
        <w:rPr>
          <w:rFonts w:ascii="Times New Roman" w:hAnsi="Times New Roman" w:cs="Times New Roman"/>
          <w:noProof w:val="0"/>
          <w:sz w:val="24"/>
          <w:szCs w:val="24"/>
        </w:rPr>
        <w:t>86.</w:t>
      </w:r>
      <w:r w:rsidRPr="00C2107D">
        <w:rPr>
          <w:rFonts w:ascii="Times New Roman" w:hAnsi="Times New Roman" w:cs="Times New Roman"/>
          <w:noProof w:val="0"/>
          <w:sz w:val="24"/>
          <w:szCs w:val="24"/>
        </w:rPr>
        <w:tab/>
        <w:t xml:space="preserve">Breitenbucher, R., Developments and applications of high-performance concrete. </w:t>
      </w:r>
      <w:r w:rsidRPr="00C2107D">
        <w:rPr>
          <w:rFonts w:ascii="Times New Roman" w:hAnsi="Times New Roman" w:cs="Times New Roman"/>
          <w:i/>
          <w:noProof w:val="0"/>
          <w:sz w:val="24"/>
          <w:szCs w:val="24"/>
        </w:rPr>
        <w:t>M</w:t>
      </w:r>
      <w:r w:rsidR="00A02695">
        <w:rPr>
          <w:rFonts w:ascii="Times New Roman" w:hAnsi="Times New Roman" w:cs="Times New Roman"/>
          <w:i/>
          <w:noProof w:val="0"/>
          <w:sz w:val="24"/>
          <w:szCs w:val="24"/>
        </w:rPr>
        <w:t>aterials and Structures</w:t>
      </w:r>
      <w:r w:rsidRPr="00C2107D">
        <w:rPr>
          <w:rFonts w:ascii="Times New Roman" w:hAnsi="Times New Roman" w:cs="Times New Roman"/>
          <w:i/>
          <w:noProof w:val="0"/>
          <w:sz w:val="24"/>
          <w:szCs w:val="24"/>
        </w:rPr>
        <w:t xml:space="preserve"> </w:t>
      </w:r>
      <w:r w:rsidRPr="00C2107D">
        <w:rPr>
          <w:rFonts w:ascii="Times New Roman" w:hAnsi="Times New Roman" w:cs="Times New Roman"/>
          <w:b/>
          <w:noProof w:val="0"/>
          <w:sz w:val="24"/>
          <w:szCs w:val="24"/>
        </w:rPr>
        <w:t>1998,</w:t>
      </w:r>
      <w:r w:rsidRPr="00C2107D">
        <w:rPr>
          <w:rFonts w:ascii="Times New Roman" w:hAnsi="Times New Roman" w:cs="Times New Roman"/>
          <w:noProof w:val="0"/>
          <w:sz w:val="24"/>
          <w:szCs w:val="24"/>
        </w:rPr>
        <w:t xml:space="preserve"> 31, (207), 209-215.</w:t>
      </w:r>
    </w:p>
    <w:p w14:paraId="4D138EA6" w14:textId="5DB22CC8" w:rsidR="001904E5" w:rsidRPr="00C2107D" w:rsidRDefault="001904E5" w:rsidP="001904E5">
      <w:pPr>
        <w:pStyle w:val="EndNoteBibliography"/>
        <w:spacing w:after="0"/>
        <w:ind w:left="720" w:hanging="720"/>
        <w:rPr>
          <w:rFonts w:ascii="Times New Roman" w:hAnsi="Times New Roman" w:cs="Times New Roman"/>
          <w:noProof w:val="0"/>
          <w:sz w:val="24"/>
          <w:szCs w:val="24"/>
        </w:rPr>
      </w:pPr>
      <w:r w:rsidRPr="00C2107D">
        <w:rPr>
          <w:rFonts w:ascii="Times New Roman" w:hAnsi="Times New Roman" w:cs="Times New Roman"/>
          <w:noProof w:val="0"/>
          <w:sz w:val="24"/>
          <w:szCs w:val="24"/>
        </w:rPr>
        <w:t>87.</w:t>
      </w:r>
      <w:r w:rsidRPr="00C2107D">
        <w:rPr>
          <w:rFonts w:ascii="Times New Roman" w:hAnsi="Times New Roman" w:cs="Times New Roman"/>
          <w:noProof w:val="0"/>
          <w:sz w:val="24"/>
          <w:szCs w:val="24"/>
        </w:rPr>
        <w:tab/>
        <w:t xml:space="preserve">Clarke, J. L., </w:t>
      </w:r>
      <w:r w:rsidRPr="00C2107D">
        <w:rPr>
          <w:rFonts w:ascii="Times New Roman" w:hAnsi="Times New Roman" w:cs="Times New Roman"/>
          <w:i/>
          <w:noProof w:val="0"/>
          <w:sz w:val="24"/>
          <w:szCs w:val="24"/>
        </w:rPr>
        <w:t xml:space="preserve">Structural </w:t>
      </w:r>
      <w:r w:rsidR="00A02695">
        <w:rPr>
          <w:rFonts w:ascii="Times New Roman" w:hAnsi="Times New Roman" w:cs="Times New Roman"/>
          <w:i/>
          <w:noProof w:val="0"/>
          <w:sz w:val="24"/>
          <w:szCs w:val="24"/>
        </w:rPr>
        <w:t>L</w:t>
      </w:r>
      <w:r w:rsidRPr="00C2107D">
        <w:rPr>
          <w:rFonts w:ascii="Times New Roman" w:hAnsi="Times New Roman" w:cs="Times New Roman"/>
          <w:i/>
          <w:noProof w:val="0"/>
          <w:sz w:val="24"/>
          <w:szCs w:val="24"/>
        </w:rPr>
        <w:t xml:space="preserve">ightweight </w:t>
      </w:r>
      <w:r w:rsidR="00A02695">
        <w:rPr>
          <w:rFonts w:ascii="Times New Roman" w:hAnsi="Times New Roman" w:cs="Times New Roman"/>
          <w:i/>
          <w:noProof w:val="0"/>
          <w:sz w:val="24"/>
          <w:szCs w:val="24"/>
        </w:rPr>
        <w:t>A</w:t>
      </w:r>
      <w:r w:rsidRPr="00C2107D">
        <w:rPr>
          <w:rFonts w:ascii="Times New Roman" w:hAnsi="Times New Roman" w:cs="Times New Roman"/>
          <w:i/>
          <w:noProof w:val="0"/>
          <w:sz w:val="24"/>
          <w:szCs w:val="24"/>
        </w:rPr>
        <w:t xml:space="preserve">ggregate </w:t>
      </w:r>
      <w:r w:rsidR="00A02695">
        <w:rPr>
          <w:rFonts w:ascii="Times New Roman" w:hAnsi="Times New Roman" w:cs="Times New Roman"/>
          <w:i/>
          <w:noProof w:val="0"/>
          <w:sz w:val="24"/>
          <w:szCs w:val="24"/>
        </w:rPr>
        <w:t>C</w:t>
      </w:r>
      <w:r w:rsidRPr="00C2107D">
        <w:rPr>
          <w:rFonts w:ascii="Times New Roman" w:hAnsi="Times New Roman" w:cs="Times New Roman"/>
          <w:i/>
          <w:noProof w:val="0"/>
          <w:sz w:val="24"/>
          <w:szCs w:val="24"/>
        </w:rPr>
        <w:t>oncrete</w:t>
      </w:r>
      <w:r w:rsidRPr="00C2107D">
        <w:rPr>
          <w:rFonts w:ascii="Times New Roman" w:hAnsi="Times New Roman" w:cs="Times New Roman"/>
          <w:noProof w:val="0"/>
          <w:sz w:val="24"/>
          <w:szCs w:val="24"/>
        </w:rPr>
        <w:t xml:space="preserve">. CRC Press: </w:t>
      </w:r>
      <w:r w:rsidRPr="00333CFE">
        <w:rPr>
          <w:rFonts w:ascii="Times New Roman" w:hAnsi="Times New Roman" w:cs="Times New Roman"/>
          <w:b/>
          <w:bCs/>
          <w:noProof w:val="0"/>
          <w:sz w:val="24"/>
          <w:szCs w:val="24"/>
        </w:rPr>
        <w:t>1993</w:t>
      </w:r>
      <w:r w:rsidRPr="00C2107D">
        <w:rPr>
          <w:rFonts w:ascii="Times New Roman" w:hAnsi="Times New Roman" w:cs="Times New Roman"/>
          <w:noProof w:val="0"/>
          <w:sz w:val="24"/>
          <w:szCs w:val="24"/>
        </w:rPr>
        <w:t>.</w:t>
      </w:r>
    </w:p>
    <w:p w14:paraId="0254450F" w14:textId="77777777" w:rsidR="001904E5" w:rsidRPr="00C2107D" w:rsidRDefault="001904E5" w:rsidP="001904E5">
      <w:pPr>
        <w:pStyle w:val="EndNoteBibliography"/>
        <w:spacing w:after="0"/>
        <w:ind w:left="720" w:hanging="720"/>
        <w:rPr>
          <w:rFonts w:ascii="Times New Roman" w:hAnsi="Times New Roman" w:cs="Times New Roman"/>
          <w:noProof w:val="0"/>
          <w:sz w:val="24"/>
          <w:szCs w:val="24"/>
        </w:rPr>
      </w:pPr>
      <w:r w:rsidRPr="00C2107D">
        <w:rPr>
          <w:rFonts w:ascii="Times New Roman" w:hAnsi="Times New Roman" w:cs="Times New Roman"/>
          <w:noProof w:val="0"/>
          <w:sz w:val="24"/>
          <w:szCs w:val="24"/>
        </w:rPr>
        <w:t>88.</w:t>
      </w:r>
      <w:r w:rsidRPr="00C2107D">
        <w:rPr>
          <w:rFonts w:ascii="Times New Roman" w:hAnsi="Times New Roman" w:cs="Times New Roman"/>
          <w:noProof w:val="0"/>
          <w:sz w:val="24"/>
          <w:szCs w:val="24"/>
        </w:rPr>
        <w:tab/>
        <w:t xml:space="preserve">Lawson, R., Fire resistance of ribbed concrete and composite slabs. </w:t>
      </w:r>
      <w:r w:rsidRPr="00C2107D">
        <w:rPr>
          <w:rFonts w:ascii="Times New Roman" w:hAnsi="Times New Roman" w:cs="Times New Roman"/>
          <w:i/>
          <w:noProof w:val="0"/>
          <w:sz w:val="24"/>
          <w:szCs w:val="24"/>
        </w:rPr>
        <w:t xml:space="preserve">Concrete (London) </w:t>
      </w:r>
      <w:r w:rsidRPr="00C2107D">
        <w:rPr>
          <w:rFonts w:ascii="Times New Roman" w:hAnsi="Times New Roman" w:cs="Times New Roman"/>
          <w:b/>
          <w:noProof w:val="0"/>
          <w:sz w:val="24"/>
          <w:szCs w:val="24"/>
        </w:rPr>
        <w:t>1987,</w:t>
      </w:r>
      <w:r w:rsidRPr="00C2107D">
        <w:rPr>
          <w:rFonts w:ascii="Times New Roman" w:hAnsi="Times New Roman" w:cs="Times New Roman"/>
          <w:noProof w:val="0"/>
          <w:sz w:val="24"/>
          <w:szCs w:val="24"/>
        </w:rPr>
        <w:t xml:space="preserve"> 21, (5), 18-20.</w:t>
      </w:r>
    </w:p>
    <w:p w14:paraId="75EA0040" w14:textId="176CD039" w:rsidR="001904E5" w:rsidRPr="00C2107D" w:rsidRDefault="001904E5" w:rsidP="001904E5">
      <w:pPr>
        <w:pStyle w:val="EndNoteBibliography"/>
        <w:spacing w:after="0"/>
        <w:ind w:left="720" w:hanging="720"/>
        <w:rPr>
          <w:rFonts w:ascii="Times New Roman" w:hAnsi="Times New Roman" w:cs="Times New Roman"/>
          <w:noProof w:val="0"/>
          <w:sz w:val="24"/>
          <w:szCs w:val="24"/>
        </w:rPr>
      </w:pPr>
      <w:r w:rsidRPr="00C2107D">
        <w:rPr>
          <w:rFonts w:ascii="Times New Roman" w:hAnsi="Times New Roman" w:cs="Times New Roman"/>
          <w:noProof w:val="0"/>
          <w:sz w:val="24"/>
          <w:szCs w:val="24"/>
        </w:rPr>
        <w:t>89.</w:t>
      </w:r>
      <w:r w:rsidRPr="00C2107D">
        <w:rPr>
          <w:rFonts w:ascii="Times New Roman" w:hAnsi="Times New Roman" w:cs="Times New Roman"/>
          <w:noProof w:val="0"/>
          <w:sz w:val="24"/>
          <w:szCs w:val="24"/>
        </w:rPr>
        <w:tab/>
        <w:t xml:space="preserve">Thienel, C.; Peck, M., Die Renaissance leichter Betone in der Architektur. </w:t>
      </w:r>
      <w:r w:rsidRPr="00C2107D">
        <w:rPr>
          <w:rFonts w:ascii="Times New Roman" w:hAnsi="Times New Roman" w:cs="Times New Roman"/>
          <w:i/>
          <w:noProof w:val="0"/>
          <w:sz w:val="24"/>
          <w:szCs w:val="24"/>
        </w:rPr>
        <w:t xml:space="preserve">Detail </w:t>
      </w:r>
      <w:r w:rsidRPr="00C2107D">
        <w:rPr>
          <w:rFonts w:ascii="Times New Roman" w:hAnsi="Times New Roman" w:cs="Times New Roman"/>
          <w:b/>
          <w:noProof w:val="0"/>
          <w:sz w:val="24"/>
          <w:szCs w:val="24"/>
        </w:rPr>
        <w:t>2007</w:t>
      </w:r>
      <w:r w:rsidRPr="00C2107D">
        <w:rPr>
          <w:rFonts w:ascii="Times New Roman" w:hAnsi="Times New Roman" w:cs="Times New Roman"/>
          <w:noProof w:val="0"/>
          <w:sz w:val="24"/>
          <w:szCs w:val="24"/>
        </w:rPr>
        <w:t>, 522</w:t>
      </w:r>
      <w:r w:rsidR="00A02695">
        <w:rPr>
          <w:rFonts w:ascii="Times New Roman" w:hAnsi="Times New Roman" w:cs="Times New Roman"/>
          <w:noProof w:val="0"/>
          <w:sz w:val="24"/>
          <w:szCs w:val="24"/>
        </w:rPr>
        <w:t>-</w:t>
      </w:r>
      <w:r w:rsidRPr="00C2107D">
        <w:rPr>
          <w:rFonts w:ascii="Times New Roman" w:hAnsi="Times New Roman" w:cs="Times New Roman"/>
          <w:noProof w:val="0"/>
          <w:sz w:val="24"/>
          <w:szCs w:val="24"/>
        </w:rPr>
        <w:t>534.</w:t>
      </w:r>
    </w:p>
    <w:p w14:paraId="2D18931C" w14:textId="47B79E0B" w:rsidR="001904E5" w:rsidRPr="00C2107D" w:rsidRDefault="001904E5" w:rsidP="001904E5">
      <w:pPr>
        <w:pStyle w:val="EndNoteBibliography"/>
        <w:spacing w:after="0"/>
        <w:ind w:left="720" w:hanging="720"/>
        <w:rPr>
          <w:rFonts w:ascii="Times New Roman" w:hAnsi="Times New Roman" w:cs="Times New Roman"/>
          <w:noProof w:val="0"/>
          <w:sz w:val="24"/>
          <w:szCs w:val="24"/>
        </w:rPr>
      </w:pPr>
      <w:r w:rsidRPr="00C2107D">
        <w:rPr>
          <w:rFonts w:ascii="Times New Roman" w:hAnsi="Times New Roman" w:cs="Times New Roman"/>
          <w:noProof w:val="0"/>
          <w:sz w:val="24"/>
          <w:szCs w:val="24"/>
        </w:rPr>
        <w:t>90.</w:t>
      </w:r>
      <w:r w:rsidRPr="00C2107D">
        <w:rPr>
          <w:rFonts w:ascii="Times New Roman" w:hAnsi="Times New Roman" w:cs="Times New Roman"/>
          <w:noProof w:val="0"/>
          <w:sz w:val="24"/>
          <w:szCs w:val="24"/>
        </w:rPr>
        <w:tab/>
        <w:t xml:space="preserve">Thienel, K.-C.; Haller, T.; Beuntner, N., Lightweight </w:t>
      </w:r>
      <w:r w:rsidR="00A02695">
        <w:rPr>
          <w:rFonts w:ascii="Times New Roman" w:hAnsi="Times New Roman" w:cs="Times New Roman"/>
          <w:noProof w:val="0"/>
          <w:sz w:val="24"/>
          <w:szCs w:val="24"/>
        </w:rPr>
        <w:t>c</w:t>
      </w:r>
      <w:r w:rsidRPr="00C2107D">
        <w:rPr>
          <w:rFonts w:ascii="Times New Roman" w:hAnsi="Times New Roman" w:cs="Times New Roman"/>
          <w:noProof w:val="0"/>
          <w:sz w:val="24"/>
          <w:szCs w:val="24"/>
        </w:rPr>
        <w:t>oncrete</w:t>
      </w:r>
      <w:r w:rsidR="00A02695">
        <w:rPr>
          <w:rFonts w:ascii="Times New Roman" w:hAnsi="Times New Roman" w:cs="Times New Roman"/>
          <w:noProof w:val="0"/>
          <w:sz w:val="24"/>
          <w:szCs w:val="24"/>
        </w:rPr>
        <w:t xml:space="preserve">: </w:t>
      </w:r>
      <w:r w:rsidRPr="00C2107D">
        <w:rPr>
          <w:rFonts w:ascii="Times New Roman" w:hAnsi="Times New Roman" w:cs="Times New Roman"/>
          <w:noProof w:val="0"/>
          <w:sz w:val="24"/>
          <w:szCs w:val="24"/>
        </w:rPr>
        <w:t xml:space="preserve">From </w:t>
      </w:r>
      <w:r w:rsidR="00A02695">
        <w:rPr>
          <w:rFonts w:ascii="Times New Roman" w:hAnsi="Times New Roman" w:cs="Times New Roman"/>
          <w:noProof w:val="0"/>
          <w:sz w:val="24"/>
          <w:szCs w:val="24"/>
        </w:rPr>
        <w:t>b</w:t>
      </w:r>
      <w:r w:rsidRPr="00C2107D">
        <w:rPr>
          <w:rFonts w:ascii="Times New Roman" w:hAnsi="Times New Roman" w:cs="Times New Roman"/>
          <w:noProof w:val="0"/>
          <w:sz w:val="24"/>
          <w:szCs w:val="24"/>
        </w:rPr>
        <w:t xml:space="preserve">asics to </w:t>
      </w:r>
      <w:r w:rsidR="00A02695">
        <w:rPr>
          <w:rFonts w:ascii="Times New Roman" w:hAnsi="Times New Roman" w:cs="Times New Roman"/>
          <w:noProof w:val="0"/>
          <w:sz w:val="24"/>
          <w:szCs w:val="24"/>
        </w:rPr>
        <w:t>i</w:t>
      </w:r>
      <w:r w:rsidRPr="00C2107D">
        <w:rPr>
          <w:rFonts w:ascii="Times New Roman" w:hAnsi="Times New Roman" w:cs="Times New Roman"/>
          <w:noProof w:val="0"/>
          <w:sz w:val="24"/>
          <w:szCs w:val="24"/>
        </w:rPr>
        <w:t xml:space="preserve">nnovations. </w:t>
      </w:r>
      <w:r w:rsidRPr="00C2107D">
        <w:rPr>
          <w:rFonts w:ascii="Times New Roman" w:hAnsi="Times New Roman" w:cs="Times New Roman"/>
          <w:i/>
          <w:noProof w:val="0"/>
          <w:sz w:val="24"/>
          <w:szCs w:val="24"/>
        </w:rPr>
        <w:t>Materials</w:t>
      </w:r>
      <w:r w:rsidRPr="00C2107D">
        <w:rPr>
          <w:rFonts w:ascii="Times New Roman" w:hAnsi="Times New Roman" w:cs="Times New Roman"/>
          <w:noProof w:val="0"/>
          <w:sz w:val="24"/>
          <w:szCs w:val="24"/>
        </w:rPr>
        <w:t xml:space="preserve"> </w:t>
      </w:r>
      <w:r w:rsidRPr="00333CFE">
        <w:rPr>
          <w:rFonts w:ascii="Times New Roman" w:hAnsi="Times New Roman" w:cs="Times New Roman"/>
          <w:b/>
          <w:bCs/>
          <w:noProof w:val="0"/>
          <w:sz w:val="24"/>
          <w:szCs w:val="24"/>
        </w:rPr>
        <w:t>2020</w:t>
      </w:r>
      <w:r w:rsidR="00A02695">
        <w:rPr>
          <w:rFonts w:ascii="Times New Roman" w:hAnsi="Times New Roman" w:cs="Times New Roman"/>
          <w:noProof w:val="0"/>
          <w:sz w:val="24"/>
          <w:szCs w:val="24"/>
        </w:rPr>
        <w:t>,</w:t>
      </w:r>
      <w:r w:rsidRPr="00C2107D">
        <w:rPr>
          <w:rFonts w:ascii="Times New Roman" w:hAnsi="Times New Roman" w:cs="Times New Roman"/>
          <w:noProof w:val="0"/>
          <w:sz w:val="24"/>
          <w:szCs w:val="24"/>
        </w:rPr>
        <w:t xml:space="preserve"> 13.</w:t>
      </w:r>
    </w:p>
    <w:p w14:paraId="22D06D52" w14:textId="77777777" w:rsidR="001904E5" w:rsidRPr="00C2107D" w:rsidRDefault="001904E5" w:rsidP="001904E5">
      <w:pPr>
        <w:pStyle w:val="EndNoteBibliography"/>
        <w:spacing w:after="0"/>
        <w:ind w:left="720" w:hanging="720"/>
        <w:rPr>
          <w:rFonts w:ascii="Times New Roman" w:hAnsi="Times New Roman" w:cs="Times New Roman"/>
          <w:noProof w:val="0"/>
          <w:sz w:val="24"/>
          <w:szCs w:val="24"/>
        </w:rPr>
      </w:pPr>
      <w:r w:rsidRPr="00C2107D">
        <w:rPr>
          <w:rFonts w:ascii="Times New Roman" w:hAnsi="Times New Roman" w:cs="Times New Roman"/>
          <w:noProof w:val="0"/>
          <w:sz w:val="24"/>
          <w:szCs w:val="24"/>
        </w:rPr>
        <w:t>91.</w:t>
      </w:r>
      <w:r w:rsidRPr="00C2107D">
        <w:rPr>
          <w:rFonts w:ascii="Times New Roman" w:hAnsi="Times New Roman" w:cs="Times New Roman"/>
          <w:noProof w:val="0"/>
          <w:sz w:val="24"/>
          <w:szCs w:val="24"/>
        </w:rPr>
        <w:tab/>
        <w:t xml:space="preserve">Ponikiewski, T.; Katzer, J.; Bugdol, M.; Rudzki, M., Determination of 3D porosity in steel fibre reinforced SCC beams using X-ray computed tomography. </w:t>
      </w:r>
      <w:r w:rsidRPr="00C2107D">
        <w:rPr>
          <w:rFonts w:ascii="Times New Roman" w:hAnsi="Times New Roman" w:cs="Times New Roman"/>
          <w:i/>
          <w:noProof w:val="0"/>
          <w:sz w:val="24"/>
          <w:szCs w:val="24"/>
        </w:rPr>
        <w:t xml:space="preserve">Construction and Building Materials </w:t>
      </w:r>
      <w:r w:rsidRPr="00C2107D">
        <w:rPr>
          <w:rFonts w:ascii="Times New Roman" w:hAnsi="Times New Roman" w:cs="Times New Roman"/>
          <w:b/>
          <w:noProof w:val="0"/>
          <w:sz w:val="24"/>
          <w:szCs w:val="24"/>
        </w:rPr>
        <w:t>2014,</w:t>
      </w:r>
      <w:r w:rsidRPr="00C2107D">
        <w:rPr>
          <w:rFonts w:ascii="Times New Roman" w:hAnsi="Times New Roman" w:cs="Times New Roman"/>
          <w:noProof w:val="0"/>
          <w:sz w:val="24"/>
          <w:szCs w:val="24"/>
        </w:rPr>
        <w:t xml:space="preserve"> 68, 333-340.</w:t>
      </w:r>
    </w:p>
    <w:p w14:paraId="30FE9597" w14:textId="77777777" w:rsidR="001904E5" w:rsidRPr="00C2107D" w:rsidRDefault="001904E5" w:rsidP="001904E5">
      <w:pPr>
        <w:pStyle w:val="EndNoteBibliography"/>
        <w:spacing w:after="0"/>
        <w:ind w:left="720" w:hanging="720"/>
        <w:rPr>
          <w:rFonts w:ascii="Times New Roman" w:hAnsi="Times New Roman" w:cs="Times New Roman"/>
          <w:noProof w:val="0"/>
          <w:sz w:val="24"/>
          <w:szCs w:val="24"/>
        </w:rPr>
      </w:pPr>
      <w:r w:rsidRPr="00C2107D">
        <w:rPr>
          <w:rFonts w:ascii="Times New Roman" w:hAnsi="Times New Roman" w:cs="Times New Roman"/>
          <w:noProof w:val="0"/>
          <w:sz w:val="24"/>
          <w:szCs w:val="24"/>
        </w:rPr>
        <w:t>92.</w:t>
      </w:r>
      <w:r w:rsidRPr="00C2107D">
        <w:rPr>
          <w:rFonts w:ascii="Times New Roman" w:hAnsi="Times New Roman" w:cs="Times New Roman"/>
          <w:noProof w:val="0"/>
          <w:sz w:val="24"/>
          <w:szCs w:val="24"/>
        </w:rPr>
        <w:tab/>
        <w:t xml:space="preserve">Qsymah, A.; Sharma, R.; Yang, Z.; Margetts, L.; Mummery, P., Micro X-ray computed tomography image-based two-scale homogenisation of ultra high performance fibre reinforced concrete. </w:t>
      </w:r>
      <w:r w:rsidRPr="00C2107D">
        <w:rPr>
          <w:rFonts w:ascii="Times New Roman" w:hAnsi="Times New Roman" w:cs="Times New Roman"/>
          <w:i/>
          <w:noProof w:val="0"/>
          <w:sz w:val="24"/>
          <w:szCs w:val="24"/>
        </w:rPr>
        <w:t xml:space="preserve">Construction and Building Materials </w:t>
      </w:r>
      <w:r w:rsidRPr="00C2107D">
        <w:rPr>
          <w:rFonts w:ascii="Times New Roman" w:hAnsi="Times New Roman" w:cs="Times New Roman"/>
          <w:b/>
          <w:noProof w:val="0"/>
          <w:sz w:val="24"/>
          <w:szCs w:val="24"/>
        </w:rPr>
        <w:t>2017,</w:t>
      </w:r>
      <w:r w:rsidRPr="00C2107D">
        <w:rPr>
          <w:rFonts w:ascii="Times New Roman" w:hAnsi="Times New Roman" w:cs="Times New Roman"/>
          <w:noProof w:val="0"/>
          <w:sz w:val="24"/>
          <w:szCs w:val="24"/>
        </w:rPr>
        <w:t xml:space="preserve"> 130, 230-240.</w:t>
      </w:r>
    </w:p>
    <w:p w14:paraId="31BDA18A" w14:textId="3CC0221E" w:rsidR="001904E5" w:rsidRPr="00C2107D" w:rsidRDefault="001904E5" w:rsidP="001904E5">
      <w:pPr>
        <w:pStyle w:val="EndNoteBibliography"/>
        <w:spacing w:after="0"/>
        <w:ind w:left="720" w:hanging="720"/>
        <w:rPr>
          <w:rFonts w:ascii="Times New Roman" w:hAnsi="Times New Roman" w:cs="Times New Roman"/>
          <w:noProof w:val="0"/>
          <w:sz w:val="24"/>
          <w:szCs w:val="24"/>
        </w:rPr>
      </w:pPr>
      <w:r w:rsidRPr="00C2107D">
        <w:rPr>
          <w:rFonts w:ascii="Times New Roman" w:hAnsi="Times New Roman" w:cs="Times New Roman"/>
          <w:noProof w:val="0"/>
          <w:sz w:val="24"/>
          <w:szCs w:val="24"/>
        </w:rPr>
        <w:t>93.</w:t>
      </w:r>
      <w:r w:rsidRPr="00C2107D">
        <w:rPr>
          <w:rFonts w:ascii="Times New Roman" w:hAnsi="Times New Roman" w:cs="Times New Roman"/>
          <w:noProof w:val="0"/>
          <w:sz w:val="24"/>
          <w:szCs w:val="24"/>
        </w:rPr>
        <w:tab/>
        <w:t xml:space="preserve">Kaczmarczyk, G. P.; Kinasz, R.; Bilozir, V.; Bidenko, I., Application of X-ray </w:t>
      </w:r>
      <w:r w:rsidR="00A02695">
        <w:rPr>
          <w:rFonts w:ascii="Times New Roman" w:hAnsi="Times New Roman" w:cs="Times New Roman"/>
          <w:noProof w:val="0"/>
          <w:sz w:val="24"/>
          <w:szCs w:val="24"/>
        </w:rPr>
        <w:t>c</w:t>
      </w:r>
      <w:r w:rsidRPr="00C2107D">
        <w:rPr>
          <w:rFonts w:ascii="Times New Roman" w:hAnsi="Times New Roman" w:cs="Times New Roman"/>
          <w:noProof w:val="0"/>
          <w:sz w:val="24"/>
          <w:szCs w:val="24"/>
        </w:rPr>
        <w:t xml:space="preserve">omputed </w:t>
      </w:r>
      <w:r w:rsidR="00A02695">
        <w:rPr>
          <w:rFonts w:ascii="Times New Roman" w:hAnsi="Times New Roman" w:cs="Times New Roman"/>
          <w:noProof w:val="0"/>
          <w:sz w:val="24"/>
          <w:szCs w:val="24"/>
        </w:rPr>
        <w:t>t</w:t>
      </w:r>
      <w:r w:rsidRPr="00C2107D">
        <w:rPr>
          <w:rFonts w:ascii="Times New Roman" w:hAnsi="Times New Roman" w:cs="Times New Roman"/>
          <w:noProof w:val="0"/>
          <w:sz w:val="24"/>
          <w:szCs w:val="24"/>
        </w:rPr>
        <w:t xml:space="preserve">omography to </w:t>
      </w:r>
      <w:r w:rsidR="00A02695">
        <w:rPr>
          <w:rFonts w:ascii="Times New Roman" w:hAnsi="Times New Roman" w:cs="Times New Roman"/>
          <w:noProof w:val="0"/>
          <w:sz w:val="24"/>
          <w:szCs w:val="24"/>
        </w:rPr>
        <w:t>v</w:t>
      </w:r>
      <w:r w:rsidRPr="00C2107D">
        <w:rPr>
          <w:rFonts w:ascii="Times New Roman" w:hAnsi="Times New Roman" w:cs="Times New Roman"/>
          <w:noProof w:val="0"/>
          <w:sz w:val="24"/>
          <w:szCs w:val="24"/>
        </w:rPr>
        <w:t xml:space="preserve">erify </w:t>
      </w:r>
      <w:r w:rsidR="00A02695">
        <w:rPr>
          <w:rFonts w:ascii="Times New Roman" w:hAnsi="Times New Roman" w:cs="Times New Roman"/>
          <w:noProof w:val="0"/>
          <w:sz w:val="24"/>
          <w:szCs w:val="24"/>
        </w:rPr>
        <w:t>b</w:t>
      </w:r>
      <w:r w:rsidRPr="00C2107D">
        <w:rPr>
          <w:rFonts w:ascii="Times New Roman" w:hAnsi="Times New Roman" w:cs="Times New Roman"/>
          <w:noProof w:val="0"/>
          <w:sz w:val="24"/>
          <w:szCs w:val="24"/>
        </w:rPr>
        <w:t xml:space="preserve">ond </w:t>
      </w:r>
      <w:r w:rsidR="00A02695">
        <w:rPr>
          <w:rFonts w:ascii="Times New Roman" w:hAnsi="Times New Roman" w:cs="Times New Roman"/>
          <w:noProof w:val="0"/>
          <w:sz w:val="24"/>
          <w:szCs w:val="24"/>
        </w:rPr>
        <w:t>f</w:t>
      </w:r>
      <w:r w:rsidRPr="00C2107D">
        <w:rPr>
          <w:rFonts w:ascii="Times New Roman" w:hAnsi="Times New Roman" w:cs="Times New Roman"/>
          <w:noProof w:val="0"/>
          <w:sz w:val="24"/>
          <w:szCs w:val="24"/>
        </w:rPr>
        <w:t xml:space="preserve">ailures </w:t>
      </w:r>
      <w:r w:rsidR="00A02695">
        <w:rPr>
          <w:rFonts w:ascii="Times New Roman" w:hAnsi="Times New Roman" w:cs="Times New Roman"/>
          <w:noProof w:val="0"/>
          <w:sz w:val="24"/>
          <w:szCs w:val="24"/>
        </w:rPr>
        <w:t>m</w:t>
      </w:r>
      <w:r w:rsidRPr="00C2107D">
        <w:rPr>
          <w:rFonts w:ascii="Times New Roman" w:hAnsi="Times New Roman" w:cs="Times New Roman"/>
          <w:noProof w:val="0"/>
          <w:sz w:val="24"/>
          <w:szCs w:val="24"/>
        </w:rPr>
        <w:t xml:space="preserve">echanism of </w:t>
      </w:r>
      <w:r w:rsidR="00A02695">
        <w:rPr>
          <w:rFonts w:ascii="Times New Roman" w:hAnsi="Times New Roman" w:cs="Times New Roman"/>
          <w:noProof w:val="0"/>
          <w:sz w:val="24"/>
          <w:szCs w:val="24"/>
        </w:rPr>
        <w:t>f</w:t>
      </w:r>
      <w:r w:rsidRPr="00C2107D">
        <w:rPr>
          <w:rFonts w:ascii="Times New Roman" w:hAnsi="Times New Roman" w:cs="Times New Roman"/>
          <w:noProof w:val="0"/>
          <w:sz w:val="24"/>
          <w:szCs w:val="24"/>
        </w:rPr>
        <w:t>iber-</w:t>
      </w:r>
      <w:r w:rsidR="00A02695">
        <w:rPr>
          <w:rFonts w:ascii="Times New Roman" w:hAnsi="Times New Roman" w:cs="Times New Roman"/>
          <w:noProof w:val="0"/>
          <w:sz w:val="24"/>
          <w:szCs w:val="24"/>
        </w:rPr>
        <w:t>r</w:t>
      </w:r>
      <w:r w:rsidRPr="00C2107D">
        <w:rPr>
          <w:rFonts w:ascii="Times New Roman" w:hAnsi="Times New Roman" w:cs="Times New Roman"/>
          <w:noProof w:val="0"/>
          <w:sz w:val="24"/>
          <w:szCs w:val="24"/>
        </w:rPr>
        <w:t xml:space="preserve">einforced </w:t>
      </w:r>
      <w:r w:rsidR="00A02695">
        <w:rPr>
          <w:rFonts w:ascii="Times New Roman" w:hAnsi="Times New Roman" w:cs="Times New Roman"/>
          <w:noProof w:val="0"/>
          <w:sz w:val="24"/>
          <w:szCs w:val="24"/>
        </w:rPr>
        <w:t>f</w:t>
      </w:r>
      <w:r w:rsidRPr="00C2107D">
        <w:rPr>
          <w:rFonts w:ascii="Times New Roman" w:hAnsi="Times New Roman" w:cs="Times New Roman"/>
          <w:noProof w:val="0"/>
          <w:sz w:val="24"/>
          <w:szCs w:val="24"/>
        </w:rPr>
        <w:t>ine-</w:t>
      </w:r>
      <w:r w:rsidR="00A02695">
        <w:rPr>
          <w:rFonts w:ascii="Times New Roman" w:hAnsi="Times New Roman" w:cs="Times New Roman"/>
          <w:noProof w:val="0"/>
          <w:sz w:val="24"/>
          <w:szCs w:val="24"/>
        </w:rPr>
        <w:t>g</w:t>
      </w:r>
      <w:r w:rsidRPr="00C2107D">
        <w:rPr>
          <w:rFonts w:ascii="Times New Roman" w:hAnsi="Times New Roman" w:cs="Times New Roman"/>
          <w:noProof w:val="0"/>
          <w:sz w:val="24"/>
          <w:szCs w:val="24"/>
        </w:rPr>
        <w:t xml:space="preserve">rain </w:t>
      </w:r>
      <w:r w:rsidR="00A02695">
        <w:rPr>
          <w:rFonts w:ascii="Times New Roman" w:hAnsi="Times New Roman" w:cs="Times New Roman"/>
          <w:noProof w:val="0"/>
          <w:sz w:val="24"/>
          <w:szCs w:val="24"/>
        </w:rPr>
        <w:t>c</w:t>
      </w:r>
      <w:r w:rsidRPr="00C2107D">
        <w:rPr>
          <w:rFonts w:ascii="Times New Roman" w:hAnsi="Times New Roman" w:cs="Times New Roman"/>
          <w:noProof w:val="0"/>
          <w:sz w:val="24"/>
          <w:szCs w:val="24"/>
        </w:rPr>
        <w:t xml:space="preserve">oncrete. </w:t>
      </w:r>
      <w:r w:rsidRPr="00C2107D">
        <w:rPr>
          <w:rFonts w:ascii="Times New Roman" w:hAnsi="Times New Roman" w:cs="Times New Roman"/>
          <w:i/>
          <w:noProof w:val="0"/>
          <w:sz w:val="24"/>
          <w:szCs w:val="24"/>
        </w:rPr>
        <w:t xml:space="preserve">Materials </w:t>
      </w:r>
      <w:r w:rsidRPr="00C2107D">
        <w:rPr>
          <w:rFonts w:ascii="Times New Roman" w:hAnsi="Times New Roman" w:cs="Times New Roman"/>
          <w:b/>
          <w:noProof w:val="0"/>
          <w:sz w:val="24"/>
          <w:szCs w:val="24"/>
        </w:rPr>
        <w:t>2022,</w:t>
      </w:r>
      <w:r w:rsidRPr="00C2107D">
        <w:rPr>
          <w:rFonts w:ascii="Times New Roman" w:hAnsi="Times New Roman" w:cs="Times New Roman"/>
          <w:noProof w:val="0"/>
          <w:sz w:val="24"/>
          <w:szCs w:val="24"/>
        </w:rPr>
        <w:t xml:space="preserve"> 15, (6).</w:t>
      </w:r>
    </w:p>
    <w:p w14:paraId="52EB033F" w14:textId="3D34CACF" w:rsidR="001904E5" w:rsidRPr="00C2107D" w:rsidRDefault="001904E5" w:rsidP="001904E5">
      <w:pPr>
        <w:pStyle w:val="EndNoteBibliography"/>
        <w:spacing w:after="0"/>
        <w:ind w:left="720" w:hanging="720"/>
        <w:rPr>
          <w:rFonts w:ascii="Times New Roman" w:hAnsi="Times New Roman" w:cs="Times New Roman"/>
          <w:noProof w:val="0"/>
          <w:sz w:val="24"/>
          <w:szCs w:val="24"/>
        </w:rPr>
      </w:pPr>
      <w:r w:rsidRPr="00C2107D">
        <w:rPr>
          <w:rFonts w:ascii="Times New Roman" w:hAnsi="Times New Roman" w:cs="Times New Roman"/>
          <w:noProof w:val="0"/>
          <w:sz w:val="24"/>
          <w:szCs w:val="24"/>
        </w:rPr>
        <w:t>94.</w:t>
      </w:r>
      <w:r w:rsidRPr="00C2107D">
        <w:rPr>
          <w:rFonts w:ascii="Times New Roman" w:hAnsi="Times New Roman" w:cs="Times New Roman"/>
          <w:noProof w:val="0"/>
          <w:sz w:val="24"/>
          <w:szCs w:val="24"/>
        </w:rPr>
        <w:tab/>
        <w:t xml:space="preserve">Zhang, H.; Pan, Q.; Zheng, K.; Jin, C.; Pan, L., Mesoscale </w:t>
      </w:r>
      <w:r w:rsidR="00A02695">
        <w:rPr>
          <w:rFonts w:ascii="Times New Roman" w:hAnsi="Times New Roman" w:cs="Times New Roman"/>
          <w:noProof w:val="0"/>
          <w:sz w:val="24"/>
          <w:szCs w:val="24"/>
        </w:rPr>
        <w:t>s</w:t>
      </w:r>
      <w:r w:rsidRPr="00C2107D">
        <w:rPr>
          <w:rFonts w:ascii="Times New Roman" w:hAnsi="Times New Roman" w:cs="Times New Roman"/>
          <w:noProof w:val="0"/>
          <w:sz w:val="24"/>
          <w:szCs w:val="24"/>
        </w:rPr>
        <w:t xml:space="preserve">tudy on </w:t>
      </w:r>
      <w:r w:rsidR="00A02695">
        <w:rPr>
          <w:rFonts w:ascii="Times New Roman" w:hAnsi="Times New Roman" w:cs="Times New Roman"/>
          <w:noProof w:val="0"/>
          <w:sz w:val="24"/>
          <w:szCs w:val="24"/>
        </w:rPr>
        <w:t>s</w:t>
      </w:r>
      <w:r w:rsidRPr="00C2107D">
        <w:rPr>
          <w:rFonts w:ascii="Times New Roman" w:hAnsi="Times New Roman" w:cs="Times New Roman"/>
          <w:noProof w:val="0"/>
          <w:sz w:val="24"/>
          <w:szCs w:val="24"/>
        </w:rPr>
        <w:t xml:space="preserve">plitting </w:t>
      </w:r>
      <w:r w:rsidR="00A02695">
        <w:rPr>
          <w:rFonts w:ascii="Times New Roman" w:hAnsi="Times New Roman" w:cs="Times New Roman"/>
          <w:noProof w:val="0"/>
          <w:sz w:val="24"/>
          <w:szCs w:val="24"/>
        </w:rPr>
        <w:t>t</w:t>
      </w:r>
      <w:r w:rsidRPr="00C2107D">
        <w:rPr>
          <w:rFonts w:ascii="Times New Roman" w:hAnsi="Times New Roman" w:cs="Times New Roman"/>
          <w:noProof w:val="0"/>
          <w:sz w:val="24"/>
          <w:szCs w:val="24"/>
        </w:rPr>
        <w:t xml:space="preserve">ensile </w:t>
      </w:r>
      <w:r w:rsidR="00A02695">
        <w:rPr>
          <w:rFonts w:ascii="Times New Roman" w:hAnsi="Times New Roman" w:cs="Times New Roman"/>
          <w:noProof w:val="0"/>
          <w:sz w:val="24"/>
          <w:szCs w:val="24"/>
        </w:rPr>
        <w:t>d</w:t>
      </w:r>
      <w:r w:rsidRPr="00C2107D">
        <w:rPr>
          <w:rFonts w:ascii="Times New Roman" w:hAnsi="Times New Roman" w:cs="Times New Roman"/>
          <w:noProof w:val="0"/>
          <w:sz w:val="24"/>
          <w:szCs w:val="24"/>
        </w:rPr>
        <w:t xml:space="preserve">amage </w:t>
      </w:r>
      <w:r w:rsidR="00A02695">
        <w:rPr>
          <w:rFonts w:ascii="Times New Roman" w:hAnsi="Times New Roman" w:cs="Times New Roman"/>
          <w:noProof w:val="0"/>
          <w:sz w:val="24"/>
          <w:szCs w:val="24"/>
        </w:rPr>
        <w:t>c</w:t>
      </w:r>
      <w:r w:rsidRPr="00C2107D">
        <w:rPr>
          <w:rFonts w:ascii="Times New Roman" w:hAnsi="Times New Roman" w:cs="Times New Roman"/>
          <w:noProof w:val="0"/>
          <w:sz w:val="24"/>
          <w:szCs w:val="24"/>
        </w:rPr>
        <w:t xml:space="preserve">haracteristics of </w:t>
      </w:r>
      <w:r w:rsidR="00A02695">
        <w:rPr>
          <w:rFonts w:ascii="Times New Roman" w:hAnsi="Times New Roman" w:cs="Times New Roman"/>
          <w:noProof w:val="0"/>
          <w:sz w:val="24"/>
          <w:szCs w:val="24"/>
        </w:rPr>
        <w:t>c</w:t>
      </w:r>
      <w:r w:rsidRPr="00C2107D">
        <w:rPr>
          <w:rFonts w:ascii="Times New Roman" w:hAnsi="Times New Roman" w:cs="Times New Roman"/>
          <w:noProof w:val="0"/>
          <w:sz w:val="24"/>
          <w:szCs w:val="24"/>
        </w:rPr>
        <w:t xml:space="preserve">oncrete </w:t>
      </w:r>
      <w:r w:rsidR="00A02695">
        <w:rPr>
          <w:rFonts w:ascii="Times New Roman" w:hAnsi="Times New Roman" w:cs="Times New Roman"/>
          <w:noProof w:val="0"/>
          <w:sz w:val="24"/>
          <w:szCs w:val="24"/>
        </w:rPr>
        <w:t>b</w:t>
      </w:r>
      <w:r w:rsidRPr="00C2107D">
        <w:rPr>
          <w:rFonts w:ascii="Times New Roman" w:hAnsi="Times New Roman" w:cs="Times New Roman"/>
          <w:noProof w:val="0"/>
          <w:sz w:val="24"/>
          <w:szCs w:val="24"/>
        </w:rPr>
        <w:t xml:space="preserve">ased on X-ray </w:t>
      </w:r>
      <w:r w:rsidR="00A02695">
        <w:rPr>
          <w:rFonts w:ascii="Times New Roman" w:hAnsi="Times New Roman" w:cs="Times New Roman"/>
          <w:noProof w:val="0"/>
          <w:sz w:val="24"/>
          <w:szCs w:val="24"/>
        </w:rPr>
        <w:t>c</w:t>
      </w:r>
      <w:r w:rsidRPr="00C2107D">
        <w:rPr>
          <w:rFonts w:ascii="Times New Roman" w:hAnsi="Times New Roman" w:cs="Times New Roman"/>
          <w:noProof w:val="0"/>
          <w:sz w:val="24"/>
          <w:szCs w:val="24"/>
        </w:rPr>
        <w:t xml:space="preserve">omputed </w:t>
      </w:r>
      <w:r w:rsidR="00A02695">
        <w:rPr>
          <w:rFonts w:ascii="Times New Roman" w:hAnsi="Times New Roman" w:cs="Times New Roman"/>
          <w:noProof w:val="0"/>
          <w:sz w:val="24"/>
          <w:szCs w:val="24"/>
        </w:rPr>
        <w:t>t</w:t>
      </w:r>
      <w:r w:rsidRPr="00C2107D">
        <w:rPr>
          <w:rFonts w:ascii="Times New Roman" w:hAnsi="Times New Roman" w:cs="Times New Roman"/>
          <w:noProof w:val="0"/>
          <w:sz w:val="24"/>
          <w:szCs w:val="24"/>
        </w:rPr>
        <w:t xml:space="preserve">omography and </w:t>
      </w:r>
      <w:r w:rsidR="00A02695">
        <w:rPr>
          <w:rFonts w:ascii="Times New Roman" w:hAnsi="Times New Roman" w:cs="Times New Roman"/>
          <w:noProof w:val="0"/>
          <w:sz w:val="24"/>
          <w:szCs w:val="24"/>
        </w:rPr>
        <w:t>d</w:t>
      </w:r>
      <w:r w:rsidRPr="00C2107D">
        <w:rPr>
          <w:rFonts w:ascii="Times New Roman" w:hAnsi="Times New Roman" w:cs="Times New Roman"/>
          <w:noProof w:val="0"/>
          <w:sz w:val="24"/>
          <w:szCs w:val="24"/>
        </w:rPr>
        <w:t xml:space="preserve">igital </w:t>
      </w:r>
      <w:r w:rsidR="00A02695">
        <w:rPr>
          <w:rFonts w:ascii="Times New Roman" w:hAnsi="Times New Roman" w:cs="Times New Roman"/>
          <w:noProof w:val="0"/>
          <w:sz w:val="24"/>
          <w:szCs w:val="24"/>
        </w:rPr>
        <w:t>i</w:t>
      </w:r>
      <w:r w:rsidRPr="00C2107D">
        <w:rPr>
          <w:rFonts w:ascii="Times New Roman" w:hAnsi="Times New Roman" w:cs="Times New Roman"/>
          <w:noProof w:val="0"/>
          <w:sz w:val="24"/>
          <w:szCs w:val="24"/>
        </w:rPr>
        <w:t xml:space="preserve">mage </w:t>
      </w:r>
      <w:r w:rsidR="00A02695">
        <w:rPr>
          <w:rFonts w:ascii="Times New Roman" w:hAnsi="Times New Roman" w:cs="Times New Roman"/>
          <w:noProof w:val="0"/>
          <w:sz w:val="24"/>
          <w:szCs w:val="24"/>
        </w:rPr>
        <w:t>co</w:t>
      </w:r>
      <w:r w:rsidRPr="00C2107D">
        <w:rPr>
          <w:rFonts w:ascii="Times New Roman" w:hAnsi="Times New Roman" w:cs="Times New Roman"/>
          <w:noProof w:val="0"/>
          <w:sz w:val="24"/>
          <w:szCs w:val="24"/>
        </w:rPr>
        <w:t xml:space="preserve">rrelation </w:t>
      </w:r>
      <w:r w:rsidR="00A02695">
        <w:rPr>
          <w:rFonts w:ascii="Times New Roman" w:hAnsi="Times New Roman" w:cs="Times New Roman"/>
          <w:noProof w:val="0"/>
          <w:sz w:val="24"/>
          <w:szCs w:val="24"/>
        </w:rPr>
        <w:t>t</w:t>
      </w:r>
      <w:r w:rsidRPr="00C2107D">
        <w:rPr>
          <w:rFonts w:ascii="Times New Roman" w:hAnsi="Times New Roman" w:cs="Times New Roman"/>
          <w:noProof w:val="0"/>
          <w:sz w:val="24"/>
          <w:szCs w:val="24"/>
        </w:rPr>
        <w:t xml:space="preserve">echnology. </w:t>
      </w:r>
      <w:r w:rsidRPr="00C2107D">
        <w:rPr>
          <w:rFonts w:ascii="Times New Roman" w:hAnsi="Times New Roman" w:cs="Times New Roman"/>
          <w:i/>
          <w:noProof w:val="0"/>
          <w:sz w:val="24"/>
          <w:szCs w:val="24"/>
        </w:rPr>
        <w:t xml:space="preserve">Materials </w:t>
      </w:r>
      <w:r w:rsidRPr="00C2107D">
        <w:rPr>
          <w:rFonts w:ascii="Times New Roman" w:hAnsi="Times New Roman" w:cs="Times New Roman"/>
          <w:b/>
          <w:noProof w:val="0"/>
          <w:sz w:val="24"/>
          <w:szCs w:val="24"/>
        </w:rPr>
        <w:t>2022,</w:t>
      </w:r>
      <w:r w:rsidRPr="00C2107D">
        <w:rPr>
          <w:rFonts w:ascii="Times New Roman" w:hAnsi="Times New Roman" w:cs="Times New Roman"/>
          <w:noProof w:val="0"/>
          <w:sz w:val="24"/>
          <w:szCs w:val="24"/>
        </w:rPr>
        <w:t xml:space="preserve"> 15, (13).</w:t>
      </w:r>
    </w:p>
    <w:p w14:paraId="1CE8791B" w14:textId="43EBD44E" w:rsidR="001904E5" w:rsidRPr="00C2107D" w:rsidRDefault="001904E5" w:rsidP="001904E5">
      <w:pPr>
        <w:pStyle w:val="EndNoteBibliography"/>
        <w:spacing w:after="0"/>
        <w:ind w:left="720" w:hanging="720"/>
        <w:rPr>
          <w:rFonts w:ascii="Times New Roman" w:hAnsi="Times New Roman" w:cs="Times New Roman"/>
          <w:noProof w:val="0"/>
          <w:sz w:val="24"/>
          <w:szCs w:val="24"/>
        </w:rPr>
      </w:pPr>
      <w:r w:rsidRPr="00C2107D">
        <w:rPr>
          <w:rFonts w:ascii="Times New Roman" w:hAnsi="Times New Roman" w:cs="Times New Roman"/>
          <w:noProof w:val="0"/>
          <w:sz w:val="24"/>
          <w:szCs w:val="24"/>
        </w:rPr>
        <w:t>95.</w:t>
      </w:r>
      <w:r w:rsidRPr="00C2107D">
        <w:rPr>
          <w:rFonts w:ascii="Times New Roman" w:hAnsi="Times New Roman" w:cs="Times New Roman"/>
          <w:noProof w:val="0"/>
          <w:sz w:val="24"/>
          <w:szCs w:val="24"/>
        </w:rPr>
        <w:tab/>
        <w:t xml:space="preserve">Darma, I. S.; Sugiyama, T.; Promentilla, M. A. B., Application of X-Ray CT to </w:t>
      </w:r>
      <w:r w:rsidR="00A02695">
        <w:rPr>
          <w:rFonts w:ascii="Times New Roman" w:hAnsi="Times New Roman" w:cs="Times New Roman"/>
          <w:noProof w:val="0"/>
          <w:sz w:val="24"/>
          <w:szCs w:val="24"/>
        </w:rPr>
        <w:t>s</w:t>
      </w:r>
      <w:r w:rsidRPr="00C2107D">
        <w:rPr>
          <w:rFonts w:ascii="Times New Roman" w:hAnsi="Times New Roman" w:cs="Times New Roman"/>
          <w:noProof w:val="0"/>
          <w:sz w:val="24"/>
          <w:szCs w:val="24"/>
        </w:rPr>
        <w:t xml:space="preserve">tudy </w:t>
      </w:r>
      <w:r w:rsidR="00A02695">
        <w:rPr>
          <w:rFonts w:ascii="Times New Roman" w:hAnsi="Times New Roman" w:cs="Times New Roman"/>
          <w:noProof w:val="0"/>
          <w:sz w:val="24"/>
          <w:szCs w:val="24"/>
        </w:rPr>
        <w:t>d</w:t>
      </w:r>
      <w:r w:rsidRPr="00C2107D">
        <w:rPr>
          <w:rFonts w:ascii="Times New Roman" w:hAnsi="Times New Roman" w:cs="Times New Roman"/>
          <w:noProof w:val="0"/>
          <w:sz w:val="24"/>
          <w:szCs w:val="24"/>
        </w:rPr>
        <w:t xml:space="preserve">iffusivity in </w:t>
      </w:r>
      <w:r w:rsidR="00A02695">
        <w:rPr>
          <w:rFonts w:ascii="Times New Roman" w:hAnsi="Times New Roman" w:cs="Times New Roman"/>
          <w:noProof w:val="0"/>
          <w:sz w:val="24"/>
          <w:szCs w:val="24"/>
        </w:rPr>
        <w:t>c</w:t>
      </w:r>
      <w:r w:rsidRPr="00C2107D">
        <w:rPr>
          <w:rFonts w:ascii="Times New Roman" w:hAnsi="Times New Roman" w:cs="Times New Roman"/>
          <w:noProof w:val="0"/>
          <w:sz w:val="24"/>
          <w:szCs w:val="24"/>
        </w:rPr>
        <w:t xml:space="preserve">racked </w:t>
      </w:r>
      <w:r w:rsidR="00A02695">
        <w:rPr>
          <w:rFonts w:ascii="Times New Roman" w:hAnsi="Times New Roman" w:cs="Times New Roman"/>
          <w:noProof w:val="0"/>
          <w:sz w:val="24"/>
          <w:szCs w:val="24"/>
        </w:rPr>
        <w:t>c</w:t>
      </w:r>
      <w:r w:rsidRPr="00C2107D">
        <w:rPr>
          <w:rFonts w:ascii="Times New Roman" w:hAnsi="Times New Roman" w:cs="Times New Roman"/>
          <w:noProof w:val="0"/>
          <w:sz w:val="24"/>
          <w:szCs w:val="24"/>
        </w:rPr>
        <w:t xml:space="preserve">oncrete </w:t>
      </w:r>
      <w:r w:rsidR="00A02695">
        <w:rPr>
          <w:rFonts w:ascii="Times New Roman" w:hAnsi="Times New Roman" w:cs="Times New Roman"/>
          <w:noProof w:val="0"/>
          <w:sz w:val="24"/>
          <w:szCs w:val="24"/>
        </w:rPr>
        <w:t>t</w:t>
      </w:r>
      <w:r w:rsidRPr="00C2107D">
        <w:rPr>
          <w:rFonts w:ascii="Times New Roman" w:hAnsi="Times New Roman" w:cs="Times New Roman"/>
          <w:noProof w:val="0"/>
          <w:sz w:val="24"/>
          <w:szCs w:val="24"/>
        </w:rPr>
        <w:t xml:space="preserve">hrough the </w:t>
      </w:r>
      <w:r w:rsidR="00A02695">
        <w:rPr>
          <w:rFonts w:ascii="Times New Roman" w:hAnsi="Times New Roman" w:cs="Times New Roman"/>
          <w:noProof w:val="0"/>
          <w:sz w:val="24"/>
          <w:szCs w:val="24"/>
        </w:rPr>
        <w:t>o</w:t>
      </w:r>
      <w:r w:rsidRPr="00C2107D">
        <w:rPr>
          <w:rFonts w:ascii="Times New Roman" w:hAnsi="Times New Roman" w:cs="Times New Roman"/>
          <w:noProof w:val="0"/>
          <w:sz w:val="24"/>
          <w:szCs w:val="24"/>
        </w:rPr>
        <w:t xml:space="preserve">bservation of </w:t>
      </w:r>
      <w:r w:rsidR="00A02695">
        <w:rPr>
          <w:rFonts w:ascii="Times New Roman" w:hAnsi="Times New Roman" w:cs="Times New Roman"/>
          <w:noProof w:val="0"/>
          <w:sz w:val="24"/>
          <w:szCs w:val="24"/>
        </w:rPr>
        <w:t>t</w:t>
      </w:r>
      <w:r w:rsidRPr="00C2107D">
        <w:rPr>
          <w:rFonts w:ascii="Times New Roman" w:hAnsi="Times New Roman" w:cs="Times New Roman"/>
          <w:noProof w:val="0"/>
          <w:sz w:val="24"/>
          <w:szCs w:val="24"/>
        </w:rPr>
        <w:t xml:space="preserve">racer </w:t>
      </w:r>
      <w:r w:rsidR="00A02695">
        <w:rPr>
          <w:rFonts w:ascii="Times New Roman" w:hAnsi="Times New Roman" w:cs="Times New Roman"/>
          <w:noProof w:val="0"/>
          <w:sz w:val="24"/>
          <w:szCs w:val="24"/>
        </w:rPr>
        <w:t>t</w:t>
      </w:r>
      <w:r w:rsidRPr="00C2107D">
        <w:rPr>
          <w:rFonts w:ascii="Times New Roman" w:hAnsi="Times New Roman" w:cs="Times New Roman"/>
          <w:noProof w:val="0"/>
          <w:sz w:val="24"/>
          <w:szCs w:val="24"/>
        </w:rPr>
        <w:t xml:space="preserve">ransport. </w:t>
      </w:r>
      <w:r w:rsidRPr="00C2107D">
        <w:rPr>
          <w:rFonts w:ascii="Times New Roman" w:hAnsi="Times New Roman" w:cs="Times New Roman"/>
          <w:i/>
          <w:noProof w:val="0"/>
          <w:sz w:val="24"/>
          <w:szCs w:val="24"/>
        </w:rPr>
        <w:t xml:space="preserve">Journal of Advanced Concrete Technology </w:t>
      </w:r>
      <w:r w:rsidRPr="00C2107D">
        <w:rPr>
          <w:rFonts w:ascii="Times New Roman" w:hAnsi="Times New Roman" w:cs="Times New Roman"/>
          <w:b/>
          <w:noProof w:val="0"/>
          <w:sz w:val="24"/>
          <w:szCs w:val="24"/>
        </w:rPr>
        <w:t>2013,</w:t>
      </w:r>
      <w:r w:rsidRPr="00C2107D">
        <w:rPr>
          <w:rFonts w:ascii="Times New Roman" w:hAnsi="Times New Roman" w:cs="Times New Roman"/>
          <w:noProof w:val="0"/>
          <w:sz w:val="24"/>
          <w:szCs w:val="24"/>
        </w:rPr>
        <w:t xml:space="preserve"> 11, (10), 266-281.</w:t>
      </w:r>
    </w:p>
    <w:p w14:paraId="1D7AC5E5" w14:textId="77777777" w:rsidR="001904E5" w:rsidRPr="00C2107D" w:rsidRDefault="001904E5" w:rsidP="001904E5">
      <w:pPr>
        <w:pStyle w:val="EndNoteBibliography"/>
        <w:spacing w:after="0"/>
        <w:ind w:left="720" w:hanging="720"/>
        <w:rPr>
          <w:rFonts w:ascii="Times New Roman" w:hAnsi="Times New Roman" w:cs="Times New Roman"/>
          <w:noProof w:val="0"/>
          <w:sz w:val="24"/>
          <w:szCs w:val="24"/>
        </w:rPr>
      </w:pPr>
      <w:r w:rsidRPr="00C2107D">
        <w:rPr>
          <w:rFonts w:ascii="Times New Roman" w:hAnsi="Times New Roman" w:cs="Times New Roman"/>
          <w:noProof w:val="0"/>
          <w:sz w:val="24"/>
          <w:szCs w:val="24"/>
        </w:rPr>
        <w:t>96.</w:t>
      </w:r>
      <w:r w:rsidRPr="00C2107D">
        <w:rPr>
          <w:rFonts w:ascii="Times New Roman" w:hAnsi="Times New Roman" w:cs="Times New Roman"/>
          <w:noProof w:val="0"/>
          <w:sz w:val="24"/>
          <w:szCs w:val="24"/>
        </w:rPr>
        <w:tab/>
        <w:t xml:space="preserve">Ríos, J. D.; Leiva, C.; Ariza, M. P.; Seitl, S.; Cifuentes, H., Analysis of the tensile fracture properties of ultra-high-strength fiber-reinforced concrete with different types of steel fibers by X-ray tomography. </w:t>
      </w:r>
      <w:r w:rsidRPr="00C2107D">
        <w:rPr>
          <w:rFonts w:ascii="Times New Roman" w:hAnsi="Times New Roman" w:cs="Times New Roman"/>
          <w:i/>
          <w:noProof w:val="0"/>
          <w:sz w:val="24"/>
          <w:szCs w:val="24"/>
        </w:rPr>
        <w:t xml:space="preserve">Materials &amp; Design </w:t>
      </w:r>
      <w:r w:rsidRPr="00C2107D">
        <w:rPr>
          <w:rFonts w:ascii="Times New Roman" w:hAnsi="Times New Roman" w:cs="Times New Roman"/>
          <w:b/>
          <w:noProof w:val="0"/>
          <w:sz w:val="24"/>
          <w:szCs w:val="24"/>
        </w:rPr>
        <w:t>2019,</w:t>
      </w:r>
      <w:r w:rsidRPr="00C2107D">
        <w:rPr>
          <w:rFonts w:ascii="Times New Roman" w:hAnsi="Times New Roman" w:cs="Times New Roman"/>
          <w:noProof w:val="0"/>
          <w:sz w:val="24"/>
          <w:szCs w:val="24"/>
        </w:rPr>
        <w:t xml:space="preserve"> 165, 107582.</w:t>
      </w:r>
    </w:p>
    <w:p w14:paraId="0A06A7CE" w14:textId="77777777" w:rsidR="001904E5" w:rsidRPr="00C2107D" w:rsidRDefault="001904E5" w:rsidP="001904E5">
      <w:pPr>
        <w:pStyle w:val="EndNoteBibliography"/>
        <w:ind w:left="720" w:hanging="720"/>
        <w:rPr>
          <w:rFonts w:ascii="Times New Roman" w:hAnsi="Times New Roman" w:cs="Times New Roman"/>
          <w:noProof w:val="0"/>
          <w:sz w:val="24"/>
          <w:szCs w:val="24"/>
        </w:rPr>
      </w:pPr>
      <w:r w:rsidRPr="00C2107D">
        <w:rPr>
          <w:rFonts w:ascii="Times New Roman" w:hAnsi="Times New Roman" w:cs="Times New Roman"/>
          <w:noProof w:val="0"/>
          <w:sz w:val="24"/>
          <w:szCs w:val="24"/>
        </w:rPr>
        <w:t>97.</w:t>
      </w:r>
      <w:r w:rsidRPr="00C2107D">
        <w:rPr>
          <w:rFonts w:ascii="Times New Roman" w:hAnsi="Times New Roman" w:cs="Times New Roman"/>
          <w:noProof w:val="0"/>
          <w:sz w:val="24"/>
          <w:szCs w:val="24"/>
        </w:rPr>
        <w:tab/>
        <w:t xml:space="preserve">Vicente, M. A.; Mínguez, J.; González, D. C., Computed tomography scanning of the internal microstructure, crack mechanisms, and structural behavior of fiber-reinforced concrete under static and cyclic bending tests. </w:t>
      </w:r>
      <w:r w:rsidRPr="00C2107D">
        <w:rPr>
          <w:rFonts w:ascii="Times New Roman" w:hAnsi="Times New Roman" w:cs="Times New Roman"/>
          <w:i/>
          <w:noProof w:val="0"/>
          <w:sz w:val="24"/>
          <w:szCs w:val="24"/>
        </w:rPr>
        <w:t xml:space="preserve">International Journal of Fatigue </w:t>
      </w:r>
      <w:r w:rsidRPr="00C2107D">
        <w:rPr>
          <w:rFonts w:ascii="Times New Roman" w:hAnsi="Times New Roman" w:cs="Times New Roman"/>
          <w:b/>
          <w:noProof w:val="0"/>
          <w:sz w:val="24"/>
          <w:szCs w:val="24"/>
        </w:rPr>
        <w:t>2019,</w:t>
      </w:r>
      <w:r w:rsidRPr="00C2107D">
        <w:rPr>
          <w:rFonts w:ascii="Times New Roman" w:hAnsi="Times New Roman" w:cs="Times New Roman"/>
          <w:noProof w:val="0"/>
          <w:sz w:val="24"/>
          <w:szCs w:val="24"/>
        </w:rPr>
        <w:t xml:space="preserve"> 121, 9-19.</w:t>
      </w:r>
    </w:p>
    <w:p w14:paraId="44782429" w14:textId="3C60337F" w:rsidR="003D07F7" w:rsidRPr="00C2107D" w:rsidRDefault="001904E5" w:rsidP="001904E5">
      <w:pPr>
        <w:rPr>
          <w:rFonts w:cs="Times New Roman"/>
        </w:rPr>
      </w:pPr>
      <w:r w:rsidRPr="00C2107D">
        <w:rPr>
          <w:rFonts w:cs="Times New Roman"/>
        </w:rPr>
        <w:fldChar w:fldCharType="end"/>
      </w:r>
      <w:r w:rsidR="00DD00DE" w:rsidRPr="00C2107D">
        <w:rPr>
          <w:rFonts w:cs="Times New Roman"/>
        </w:rPr>
        <w:br w:type="page"/>
      </w:r>
    </w:p>
    <w:p w14:paraId="22EACFF7" w14:textId="78E8AC19" w:rsidR="00003F6A" w:rsidRPr="00C2107D" w:rsidRDefault="003C7FC5" w:rsidP="00C3562A">
      <w:pPr>
        <w:pStyle w:val="Heading1"/>
        <w:rPr>
          <w:rFonts w:cs="Times New Roman"/>
          <w:szCs w:val="28"/>
        </w:rPr>
      </w:pPr>
      <w:bookmarkStart w:id="3" w:name="_Toc289175825"/>
      <w:bookmarkStart w:id="4" w:name="_Toc120635592"/>
      <w:r w:rsidRPr="00C2107D">
        <w:rPr>
          <w:rFonts w:cs="Times New Roman"/>
          <w:szCs w:val="28"/>
        </w:rPr>
        <w:t>CHAPTER I</w:t>
      </w:r>
      <w:r w:rsidR="00FF1665" w:rsidRPr="00C2107D">
        <w:rPr>
          <w:rFonts w:cs="Times New Roman"/>
          <w:szCs w:val="28"/>
        </w:rPr>
        <w:br/>
      </w:r>
      <w:bookmarkEnd w:id="3"/>
      <w:r w:rsidR="00E80A5B" w:rsidRPr="00E80A5B">
        <w:rPr>
          <w:rFonts w:cs="Times New Roman"/>
          <w:szCs w:val="28"/>
        </w:rPr>
        <w:t>An investigation of Mechanical properties of recycled carbon fiber reinforced ultra-high performance concrete</w:t>
      </w:r>
      <w:bookmarkEnd w:id="4"/>
      <w:r w:rsidR="00E80A5B" w:rsidRPr="00E80A5B" w:rsidDel="00E80A5B">
        <w:rPr>
          <w:rFonts w:cs="Times New Roman"/>
          <w:szCs w:val="28"/>
        </w:rPr>
        <w:t xml:space="preserve"> </w:t>
      </w:r>
      <w:r w:rsidR="00003F6A" w:rsidRPr="00C2107D">
        <w:rPr>
          <w:rFonts w:cs="Times New Roman"/>
        </w:rPr>
        <w:br w:type="page"/>
      </w:r>
    </w:p>
    <w:p w14:paraId="16F8DCD6" w14:textId="7FBFFDA7" w:rsidR="00FA75A5" w:rsidRPr="00C2107D" w:rsidRDefault="00FA75A5" w:rsidP="005E54E2">
      <w:pPr>
        <w:rPr>
          <w:rFonts w:cs="Times New Roman"/>
        </w:rPr>
      </w:pPr>
      <w:r w:rsidRPr="00C2107D">
        <w:rPr>
          <w:rFonts w:cs="Times New Roman"/>
        </w:rPr>
        <w:t xml:space="preserve">A version of this chapter </w:t>
      </w:r>
      <w:r w:rsidR="00005A48" w:rsidRPr="00C2107D">
        <w:rPr>
          <w:rFonts w:cs="Times New Roman"/>
        </w:rPr>
        <w:t>in is preparation for publication by Andrew Patchen,</w:t>
      </w:r>
      <w:r w:rsidR="00852A4A" w:rsidRPr="00C2107D">
        <w:rPr>
          <w:rFonts w:cs="Times New Roman"/>
        </w:rPr>
        <w:t xml:space="preserve"> Stephen Young</w:t>
      </w:r>
      <w:r w:rsidR="003703BE">
        <w:rPr>
          <w:rFonts w:cs="Times New Roman"/>
        </w:rPr>
        <w:t>,</w:t>
      </w:r>
      <w:r w:rsidR="00852A4A" w:rsidRPr="00C2107D">
        <w:rPr>
          <w:rFonts w:cs="Times New Roman"/>
        </w:rPr>
        <w:t xml:space="preserve"> and </w:t>
      </w:r>
      <w:r w:rsidR="007D2C03" w:rsidRPr="00C2107D">
        <w:rPr>
          <w:rFonts w:cs="Times New Roman"/>
        </w:rPr>
        <w:t>Dayakar Penumadu:</w:t>
      </w:r>
      <w:r w:rsidRPr="00C2107D">
        <w:rPr>
          <w:rFonts w:cs="Times New Roman"/>
        </w:rPr>
        <w:t xml:space="preserve"> </w:t>
      </w:r>
    </w:p>
    <w:p w14:paraId="643CCB97" w14:textId="77777777" w:rsidR="00387656" w:rsidRPr="00C2107D" w:rsidRDefault="00387656" w:rsidP="005E54E2">
      <w:pPr>
        <w:rPr>
          <w:rFonts w:cs="Times New Roman"/>
        </w:rPr>
      </w:pPr>
    </w:p>
    <w:p w14:paraId="0B5B557F" w14:textId="72DB5448" w:rsidR="00FA75A5" w:rsidRPr="00C2107D" w:rsidRDefault="0051765B" w:rsidP="00333CFE">
      <w:pPr>
        <w:rPr>
          <w:rFonts w:cs="Times New Roman"/>
        </w:rPr>
      </w:pPr>
      <w:r w:rsidRPr="00C2107D">
        <w:rPr>
          <w:rFonts w:cs="Times New Roman"/>
        </w:rPr>
        <w:t xml:space="preserve">Andrew Patchen: </w:t>
      </w:r>
      <w:r w:rsidR="003703BE">
        <w:rPr>
          <w:rFonts w:cs="Times New Roman"/>
        </w:rPr>
        <w:t>i</w:t>
      </w:r>
      <w:r w:rsidR="00E25856" w:rsidRPr="00C2107D">
        <w:rPr>
          <w:rFonts w:cs="Times New Roman"/>
        </w:rPr>
        <w:t xml:space="preserve">nvestigation, </w:t>
      </w:r>
      <w:r w:rsidR="003703BE">
        <w:rPr>
          <w:rFonts w:cs="Times New Roman"/>
        </w:rPr>
        <w:t>m</w:t>
      </w:r>
      <w:r w:rsidR="00E25856" w:rsidRPr="00C2107D">
        <w:rPr>
          <w:rFonts w:cs="Times New Roman"/>
        </w:rPr>
        <w:t>ethodology,</w:t>
      </w:r>
      <w:r w:rsidR="003703BE">
        <w:rPr>
          <w:rFonts w:cs="Times New Roman"/>
        </w:rPr>
        <w:t xml:space="preserve"> c</w:t>
      </w:r>
      <w:r w:rsidR="00A67A70" w:rsidRPr="00C2107D">
        <w:rPr>
          <w:rFonts w:cs="Times New Roman"/>
        </w:rPr>
        <w:t xml:space="preserve">onceptualization, </w:t>
      </w:r>
      <w:r w:rsidR="003703BE">
        <w:rPr>
          <w:rFonts w:cs="Times New Roman"/>
        </w:rPr>
        <w:t>w</w:t>
      </w:r>
      <w:r w:rsidR="00A67A70" w:rsidRPr="00C2107D">
        <w:rPr>
          <w:rFonts w:cs="Times New Roman"/>
        </w:rPr>
        <w:t>riting</w:t>
      </w:r>
      <w:r w:rsidR="003703BE">
        <w:rPr>
          <w:rFonts w:cs="Times New Roman"/>
        </w:rPr>
        <w:t>—</w:t>
      </w:r>
      <w:r w:rsidR="00D23B20" w:rsidRPr="00C2107D">
        <w:rPr>
          <w:rFonts w:cs="Times New Roman"/>
        </w:rPr>
        <w:t xml:space="preserve">original draft, </w:t>
      </w:r>
      <w:r w:rsidR="003703BE">
        <w:rPr>
          <w:rFonts w:cs="Times New Roman"/>
        </w:rPr>
        <w:t>d</w:t>
      </w:r>
      <w:r w:rsidR="00D23B20" w:rsidRPr="00C2107D">
        <w:rPr>
          <w:rFonts w:cs="Times New Roman"/>
        </w:rPr>
        <w:t>ata processing and analysis</w:t>
      </w:r>
      <w:r w:rsidR="003703BE">
        <w:rPr>
          <w:rFonts w:cs="Times New Roman"/>
        </w:rPr>
        <w:t>.</w:t>
      </w:r>
      <w:r w:rsidR="004149F7" w:rsidRPr="00C2107D">
        <w:rPr>
          <w:rFonts w:cs="Times New Roman"/>
        </w:rPr>
        <w:t xml:space="preserve"> Stephen Young: </w:t>
      </w:r>
      <w:r w:rsidR="003703BE">
        <w:rPr>
          <w:rFonts w:cs="Times New Roman"/>
        </w:rPr>
        <w:t>i</w:t>
      </w:r>
      <w:r w:rsidR="004149F7" w:rsidRPr="00C2107D">
        <w:rPr>
          <w:rFonts w:cs="Times New Roman"/>
        </w:rPr>
        <w:t>nvestigation</w:t>
      </w:r>
      <w:r w:rsidR="00675E01" w:rsidRPr="00C2107D">
        <w:rPr>
          <w:rFonts w:cs="Times New Roman"/>
        </w:rPr>
        <w:t xml:space="preserve">, </w:t>
      </w:r>
      <w:r w:rsidR="003703BE">
        <w:rPr>
          <w:rFonts w:cs="Times New Roman"/>
        </w:rPr>
        <w:t>w</w:t>
      </w:r>
      <w:r w:rsidR="00675E01" w:rsidRPr="00C2107D">
        <w:rPr>
          <w:rFonts w:cs="Times New Roman"/>
        </w:rPr>
        <w:t>riting</w:t>
      </w:r>
      <w:r w:rsidR="003703BE">
        <w:rPr>
          <w:rFonts w:cs="Times New Roman"/>
        </w:rPr>
        <w:t>—</w:t>
      </w:r>
      <w:r w:rsidR="00675E01" w:rsidRPr="00C2107D">
        <w:rPr>
          <w:rFonts w:cs="Times New Roman"/>
        </w:rPr>
        <w:t>original draft and review</w:t>
      </w:r>
      <w:r w:rsidR="003703BE">
        <w:rPr>
          <w:rFonts w:cs="Times New Roman"/>
        </w:rPr>
        <w:t>.</w:t>
      </w:r>
      <w:r w:rsidR="00675E01" w:rsidRPr="00C2107D">
        <w:rPr>
          <w:rFonts w:cs="Times New Roman"/>
        </w:rPr>
        <w:t xml:space="preserve"> </w:t>
      </w:r>
      <w:r w:rsidR="004B0ADF" w:rsidRPr="00C2107D">
        <w:rPr>
          <w:rFonts w:cs="Times New Roman"/>
        </w:rPr>
        <w:t xml:space="preserve">Dayakar Penumadu: </w:t>
      </w:r>
      <w:r w:rsidR="003703BE">
        <w:rPr>
          <w:rFonts w:cs="Times New Roman"/>
        </w:rPr>
        <w:t>s</w:t>
      </w:r>
      <w:r w:rsidR="000431FD" w:rsidRPr="00C2107D">
        <w:rPr>
          <w:rFonts w:cs="Times New Roman"/>
        </w:rPr>
        <w:t xml:space="preserve">upervision, </w:t>
      </w:r>
      <w:r w:rsidR="003703BE">
        <w:rPr>
          <w:rFonts w:cs="Times New Roman"/>
        </w:rPr>
        <w:t>p</w:t>
      </w:r>
      <w:r w:rsidR="000431FD" w:rsidRPr="00C2107D">
        <w:rPr>
          <w:rFonts w:cs="Times New Roman"/>
        </w:rPr>
        <w:t xml:space="preserve">roject administration, </w:t>
      </w:r>
      <w:r w:rsidR="003703BE">
        <w:rPr>
          <w:rFonts w:cs="Times New Roman"/>
        </w:rPr>
        <w:t>f</w:t>
      </w:r>
      <w:r w:rsidR="000431FD" w:rsidRPr="00C2107D">
        <w:rPr>
          <w:rFonts w:cs="Times New Roman"/>
        </w:rPr>
        <w:t xml:space="preserve">unding acquisition, </w:t>
      </w:r>
      <w:r w:rsidR="003703BE">
        <w:rPr>
          <w:rFonts w:cs="Times New Roman"/>
        </w:rPr>
        <w:t>w</w:t>
      </w:r>
      <w:r w:rsidR="000431FD" w:rsidRPr="00C2107D">
        <w:rPr>
          <w:rFonts w:cs="Times New Roman"/>
        </w:rPr>
        <w:t>riting</w:t>
      </w:r>
      <w:r w:rsidR="003703BE">
        <w:rPr>
          <w:rFonts w:cs="Times New Roman"/>
        </w:rPr>
        <w:t>—r</w:t>
      </w:r>
      <w:r w:rsidR="000431FD" w:rsidRPr="00C2107D">
        <w:rPr>
          <w:rFonts w:cs="Times New Roman"/>
        </w:rPr>
        <w:t xml:space="preserve">eview </w:t>
      </w:r>
      <w:r w:rsidR="003703BE">
        <w:rPr>
          <w:rFonts w:cs="Times New Roman"/>
        </w:rPr>
        <w:t>and</w:t>
      </w:r>
      <w:r w:rsidR="000431FD" w:rsidRPr="00C2107D">
        <w:rPr>
          <w:rFonts w:cs="Times New Roman"/>
        </w:rPr>
        <w:t xml:space="preserve"> editing</w:t>
      </w:r>
      <w:r w:rsidR="003703BE">
        <w:rPr>
          <w:rFonts w:cs="Times New Roman"/>
        </w:rPr>
        <w:t>.</w:t>
      </w:r>
    </w:p>
    <w:p w14:paraId="49EBA35B" w14:textId="77777777" w:rsidR="00FA75A5" w:rsidRPr="00C2107D" w:rsidRDefault="00FA75A5" w:rsidP="005E54E2">
      <w:pPr>
        <w:rPr>
          <w:rFonts w:cs="Times New Roman"/>
        </w:rPr>
      </w:pPr>
    </w:p>
    <w:p w14:paraId="6FE6B911" w14:textId="13DF9B2A" w:rsidR="00FA75A5" w:rsidRPr="00C2107D" w:rsidRDefault="00060A6A" w:rsidP="005E54E2">
      <w:pPr>
        <w:pStyle w:val="Heading2"/>
        <w:rPr>
          <w:rFonts w:cs="Times New Roman"/>
          <w:sz w:val="24"/>
          <w:szCs w:val="24"/>
        </w:rPr>
      </w:pPr>
      <w:bookmarkStart w:id="5" w:name="_Toc289175826"/>
      <w:r w:rsidRPr="00C2107D">
        <w:rPr>
          <w:rFonts w:cs="Times New Roman"/>
          <w:sz w:val="24"/>
          <w:szCs w:val="24"/>
        </w:rPr>
        <w:t xml:space="preserve"> </w:t>
      </w:r>
      <w:bookmarkStart w:id="6" w:name="_Toc120635593"/>
      <w:r w:rsidR="00FA75A5" w:rsidRPr="00C2107D">
        <w:rPr>
          <w:rFonts w:cs="Times New Roman"/>
          <w:sz w:val="24"/>
          <w:szCs w:val="24"/>
        </w:rPr>
        <w:t>A</w:t>
      </w:r>
      <w:r w:rsidR="00FF1665" w:rsidRPr="00C2107D">
        <w:rPr>
          <w:rFonts w:cs="Times New Roman"/>
          <w:sz w:val="24"/>
          <w:szCs w:val="24"/>
        </w:rPr>
        <w:t>bstract</w:t>
      </w:r>
      <w:bookmarkEnd w:id="5"/>
      <w:bookmarkEnd w:id="6"/>
      <w:r w:rsidR="003C7FC5" w:rsidRPr="00C2107D">
        <w:rPr>
          <w:rFonts w:cs="Times New Roman"/>
          <w:sz w:val="24"/>
          <w:szCs w:val="24"/>
        </w:rPr>
        <w:tab/>
      </w:r>
    </w:p>
    <w:p w14:paraId="0156A74F" w14:textId="77777777" w:rsidR="00FF1665" w:rsidRPr="00C2107D" w:rsidRDefault="00FF1665" w:rsidP="005E54E2">
      <w:pPr>
        <w:rPr>
          <w:rFonts w:cs="Times New Roman"/>
        </w:rPr>
      </w:pPr>
      <w:r w:rsidRPr="00C2107D">
        <w:rPr>
          <w:rFonts w:cs="Times New Roman"/>
        </w:rPr>
        <w:tab/>
      </w:r>
    </w:p>
    <w:p w14:paraId="45DF13ED" w14:textId="6DAC840C" w:rsidR="00857B83" w:rsidRPr="00C2107D" w:rsidRDefault="00857B83" w:rsidP="00857B83">
      <w:pPr>
        <w:rPr>
          <w:rFonts w:cs="Times New Roman"/>
          <w:b/>
          <w:bCs/>
          <w:iCs/>
        </w:rPr>
      </w:pPr>
      <w:r w:rsidRPr="00C2107D">
        <w:rPr>
          <w:rFonts w:cs="Times New Roman"/>
        </w:rPr>
        <w:t>Carbon fiber</w:t>
      </w:r>
      <w:r w:rsidR="003703BE">
        <w:rPr>
          <w:rFonts w:cs="Times New Roman"/>
        </w:rPr>
        <w:t>-</w:t>
      </w:r>
      <w:r w:rsidRPr="00C2107D">
        <w:rPr>
          <w:rFonts w:cs="Times New Roman"/>
        </w:rPr>
        <w:t xml:space="preserve">reinforced concrete is attractive for civil infrastructure due to carbon fiber having </w:t>
      </w:r>
      <w:r w:rsidR="003703BE">
        <w:rPr>
          <w:rFonts w:cs="Times New Roman"/>
        </w:rPr>
        <w:t xml:space="preserve">a </w:t>
      </w:r>
      <w:r w:rsidRPr="00C2107D">
        <w:rPr>
          <w:rFonts w:cs="Times New Roman"/>
        </w:rPr>
        <w:t xml:space="preserve">higher tensile strength and lower density than steel fiber, </w:t>
      </w:r>
      <w:r w:rsidR="003703BE">
        <w:rPr>
          <w:rFonts w:cs="Times New Roman"/>
        </w:rPr>
        <w:t>as well as a</w:t>
      </w:r>
      <w:r w:rsidRPr="00C2107D">
        <w:rPr>
          <w:rFonts w:cs="Times New Roman"/>
        </w:rPr>
        <w:t xml:space="preserve"> resistance to corrosion. Ultra</w:t>
      </w:r>
      <w:r w:rsidR="003703BE">
        <w:rPr>
          <w:rFonts w:cs="Times New Roman"/>
        </w:rPr>
        <w:t>-</w:t>
      </w:r>
      <w:r w:rsidR="0006490D">
        <w:rPr>
          <w:rFonts w:cs="Times New Roman"/>
        </w:rPr>
        <w:t>H</w:t>
      </w:r>
      <w:r w:rsidRPr="00C2107D">
        <w:rPr>
          <w:rFonts w:cs="Times New Roman"/>
        </w:rPr>
        <w:t xml:space="preserve">igh </w:t>
      </w:r>
      <w:r w:rsidR="0006490D">
        <w:rPr>
          <w:rFonts w:cs="Times New Roman"/>
        </w:rPr>
        <w:t>P</w:t>
      </w:r>
      <w:r w:rsidRPr="00C2107D">
        <w:rPr>
          <w:rFonts w:cs="Times New Roman"/>
        </w:rPr>
        <w:t xml:space="preserve">erformance </w:t>
      </w:r>
      <w:r w:rsidR="0006490D">
        <w:rPr>
          <w:rFonts w:cs="Times New Roman"/>
        </w:rPr>
        <w:t>C</w:t>
      </w:r>
      <w:r w:rsidRPr="00C2107D">
        <w:rPr>
          <w:rFonts w:cs="Times New Roman"/>
        </w:rPr>
        <w:t>oncrete (UHPC), possessing excellent mechanical properties, utilizes randomly oriented short fibers increasing the concrete’s strength and durability, where fibers carry the tensile stress within the concrete similar to traditional rebar reinforcement. However, carbon fiber remains a market entry barrier for the high-volume production of fiber-reinforced concrete mix designs. Recycled carbon fibers are a promising solution to mitigate cost and increase sustainability while retaining attractive mechanical properties as a reinforcement for concrete. Thus, a comprehensive study of process</w:t>
      </w:r>
      <w:r w:rsidR="003703BE">
        <w:rPr>
          <w:rFonts w:cs="Times New Roman"/>
        </w:rPr>
        <w:t xml:space="preserve"> </w:t>
      </w:r>
      <w:r w:rsidRPr="00C2107D">
        <w:rPr>
          <w:rFonts w:cs="Times New Roman"/>
        </w:rPr>
        <w:t>structure</w:t>
      </w:r>
      <w:r w:rsidR="003703BE">
        <w:rPr>
          <w:rFonts w:cs="Times New Roman"/>
        </w:rPr>
        <w:t>–</w:t>
      </w:r>
      <w:r w:rsidRPr="00C2107D">
        <w:rPr>
          <w:rFonts w:cs="Times New Roman"/>
        </w:rPr>
        <w:t>properties relationships is critical for</w:t>
      </w:r>
      <w:r w:rsidR="003703BE">
        <w:rPr>
          <w:rFonts w:cs="Times New Roman"/>
        </w:rPr>
        <w:t xml:space="preserve"> the</w:t>
      </w:r>
      <w:r w:rsidRPr="00C2107D">
        <w:rPr>
          <w:rFonts w:cs="Times New Roman"/>
        </w:rPr>
        <w:t xml:space="preserve"> use of recycled carbon fibers in ultra-high performance concrete, due to factors such as pore formation and poor fiber distribution that can significantly affect its mechanical properties. In this study, a mix design consisting of recycled carbon fiber and </w:t>
      </w:r>
      <w:r w:rsidR="003703BE">
        <w:rPr>
          <w:rFonts w:cs="Times New Roman"/>
        </w:rPr>
        <w:t>u</w:t>
      </w:r>
      <w:r w:rsidRPr="00C2107D">
        <w:rPr>
          <w:rFonts w:cs="Times New Roman"/>
        </w:rPr>
        <w:t>ltra</w:t>
      </w:r>
      <w:r w:rsidR="003703BE">
        <w:rPr>
          <w:rFonts w:cs="Times New Roman"/>
        </w:rPr>
        <w:t>-h</w:t>
      </w:r>
      <w:r w:rsidRPr="00C2107D">
        <w:rPr>
          <w:rFonts w:cs="Times New Roman"/>
        </w:rPr>
        <w:t xml:space="preserve">igh </w:t>
      </w:r>
      <w:r w:rsidR="003703BE">
        <w:rPr>
          <w:rFonts w:cs="Times New Roman"/>
        </w:rPr>
        <w:t>p</w:t>
      </w:r>
      <w:r w:rsidRPr="00C2107D">
        <w:rPr>
          <w:rFonts w:cs="Times New Roman"/>
        </w:rPr>
        <w:t xml:space="preserve">erformance </w:t>
      </w:r>
      <w:r w:rsidR="003703BE">
        <w:rPr>
          <w:rFonts w:cs="Times New Roman"/>
        </w:rPr>
        <w:t>c</w:t>
      </w:r>
      <w:r w:rsidRPr="00C2107D">
        <w:rPr>
          <w:rFonts w:cs="Times New Roman"/>
        </w:rPr>
        <w:t>oncrete is evaluated for mechanical properties and compared to an aerospace</w:t>
      </w:r>
      <w:r w:rsidR="003703BE">
        <w:rPr>
          <w:rFonts w:cs="Times New Roman"/>
        </w:rPr>
        <w:t>-</w:t>
      </w:r>
      <w:r w:rsidRPr="00C2107D">
        <w:rPr>
          <w:rFonts w:cs="Times New Roman"/>
        </w:rPr>
        <w:t xml:space="preserve">grade and </w:t>
      </w:r>
      <w:r w:rsidR="003703BE" w:rsidRPr="00C2107D">
        <w:rPr>
          <w:rFonts w:cs="Times New Roman"/>
        </w:rPr>
        <w:t>low-cost</w:t>
      </w:r>
      <w:r w:rsidRPr="00C2107D">
        <w:rPr>
          <w:rFonts w:cs="Times New Roman"/>
        </w:rPr>
        <w:t xml:space="preserve"> commercial carbon fiber with same mix design. Additionally, the concrete mix designs were elevated non-destructively using high-resolution micro-X</w:t>
      </w:r>
      <w:r w:rsidR="003703BE">
        <w:rPr>
          <w:rFonts w:cs="Times New Roman"/>
        </w:rPr>
        <w:t>-</w:t>
      </w:r>
      <w:r w:rsidRPr="00C2107D">
        <w:rPr>
          <w:rFonts w:cs="Times New Roman"/>
        </w:rPr>
        <w:t xml:space="preserve">ray computed tomography to obtain 3D quantitative spatial pore size distribution information. Scanning electron microscopy was </w:t>
      </w:r>
      <w:r w:rsidR="003703BE">
        <w:rPr>
          <w:rFonts w:cs="Times New Roman"/>
        </w:rPr>
        <w:t xml:space="preserve">also </w:t>
      </w:r>
      <w:r w:rsidRPr="00C2107D">
        <w:rPr>
          <w:rFonts w:cs="Times New Roman"/>
        </w:rPr>
        <w:t>performed to evaluate</w:t>
      </w:r>
      <w:r w:rsidR="003703BE">
        <w:rPr>
          <w:rFonts w:cs="Times New Roman"/>
        </w:rPr>
        <w:t xml:space="preserve"> the</w:t>
      </w:r>
      <w:r w:rsidRPr="00C2107D">
        <w:rPr>
          <w:rFonts w:cs="Times New Roman"/>
        </w:rPr>
        <w:t xml:space="preserve"> surface morphology of the carbon fibers and failure modes of </w:t>
      </w:r>
      <w:r w:rsidR="003703BE">
        <w:rPr>
          <w:rFonts w:cs="Times New Roman"/>
        </w:rPr>
        <w:t xml:space="preserve">the </w:t>
      </w:r>
      <w:r w:rsidRPr="00C2107D">
        <w:rPr>
          <w:rFonts w:cs="Times New Roman"/>
        </w:rPr>
        <w:t xml:space="preserve">concrete mix designs. Energy </w:t>
      </w:r>
      <w:r w:rsidR="003703BE">
        <w:rPr>
          <w:rFonts w:cs="Times New Roman"/>
        </w:rPr>
        <w:t>X</w:t>
      </w:r>
      <w:r w:rsidRPr="00C2107D">
        <w:rPr>
          <w:rFonts w:cs="Times New Roman"/>
        </w:rPr>
        <w:t>-ray dispersive spectroscopy was performed to obtain the chemical composition of the fibers including fiber sizing.</w:t>
      </w:r>
    </w:p>
    <w:p w14:paraId="3460ECF5" w14:textId="64810D10" w:rsidR="00FF1665" w:rsidRPr="00C2107D" w:rsidRDefault="00C3562A" w:rsidP="005E54E2">
      <w:pPr>
        <w:pStyle w:val="Heading2"/>
        <w:rPr>
          <w:rFonts w:cs="Times New Roman"/>
          <w:sz w:val="24"/>
          <w:szCs w:val="24"/>
        </w:rPr>
      </w:pPr>
      <w:bookmarkStart w:id="7" w:name="_Toc120635594"/>
      <w:r w:rsidRPr="00C2107D">
        <w:rPr>
          <w:rFonts w:cs="Times New Roman"/>
          <w:sz w:val="24"/>
          <w:szCs w:val="24"/>
        </w:rPr>
        <w:t>Introduction</w:t>
      </w:r>
      <w:bookmarkEnd w:id="7"/>
    </w:p>
    <w:p w14:paraId="056F395E" w14:textId="77777777" w:rsidR="003C7FC5" w:rsidRPr="00C2107D" w:rsidRDefault="003C7FC5" w:rsidP="005E54E2">
      <w:pPr>
        <w:rPr>
          <w:rFonts w:cs="Times New Roman"/>
        </w:rPr>
      </w:pPr>
    </w:p>
    <w:p w14:paraId="790DC35E" w14:textId="240C0960" w:rsidR="00C3562A" w:rsidRPr="00C2107D" w:rsidRDefault="00C3562A" w:rsidP="00C3562A">
      <w:pPr>
        <w:rPr>
          <w:rFonts w:cs="Times New Roman"/>
        </w:rPr>
      </w:pPr>
      <w:r w:rsidRPr="00C2107D">
        <w:rPr>
          <w:rFonts w:cs="Times New Roman"/>
        </w:rPr>
        <w:t xml:space="preserve">Concrete is the most </w:t>
      </w:r>
      <w:r w:rsidR="003703BE">
        <w:rPr>
          <w:rFonts w:cs="Times New Roman"/>
        </w:rPr>
        <w:t xml:space="preserve">widely </w:t>
      </w:r>
      <w:r w:rsidRPr="00C2107D">
        <w:rPr>
          <w:rFonts w:cs="Times New Roman"/>
        </w:rPr>
        <w:t xml:space="preserve">used building material </w:t>
      </w:r>
      <w:r w:rsidR="003703BE">
        <w:rPr>
          <w:rFonts w:cs="Times New Roman"/>
        </w:rPr>
        <w:t xml:space="preserve">in the world </w:t>
      </w:r>
      <w:r w:rsidRPr="00C2107D">
        <w:rPr>
          <w:rFonts w:cs="Times New Roman"/>
        </w:rPr>
        <w:t>and plays a critical role in the world</w:t>
      </w:r>
      <w:r w:rsidR="003703BE">
        <w:rPr>
          <w:rFonts w:cs="Times New Roman"/>
        </w:rPr>
        <w:t>’</w:t>
      </w:r>
      <w:r w:rsidRPr="00C2107D">
        <w:rPr>
          <w:rFonts w:cs="Times New Roman"/>
        </w:rPr>
        <w:t xml:space="preserve">s infrastructure </w:t>
      </w:r>
      <w:r w:rsidRPr="00C2107D">
        <w:rPr>
          <w:rFonts w:cs="Times New Roman"/>
        </w:rPr>
        <w:fldChar w:fldCharType="begin"/>
      </w:r>
      <w:r w:rsidRPr="00C2107D">
        <w:rPr>
          <w:rFonts w:cs="Times New Roman"/>
        </w:rPr>
        <w:instrText xml:space="preserve"> ADDIN EN.CITE &lt;EndNote&gt;&lt;Cite&gt;&lt;Author&gt;Naik&lt;/Author&gt;&lt;Year&gt;2008&lt;/Year&gt;&lt;RecNum&gt;1&lt;/RecNum&gt;&lt;DisplayText&gt;[1]&lt;/DisplayText&gt;&lt;record&gt;&lt;rec-number&gt;1&lt;/rec-number&gt;&lt;foreign-keys&gt;&lt;key app="EN" db-id="vf5dr5d9ct29emett01x2saqxwr5psz25txv" timestamp="1657119834"&gt;1&lt;/key&gt;&lt;/foreign-keys&gt;&lt;ref-type name="Journal Article"&gt;17&lt;/ref-type&gt;&lt;contributors&gt;&lt;authors&gt;&lt;author&gt;Naik, Tarun R&lt;/author&gt;&lt;/authors&gt;&lt;/contributors&gt;&lt;titles&gt;&lt;title&gt;Sustainability of concrete construction&lt;/title&gt;&lt;secondary-title&gt;Practice Periodical on Structural Design and Construction&lt;/secondary-title&gt;&lt;/titles&gt;&lt;periodical&gt;&lt;full-title&gt;Practice Periodical on Structural Design and Construction&lt;/full-title&gt;&lt;/periodical&gt;&lt;pages&gt;98-103&lt;/pages&gt;&lt;volume&gt;13&lt;/volume&gt;&lt;number&gt;2&lt;/number&gt;&lt;dates&gt;&lt;year&gt;2008&lt;/year&gt;&lt;/dates&gt;&lt;isbn&gt;1084-0680&lt;/isbn&gt;&lt;urls&gt;&lt;/urls&gt;&lt;/record&gt;&lt;/Cite&gt;&lt;/EndNote&gt;</w:instrText>
      </w:r>
      <w:r w:rsidRPr="00C2107D">
        <w:rPr>
          <w:rFonts w:cs="Times New Roman"/>
        </w:rPr>
        <w:fldChar w:fldCharType="separate"/>
      </w:r>
      <w:r w:rsidRPr="00C2107D">
        <w:rPr>
          <w:rFonts w:cs="Times New Roman"/>
        </w:rPr>
        <w:t>[1]</w:t>
      </w:r>
      <w:r w:rsidRPr="00C2107D">
        <w:rPr>
          <w:rFonts w:cs="Times New Roman"/>
        </w:rPr>
        <w:fldChar w:fldCharType="end"/>
      </w:r>
      <w:r w:rsidRPr="00C2107D">
        <w:rPr>
          <w:rFonts w:cs="Times New Roman"/>
        </w:rPr>
        <w:t>. Traditionally</w:t>
      </w:r>
      <w:r w:rsidR="003703BE">
        <w:rPr>
          <w:rFonts w:cs="Times New Roman"/>
        </w:rPr>
        <w:t>,</w:t>
      </w:r>
      <w:r w:rsidRPr="00C2107D">
        <w:rPr>
          <w:rFonts w:cs="Times New Roman"/>
        </w:rPr>
        <w:t xml:space="preserve"> concrete is reinforced with continuous bars for both crack control and tensile load carrying </w:t>
      </w:r>
      <w:r w:rsidRPr="00C2107D">
        <w:rPr>
          <w:rFonts w:cs="Times New Roman"/>
        </w:rPr>
        <w:fldChar w:fldCharType="begin"/>
      </w:r>
      <w:r w:rsidRPr="00C2107D">
        <w:rPr>
          <w:rFonts w:cs="Times New Roman"/>
        </w:rPr>
        <w:instrText xml:space="preserve"> ADDIN EN.CITE &lt;EndNote&gt;&lt;Cite&gt;&lt;Author&gt;Institute&lt;/Author&gt;&lt;Year&gt;2014&lt;/Year&gt;&lt;RecNum&gt;74&lt;/RecNum&gt;&lt;DisplayText&gt;[2]&lt;/DisplayText&gt;&lt;record&gt;&lt;rec-number&gt;74&lt;/rec-number&gt;&lt;foreign-keys&gt;&lt;key app="EN" db-id="vf5dr5d9ct29emett01x2saqxwr5psz25txv" timestamp="1661270796"&gt;74&lt;/key&gt;&lt;/foreign-keys&gt;&lt;ref-type name="Book"&gt;6&lt;/ref-type&gt;&lt;contributors&gt;&lt;authors&gt;&lt;author&gt;American Concrete Institute&lt;/author&gt;&lt;/authors&gt;&lt;/contributors&gt;&lt;titles&gt;&lt;title&gt;ACI CODE-318-14: Building Code Requirements for Structural Concrete and Commentary&lt;/title&gt;&lt;/titles&gt;&lt;dates&gt;&lt;year&gt;2014&lt;/year&gt;&lt;/dates&gt;&lt;pub-location&gt;American Concrete Institute&lt;/pub-location&gt;&lt;publisher&gt;American Concrete Institute&lt;/publisher&gt;&lt;urls&gt;&lt;related-urls&gt;&lt;url&gt;https://www.concrete.org/store/productdetail.aspx?ItemID=318U14&amp;amp;Language=English&amp;amp;Units=US_Units&lt;/url&gt;&lt;/related-urls&gt;&lt;/urls&gt;&lt;/record&gt;&lt;/Cite&gt;&lt;/EndNote&gt;</w:instrText>
      </w:r>
      <w:r w:rsidRPr="00C2107D">
        <w:rPr>
          <w:rFonts w:cs="Times New Roman"/>
        </w:rPr>
        <w:fldChar w:fldCharType="separate"/>
      </w:r>
      <w:r w:rsidRPr="00C2107D">
        <w:rPr>
          <w:rFonts w:cs="Times New Roman"/>
        </w:rPr>
        <w:t>[2]</w:t>
      </w:r>
      <w:r w:rsidRPr="00C2107D">
        <w:rPr>
          <w:rFonts w:cs="Times New Roman"/>
        </w:rPr>
        <w:fldChar w:fldCharType="end"/>
      </w:r>
      <w:r w:rsidRPr="00C2107D">
        <w:rPr>
          <w:rFonts w:cs="Times New Roman"/>
        </w:rPr>
        <w:t xml:space="preserve">. The cost of the continuous reinforced bars and the labor to place them make up a significant part of the cost for concrete construction </w:t>
      </w:r>
      <w:r w:rsidRPr="00C2107D">
        <w:rPr>
          <w:rFonts w:cs="Times New Roman"/>
        </w:rPr>
        <w:fldChar w:fldCharType="begin"/>
      </w:r>
      <w:r w:rsidRPr="00C2107D">
        <w:rPr>
          <w:rFonts w:cs="Times New Roman"/>
        </w:rPr>
        <w:instrText xml:space="preserve"> ADDIN EN.CITE &lt;EndNote&gt;&lt;Cite&gt;&lt;Author&gt;Lab&lt;/Author&gt;&lt;Year&gt;2007&lt;/Year&gt;&lt;RecNum&gt;2&lt;/RecNum&gt;&lt;DisplayText&gt;[3]&lt;/DisplayText&gt;&lt;record&gt;&lt;rec-number&gt;2&lt;/rec-number&gt;&lt;foreign-keys&gt;&lt;key app="EN" db-id="vf5dr5d9ct29emett01x2saqxwr5psz25txv" timestamp="1657121094"&gt;2&lt;/key&gt;&lt;/foreign-keys&gt;&lt;ref-type name="Magazine Article"&gt;19&lt;/ref-type&gt;&lt;contributors&gt;&lt;authors&gt;&lt;author&gt;Robert H. Lab&lt;/author&gt;&lt;/authors&gt;&lt;/contributors&gt;&lt;titles&gt;&lt;title&gt;Think Formwork - Reduce Cost&lt;/title&gt;&lt;secondary-title&gt;Structure&lt;/secondary-title&gt;&lt;/titles&gt;&lt;dates&gt;&lt;year&gt;2007&lt;/year&gt;&lt;/dates&gt;&lt;urls&gt;&lt;related-urls&gt;&lt;url&gt;https://www.structuremag.org/wp-content/uploads/2014/09/C-Str-Prac-Formwork-Lab-Apr-073_13_07_pac1.pdf&lt;/url&gt;&lt;/related-urls&gt;&lt;/urls&gt;&lt;access-date&gt;7/6/2022&lt;/access-date&gt;&lt;/record&gt;&lt;/Cite&gt;&lt;/EndNote&gt;</w:instrText>
      </w:r>
      <w:r w:rsidRPr="00C2107D">
        <w:rPr>
          <w:rFonts w:cs="Times New Roman"/>
        </w:rPr>
        <w:fldChar w:fldCharType="separate"/>
      </w:r>
      <w:r w:rsidRPr="00C2107D">
        <w:rPr>
          <w:rFonts w:cs="Times New Roman"/>
        </w:rPr>
        <w:t>[3]</w:t>
      </w:r>
      <w:r w:rsidRPr="00C2107D">
        <w:rPr>
          <w:rFonts w:cs="Times New Roman"/>
        </w:rPr>
        <w:fldChar w:fldCharType="end"/>
      </w:r>
      <w:r w:rsidRPr="00C2107D">
        <w:rPr>
          <w:rFonts w:cs="Times New Roman"/>
        </w:rPr>
        <w:t xml:space="preserve">. One potential solution for this is </w:t>
      </w:r>
      <w:r w:rsidR="0006490D">
        <w:rPr>
          <w:rFonts w:cs="Times New Roman"/>
        </w:rPr>
        <w:t>F</w:t>
      </w:r>
      <w:r w:rsidRPr="00C2107D">
        <w:rPr>
          <w:rFonts w:cs="Times New Roman"/>
        </w:rPr>
        <w:t>iber</w:t>
      </w:r>
      <w:r w:rsidR="003703BE">
        <w:rPr>
          <w:rFonts w:cs="Times New Roman"/>
        </w:rPr>
        <w:t>-</w:t>
      </w:r>
      <w:r w:rsidR="0006490D">
        <w:rPr>
          <w:rFonts w:cs="Times New Roman"/>
        </w:rPr>
        <w:t>R</w:t>
      </w:r>
      <w:r w:rsidRPr="00C2107D">
        <w:rPr>
          <w:rFonts w:cs="Times New Roman"/>
        </w:rPr>
        <w:t xml:space="preserve">einforced </w:t>
      </w:r>
      <w:r w:rsidR="0006490D">
        <w:rPr>
          <w:rFonts w:cs="Times New Roman"/>
        </w:rPr>
        <w:t>C</w:t>
      </w:r>
      <w:r w:rsidRPr="00C2107D">
        <w:rPr>
          <w:rFonts w:cs="Times New Roman"/>
        </w:rPr>
        <w:t>oncrete (FRC)</w:t>
      </w:r>
      <w:r w:rsidR="003703BE">
        <w:rPr>
          <w:rFonts w:cs="Times New Roman"/>
        </w:rPr>
        <w:t>,</w:t>
      </w:r>
      <w:r w:rsidRPr="00C2107D">
        <w:rPr>
          <w:rFonts w:cs="Times New Roman"/>
        </w:rPr>
        <w:t xml:space="preserve"> where short</w:t>
      </w:r>
      <w:r w:rsidR="003703BE">
        <w:rPr>
          <w:rFonts w:cs="Times New Roman"/>
        </w:rPr>
        <w:t>,</w:t>
      </w:r>
      <w:r w:rsidRPr="00C2107D">
        <w:rPr>
          <w:rFonts w:cs="Times New Roman"/>
        </w:rPr>
        <w:t xml:space="preserve"> chopped fibers are mixed into the concrete to serve and reinforcement </w:t>
      </w:r>
      <w:r w:rsidRPr="00C2107D">
        <w:rPr>
          <w:rFonts w:cs="Times New Roman"/>
        </w:rPr>
        <w:fldChar w:fldCharType="begin"/>
      </w:r>
      <w:r w:rsidRPr="00C2107D">
        <w:rPr>
          <w:rFonts w:cs="Times New Roman"/>
        </w:rPr>
        <w:instrText xml:space="preserve"> ADDIN EN.CITE &lt;EndNote&gt;&lt;Cite&gt;&lt;Author&gt;Kosmatka&lt;/Author&gt;&lt;Year&gt;2002&lt;/Year&gt;&lt;RecNum&gt;3&lt;/RecNum&gt;&lt;DisplayText&gt;[4]&lt;/DisplayText&gt;&lt;record&gt;&lt;rec-number&gt;3&lt;/rec-number&gt;&lt;foreign-keys&gt;&lt;key app="EN" db-id="vf5dr5d9ct29emett01x2saqxwr5psz25txv" timestamp="1657121989"&gt;3&lt;/key&gt;&lt;/foreign-keys&gt;&lt;ref-type name="Book"&gt;6&lt;/ref-type&gt;&lt;contributors&gt;&lt;authors&gt;&lt;author&gt;Kosmatka, Steven H&lt;/author&gt;&lt;author&gt;Panarese, William C&lt;/author&gt;&lt;author&gt;Kerkhoff, Beatrix&lt;/author&gt;&lt;/authors&gt;&lt;/contributors&gt;&lt;titles&gt;&lt;title&gt;Design and control of concrete mixtures&lt;/title&gt;&lt;/titles&gt;&lt;volume&gt;5420&lt;/volume&gt;&lt;dates&gt;&lt;year&gt;2002&lt;/year&gt;&lt;/dates&gt;&lt;publisher&gt;Portland Cement Association Skokie, IL&lt;/publisher&gt;&lt;urls&gt;&lt;/urls&gt;&lt;/record&gt;&lt;/Cite&gt;&lt;/EndNote&gt;</w:instrText>
      </w:r>
      <w:r w:rsidRPr="00C2107D">
        <w:rPr>
          <w:rFonts w:cs="Times New Roman"/>
        </w:rPr>
        <w:fldChar w:fldCharType="separate"/>
      </w:r>
      <w:r w:rsidRPr="00C2107D">
        <w:rPr>
          <w:rFonts w:cs="Times New Roman"/>
        </w:rPr>
        <w:t>[4]</w:t>
      </w:r>
      <w:r w:rsidRPr="00C2107D">
        <w:rPr>
          <w:rFonts w:cs="Times New Roman"/>
        </w:rPr>
        <w:fldChar w:fldCharType="end"/>
      </w:r>
      <w:r w:rsidRPr="00C2107D">
        <w:rPr>
          <w:rFonts w:cs="Times New Roman"/>
        </w:rPr>
        <w:t xml:space="preserve">. FRC is ideal </w:t>
      </w:r>
      <w:r w:rsidR="003703BE">
        <w:rPr>
          <w:rFonts w:cs="Times New Roman"/>
        </w:rPr>
        <w:t xml:space="preserve">for use </w:t>
      </w:r>
      <w:r w:rsidRPr="00C2107D">
        <w:rPr>
          <w:rFonts w:cs="Times New Roman"/>
        </w:rPr>
        <w:t>in many applications such as 3D printing, architectural design, blast protection</w:t>
      </w:r>
      <w:r w:rsidR="003703BE">
        <w:rPr>
          <w:rFonts w:cs="Times New Roman"/>
        </w:rPr>
        <w:t>,</w:t>
      </w:r>
      <w:r w:rsidRPr="00C2107D">
        <w:rPr>
          <w:rFonts w:cs="Times New Roman"/>
        </w:rPr>
        <w:t xml:space="preserve"> and many others </w:t>
      </w:r>
      <w:r w:rsidRPr="00C2107D">
        <w:rPr>
          <w:rFonts w:cs="Times New Roman"/>
        </w:rPr>
        <w:fldChar w:fldCharType="begin">
          <w:fldData xml:space="preserve">PEVuZE5vdGU+PENpdGU+PEF1dGhvcj5NYTwvQXV0aG9yPjxZZWFyPjIwMTk8L1llYXI+PFJlY051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</w:fldData>
        </w:fldChar>
      </w:r>
      <w:r w:rsidRPr="00C2107D">
        <w:rPr>
          <w:rFonts w:cs="Times New Roman"/>
        </w:rPr>
        <w:instrText xml:space="preserve"> ADDIN EN.CITE </w:instrText>
      </w:r>
      <w:r w:rsidRPr="00C2107D">
        <w:rPr>
          <w:rFonts w:cs="Times New Roman"/>
        </w:rPr>
        <w:fldChar w:fldCharType="begin">
          <w:fldData xml:space="preserve">PEVuZE5vdGU+PENpdGU+PEF1dGhvcj5NYTwvQXV0aG9yPjxZZWFyPjIwMTk8L1llYXI+PFJlY051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</w:fldData>
        </w:fldChar>
      </w:r>
      <w:r w:rsidRPr="00C2107D">
        <w:rPr>
          <w:rFonts w:cs="Times New Roman"/>
        </w:rPr>
        <w:instrText xml:space="preserve"> ADDIN EN.CITE.DATA </w:instrText>
      </w:r>
      <w:r w:rsidRPr="00C2107D">
        <w:rPr>
          <w:rFonts w:cs="Times New Roman"/>
        </w:rPr>
      </w:r>
      <w:r w:rsidRPr="00C2107D">
        <w:rPr>
          <w:rFonts w:cs="Times New Roman"/>
        </w:rPr>
        <w:fldChar w:fldCharType="end"/>
      </w:r>
      <w:r w:rsidRPr="00C2107D">
        <w:rPr>
          <w:rFonts w:cs="Times New Roman"/>
        </w:rPr>
      </w:r>
      <w:r w:rsidRPr="00C2107D">
        <w:rPr>
          <w:rFonts w:cs="Times New Roman"/>
        </w:rPr>
        <w:fldChar w:fldCharType="separate"/>
      </w:r>
      <w:r w:rsidRPr="00C2107D">
        <w:rPr>
          <w:rFonts w:cs="Times New Roman"/>
        </w:rPr>
        <w:t>[5</w:t>
      </w:r>
      <w:r w:rsidR="003703BE">
        <w:rPr>
          <w:rFonts w:cs="Times New Roman"/>
        </w:rPr>
        <w:t>–</w:t>
      </w:r>
      <w:r w:rsidRPr="00C2107D">
        <w:rPr>
          <w:rFonts w:cs="Times New Roman"/>
        </w:rPr>
        <w:t>9]</w:t>
      </w:r>
      <w:r w:rsidRPr="00C2107D">
        <w:rPr>
          <w:rFonts w:cs="Times New Roman"/>
        </w:rPr>
        <w:fldChar w:fldCharType="end"/>
      </w:r>
      <w:r w:rsidRPr="00C2107D">
        <w:rPr>
          <w:rFonts w:cs="Times New Roman"/>
        </w:rPr>
        <w:t xml:space="preserve">. </w:t>
      </w:r>
    </w:p>
    <w:p w14:paraId="31E16758" w14:textId="77777777" w:rsidR="00C3562A" w:rsidRPr="00C2107D" w:rsidRDefault="00C3562A" w:rsidP="00C3562A">
      <w:pPr>
        <w:rPr>
          <w:rFonts w:cs="Times New Roman"/>
        </w:rPr>
      </w:pPr>
    </w:p>
    <w:p w14:paraId="200CDAD9" w14:textId="111AB1BD" w:rsidR="00C3562A" w:rsidRPr="00C2107D" w:rsidRDefault="00C3562A" w:rsidP="00C3562A">
      <w:pPr>
        <w:rPr>
          <w:rFonts w:cs="Times New Roman"/>
        </w:rPr>
      </w:pPr>
      <w:r w:rsidRPr="00C2107D">
        <w:rPr>
          <w:rFonts w:cs="Times New Roman"/>
        </w:rPr>
        <w:t>Various fiber types including steel fiber, glass fiber, basalt fiber</w:t>
      </w:r>
      <w:r w:rsidR="003703BE">
        <w:rPr>
          <w:rFonts w:cs="Times New Roman"/>
        </w:rPr>
        <w:t>,</w:t>
      </w:r>
      <w:r w:rsidRPr="00C2107D">
        <w:rPr>
          <w:rFonts w:cs="Times New Roman"/>
        </w:rPr>
        <w:t xml:space="preserve"> and synthetic fibers have been used as reinforcements in concrete </w:t>
      </w:r>
      <w:r w:rsidRPr="00C2107D">
        <w:rPr>
          <w:rFonts w:cs="Times New Roman"/>
        </w:rPr>
        <w:fldChar w:fldCharType="begin"/>
      </w:r>
      <w:r w:rsidRPr="00C2107D">
        <w:rPr>
          <w:rFonts w:cs="Times New Roman"/>
        </w:rPr>
        <w:instrText xml:space="preserve"> ADDIN EN.CITE &lt;EndNote&gt;&lt;Cite&gt;&lt;Author&gt;Kosmatka&lt;/Author&gt;&lt;Year&gt;2002&lt;/Year&gt;&lt;RecNum&gt;3&lt;/RecNum&gt;&lt;DisplayText&gt;[4, 9]&lt;/DisplayText&gt;&lt;record&gt;&lt;rec-number&gt;3&lt;/rec-number&gt;&lt;foreign-keys&gt;&lt;key app="EN" db-id="vf5dr5d9ct29emett01x2saqxwr5psz25txv" timestamp="1657121989"&gt;3&lt;/key&gt;&lt;/foreign-keys&gt;&lt;ref-type name="Book"&gt;6&lt;/ref-type&gt;&lt;contributors&gt;&lt;authors&gt;&lt;author&gt;Kosmatka, Steven H&lt;/author&gt;&lt;author&gt;Panarese, William C&lt;/author&gt;&lt;author&gt;Kerkhoff, Beatrix&lt;/author&gt;&lt;/authors&gt;&lt;/contributors&gt;&lt;titles&gt;&lt;title&gt;Design and control of concrete mixtures&lt;/title&gt;&lt;/titles&gt;&lt;volume&gt;5420&lt;/volume&gt;&lt;dates&gt;&lt;year&gt;2002&lt;/year&gt;&lt;/dates&gt;&lt;publisher&gt;Portland Cement Association Skokie, IL&lt;/publisher&gt;&lt;urls&gt;&lt;/urls&gt;&lt;/record&gt;&lt;/Cite&gt;&lt;Cite&gt;&lt;Author&gt;Brandt&lt;/Author&gt;&lt;Year&gt;2008&lt;/Year&gt;&lt;RecNum&gt;8&lt;/RecNum&gt;&lt;record&gt;&lt;rec-number&gt;8&lt;/rec-number&gt;&lt;foreign-keys&gt;&lt;key app="EN" db-id="vf5dr5d9ct29emett01x2saqxwr5psz25txv" timestamp="1657135283"&gt;8&lt;/key&gt;&lt;/foreign-keys&gt;&lt;ref-type name="Journal Article"&gt;17&lt;/ref-type&gt;&lt;contributors&gt;&lt;authors&gt;&lt;author&gt;Brandt, Andrzej M.&lt;/author&gt;&lt;/authors&gt;&lt;/contributors&gt;&lt;titles&gt;&lt;title&gt;Fibre reinforced cement-based (FRC) composites after over 40 years of development in building and civil engineering&lt;/title&gt;&lt;secondary-title&gt;Composite Structures&lt;/secondary-title&gt;&lt;/titles&gt;&lt;periodical&gt;&lt;full-title&gt;Composite Structures&lt;/full-title&gt;&lt;/periodical&gt;&lt;pages&gt;3-9&lt;/pages&gt;&lt;volume&gt;86&lt;/volume&gt;&lt;number&gt;1&lt;/number&gt;&lt;keywords&gt;&lt;keyword&gt;Fibres&lt;/keyword&gt;&lt;keyword&gt;Cement-based matrix&lt;/keyword&gt;&lt;keyword&gt;Fibre reinforced concretes (FRC)&lt;/keyword&gt;&lt;keyword&gt;High performance concretes (HPC)&lt;/keyword&gt;&lt;/keywords&gt;&lt;dates&gt;&lt;year&gt;2008&lt;/year&gt;&lt;pub-dates&gt;&lt;date&gt;2008/11/01/&lt;/date&gt;&lt;/pub-dates&gt;&lt;/dates&gt;&lt;isbn&gt;0263-8223&lt;/isbn&gt;&lt;urls&gt;&lt;related-urls&gt;&lt;url&gt;https://www.sciencedirect.com/science/article/pii/S0263822308000597&lt;/url&gt;&lt;/related-urls&gt;&lt;/urls&gt;&lt;electronic-resource-num&gt;https://doi.org/10.1016/j.compstruct.2008.03.006&lt;/electronic-resource-num&gt;&lt;/record&gt;&lt;/Cite&gt;&lt;/EndNote&gt;</w:instrText>
      </w:r>
      <w:r w:rsidRPr="00C2107D">
        <w:rPr>
          <w:rFonts w:cs="Times New Roman"/>
        </w:rPr>
        <w:fldChar w:fldCharType="separate"/>
      </w:r>
      <w:r w:rsidRPr="00C2107D">
        <w:rPr>
          <w:rFonts w:cs="Times New Roman"/>
        </w:rPr>
        <w:t>[4, 9]</w:t>
      </w:r>
      <w:r w:rsidRPr="00C2107D">
        <w:rPr>
          <w:rFonts w:cs="Times New Roman"/>
        </w:rPr>
        <w:fldChar w:fldCharType="end"/>
      </w:r>
      <w:r w:rsidRPr="00C2107D">
        <w:rPr>
          <w:rFonts w:cs="Times New Roman"/>
        </w:rPr>
        <w:t xml:space="preserve">. Steel fiber is one of the most common fibers used in concrete applications </w:t>
      </w:r>
      <w:r w:rsidRPr="00C2107D">
        <w:rPr>
          <w:rFonts w:cs="Times New Roman"/>
        </w:rPr>
        <w:fldChar w:fldCharType="begin"/>
      </w:r>
      <w:r w:rsidRPr="00C2107D">
        <w:rPr>
          <w:rFonts w:cs="Times New Roman"/>
        </w:rPr>
        <w:instrText xml:space="preserve"> ADDIN EN.CITE &lt;EndNote&gt;&lt;Cite&gt;&lt;Author&gt;Brandt&lt;/Author&gt;&lt;Year&gt;2008&lt;/Year&gt;&lt;RecNum&gt;8&lt;/RecNum&gt;&lt;DisplayText&gt;[9]&lt;/DisplayText&gt;&lt;record&gt;&lt;rec-number&gt;8&lt;/rec-number&gt;&lt;foreign-keys&gt;&lt;key app="EN" db-id="vf5dr5d9ct29emett01x2saqxwr5psz25txv" timestamp="1657135283"&gt;8&lt;/key&gt;&lt;/foreign-keys&gt;&lt;ref-type name="Journal Article"&gt;17&lt;/ref-type&gt;&lt;contributors&gt;&lt;authors&gt;&lt;author&gt;Brandt, Andrzej M.&lt;/author&gt;&lt;/authors&gt;&lt;/contributors&gt;&lt;titles&gt;&lt;title&gt;Fibre reinforced cement-based (FRC) composites after over 40 years of development in building and civil engineering&lt;/title&gt;&lt;secondary-title&gt;Composite Structures&lt;/secondary-title&gt;&lt;/titles&gt;&lt;periodical&gt;&lt;full-title&gt;Composite Structures&lt;/full-title&gt;&lt;/periodical&gt;&lt;pages&gt;3-9&lt;/pages&gt;&lt;volume&gt;86&lt;/volume&gt;&lt;number&gt;1&lt;/number&gt;&lt;keywords&gt;&lt;keyword&gt;Fibres&lt;/keyword&gt;&lt;keyword&gt;Cement-based matrix&lt;/keyword&gt;&lt;keyword&gt;Fibre reinforced concretes (FRC)&lt;/keyword&gt;&lt;keyword&gt;High performance concretes (HPC)&lt;/keyword&gt;&lt;/keywords&gt;&lt;dates&gt;&lt;year&gt;2008&lt;/year&gt;&lt;pub-dates&gt;&lt;date&gt;2008/11/01/&lt;/date&gt;&lt;/pub-dates&gt;&lt;/dates&gt;&lt;isbn&gt;0263-8223&lt;/isbn&gt;&lt;urls&gt;&lt;related-urls&gt;&lt;url&gt;https://www.sciencedirect.com/science/article/pii/S0263822308000597&lt;/url&gt;&lt;/related-urls&gt;&lt;/urls&gt;&lt;electronic-resource-num&gt;https://doi.org/10.1016/j.compstruct.2008.03.006&lt;/electronic-resource-num&gt;&lt;/record&gt;&lt;/Cite&gt;&lt;/EndNote&gt;</w:instrText>
      </w:r>
      <w:r w:rsidRPr="00C2107D">
        <w:rPr>
          <w:rFonts w:cs="Times New Roman"/>
        </w:rPr>
        <w:fldChar w:fldCharType="separate"/>
      </w:r>
      <w:r w:rsidRPr="00C2107D">
        <w:rPr>
          <w:rFonts w:cs="Times New Roman"/>
        </w:rPr>
        <w:t>[9]</w:t>
      </w:r>
      <w:r w:rsidRPr="00C2107D">
        <w:rPr>
          <w:rFonts w:cs="Times New Roman"/>
        </w:rPr>
        <w:fldChar w:fldCharType="end"/>
      </w:r>
      <w:r w:rsidR="003703BE">
        <w:rPr>
          <w:rFonts w:cs="Times New Roman"/>
        </w:rPr>
        <w:t xml:space="preserve"> and</w:t>
      </w:r>
      <w:r w:rsidRPr="00C2107D">
        <w:rPr>
          <w:rFonts w:cs="Times New Roman"/>
        </w:rPr>
        <w:t xml:space="preserve"> has been demonstrated to increase tensile, compressive, </w:t>
      </w:r>
      <w:r w:rsidR="003703BE">
        <w:rPr>
          <w:rFonts w:cs="Times New Roman"/>
        </w:rPr>
        <w:t xml:space="preserve">and </w:t>
      </w:r>
      <w:r w:rsidRPr="00C2107D">
        <w:rPr>
          <w:rFonts w:cs="Times New Roman"/>
        </w:rPr>
        <w:t>flexural</w:t>
      </w:r>
      <w:r w:rsidR="003703BE">
        <w:rPr>
          <w:rFonts w:cs="Times New Roman"/>
        </w:rPr>
        <w:t xml:space="preserve"> strength as well as</w:t>
      </w:r>
      <w:r w:rsidRPr="00C2107D">
        <w:rPr>
          <w:rFonts w:cs="Times New Roman"/>
        </w:rPr>
        <w:t xml:space="preserve"> energy absorption and toughness for FRC </w:t>
      </w:r>
      <w:r w:rsidRPr="00C2107D">
        <w:rPr>
          <w:rFonts w:cs="Times New Roman"/>
        </w:rPr>
        <w:fldChar w:fldCharType="begin">
          <w:fldData xml:space="preserve">PEVuZE5vdGU+PENpdGU+PEF1dGhvcj5SdWk8L0F1dGhvcj48WWVhcj4yMDIyPC9ZZWFyPjxSZWNO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</w:fldData>
        </w:fldChar>
      </w:r>
      <w:r w:rsidRPr="00C2107D">
        <w:rPr>
          <w:rFonts w:cs="Times New Roman"/>
        </w:rPr>
        <w:instrText xml:space="preserve"> ADDIN EN.CITE </w:instrText>
      </w:r>
      <w:r w:rsidRPr="00C2107D">
        <w:rPr>
          <w:rFonts w:cs="Times New Roman"/>
        </w:rPr>
        <w:fldChar w:fldCharType="begin">
          <w:fldData xml:space="preserve">PEVuZE5vdGU+PENpdGU+PEF1dGhvcj5SdWk8L0F1dGhvcj48WWVhcj4yMDIyPC9ZZWFyPjxSZWNO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</w:fldData>
        </w:fldChar>
      </w:r>
      <w:r w:rsidRPr="00C2107D">
        <w:rPr>
          <w:rFonts w:cs="Times New Roman"/>
        </w:rPr>
        <w:instrText xml:space="preserve"> ADDIN EN.CITE.DATA </w:instrText>
      </w:r>
      <w:r w:rsidRPr="00C2107D">
        <w:rPr>
          <w:rFonts w:cs="Times New Roman"/>
        </w:rPr>
      </w:r>
      <w:r w:rsidRPr="00C2107D">
        <w:rPr>
          <w:rFonts w:cs="Times New Roman"/>
        </w:rPr>
        <w:fldChar w:fldCharType="end"/>
      </w:r>
      <w:r w:rsidRPr="00C2107D">
        <w:rPr>
          <w:rFonts w:cs="Times New Roman"/>
        </w:rPr>
      </w:r>
      <w:r w:rsidRPr="00C2107D">
        <w:rPr>
          <w:rFonts w:cs="Times New Roman"/>
        </w:rPr>
        <w:fldChar w:fldCharType="separate"/>
      </w:r>
      <w:r w:rsidRPr="00C2107D">
        <w:rPr>
          <w:rFonts w:cs="Times New Roman"/>
        </w:rPr>
        <w:t>[10</w:t>
      </w:r>
      <w:r w:rsidR="003703BE">
        <w:rPr>
          <w:rFonts w:cs="Times New Roman"/>
        </w:rPr>
        <w:t>–</w:t>
      </w:r>
      <w:r w:rsidRPr="00C2107D">
        <w:rPr>
          <w:rFonts w:cs="Times New Roman"/>
        </w:rPr>
        <w:t>14]</w:t>
      </w:r>
      <w:r w:rsidRPr="00C2107D">
        <w:rPr>
          <w:rFonts w:cs="Times New Roman"/>
        </w:rPr>
        <w:fldChar w:fldCharType="end"/>
      </w:r>
      <w:r w:rsidRPr="00C2107D">
        <w:rPr>
          <w:rFonts w:cs="Times New Roman"/>
        </w:rPr>
        <w:t xml:space="preserve">. Additionally, steel fiber exhibits uniform dispersion and suitable workability controlled up to 3% volume fraction </w:t>
      </w:r>
      <w:r w:rsidRPr="00C2107D">
        <w:rPr>
          <w:rFonts w:cs="Times New Roman"/>
        </w:rPr>
        <w:fldChar w:fldCharType="begin"/>
      </w:r>
      <w:r w:rsidRPr="00C2107D">
        <w:rPr>
          <w:rFonts w:cs="Times New Roman"/>
        </w:rPr>
        <w:instrText xml:space="preserve"> ADDIN EN.CITE &lt;EndNote&gt;&lt;Cite&gt;&lt;Author&gt;Gong&lt;/Author&gt;&lt;Year&gt;2022&lt;/Year&gt;&lt;RecNum&gt;46&lt;/RecNum&gt;&lt;DisplayText&gt;[15]&lt;/DisplayText&gt;&lt;record&gt;&lt;rec-number&gt;46&lt;/rec-number&gt;&lt;foreign-keys&gt;&lt;key app="EN" db-id="vf5dr5d9ct29emett01x2saqxwr5psz25txv" timestamp="1658257930"&gt;46&lt;/key&gt;&lt;/foreign-keys&gt;&lt;ref-type name="Journal Article"&gt;17&lt;/ref-type&gt;&lt;contributors&gt;&lt;authors&gt;&lt;author&gt;Gong, Jihao&lt;/author&gt;&lt;author&gt;Ma, Yuwei&lt;/author&gt;&lt;author&gt;Fu, Jiyang&lt;/author&gt;&lt;author&gt;Hu, Jie&lt;/author&gt;&lt;author&gt;Ouyang, Xiaowei&lt;/author&gt;&lt;author&gt;Zhang, Zuhua&lt;/author&gt;&lt;author&gt;Wang, Hao&lt;/author&gt;&lt;/authors&gt;&lt;/contributors&gt;&lt;titles&gt;&lt;title&gt;Utilization of fibers in ultra-high performance concrete: A review&lt;/title&gt;&lt;secondary-title&gt;Composites Part B: Engineering&lt;/secondary-title&gt;&lt;/titles&gt;&lt;periodical&gt;&lt;full-title&gt;Composites Part B: Engineering&lt;/full-title&gt;&lt;/periodical&gt;&lt;pages&gt;109995&lt;/pages&gt;&lt;volume&gt;241&lt;/volume&gt;&lt;keywords&gt;&lt;keyword&gt;Ultra-high performance concrete (UHPC)&lt;/keyword&gt;&lt;keyword&gt;Fibers&lt;/keyword&gt;&lt;keyword&gt;Reinforcing mechanism&lt;/keyword&gt;&lt;keyword&gt;Microstructure&lt;/keyword&gt;&lt;keyword&gt;Mechanical properties&lt;/keyword&gt;&lt;keyword&gt;Autogenous shrinkage&lt;/keyword&gt;&lt;/keywords&gt;&lt;dates&gt;&lt;year&gt;2022&lt;/year&gt;&lt;pub-dates&gt;&lt;date&gt;2022/07/15/&lt;/date&gt;&lt;/pub-dates&gt;&lt;/dates&gt;&lt;isbn&gt;1359-8368&lt;/isbn&gt;&lt;urls&gt;&lt;related-urls&gt;&lt;url&gt;https://www.sciencedirect.com/science/article/pii/S1359836822003730&lt;/url&gt;&lt;/related-urls&gt;&lt;/urls&gt;&lt;electronic-resource-num&gt;https://doi.org/10.1016/j.compositesb.2022.109995&lt;/electronic-resource-num&gt;&lt;/record&gt;&lt;/Cite&gt;&lt;/EndNote&gt;</w:instrText>
      </w:r>
      <w:r w:rsidRPr="00C2107D">
        <w:rPr>
          <w:rFonts w:cs="Times New Roman"/>
        </w:rPr>
        <w:fldChar w:fldCharType="separate"/>
      </w:r>
      <w:r w:rsidRPr="00C2107D">
        <w:rPr>
          <w:rFonts w:cs="Times New Roman"/>
        </w:rPr>
        <w:t>[15]</w:t>
      </w:r>
      <w:r w:rsidRPr="00C2107D">
        <w:rPr>
          <w:rFonts w:cs="Times New Roman"/>
        </w:rPr>
        <w:fldChar w:fldCharType="end"/>
      </w:r>
      <w:r w:rsidRPr="00C2107D">
        <w:rPr>
          <w:rFonts w:cs="Times New Roman"/>
        </w:rPr>
        <w:t xml:space="preserve">.  Furthermore, many studies have been performed using carbon </w:t>
      </w:r>
      <w:r w:rsidR="003703BE">
        <w:rPr>
          <w:rFonts w:cs="Times New Roman"/>
        </w:rPr>
        <w:t>f</w:t>
      </w:r>
      <w:r w:rsidRPr="00C2107D">
        <w:rPr>
          <w:rFonts w:cs="Times New Roman"/>
        </w:rPr>
        <w:t>iber</w:t>
      </w:r>
      <w:r w:rsidR="003703BE">
        <w:rPr>
          <w:rFonts w:cs="Times New Roman"/>
        </w:rPr>
        <w:t xml:space="preserve"> (CF)</w:t>
      </w:r>
      <w:r w:rsidRPr="00C2107D">
        <w:rPr>
          <w:rFonts w:cs="Times New Roman"/>
        </w:rPr>
        <w:t xml:space="preserve"> as a reinforcement in concrete </w:t>
      </w:r>
      <w:r w:rsidRPr="00C2107D">
        <w:rPr>
          <w:rFonts w:cs="Times New Roman"/>
        </w:rPr>
        <w:fldChar w:fldCharType="begin">
          <w:fldData xml:space="preserve">PEVuZE5vdGU+PENpdGU+PEF1dGhvcj5QYXJrPC9BdXRob3I+PFllYXI+MTk5MTwvWWVhcj48UmVj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</w:fldData>
        </w:fldChar>
      </w:r>
      <w:r w:rsidRPr="00C2107D">
        <w:rPr>
          <w:rFonts w:cs="Times New Roman"/>
        </w:rPr>
        <w:instrText xml:space="preserve"> ADDIN EN.CITE </w:instrText>
      </w:r>
      <w:r w:rsidRPr="00C2107D">
        <w:rPr>
          <w:rFonts w:cs="Times New Roman"/>
        </w:rPr>
        <w:fldChar w:fldCharType="begin">
          <w:fldData xml:space="preserve">PEVuZE5vdGU+PENpdGU+PEF1dGhvcj5QYXJrPC9BdXRob3I+PFllYXI+MTk5MTwvWWVhcj48UmVj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</w:fldData>
        </w:fldChar>
      </w:r>
      <w:r w:rsidRPr="00C2107D">
        <w:rPr>
          <w:rFonts w:cs="Times New Roman"/>
        </w:rPr>
        <w:instrText xml:space="preserve"> ADDIN EN.CITE.DATA </w:instrText>
      </w:r>
      <w:r w:rsidRPr="00C2107D">
        <w:rPr>
          <w:rFonts w:cs="Times New Roman"/>
        </w:rPr>
      </w:r>
      <w:r w:rsidRPr="00C2107D">
        <w:rPr>
          <w:rFonts w:cs="Times New Roman"/>
        </w:rPr>
        <w:fldChar w:fldCharType="end"/>
      </w:r>
      <w:r w:rsidRPr="00C2107D">
        <w:rPr>
          <w:rFonts w:cs="Times New Roman"/>
        </w:rPr>
      </w:r>
      <w:r w:rsidRPr="00C2107D">
        <w:rPr>
          <w:rFonts w:cs="Times New Roman"/>
        </w:rPr>
        <w:fldChar w:fldCharType="separate"/>
      </w:r>
      <w:r w:rsidRPr="00C2107D">
        <w:rPr>
          <w:rFonts w:cs="Times New Roman"/>
        </w:rPr>
        <w:t>[9, 16</w:t>
      </w:r>
      <w:r w:rsidR="003703BE">
        <w:rPr>
          <w:rFonts w:cs="Times New Roman"/>
        </w:rPr>
        <w:t>–</w:t>
      </w:r>
      <w:r w:rsidRPr="00C2107D">
        <w:rPr>
          <w:rFonts w:cs="Times New Roman"/>
        </w:rPr>
        <w:t>21]</w:t>
      </w:r>
      <w:r w:rsidRPr="00C2107D">
        <w:rPr>
          <w:rFonts w:cs="Times New Roman"/>
        </w:rPr>
        <w:fldChar w:fldCharType="end"/>
      </w:r>
      <w:r w:rsidRPr="00C2107D">
        <w:rPr>
          <w:rFonts w:cs="Times New Roman"/>
        </w:rPr>
        <w:t xml:space="preserve">. CF could prove to be superior to steel fiber for use in concrete applications due to its better mechanical properties and high corrosion resistance or chemical inertness </w:t>
      </w:r>
      <w:r w:rsidRPr="00C2107D">
        <w:rPr>
          <w:rFonts w:cs="Times New Roman"/>
        </w:rPr>
        <w:fldChar w:fldCharType="begin"/>
      </w:r>
      <w:r w:rsidRPr="00C2107D">
        <w:rPr>
          <w:rFonts w:cs="Times New Roman"/>
        </w:rPr>
        <w:instrText xml:space="preserve"> ADDIN EN.CITE &lt;EndNote&gt;&lt;Cite&gt;&lt;Author&gt;Park&lt;/Author&gt;&lt;Year&gt;1991&lt;/Year&gt;&lt;RecNum&gt;9&lt;/RecNum&gt;&lt;DisplayText&gt;[16]&lt;/DisplayText&gt;&lt;record&gt;&lt;rec-number&gt;9&lt;/rec-number&gt;&lt;foreign-keys&gt;&lt;key app="EN" db-id="vf5dr5d9ct29emett01x2saqxwr5psz25txv" timestamp="1657136810"&gt;9&lt;/key&gt;&lt;/foreign-keys&gt;&lt;ref-type name="Journal Article"&gt;17&lt;/ref-type&gt;&lt;contributors&gt;&lt;authors&gt;&lt;author&gt;Park, S. B.&lt;/author&gt;&lt;author&gt;Lee, B. I.&lt;/author&gt;&lt;author&gt;Lim, Y. S.&lt;/author&gt;&lt;/authors&gt;&lt;/contributors&gt;&lt;titles&gt;&lt;title&gt;Experimental study on the engineering properties of carbon fiber reinforced cement composites&lt;/title&gt;&lt;secondary-title&gt;Cement and Concrete Research&lt;/secondary-title&gt;&lt;/titles&gt;&lt;periodical&gt;&lt;full-title&gt;Cement and Concrete Research&lt;/full-title&gt;&lt;/periodical&gt;&lt;pages&gt;589-600&lt;/pages&gt;&lt;volume&gt;21&lt;/volume&gt;&lt;number&gt;4&lt;/number&gt;&lt;dates&gt;&lt;year&gt;1991&lt;/year&gt;&lt;pub-dates&gt;&lt;date&gt;1991/07/01/&lt;/date&gt;&lt;/pub-dates&gt;&lt;/dates&gt;&lt;isbn&gt;0008-8846&lt;/isbn&gt;&lt;urls&gt;&lt;related-urls&gt;&lt;url&gt;https://www.sciencedirect.com/science/article/pii/0008884691901104&lt;/url&gt;&lt;/related-urls&gt;&lt;/urls&gt;&lt;electronic-resource-num&gt;https://doi.org/10.1016/0008-8846(91)90110-4&lt;/electronic-resource-num&gt;&lt;/record&gt;&lt;/Cite&gt;&lt;/EndNote&gt;</w:instrText>
      </w:r>
      <w:r w:rsidRPr="00C2107D">
        <w:rPr>
          <w:rFonts w:cs="Times New Roman"/>
        </w:rPr>
        <w:fldChar w:fldCharType="separate"/>
      </w:r>
      <w:r w:rsidRPr="00C2107D">
        <w:rPr>
          <w:rFonts w:cs="Times New Roman"/>
        </w:rPr>
        <w:t>[16]</w:t>
      </w:r>
      <w:r w:rsidRPr="00C2107D">
        <w:rPr>
          <w:rFonts w:cs="Times New Roman"/>
        </w:rPr>
        <w:fldChar w:fldCharType="end"/>
      </w:r>
      <w:r w:rsidRPr="00C2107D">
        <w:rPr>
          <w:rFonts w:cs="Times New Roman"/>
        </w:rPr>
        <w:t>.</w:t>
      </w:r>
    </w:p>
    <w:p w14:paraId="3D88D489" w14:textId="77777777" w:rsidR="00C3562A" w:rsidRPr="00C2107D" w:rsidRDefault="00C3562A" w:rsidP="00C3562A">
      <w:pPr>
        <w:rPr>
          <w:rFonts w:cs="Times New Roman"/>
        </w:rPr>
      </w:pPr>
    </w:p>
    <w:p w14:paraId="28346750" w14:textId="4B21A801" w:rsidR="00C3562A" w:rsidRPr="00C2107D" w:rsidRDefault="00C3562A" w:rsidP="00C3562A">
      <w:pPr>
        <w:rPr>
          <w:rFonts w:cs="Times New Roman"/>
        </w:rPr>
      </w:pPr>
      <w:r w:rsidRPr="00C2107D">
        <w:rPr>
          <w:rFonts w:cs="Times New Roman"/>
        </w:rPr>
        <w:t>CF has a higher modulus then steel</w:t>
      </w:r>
      <w:r w:rsidR="003703BE">
        <w:rPr>
          <w:rFonts w:cs="Times New Roman"/>
        </w:rPr>
        <w:t>,</w:t>
      </w:r>
      <w:r w:rsidRPr="00C2107D">
        <w:rPr>
          <w:rFonts w:cs="Times New Roman"/>
        </w:rPr>
        <w:t xml:space="preserve"> which allows it to develop higher stresses before the concrete fails at relatively low tensile strains </w:t>
      </w:r>
      <w:r w:rsidRPr="00C2107D">
        <w:rPr>
          <w:rFonts w:cs="Times New Roman"/>
        </w:rPr>
        <w:fldChar w:fldCharType="begin"/>
      </w:r>
      <w:r w:rsidRPr="00C2107D">
        <w:rPr>
          <w:rFonts w:cs="Times New Roman"/>
        </w:rPr>
        <w:instrText xml:space="preserve"> ADDIN EN.CITE &lt;EndNote&gt;&lt;Cite&gt;&lt;Author&gt;Daniel&lt;/Author&gt;&lt;Year&gt;2006&lt;/Year&gt;&lt;RecNum&gt;10&lt;/RecNum&gt;&lt;DisplayText&gt;[22]&lt;/DisplayText&gt;&lt;record&gt;&lt;rec-number&gt;10&lt;/rec-number&gt;&lt;foreign-keys&gt;&lt;key app="EN" db-id="vf5dr5d9ct29emett01x2saqxwr5psz25txv" timestamp="1657137411"&gt;10&lt;/key&gt;&lt;/foreign-keys&gt;&lt;ref-type name="Book"&gt;6&lt;/ref-type&gt;&lt;contributors&gt;&lt;authors&gt;&lt;author&gt;Daniel, Isaac M&lt;/author&gt;&lt;author&gt;Ishai, Ori&lt;/author&gt;&lt;author&gt;Daniel, Issac M&lt;/author&gt;&lt;author&gt;Daniel, Ishai&lt;/author&gt;&lt;/authors&gt;&lt;/contributors&gt;&lt;titles&gt;&lt;title&gt;Engineering mechanics of composite materials&lt;/title&gt;&lt;/titles&gt;&lt;volume&gt;1994&lt;/volume&gt;&lt;dates&gt;&lt;year&gt;2006&lt;/year&gt;&lt;/dates&gt;&lt;publisher&gt;Oxford university press New York&lt;/publisher&gt;&lt;urls&gt;&lt;/urls&gt;&lt;/record&gt;&lt;/Cite&gt;&lt;/EndNote&gt;</w:instrText>
      </w:r>
      <w:r w:rsidRPr="00C2107D">
        <w:rPr>
          <w:rFonts w:cs="Times New Roman"/>
        </w:rPr>
        <w:fldChar w:fldCharType="separate"/>
      </w:r>
      <w:r w:rsidRPr="00C2107D">
        <w:rPr>
          <w:rFonts w:cs="Times New Roman"/>
        </w:rPr>
        <w:t>[22]</w:t>
      </w:r>
      <w:r w:rsidRPr="00C2107D">
        <w:rPr>
          <w:rFonts w:cs="Times New Roman"/>
        </w:rPr>
        <w:fldChar w:fldCharType="end"/>
      </w:r>
      <w:r w:rsidRPr="00C2107D">
        <w:rPr>
          <w:rFonts w:cs="Times New Roman"/>
        </w:rPr>
        <w:t xml:space="preserve">. Likewise, CF is chemically inert and </w:t>
      </w:r>
      <w:r w:rsidR="003703BE">
        <w:rPr>
          <w:rFonts w:cs="Times New Roman"/>
        </w:rPr>
        <w:t>does</w:t>
      </w:r>
      <w:r w:rsidRPr="00C2107D">
        <w:rPr>
          <w:rFonts w:cs="Times New Roman"/>
        </w:rPr>
        <w:t xml:space="preserve"> not have the same corrosion issues that steel fibers are susceptible to. This is particularly important in concrete applications due to concrete being highly alkaline and  potentially used in harsh environments </w:t>
      </w:r>
      <w:r w:rsidRPr="00C2107D">
        <w:rPr>
          <w:rFonts w:cs="Times New Roman"/>
        </w:rPr>
        <w:fldChar w:fldCharType="begin"/>
      </w:r>
      <w:r w:rsidRPr="00C2107D">
        <w:rPr>
          <w:rFonts w:cs="Times New Roman"/>
        </w:rPr>
        <w:instrText xml:space="preserve"> ADDIN EN.CITE &lt;EndNote&gt;&lt;Cite&gt;&lt;Author&gt;Ohama&lt;/Author&gt;&lt;Year&gt;1989&lt;/Year&gt;&lt;RecNum&gt;11&lt;/RecNum&gt;&lt;DisplayText&gt;[17]&lt;/DisplayText&gt;&lt;record&gt;&lt;rec-number&gt;11&lt;/rec-number&gt;&lt;foreign-keys&gt;&lt;key app="EN" db-id="vf5dr5d9ct29emett01x2saqxwr5psz25txv" timestamp="1657137962"&gt;11&lt;/key&gt;&lt;/foreign-keys&gt;&lt;ref-type name="Journal Article"&gt;17&lt;/ref-type&gt;&lt;contributors&gt;&lt;authors&gt;&lt;author&gt;Ohama, Yoshihiko&lt;/author&gt;&lt;/authors&gt;&lt;/contributors&gt;&lt;titles&gt;&lt;title&gt;Carbon-cement composites&lt;/title&gt;&lt;secondary-title&gt;Carbon&lt;/secondary-title&gt;&lt;/titles&gt;&lt;periodical&gt;&lt;full-title&gt;Carbon&lt;/full-title&gt;&lt;/periodical&gt;&lt;pages&gt;729-737&lt;/pages&gt;&lt;volume&gt;27&lt;/volume&gt;&lt;number&gt;5&lt;/number&gt;&lt;keywords&gt;&lt;keyword&gt;Carbon fibers&lt;/keyword&gt;&lt;keyword&gt;reinforced cement and concrete&lt;/keyword&gt;&lt;keyword&gt;cements&lt;/keyword&gt;&lt;keyword&gt;aggregates&lt;/keyword&gt;&lt;keyword&gt;tensile behavior&lt;/keyword&gt;&lt;keyword&gt;flexural behavior&lt;/keyword&gt;&lt;/keywords&gt;&lt;dates&gt;&lt;year&gt;1989&lt;/year&gt;&lt;pub-dates&gt;&lt;date&gt;1989/01/01/&lt;/date&gt;&lt;/pub-dates&gt;&lt;/dates&gt;&lt;isbn&gt;0008-6223&lt;/isbn&gt;&lt;urls&gt;&lt;related-urls&gt;&lt;url&gt;https://www.sciencedirect.com/science/article/pii/0008622389902066&lt;/url&gt;&lt;/related-urls&gt;&lt;/urls&gt;&lt;electronic-resource-num&gt;https://doi.org/10.1016/0008-6223(89)90206-6&lt;/electronic-resource-num&gt;&lt;/record&gt;&lt;/Cite&gt;&lt;/EndNote&gt;</w:instrText>
      </w:r>
      <w:r w:rsidRPr="00C2107D">
        <w:rPr>
          <w:rFonts w:cs="Times New Roman"/>
        </w:rPr>
        <w:fldChar w:fldCharType="separate"/>
      </w:r>
      <w:r w:rsidRPr="00C2107D">
        <w:rPr>
          <w:rFonts w:cs="Times New Roman"/>
        </w:rPr>
        <w:t>[17]</w:t>
      </w:r>
      <w:r w:rsidRPr="00C2107D">
        <w:rPr>
          <w:rFonts w:cs="Times New Roman"/>
        </w:rPr>
        <w:fldChar w:fldCharType="end"/>
      </w:r>
      <w:r w:rsidRPr="00C2107D">
        <w:rPr>
          <w:rFonts w:cs="Times New Roman"/>
        </w:rPr>
        <w:t xml:space="preserve">. CF’s physical properties should make an ideal replacement for steel fiber in concrete. However, the price of the fibers plays a significant role in the final cost of the concrete mix </w:t>
      </w:r>
      <w:r w:rsidRPr="00C2107D">
        <w:rPr>
          <w:rFonts w:cs="Times New Roman"/>
        </w:rPr>
        <w:fldChar w:fldCharType="begin">
          <w:fldData xml:space="preserve">PEVuZE5vdGU+PENpdGU+PEF1dGhvcj5Jc2E8L0F1dGhvcj48WWVhcj4yMDIwPC9ZZWFyPjxSZWNO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</w:fldData>
        </w:fldChar>
      </w:r>
      <w:r w:rsidRPr="00C2107D">
        <w:rPr>
          <w:rFonts w:cs="Times New Roman"/>
        </w:rPr>
        <w:instrText xml:space="preserve"> ADDIN EN.CITE </w:instrText>
      </w:r>
      <w:r w:rsidRPr="00C2107D">
        <w:rPr>
          <w:rFonts w:cs="Times New Roman"/>
        </w:rPr>
        <w:fldChar w:fldCharType="begin">
          <w:fldData xml:space="preserve">PEVuZE5vdGU+PENpdGU+PEF1dGhvcj5Jc2E8L0F1dGhvcj48WWVhcj4yMDIwPC9ZZWFyPjxSZWNO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</w:fldData>
        </w:fldChar>
      </w:r>
      <w:r w:rsidRPr="00C2107D">
        <w:rPr>
          <w:rFonts w:cs="Times New Roman"/>
        </w:rPr>
        <w:instrText xml:space="preserve"> ADDIN EN.CITE.DATA </w:instrText>
      </w:r>
      <w:r w:rsidRPr="00C2107D">
        <w:rPr>
          <w:rFonts w:cs="Times New Roman"/>
        </w:rPr>
      </w:r>
      <w:r w:rsidRPr="00C2107D">
        <w:rPr>
          <w:rFonts w:cs="Times New Roman"/>
        </w:rPr>
        <w:fldChar w:fldCharType="end"/>
      </w:r>
      <w:r w:rsidRPr="00C2107D">
        <w:rPr>
          <w:rFonts w:cs="Times New Roman"/>
        </w:rPr>
      </w:r>
      <w:r w:rsidRPr="00C2107D">
        <w:rPr>
          <w:rFonts w:cs="Times New Roman"/>
        </w:rPr>
        <w:fldChar w:fldCharType="separate"/>
      </w:r>
      <w:r w:rsidRPr="00C2107D">
        <w:rPr>
          <w:rFonts w:cs="Times New Roman"/>
        </w:rPr>
        <w:t>[23, 24]</w:t>
      </w:r>
      <w:r w:rsidRPr="00C2107D">
        <w:rPr>
          <w:rFonts w:cs="Times New Roman"/>
        </w:rPr>
        <w:fldChar w:fldCharType="end"/>
      </w:r>
      <w:r w:rsidR="003703BE" w:rsidRPr="00C2107D">
        <w:rPr>
          <w:rFonts w:cs="Times New Roman"/>
        </w:rPr>
        <w:t xml:space="preserve">. </w:t>
      </w:r>
      <w:r w:rsidRPr="00C2107D">
        <w:rPr>
          <w:rFonts w:cs="Times New Roman"/>
        </w:rPr>
        <w:t xml:space="preserve">This can potentially place CF at a significant disadvantage compared to steel </w:t>
      </w:r>
      <w:r w:rsidRPr="00C2107D">
        <w:rPr>
          <w:rFonts w:cs="Times New Roman"/>
        </w:rPr>
        <w:fldChar w:fldCharType="begin"/>
      </w:r>
      <w:r w:rsidRPr="00C2107D">
        <w:rPr>
          <w:rFonts w:cs="Times New Roman"/>
        </w:rPr>
        <w:instrText xml:space="preserve"> ADDIN EN.CITE &lt;EndNote&gt;&lt;Cite&gt;&lt;Author&gt;Das&lt;/Author&gt;&lt;Year&gt;2011&lt;/Year&gt;&lt;RecNum&gt;80&lt;/RecNum&gt;&lt;DisplayText&gt;[25]&lt;/DisplayText&gt;&lt;record&gt;&lt;rec-number&gt;80&lt;/rec-number&gt;&lt;foreign-keys&gt;&lt;key app="EN" db-id="vf5dr5d9ct29emett01x2saqxwr5psz25txv" timestamp="1662046461"&gt;80&lt;/key&gt;&lt;/foreign-keys&gt;&lt;ref-type name="Journal Article"&gt;17&lt;/ref-type&gt;&lt;contributors&gt;&lt;authors&gt;&lt;author&gt;Das, Sujit&lt;/author&gt;&lt;/authors&gt;&lt;/contributors&gt;&lt;titles&gt;&lt;title&gt;Life cycle assessment of carbon fiber-reinforced polymer composites&lt;/title&gt;&lt;secondary-title&gt;The International Journal of Life Cycle Assessment&lt;/secondary-title&gt;&lt;/titles&gt;&lt;periodical&gt;&lt;full-title&gt;The International Journal of Life Cycle Assessment&lt;/full-title&gt;&lt;/periodical&gt;&lt;pages&gt;268-282&lt;/pages&gt;&lt;volume&gt;16&lt;/volume&gt;&lt;number&gt;3&lt;/number&gt;&lt;dates&gt;&lt;year&gt;2011&lt;/year&gt;&lt;pub-dates&gt;&lt;date&gt;2011/03/01&lt;/date&gt;&lt;/pub-dates&gt;&lt;/dates&gt;&lt;isbn&gt;1614-7502&lt;/isbn&gt;&lt;urls&gt;&lt;related-urls&gt;&lt;url&gt;https://doi.org/10.1007/s11367-011-0264-z&lt;/url&gt;&lt;/related-urls&gt;&lt;/urls&gt;&lt;electronic-resource-num&gt;10.1007/s11367-011-0264-z&lt;/electronic-resource-num&gt;&lt;/record&gt;&lt;/Cite&gt;&lt;/EndNote&gt;</w:instrText>
      </w:r>
      <w:r w:rsidRPr="00C2107D">
        <w:rPr>
          <w:rFonts w:cs="Times New Roman"/>
        </w:rPr>
        <w:fldChar w:fldCharType="separate"/>
      </w:r>
      <w:r w:rsidRPr="00C2107D">
        <w:rPr>
          <w:rFonts w:cs="Times New Roman"/>
        </w:rPr>
        <w:t>[25]</w:t>
      </w:r>
      <w:r w:rsidRPr="00C2107D">
        <w:rPr>
          <w:rFonts w:cs="Times New Roman"/>
        </w:rPr>
        <w:fldChar w:fldCharType="end"/>
      </w:r>
      <w:r w:rsidRPr="00C2107D">
        <w:rPr>
          <w:rFonts w:cs="Times New Roman"/>
        </w:rPr>
        <w:t>. One potential new solution for this issue is to use recycled carbon fiber (rCF)</w:t>
      </w:r>
      <w:r w:rsidR="003703BE">
        <w:rPr>
          <w:rFonts w:cs="Times New Roman"/>
        </w:rPr>
        <w:t>,</w:t>
      </w:r>
      <w:r w:rsidRPr="00C2107D">
        <w:rPr>
          <w:rFonts w:cs="Times New Roman"/>
        </w:rPr>
        <w:t xml:space="preserve"> </w:t>
      </w:r>
      <w:r w:rsidR="003703BE">
        <w:rPr>
          <w:rFonts w:cs="Times New Roman"/>
        </w:rPr>
        <w:t>which</w:t>
      </w:r>
      <w:r w:rsidRPr="00C2107D">
        <w:rPr>
          <w:rFonts w:cs="Times New Roman"/>
        </w:rPr>
        <w:t xml:space="preserve"> can have a lower cost than virgin fibers </w:t>
      </w:r>
      <w:r w:rsidRPr="00C2107D">
        <w:rPr>
          <w:rFonts w:cs="Times New Roman"/>
        </w:rPr>
        <w:fldChar w:fldCharType="begin">
          <w:fldData xml:space="preserve">PEVuZE5vdGU+PENpdGU+PEF1dGhvcj52YW4gZGUgV2Vya2VuPC9BdXRob3I+PFllYXI+MjAxOTwv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</w:fldData>
        </w:fldChar>
      </w:r>
      <w:r w:rsidRPr="00C2107D">
        <w:rPr>
          <w:rFonts w:cs="Times New Roman"/>
        </w:rPr>
        <w:instrText xml:space="preserve"> ADDIN EN.CITE </w:instrText>
      </w:r>
      <w:r w:rsidRPr="00C2107D">
        <w:rPr>
          <w:rFonts w:cs="Times New Roman"/>
        </w:rPr>
        <w:fldChar w:fldCharType="begin">
          <w:fldData xml:space="preserve">PEVuZE5vdGU+PENpdGU+PEF1dGhvcj52YW4gZGUgV2Vya2VuPC9BdXRob3I+PFllYXI+MjAxOTwv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</w:fldData>
        </w:fldChar>
      </w:r>
      <w:r w:rsidRPr="00C2107D">
        <w:rPr>
          <w:rFonts w:cs="Times New Roman"/>
        </w:rPr>
        <w:instrText xml:space="preserve"> ADDIN EN.CITE.DATA </w:instrText>
      </w:r>
      <w:r w:rsidRPr="00C2107D">
        <w:rPr>
          <w:rFonts w:cs="Times New Roman"/>
        </w:rPr>
      </w:r>
      <w:r w:rsidRPr="00C2107D">
        <w:rPr>
          <w:rFonts w:cs="Times New Roman"/>
        </w:rPr>
        <w:fldChar w:fldCharType="end"/>
      </w:r>
      <w:r w:rsidRPr="00C2107D">
        <w:rPr>
          <w:rFonts w:cs="Times New Roman"/>
        </w:rPr>
      </w:r>
      <w:r w:rsidRPr="00C2107D">
        <w:rPr>
          <w:rFonts w:cs="Times New Roman"/>
        </w:rPr>
        <w:fldChar w:fldCharType="separate"/>
      </w:r>
      <w:r w:rsidRPr="00C2107D">
        <w:rPr>
          <w:rFonts w:cs="Times New Roman"/>
        </w:rPr>
        <w:t>[26</w:t>
      </w:r>
      <w:r w:rsidR="003703BE">
        <w:rPr>
          <w:rFonts w:cs="Times New Roman"/>
        </w:rPr>
        <w:t>–</w:t>
      </w:r>
      <w:r w:rsidRPr="00C2107D">
        <w:rPr>
          <w:rFonts w:cs="Times New Roman"/>
        </w:rPr>
        <w:t>28]</w:t>
      </w:r>
      <w:r w:rsidRPr="00C2107D">
        <w:rPr>
          <w:rFonts w:cs="Times New Roman"/>
        </w:rPr>
        <w:fldChar w:fldCharType="end"/>
      </w:r>
      <w:r w:rsidRPr="00C2107D">
        <w:rPr>
          <w:rFonts w:cs="Times New Roman"/>
        </w:rPr>
        <w:t>.</w:t>
      </w:r>
    </w:p>
    <w:p w14:paraId="3518A0FA" w14:textId="77777777" w:rsidR="00C3562A" w:rsidRPr="00C2107D" w:rsidRDefault="00C3562A" w:rsidP="00C3562A">
      <w:pPr>
        <w:rPr>
          <w:rFonts w:cs="Times New Roman"/>
        </w:rPr>
      </w:pPr>
    </w:p>
    <w:p w14:paraId="7D6C2F8A" w14:textId="0F3E2963" w:rsidR="00C3562A" w:rsidRPr="00C2107D" w:rsidRDefault="00C3562A" w:rsidP="00C3562A">
      <w:pPr>
        <w:rPr>
          <w:rFonts w:cs="Times New Roman"/>
        </w:rPr>
      </w:pPr>
      <w:r w:rsidRPr="00C2107D">
        <w:rPr>
          <w:rFonts w:cs="Times New Roman"/>
        </w:rPr>
        <w:t xml:space="preserve">rCF is a promising viable option due to </w:t>
      </w:r>
      <w:r w:rsidR="003703BE">
        <w:rPr>
          <w:rFonts w:cs="Times New Roman"/>
        </w:rPr>
        <w:t xml:space="preserve">the fact that </w:t>
      </w:r>
      <w:r w:rsidRPr="00C2107D">
        <w:rPr>
          <w:rFonts w:cs="Times New Roman"/>
        </w:rPr>
        <w:t>carbon waste from</w:t>
      </w:r>
      <w:r w:rsidR="003703BE">
        <w:rPr>
          <w:rFonts w:cs="Times New Roman"/>
        </w:rPr>
        <w:t xml:space="preserve"> the</w:t>
      </w:r>
      <w:r w:rsidRPr="00C2107D">
        <w:rPr>
          <w:rFonts w:cs="Times New Roman"/>
        </w:rPr>
        <w:t xml:space="preserve"> automotive</w:t>
      </w:r>
      <w:r w:rsidR="003703BE">
        <w:rPr>
          <w:rFonts w:cs="Times New Roman"/>
        </w:rPr>
        <w:t xml:space="preserve"> and</w:t>
      </w:r>
      <w:r w:rsidRPr="00C2107D">
        <w:rPr>
          <w:rFonts w:cs="Times New Roman"/>
        </w:rPr>
        <w:t xml:space="preserve"> aerospace </w:t>
      </w:r>
      <w:r w:rsidR="003703BE">
        <w:rPr>
          <w:rFonts w:cs="Times New Roman"/>
        </w:rPr>
        <w:t xml:space="preserve">industries </w:t>
      </w:r>
      <w:r w:rsidRPr="00C2107D">
        <w:rPr>
          <w:rFonts w:cs="Times New Roman"/>
        </w:rPr>
        <w:t xml:space="preserve">can be utilized </w:t>
      </w:r>
      <w:r w:rsidRPr="00C2107D">
        <w:rPr>
          <w:rFonts w:cs="Times New Roman"/>
        </w:rPr>
        <w:fldChar w:fldCharType="begin"/>
      </w:r>
      <w:r w:rsidRPr="00C2107D">
        <w:rPr>
          <w:rFonts w:cs="Times New Roman"/>
        </w:rPr>
        <w:instrText xml:space="preserve"> ADDIN EN.CITE &lt;EndNote&gt;&lt;Cite&gt;&lt;Author&gt;Butenegro&lt;/Author&gt;&lt;Year&gt;2021&lt;/Year&gt;&lt;RecNum&gt;53&lt;/RecNum&gt;&lt;DisplayText&gt;[29]&lt;/DisplayText&gt;&lt;record&gt;&lt;rec-number&gt;53&lt;/rec-number&gt;&lt;foreign-keys&gt;&lt;key app="EN" db-id="vf5dr5d9ct29emett01x2saqxwr5psz25txv" timestamp="1658262021"&gt;53&lt;/key&gt;&lt;/foreign-keys&gt;&lt;ref-type name="Journal Article"&gt;17&lt;/ref-type&gt;&lt;contributors&gt;&lt;authors&gt;&lt;author&gt;Butenegro, José A.&lt;/author&gt;&lt;author&gt;Bahrami, Mohsen&lt;/author&gt;&lt;author&gt;Abenojar, Juana&lt;/author&gt;&lt;author&gt;Martínez, Miguel Á&lt;/author&gt;&lt;/authors&gt;&lt;/contributors&gt;&lt;titles&gt;&lt;title&gt;Recent Progress in Carbon Fiber Reinforced Polymers Recycling: A Review of Recycling Methods and Reuse of Carbon Fibers&lt;/title&gt;&lt;secondary-title&gt;Materials&lt;/secondary-title&gt;&lt;/titles&gt;&lt;periodical&gt;&lt;full-title&gt;Materials&lt;/full-title&gt;&lt;/periodical&gt;&lt;volume&gt;14&lt;/volume&gt;&lt;number&gt;21&lt;/number&gt;&lt;keywords&gt;&lt;keyword&gt;polymer matrix composites&lt;/keyword&gt;&lt;keyword&gt;carbon fibers&lt;/keyword&gt;&lt;keyword&gt;recycling methods&lt;/keyword&gt;&lt;keyword&gt;circular economy&lt;/keyword&gt;&lt;/keywords&gt;&lt;dates&gt;&lt;year&gt;2021&lt;/year&gt;&lt;/dates&gt;&lt;isbn&gt;1996-1944&lt;/isbn&gt;&lt;urls&gt;&lt;/urls&gt;&lt;electronic-resource-num&gt;10.3390/ma14216401&lt;/electronic-resource-num&gt;&lt;/record&gt;&lt;/Cite&gt;&lt;/EndNote&gt;</w:instrText>
      </w:r>
      <w:r w:rsidRPr="00C2107D">
        <w:rPr>
          <w:rFonts w:cs="Times New Roman"/>
        </w:rPr>
        <w:fldChar w:fldCharType="separate"/>
      </w:r>
      <w:r w:rsidRPr="00C2107D">
        <w:rPr>
          <w:rFonts w:cs="Times New Roman"/>
        </w:rPr>
        <w:t>[29]</w:t>
      </w:r>
      <w:r w:rsidRPr="00C2107D">
        <w:rPr>
          <w:rFonts w:cs="Times New Roman"/>
        </w:rPr>
        <w:fldChar w:fldCharType="end"/>
      </w:r>
      <w:r w:rsidRPr="00C2107D">
        <w:rPr>
          <w:rFonts w:cs="Times New Roman"/>
        </w:rPr>
        <w:t>. CF can be recycled through three process</w:t>
      </w:r>
      <w:r w:rsidR="003703BE">
        <w:rPr>
          <w:rFonts w:cs="Times New Roman"/>
        </w:rPr>
        <w:t>es</w:t>
      </w:r>
      <w:r w:rsidRPr="00C2107D">
        <w:rPr>
          <w:rFonts w:cs="Times New Roman"/>
        </w:rPr>
        <w:t xml:space="preserve">, namely mechanical, chemical, and thermal </w:t>
      </w:r>
      <w:r w:rsidRPr="00C2107D">
        <w:rPr>
          <w:rFonts w:cs="Times New Roman"/>
        </w:rPr>
        <w:fldChar w:fldCharType="begin"/>
      </w:r>
      <w:r w:rsidRPr="00C2107D">
        <w:rPr>
          <w:rFonts w:cs="Times New Roman"/>
        </w:rPr>
        <w:instrText xml:space="preserve"> ADDIN EN.CITE &lt;EndNote&gt;&lt;Cite&gt;&lt;Author&gt;Butenegro&lt;/Author&gt;&lt;Year&gt;2021&lt;/Year&gt;&lt;RecNum&gt;53&lt;/RecNum&gt;&lt;DisplayText&gt;[29]&lt;/DisplayText&gt;&lt;record&gt;&lt;rec-number&gt;53&lt;/rec-number&gt;&lt;foreign-keys&gt;&lt;key app="EN" db-id="vf5dr5d9ct29emett01x2saqxwr5psz25txv" timestamp="1658262021"&gt;53&lt;/key&gt;&lt;/foreign-keys&gt;&lt;ref-type name="Journal Article"&gt;17&lt;/ref-type&gt;&lt;contributors&gt;&lt;authors&gt;&lt;author&gt;Butenegro, José A.&lt;/author&gt;&lt;author&gt;Bahrami, Mohsen&lt;/author&gt;&lt;author&gt;Abenojar, Juana&lt;/author&gt;&lt;author&gt;Martínez, Miguel Á&lt;/author&gt;&lt;/authors&gt;&lt;/contributors&gt;&lt;titles&gt;&lt;title&gt;Recent Progress in Carbon Fiber Reinforced Polymers Recycling: A Review of Recycling Methods and Reuse of Carbon Fibers&lt;/title&gt;&lt;secondary-title&gt;Materials&lt;/secondary-title&gt;&lt;/titles&gt;&lt;periodical&gt;&lt;full-title&gt;Materials&lt;/full-title&gt;&lt;/periodical&gt;&lt;volume&gt;14&lt;/volume&gt;&lt;number&gt;21&lt;/number&gt;&lt;keywords&gt;&lt;keyword&gt;polymer matrix composites&lt;/keyword&gt;&lt;keyword&gt;carbon fibers&lt;/keyword&gt;&lt;keyword&gt;recycling methods&lt;/keyword&gt;&lt;keyword&gt;circular economy&lt;/keyword&gt;&lt;/keywords&gt;&lt;dates&gt;&lt;year&gt;2021&lt;/year&gt;&lt;/dates&gt;&lt;isbn&gt;1996-1944&lt;/isbn&gt;&lt;urls&gt;&lt;/urls&gt;&lt;electronic-resource-num&gt;10.3390/ma14216401&lt;/electronic-resource-num&gt;&lt;/record&gt;&lt;/Cite&gt;&lt;/EndNote&gt;</w:instrText>
      </w:r>
      <w:r w:rsidRPr="00C2107D">
        <w:rPr>
          <w:rFonts w:cs="Times New Roman"/>
        </w:rPr>
        <w:fldChar w:fldCharType="separate"/>
      </w:r>
      <w:r w:rsidRPr="00C2107D">
        <w:rPr>
          <w:rFonts w:cs="Times New Roman"/>
        </w:rPr>
        <w:t>[29]</w:t>
      </w:r>
      <w:r w:rsidRPr="00C2107D">
        <w:rPr>
          <w:rFonts w:cs="Times New Roman"/>
        </w:rPr>
        <w:fldChar w:fldCharType="end"/>
      </w:r>
      <w:r w:rsidRPr="00C2107D">
        <w:rPr>
          <w:rFonts w:cs="Times New Roman"/>
        </w:rPr>
        <w:t>.  Despite CF</w:t>
      </w:r>
      <w:r w:rsidR="003703BE">
        <w:rPr>
          <w:rFonts w:cs="Times New Roman"/>
        </w:rPr>
        <w:t>’s</w:t>
      </w:r>
      <w:r w:rsidRPr="00C2107D">
        <w:rPr>
          <w:rFonts w:cs="Times New Roman"/>
        </w:rPr>
        <w:t xml:space="preserve"> uses in cement</w:t>
      </w:r>
      <w:r w:rsidR="003703BE">
        <w:rPr>
          <w:rFonts w:cs="Times New Roman"/>
        </w:rPr>
        <w:t>-</w:t>
      </w:r>
      <w:r w:rsidRPr="00C2107D">
        <w:rPr>
          <w:rFonts w:cs="Times New Roman"/>
        </w:rPr>
        <w:t xml:space="preserve"> and concrete</w:t>
      </w:r>
      <w:r w:rsidR="003703BE">
        <w:rPr>
          <w:rFonts w:cs="Times New Roman"/>
        </w:rPr>
        <w:t>-</w:t>
      </w:r>
      <w:r w:rsidRPr="00C2107D">
        <w:rPr>
          <w:rFonts w:cs="Times New Roman"/>
        </w:rPr>
        <w:t xml:space="preserve">based studies, </w:t>
      </w:r>
      <w:r w:rsidR="003703BE">
        <w:rPr>
          <w:rFonts w:cs="Times New Roman"/>
        </w:rPr>
        <w:t>c</w:t>
      </w:r>
      <w:r w:rsidRPr="00C2107D">
        <w:rPr>
          <w:rFonts w:cs="Times New Roman"/>
        </w:rPr>
        <w:t xml:space="preserve">arbon </w:t>
      </w:r>
      <w:r w:rsidR="003703BE">
        <w:rPr>
          <w:rFonts w:cs="Times New Roman"/>
        </w:rPr>
        <w:t>f</w:t>
      </w:r>
      <w:r w:rsidRPr="00C2107D">
        <w:rPr>
          <w:rFonts w:cs="Times New Roman"/>
        </w:rPr>
        <w:t>iber</w:t>
      </w:r>
      <w:r w:rsidR="003703BE">
        <w:rPr>
          <w:rFonts w:cs="Times New Roman"/>
        </w:rPr>
        <w:t>-r</w:t>
      </w:r>
      <w:r w:rsidRPr="00C2107D">
        <w:rPr>
          <w:rFonts w:cs="Times New Roman"/>
        </w:rPr>
        <w:t xml:space="preserve">einforced </w:t>
      </w:r>
      <w:r w:rsidR="003703BE">
        <w:rPr>
          <w:rFonts w:cs="Times New Roman"/>
        </w:rPr>
        <w:t>p</w:t>
      </w:r>
      <w:r w:rsidRPr="00C2107D">
        <w:rPr>
          <w:rFonts w:cs="Times New Roman"/>
        </w:rPr>
        <w:t xml:space="preserve">olymers (CFRP) are difficult to recycle and when burned can sometimes produce toxic fumes. This is due to the thermal and chemical stability of CFRP. Thus, it is critical to develop </w:t>
      </w:r>
      <w:r w:rsidR="003703BE">
        <w:rPr>
          <w:rFonts w:cs="Times New Roman"/>
        </w:rPr>
        <w:t xml:space="preserve">a </w:t>
      </w:r>
      <w:r w:rsidRPr="00C2107D">
        <w:rPr>
          <w:rFonts w:cs="Times New Roman"/>
        </w:rPr>
        <w:t>recycl</w:t>
      </w:r>
      <w:r w:rsidR="003703BE">
        <w:rPr>
          <w:rFonts w:cs="Times New Roman"/>
        </w:rPr>
        <w:t>ing</w:t>
      </w:r>
      <w:r w:rsidRPr="00C2107D">
        <w:rPr>
          <w:rFonts w:cs="Times New Roman"/>
        </w:rPr>
        <w:t xml:space="preserve"> method to mitigate environmental</w:t>
      </w:r>
      <w:r w:rsidR="003703BE">
        <w:rPr>
          <w:rFonts w:cs="Times New Roman"/>
        </w:rPr>
        <w:t>ly</w:t>
      </w:r>
      <w:r w:rsidRPr="00C2107D">
        <w:rPr>
          <w:rFonts w:cs="Times New Roman"/>
        </w:rPr>
        <w:t xml:space="preserve"> harmful CFRP waste</w:t>
      </w:r>
      <w:r w:rsidR="003703BE" w:rsidRPr="00C2107D">
        <w:rPr>
          <w:rFonts w:cs="Times New Roman"/>
        </w:rPr>
        <w:t xml:space="preserve">. </w:t>
      </w:r>
      <w:r w:rsidRPr="00C2107D">
        <w:rPr>
          <w:rFonts w:cs="Times New Roman"/>
        </w:rPr>
        <w:t>Furthermore, recycling CFRP is potential</w:t>
      </w:r>
      <w:r w:rsidR="0006490D">
        <w:rPr>
          <w:rFonts w:cs="Times New Roman"/>
        </w:rPr>
        <w:t>ly</w:t>
      </w:r>
      <w:r w:rsidRPr="00C2107D">
        <w:rPr>
          <w:rFonts w:cs="Times New Roman"/>
        </w:rPr>
        <w:t xml:space="preserve"> sustainable </w:t>
      </w:r>
      <w:r w:rsidR="0006490D">
        <w:rPr>
          <w:rFonts w:cs="Times New Roman"/>
        </w:rPr>
        <w:t xml:space="preserve">reducing the </w:t>
      </w:r>
      <w:r w:rsidRPr="00C2107D">
        <w:rPr>
          <w:rFonts w:cs="Times New Roman"/>
        </w:rPr>
        <w:t>accumulation of CFRP in landfills</w:t>
      </w:r>
      <w:r w:rsidR="003703BE">
        <w:rPr>
          <w:rFonts w:cs="Times New Roman"/>
        </w:rPr>
        <w:t xml:space="preserve"> </w:t>
      </w:r>
      <w:r w:rsidRPr="00C2107D">
        <w:rPr>
          <w:rFonts w:cs="Times New Roman"/>
        </w:rPr>
        <w:fldChar w:fldCharType="begin">
          <w:fldData xml:space="preserve">PEVuZE5vdGU+PENpdGU+PEF1dGhvcj5Ba2JhcjwvQXV0aG9yPjxZZWFyPjIwMjE8L1llYXI+PFJl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==
</w:fldData>
        </w:fldChar>
      </w:r>
      <w:r w:rsidRPr="00C2107D">
        <w:rPr>
          <w:rFonts w:cs="Times New Roman"/>
        </w:rPr>
        <w:instrText xml:space="preserve"> ADDIN EN.CITE </w:instrText>
      </w:r>
      <w:r w:rsidRPr="00C2107D">
        <w:rPr>
          <w:rFonts w:cs="Times New Roman"/>
        </w:rPr>
        <w:fldChar w:fldCharType="begin">
          <w:fldData xml:space="preserve">PEVuZE5vdGU+PENpdGU+PEF1dGhvcj5Ba2JhcjwvQXV0aG9yPjxZZWFyPjIwMjE8L1llYXI+PFJl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==
</w:fldData>
        </w:fldChar>
      </w:r>
      <w:r w:rsidRPr="00C2107D">
        <w:rPr>
          <w:rFonts w:cs="Times New Roman"/>
        </w:rPr>
        <w:instrText xml:space="preserve"> ADDIN EN.CITE.DATA </w:instrText>
      </w:r>
      <w:r w:rsidRPr="00C2107D">
        <w:rPr>
          <w:rFonts w:cs="Times New Roman"/>
        </w:rPr>
      </w:r>
      <w:r w:rsidRPr="00C2107D">
        <w:rPr>
          <w:rFonts w:cs="Times New Roman"/>
        </w:rPr>
        <w:fldChar w:fldCharType="end"/>
      </w:r>
      <w:r w:rsidRPr="00C2107D">
        <w:rPr>
          <w:rFonts w:cs="Times New Roman"/>
        </w:rPr>
      </w:r>
      <w:r w:rsidRPr="00C2107D">
        <w:rPr>
          <w:rFonts w:cs="Times New Roman"/>
        </w:rPr>
        <w:fldChar w:fldCharType="separate"/>
      </w:r>
      <w:r w:rsidRPr="00C2107D">
        <w:rPr>
          <w:rFonts w:cs="Times New Roman"/>
        </w:rPr>
        <w:t>[30, 31]</w:t>
      </w:r>
      <w:r w:rsidRPr="00C2107D">
        <w:rPr>
          <w:rFonts w:cs="Times New Roman"/>
        </w:rPr>
        <w:fldChar w:fldCharType="end"/>
      </w:r>
      <w:r w:rsidRPr="00C2107D">
        <w:rPr>
          <w:rFonts w:cs="Times New Roman"/>
        </w:rPr>
        <w:t xml:space="preserve">. </w:t>
      </w:r>
      <w:r w:rsidR="002F0567">
        <w:rPr>
          <w:rFonts w:cs="Times New Roman"/>
        </w:rPr>
        <w:t xml:space="preserve">The process of </w:t>
      </w:r>
      <w:r w:rsidRPr="00C2107D">
        <w:rPr>
          <w:rFonts w:cs="Times New Roman"/>
        </w:rPr>
        <w:t>recycling</w:t>
      </w:r>
      <w:r w:rsidR="002F0567">
        <w:rPr>
          <w:rFonts w:cs="Times New Roman"/>
        </w:rPr>
        <w:t xml:space="preserve"> rCF presents</w:t>
      </w:r>
      <w:r w:rsidRPr="00C2107D">
        <w:rPr>
          <w:rFonts w:cs="Times New Roman"/>
        </w:rPr>
        <w:t xml:space="preserve"> challenges including fiber damage, fiber length variation, fiber diameter change, fiber contamination</w:t>
      </w:r>
      <w:r w:rsidR="003703BE">
        <w:rPr>
          <w:rFonts w:cs="Times New Roman"/>
        </w:rPr>
        <w:t>,</w:t>
      </w:r>
      <w:r w:rsidRPr="00C2107D">
        <w:rPr>
          <w:rFonts w:cs="Times New Roman"/>
        </w:rPr>
        <w:t xml:space="preserve"> and loss of strength</w:t>
      </w:r>
      <w:r w:rsidR="003703BE">
        <w:rPr>
          <w:rFonts w:cs="Times New Roman"/>
        </w:rPr>
        <w:t xml:space="preserve"> </w:t>
      </w:r>
      <w:r w:rsidRPr="00C2107D">
        <w:rPr>
          <w:rFonts w:cs="Times New Roman"/>
        </w:rPr>
        <w:fldChar w:fldCharType="begin">
          <w:fldData xml:space="preserve">PEVuZE5vdGU+PENpdGU+PEF1dGhvcj5CdXRlbmVncm88L0F1dGhvcj48WWVhcj4yMDIxPC9ZZWFy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</w:fldData>
        </w:fldChar>
      </w:r>
      <w:r w:rsidRPr="00C2107D">
        <w:rPr>
          <w:rFonts w:cs="Times New Roman"/>
        </w:rPr>
        <w:instrText xml:space="preserve"> ADDIN EN.CITE </w:instrText>
      </w:r>
      <w:r w:rsidRPr="00C2107D">
        <w:rPr>
          <w:rFonts w:cs="Times New Roman"/>
        </w:rPr>
        <w:fldChar w:fldCharType="begin">
          <w:fldData xml:space="preserve">PEVuZE5vdGU+PENpdGU+PEF1dGhvcj5CdXRlbmVncm88L0F1dGhvcj48WWVhcj4yMDIxPC9ZZWFy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</w:fldData>
        </w:fldChar>
      </w:r>
      <w:r w:rsidRPr="00C2107D">
        <w:rPr>
          <w:rFonts w:cs="Times New Roman"/>
        </w:rPr>
        <w:instrText xml:space="preserve"> ADDIN EN.CITE.DATA </w:instrText>
      </w:r>
      <w:r w:rsidRPr="00C2107D">
        <w:rPr>
          <w:rFonts w:cs="Times New Roman"/>
        </w:rPr>
      </w:r>
      <w:r w:rsidRPr="00C2107D">
        <w:rPr>
          <w:rFonts w:cs="Times New Roman"/>
        </w:rPr>
        <w:fldChar w:fldCharType="end"/>
      </w:r>
      <w:r w:rsidRPr="00C2107D">
        <w:rPr>
          <w:rFonts w:cs="Times New Roman"/>
        </w:rPr>
      </w:r>
      <w:r w:rsidRPr="00C2107D">
        <w:rPr>
          <w:rFonts w:cs="Times New Roman"/>
        </w:rPr>
        <w:fldChar w:fldCharType="separate"/>
      </w:r>
      <w:r w:rsidRPr="00C2107D">
        <w:rPr>
          <w:rFonts w:cs="Times New Roman"/>
        </w:rPr>
        <w:t>[27, 29, 32</w:t>
      </w:r>
      <w:r w:rsidR="003703BE">
        <w:rPr>
          <w:rFonts w:cs="Times New Roman"/>
        </w:rPr>
        <w:t>–</w:t>
      </w:r>
      <w:r w:rsidRPr="00C2107D">
        <w:rPr>
          <w:rFonts w:cs="Times New Roman"/>
        </w:rPr>
        <w:t>45]</w:t>
      </w:r>
      <w:r w:rsidRPr="00C2107D">
        <w:rPr>
          <w:rFonts w:cs="Times New Roman"/>
        </w:rPr>
        <w:fldChar w:fldCharType="end"/>
      </w:r>
      <w:r w:rsidRPr="00C2107D">
        <w:rPr>
          <w:rFonts w:cs="Times New Roman"/>
        </w:rPr>
        <w:t xml:space="preserve">. </w:t>
      </w:r>
    </w:p>
    <w:p w14:paraId="6A079594" w14:textId="77777777" w:rsidR="00C3562A" w:rsidRPr="00C2107D" w:rsidRDefault="00C3562A" w:rsidP="00C3562A">
      <w:pPr>
        <w:rPr>
          <w:rFonts w:cs="Times New Roman"/>
        </w:rPr>
      </w:pPr>
    </w:p>
    <w:p w14:paraId="3A68CC46" w14:textId="3DFE53FE" w:rsidR="00C3562A" w:rsidRPr="00C2107D" w:rsidRDefault="00C3562A" w:rsidP="00C3562A">
      <w:pPr>
        <w:rPr>
          <w:rFonts w:cs="Times New Roman"/>
        </w:rPr>
      </w:pPr>
      <w:r w:rsidRPr="00C2107D">
        <w:rPr>
          <w:rFonts w:cs="Times New Roman"/>
        </w:rPr>
        <w:t>Numerous studies have been performed looking at rCF</w:t>
      </w:r>
      <w:r w:rsidR="003703BE">
        <w:rPr>
          <w:rFonts w:cs="Times New Roman"/>
        </w:rPr>
        <w:t>-</w:t>
      </w:r>
      <w:r w:rsidRPr="00C2107D">
        <w:rPr>
          <w:rFonts w:cs="Times New Roman"/>
        </w:rPr>
        <w:t>reinforced concrete. Ogi et al. used recycled and crushed CFRP pieces to reinforce concrete</w:t>
      </w:r>
      <w:r w:rsidR="003703BE">
        <w:rPr>
          <w:rFonts w:cs="Times New Roman"/>
        </w:rPr>
        <w:t>,</w:t>
      </w:r>
      <w:r w:rsidRPr="00C2107D">
        <w:rPr>
          <w:rFonts w:cs="Times New Roman"/>
        </w:rPr>
        <w:t xml:space="preserve"> investigating compressive and flexural strength and fracture behavior</w:t>
      </w:r>
      <w:r w:rsidR="003703BE">
        <w:rPr>
          <w:rFonts w:cs="Times New Roman"/>
        </w:rPr>
        <w:t xml:space="preserve"> </w:t>
      </w:r>
      <w:r w:rsidRPr="00C2107D">
        <w:rPr>
          <w:rFonts w:cs="Times New Roman"/>
        </w:rPr>
        <w:fldChar w:fldCharType="begin"/>
      </w:r>
      <w:r w:rsidRPr="00C2107D">
        <w:rPr>
          <w:rFonts w:cs="Times New Roman"/>
        </w:rPr>
        <w:instrText xml:space="preserve"> ADDIN EN.CITE &lt;EndNote&gt;&lt;Cite&gt;&lt;Author&gt;Ogi&lt;/Author&gt;&lt;Year&gt;2005&lt;/Year&gt;&lt;RecNum&gt;48&lt;/RecNum&gt;&lt;DisplayText&gt;[46]&lt;/DisplayText&gt;&lt;record&gt;&lt;rec-number&gt;48&lt;/rec-number&gt;&lt;foreign-keys&gt;&lt;key app="EN" db-id="vf5dr5d9ct29emett01x2saqxwr5psz25txv" timestamp="1658260091"&gt;48&lt;/key&gt;&lt;/foreign-keys&gt;&lt;ref-type name="Journal Article"&gt;17&lt;/ref-type&gt;&lt;contributors&gt;&lt;authors&gt;&lt;author&gt;Ogi, Keiji&lt;/author&gt;&lt;author&gt;Shinoda, Tomoyuki&lt;/author&gt;&lt;author&gt;Mizui, Makoto&lt;/author&gt;&lt;/authors&gt;&lt;/contributors&gt;&lt;titles&gt;&lt;title&gt;Strength in concrete reinforced with recycled CFRP pieces&lt;/title&gt;&lt;secondary-title&gt;Composites Part A: Applied Science and Manufacturing&lt;/secondary-title&gt;&lt;/titles&gt;&lt;periodical&gt;&lt;full-title&gt;Composites Part A: Applied Science and Manufacturing&lt;/full-title&gt;&lt;/periodical&gt;&lt;pages&gt;893-902&lt;/pages&gt;&lt;volume&gt;36&lt;/volume&gt;&lt;number&gt;7&lt;/number&gt;&lt;keywords&gt;&lt;keyword&gt;A: Recycling&lt;/keyword&gt;&lt;keyword&gt;B: Strength&lt;/keyword&gt;&lt;keyword&gt;Electron microprobe analysis&lt;/keyword&gt;&lt;/keywords&gt;&lt;dates&gt;&lt;year&gt;2005&lt;/year&gt;&lt;pub-dates&gt;&lt;date&gt;2005/07/01/&lt;/date&gt;&lt;/pub-dates&gt;&lt;/dates&gt;&lt;isbn&gt;1359-835X&lt;/isbn&gt;&lt;urls&gt;&lt;related-urls&gt;&lt;url&gt;https://www.sciencedirect.com/science/article/pii/S1359835X0500031X&lt;/url&gt;&lt;/related-urls&gt;&lt;/urls&gt;&lt;electronic-resource-num&gt;https://doi.org/10.1016/j.compositesa.2004.12.009&lt;/electronic-resource-num&gt;&lt;/record&gt;&lt;/Cite&gt;&lt;/EndNote&gt;</w:instrText>
      </w:r>
      <w:r w:rsidRPr="00C2107D">
        <w:rPr>
          <w:rFonts w:cs="Times New Roman"/>
        </w:rPr>
        <w:fldChar w:fldCharType="separate"/>
      </w:r>
      <w:r w:rsidRPr="00C2107D">
        <w:rPr>
          <w:rFonts w:cs="Times New Roman"/>
        </w:rPr>
        <w:t>[46]</w:t>
      </w:r>
      <w:r w:rsidRPr="00C2107D">
        <w:rPr>
          <w:rFonts w:cs="Times New Roman"/>
        </w:rPr>
        <w:fldChar w:fldCharType="end"/>
      </w:r>
      <w:r w:rsidRPr="00C2107D">
        <w:rPr>
          <w:rFonts w:cs="Times New Roman"/>
        </w:rPr>
        <w:t>. Additionally,</w:t>
      </w:r>
      <w:r w:rsidR="003703BE">
        <w:rPr>
          <w:rFonts w:cs="Times New Roman"/>
        </w:rPr>
        <w:t xml:space="preserve"> the</w:t>
      </w:r>
      <w:r w:rsidRPr="00C2107D">
        <w:rPr>
          <w:rFonts w:cs="Times New Roman"/>
        </w:rPr>
        <w:t xml:space="preserve"> adhesion strength of the interface between CFRP and cement were evaluated by performing pull-out and peel tests</w:t>
      </w:r>
      <w:r w:rsidR="003703BE">
        <w:rPr>
          <w:rFonts w:cs="Times New Roman"/>
        </w:rPr>
        <w:t xml:space="preserve"> </w:t>
      </w:r>
      <w:r w:rsidRPr="00C2107D">
        <w:rPr>
          <w:rFonts w:cs="Times New Roman"/>
        </w:rPr>
        <w:fldChar w:fldCharType="begin"/>
      </w:r>
      <w:r w:rsidRPr="00C2107D">
        <w:rPr>
          <w:rFonts w:cs="Times New Roman"/>
        </w:rPr>
        <w:instrText xml:space="preserve"> ADDIN EN.CITE &lt;EndNote&gt;&lt;Cite&gt;&lt;Author&gt;Ogi&lt;/Author&gt;&lt;Year&gt;2005&lt;/Year&gt;&lt;RecNum&gt;48&lt;/RecNum&gt;&lt;DisplayText&gt;[46]&lt;/DisplayText&gt;&lt;record&gt;&lt;rec-number&gt;48&lt;/rec-number&gt;&lt;foreign-keys&gt;&lt;key app="EN" db-id="vf5dr5d9ct29emett01x2saqxwr5psz25txv" timestamp="1658260091"&gt;48&lt;/key&gt;&lt;/foreign-keys&gt;&lt;ref-type name="Journal Article"&gt;17&lt;/ref-type&gt;&lt;contributors&gt;&lt;authors&gt;&lt;author&gt;Ogi, Keiji&lt;/author&gt;&lt;author&gt;Shinoda, Tomoyuki&lt;/author&gt;&lt;author&gt;Mizui, Makoto&lt;/author&gt;&lt;/authors&gt;&lt;/contributors&gt;&lt;titles&gt;&lt;title&gt;Strength in concrete reinforced with recycled CFRP pieces&lt;/title&gt;&lt;secondary-title&gt;Composites Part A: Applied Science and Manufacturing&lt;/secondary-title&gt;&lt;/titles&gt;&lt;periodical&gt;&lt;full-title&gt;Composites Part A: Applied Science and Manufacturing&lt;/full-title&gt;&lt;/periodical&gt;&lt;pages&gt;893-902&lt;/pages&gt;&lt;volume&gt;36&lt;/volume&gt;&lt;number&gt;7&lt;/number&gt;&lt;keywords&gt;&lt;keyword&gt;A: Recycling&lt;/keyword&gt;&lt;keyword&gt;B: Strength&lt;/keyword&gt;&lt;keyword&gt;Electron microprobe analysis&lt;/keyword&gt;&lt;/keywords&gt;&lt;dates&gt;&lt;year&gt;2005&lt;/year&gt;&lt;pub-dates&gt;&lt;date&gt;2005/07/01/&lt;/date&gt;&lt;/pub-dates&gt;&lt;/dates&gt;&lt;isbn&gt;1359-835X&lt;/isbn&gt;&lt;urls&gt;&lt;related-urls&gt;&lt;url&gt;https://www.sciencedirect.com/science/article/pii/S1359835X0500031X&lt;/url&gt;&lt;/related-urls&gt;&lt;/urls&gt;&lt;electronic-resource-num&gt;https://doi.org/10.1016/j.compositesa.2004.12.009&lt;/electronic-resource-num&gt;&lt;/record&gt;&lt;/Cite&gt;&lt;/EndNote&gt;</w:instrText>
      </w:r>
      <w:r w:rsidRPr="00C2107D">
        <w:rPr>
          <w:rFonts w:cs="Times New Roman"/>
        </w:rPr>
        <w:fldChar w:fldCharType="separate"/>
      </w:r>
      <w:r w:rsidRPr="00C2107D">
        <w:rPr>
          <w:rFonts w:cs="Times New Roman"/>
        </w:rPr>
        <w:t>[46]</w:t>
      </w:r>
      <w:r w:rsidRPr="00C2107D">
        <w:rPr>
          <w:rFonts w:cs="Times New Roman"/>
        </w:rPr>
        <w:fldChar w:fldCharType="end"/>
      </w:r>
      <w:r w:rsidRPr="00C2107D">
        <w:rPr>
          <w:rFonts w:cs="Times New Roman"/>
        </w:rPr>
        <w:t>. Mastali et al. investigated utilizing recycled CFRP for self-compacting concrete for</w:t>
      </w:r>
      <w:r w:rsidR="003703BE">
        <w:rPr>
          <w:rFonts w:cs="Times New Roman"/>
        </w:rPr>
        <w:t xml:space="preserve"> its</w:t>
      </w:r>
      <w:r w:rsidRPr="00C2107D">
        <w:rPr>
          <w:rFonts w:cs="Times New Roman"/>
        </w:rPr>
        <w:t xml:space="preserve"> impact resistance and mechanical properties</w:t>
      </w:r>
      <w:r w:rsidR="003703BE">
        <w:rPr>
          <w:rFonts w:cs="Times New Roman"/>
        </w:rPr>
        <w:t xml:space="preserve"> </w:t>
      </w:r>
      <w:r w:rsidRPr="00C2107D">
        <w:rPr>
          <w:rFonts w:cs="Times New Roman"/>
        </w:rPr>
        <w:fldChar w:fldCharType="begin">
          <w:fldData xml:space="preserve">PEVuZE5vdGU+PENpdGU+PEF1dGhvcj5NYXN0YWxpPC9BdXRob3I+PFllYXI+MjAxNjwvWWVhcj48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</w:fldData>
        </w:fldChar>
      </w:r>
      <w:r w:rsidRPr="00C2107D">
        <w:rPr>
          <w:rFonts w:cs="Times New Roman"/>
        </w:rPr>
        <w:instrText xml:space="preserve"> ADDIN EN.CITE </w:instrText>
      </w:r>
      <w:r w:rsidRPr="00C2107D">
        <w:rPr>
          <w:rFonts w:cs="Times New Roman"/>
        </w:rPr>
        <w:fldChar w:fldCharType="begin">
          <w:fldData xml:space="preserve">PEVuZE5vdGU+PENpdGU+PEF1dGhvcj5NYXN0YWxpPC9BdXRob3I+PFllYXI+MjAxNjwvWWVhcj48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</w:fldData>
        </w:fldChar>
      </w:r>
      <w:r w:rsidRPr="00C2107D">
        <w:rPr>
          <w:rFonts w:cs="Times New Roman"/>
        </w:rPr>
        <w:instrText xml:space="preserve"> ADDIN EN.CITE.DATA </w:instrText>
      </w:r>
      <w:r w:rsidRPr="00C2107D">
        <w:rPr>
          <w:rFonts w:cs="Times New Roman"/>
        </w:rPr>
      </w:r>
      <w:r w:rsidRPr="00C2107D">
        <w:rPr>
          <w:rFonts w:cs="Times New Roman"/>
        </w:rPr>
        <w:fldChar w:fldCharType="end"/>
      </w:r>
      <w:r w:rsidRPr="00C2107D">
        <w:rPr>
          <w:rFonts w:cs="Times New Roman"/>
        </w:rPr>
      </w:r>
      <w:r w:rsidRPr="00C2107D">
        <w:rPr>
          <w:rFonts w:cs="Times New Roman"/>
        </w:rPr>
        <w:fldChar w:fldCharType="separate"/>
      </w:r>
      <w:r w:rsidRPr="00C2107D">
        <w:rPr>
          <w:rFonts w:cs="Times New Roman"/>
        </w:rPr>
        <w:t>[47, 48]</w:t>
      </w:r>
      <w:r w:rsidRPr="00C2107D">
        <w:rPr>
          <w:rFonts w:cs="Times New Roman"/>
        </w:rPr>
        <w:fldChar w:fldCharType="end"/>
      </w:r>
      <w:r w:rsidRPr="00C2107D">
        <w:rPr>
          <w:rFonts w:cs="Times New Roman"/>
        </w:rPr>
        <w:t xml:space="preserve">. The study revealed compressive strength, flexural strength, and impact resistance were improved for plain self-compacting concrete reinforced </w:t>
      </w:r>
      <w:r w:rsidR="003703BE">
        <w:rPr>
          <w:rFonts w:cs="Times New Roman"/>
        </w:rPr>
        <w:t xml:space="preserve">using </w:t>
      </w:r>
      <w:r w:rsidRPr="00C2107D">
        <w:rPr>
          <w:rFonts w:cs="Times New Roman"/>
        </w:rPr>
        <w:t>recycled CFRP</w:t>
      </w:r>
      <w:r w:rsidR="003703BE">
        <w:rPr>
          <w:rFonts w:cs="Times New Roman"/>
        </w:rPr>
        <w:t xml:space="preserve"> </w:t>
      </w:r>
      <w:r w:rsidRPr="00C2107D">
        <w:rPr>
          <w:rFonts w:cs="Times New Roman"/>
        </w:rPr>
        <w:fldChar w:fldCharType="begin"/>
      </w:r>
      <w:r w:rsidRPr="00C2107D">
        <w:rPr>
          <w:rFonts w:cs="Times New Roman"/>
        </w:rPr>
        <w:instrText xml:space="preserve"> ADDIN EN.CITE &lt;EndNote&gt;&lt;Cite&gt;&lt;Author&gt;Mastali&lt;/Author&gt;&lt;Year&gt;2016&lt;/Year&gt;&lt;RecNum&gt;49&lt;/RecNum&gt;&lt;DisplayText&gt;[47]&lt;/DisplayText&gt;&lt;record&gt;&lt;rec-number&gt;49&lt;/rec-number&gt;&lt;foreign-keys&gt;&lt;key app="EN" db-id="vf5dr5d9ct29emett01x2saqxwr5psz25txv" timestamp="1658261042"&gt;49&lt;/key&gt;&lt;/foreign-keys&gt;&lt;ref-type name="Journal Article"&gt;17&lt;/ref-type&gt;&lt;contributors&gt;&lt;authors&gt;&lt;author&gt;Mastali, M.&lt;/author&gt;&lt;author&gt;Dalvand, A.&lt;/author&gt;&lt;/authors&gt;&lt;/contributors&gt;&lt;titles&gt;&lt;title&gt;The impact resistance and mechanical properties of self-compacting concrete reinforced with recycled CFRP pieces&lt;/title&gt;&lt;secondary-title&gt;Composites Part B: Engineering&lt;/secondary-title&gt;&lt;/titles&gt;&lt;periodical&gt;&lt;full-title&gt;Composites Part B: Engineering&lt;/full-title&gt;&lt;/periodical&gt;&lt;pages&gt;360-376&lt;/pages&gt;&lt;volume&gt;92&lt;/volume&gt;&lt;keywords&gt;&lt;keyword&gt;A. Carbon fibre&lt;/keyword&gt;&lt;keyword&gt;A. Recycling&lt;/keyword&gt;&lt;keyword&gt;B. Mechanical properties&lt;/keyword&gt;&lt;keyword&gt;B. Impact behaviour&lt;/keyword&gt;&lt;keyword&gt;Statistical analysis&lt;/keyword&gt;&lt;/keywords&gt;&lt;dates&gt;&lt;year&gt;2016&lt;/year&gt;&lt;pub-dates&gt;&lt;date&gt;2016/05/01/&lt;/date&gt;&lt;/pub-dates&gt;&lt;/dates&gt;&lt;isbn&gt;1359-8368&lt;/isbn&gt;&lt;urls&gt;&lt;related-urls&gt;&lt;url&gt;https://www.sciencedirect.com/science/article/pii/S1359836816000871&lt;/url&gt;&lt;/related-urls&gt;&lt;/urls&gt;&lt;electronic-resource-num&gt;https://doi.org/10.1016/j.compositesb.2016.01.046&lt;/electronic-resource-num&gt;&lt;/record&gt;&lt;/Cite&gt;&lt;/EndNote&gt;</w:instrText>
      </w:r>
      <w:r w:rsidRPr="00C2107D">
        <w:rPr>
          <w:rFonts w:cs="Times New Roman"/>
        </w:rPr>
        <w:fldChar w:fldCharType="separate"/>
      </w:r>
      <w:r w:rsidRPr="00C2107D">
        <w:rPr>
          <w:rFonts w:cs="Times New Roman"/>
        </w:rPr>
        <w:t>[47]</w:t>
      </w:r>
      <w:r w:rsidRPr="00C2107D">
        <w:rPr>
          <w:rFonts w:cs="Times New Roman"/>
        </w:rPr>
        <w:fldChar w:fldCharType="end"/>
      </w:r>
      <w:r w:rsidRPr="00C2107D">
        <w:rPr>
          <w:rFonts w:cs="Times New Roman"/>
        </w:rPr>
        <w:t xml:space="preserve">. </w:t>
      </w:r>
      <w:r w:rsidR="003703BE">
        <w:rPr>
          <w:rFonts w:cs="Times New Roman"/>
        </w:rPr>
        <w:t>However</w:t>
      </w:r>
      <w:r w:rsidRPr="00C2107D">
        <w:rPr>
          <w:rFonts w:cs="Times New Roman"/>
        </w:rPr>
        <w:t>, although increased fiber length and fiber volume fraction enhance</w:t>
      </w:r>
      <w:r w:rsidR="003703BE">
        <w:rPr>
          <w:rFonts w:cs="Times New Roman"/>
        </w:rPr>
        <w:t>d the</w:t>
      </w:r>
      <w:r w:rsidRPr="00C2107D">
        <w:rPr>
          <w:rFonts w:cs="Times New Roman"/>
        </w:rPr>
        <w:t xml:space="preserve"> impact resistance and mechanical properties, workability of the reinforced mix compositions was reduced</w:t>
      </w:r>
      <w:r w:rsidR="003703BE">
        <w:rPr>
          <w:rFonts w:cs="Times New Roman"/>
        </w:rPr>
        <w:t xml:space="preserve"> </w:t>
      </w:r>
      <w:r w:rsidRPr="00C2107D">
        <w:rPr>
          <w:rFonts w:cs="Times New Roman"/>
        </w:rPr>
        <w:fldChar w:fldCharType="begin"/>
      </w:r>
      <w:r w:rsidRPr="00C2107D">
        <w:rPr>
          <w:rFonts w:cs="Times New Roman"/>
        </w:rPr>
        <w:instrText xml:space="preserve"> ADDIN EN.CITE &lt;EndNote&gt;&lt;Cite&gt;&lt;Author&gt;Mastali&lt;/Author&gt;&lt;Year&gt;2017&lt;/Year&gt;&lt;RecNum&gt;50&lt;/RecNum&gt;&lt;DisplayText&gt;[48]&lt;/DisplayText&gt;&lt;record&gt;&lt;rec-number&gt;50&lt;/rec-number&gt;&lt;foreign-keys&gt;&lt;key app="EN" db-id="vf5dr5d9ct29emett01x2saqxwr5psz25txv" timestamp="1658261216"&gt;50&lt;/key&gt;&lt;/foreign-keys&gt;&lt;ref-type name="Journal Article"&gt;17&lt;/ref-type&gt;&lt;contributors&gt;&lt;authors&gt;&lt;author&gt;Mastali, M.&lt;/author&gt;&lt;author&gt;Dalvand, A.&lt;/author&gt;&lt;author&gt;Sattarifard, A.&lt;/author&gt;&lt;/authors&gt;&lt;/contributors&gt;&lt;titles&gt;&lt;title&gt;The impact resistance and mechanical properties of the reinforced self-compacting concrete incorporating recycled CFRP fiber with different lengths and dosages&lt;/title&gt;&lt;secondary-title&gt;Composites Part B: Engineering&lt;/secondary-title&gt;&lt;/titles&gt;&lt;periodical&gt;&lt;full-title&gt;Composites Part B: Engineering&lt;/full-title&gt;&lt;/periodical&gt;&lt;pages&gt;74-92&lt;/pages&gt;&lt;volume&gt;112&lt;/volume&gt;&lt;keywords&gt;&lt;keyword&gt;Recycled CFRP fibers&lt;/keyword&gt;&lt;keyword&gt;Self-compacting concrete&lt;/keyword&gt;&lt;keyword&gt;Workability&lt;/keyword&gt;&lt;keyword&gt;Compressive strength&lt;/keyword&gt;&lt;keyword&gt;Flexural strength&lt;/keyword&gt;&lt;keyword&gt;Impact resistance&lt;/keyword&gt;&lt;/keywords&gt;&lt;dates&gt;&lt;year&gt;2017&lt;/year&gt;&lt;pub-dates&gt;&lt;date&gt;2017/03/01/&lt;/date&gt;&lt;/pub-dates&gt;&lt;/dates&gt;&lt;isbn&gt;1359-8368&lt;/isbn&gt;&lt;urls&gt;&lt;related-urls&gt;&lt;url&gt;https://www.sciencedirect.com/science/article/pii/S1359836816320030&lt;/url&gt;&lt;/related-urls&gt;&lt;/urls&gt;&lt;electronic-resource-num&gt;https://doi.org/10.1016/j.compositesb.2016.12.029&lt;/electronic-resource-num&gt;&lt;/record&gt;&lt;/Cite&gt;&lt;/EndNote&gt;</w:instrText>
      </w:r>
      <w:r w:rsidRPr="00C2107D">
        <w:rPr>
          <w:rFonts w:cs="Times New Roman"/>
        </w:rPr>
        <w:fldChar w:fldCharType="separate"/>
      </w:r>
      <w:r w:rsidRPr="00C2107D">
        <w:rPr>
          <w:rFonts w:cs="Times New Roman"/>
        </w:rPr>
        <w:t>[48]</w:t>
      </w:r>
      <w:r w:rsidRPr="00C2107D">
        <w:rPr>
          <w:rFonts w:cs="Times New Roman"/>
        </w:rPr>
        <w:fldChar w:fldCharType="end"/>
      </w:r>
      <w:r w:rsidRPr="00C2107D">
        <w:rPr>
          <w:rFonts w:cs="Times New Roman"/>
        </w:rPr>
        <w:t xml:space="preserve">.  CF have been reported for use in smart concrete such as self-sensing and self-healing </w:t>
      </w:r>
      <w:r w:rsidR="003703BE">
        <w:rPr>
          <w:rFonts w:cs="Times New Roman"/>
        </w:rPr>
        <w:t xml:space="preserve">concrete </w:t>
      </w:r>
      <w:r w:rsidRPr="00C2107D">
        <w:rPr>
          <w:rFonts w:cs="Times New Roman"/>
        </w:rPr>
        <w:t xml:space="preserve">due to </w:t>
      </w:r>
      <w:r w:rsidR="003703BE">
        <w:rPr>
          <w:rFonts w:cs="Times New Roman"/>
        </w:rPr>
        <w:t>CF’s</w:t>
      </w:r>
      <w:r w:rsidRPr="00C2107D">
        <w:rPr>
          <w:rFonts w:cs="Times New Roman"/>
        </w:rPr>
        <w:t xml:space="preserve"> electrical conductivity properties</w:t>
      </w:r>
      <w:r w:rsidR="003703BE">
        <w:rPr>
          <w:rFonts w:cs="Times New Roman"/>
        </w:rPr>
        <w:t xml:space="preserve"> </w:t>
      </w:r>
      <w:r w:rsidRPr="00C2107D">
        <w:rPr>
          <w:rFonts w:cs="Times New Roman"/>
        </w:rPr>
        <w:fldChar w:fldCharType="begin">
          <w:fldData xml:space="preserve">PEVuZE5vdGU+PENpdGU+PEF1dGhvcj5OdWFrbG9uZzwvQXV0aG9yPjxZZWFyPjIwMjE8L1llYXI+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=
</w:fldData>
        </w:fldChar>
      </w:r>
      <w:r w:rsidRPr="00C2107D">
        <w:rPr>
          <w:rFonts w:cs="Times New Roman"/>
        </w:rPr>
        <w:instrText xml:space="preserve"> ADDIN EN.CITE </w:instrText>
      </w:r>
      <w:r w:rsidRPr="00C2107D">
        <w:rPr>
          <w:rFonts w:cs="Times New Roman"/>
        </w:rPr>
        <w:fldChar w:fldCharType="begin">
          <w:fldData xml:space="preserve">PEVuZE5vdGU+PENpdGU+PEF1dGhvcj5OdWFrbG9uZzwvQXV0aG9yPjxZZWFyPjIwMjE8L1llYXI+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=
</w:fldData>
        </w:fldChar>
      </w:r>
      <w:r w:rsidRPr="00C2107D">
        <w:rPr>
          <w:rFonts w:cs="Times New Roman"/>
        </w:rPr>
        <w:instrText xml:space="preserve"> ADDIN EN.CITE.DATA </w:instrText>
      </w:r>
      <w:r w:rsidRPr="00C2107D">
        <w:rPr>
          <w:rFonts w:cs="Times New Roman"/>
        </w:rPr>
      </w:r>
      <w:r w:rsidRPr="00C2107D">
        <w:rPr>
          <w:rFonts w:cs="Times New Roman"/>
        </w:rPr>
        <w:fldChar w:fldCharType="end"/>
      </w:r>
      <w:r w:rsidRPr="00C2107D">
        <w:rPr>
          <w:rFonts w:cs="Times New Roman"/>
        </w:rPr>
      </w:r>
      <w:r w:rsidRPr="00C2107D">
        <w:rPr>
          <w:rFonts w:cs="Times New Roman"/>
        </w:rPr>
        <w:fldChar w:fldCharType="separate"/>
      </w:r>
      <w:r w:rsidRPr="00C2107D">
        <w:rPr>
          <w:rFonts w:cs="Times New Roman"/>
        </w:rPr>
        <w:t>[49, 50]</w:t>
      </w:r>
      <w:r w:rsidRPr="00C2107D">
        <w:rPr>
          <w:rFonts w:cs="Times New Roman"/>
        </w:rPr>
        <w:fldChar w:fldCharType="end"/>
      </w:r>
      <w:r w:rsidRPr="00C2107D">
        <w:rPr>
          <w:rFonts w:cs="Times New Roman"/>
        </w:rPr>
        <w:t>. Faneca et al. used polyacrylonitrile (PAN)</w:t>
      </w:r>
      <w:r w:rsidR="003703BE">
        <w:rPr>
          <w:rFonts w:cs="Times New Roman"/>
        </w:rPr>
        <w:t>-</w:t>
      </w:r>
      <w:r w:rsidRPr="00C2107D">
        <w:rPr>
          <w:rFonts w:cs="Times New Roman"/>
        </w:rPr>
        <w:t>based rCF for</w:t>
      </w:r>
      <w:r w:rsidR="003703BE">
        <w:rPr>
          <w:rFonts w:cs="Times New Roman"/>
        </w:rPr>
        <w:t xml:space="preserve"> the</w:t>
      </w:r>
      <w:r w:rsidRPr="00C2107D">
        <w:rPr>
          <w:rFonts w:cs="Times New Roman"/>
        </w:rPr>
        <w:t xml:space="preserve"> development of multifunctional conductive cementitious materials for </w:t>
      </w:r>
      <w:r w:rsidR="003703BE">
        <w:rPr>
          <w:rFonts w:cs="Times New Roman"/>
        </w:rPr>
        <w:t xml:space="preserve">the </w:t>
      </w:r>
      <w:r w:rsidRPr="00C2107D">
        <w:rPr>
          <w:rFonts w:cs="Times New Roman"/>
        </w:rPr>
        <w:t>civil engineering industry</w:t>
      </w:r>
      <w:r w:rsidR="003703BE">
        <w:rPr>
          <w:rFonts w:cs="Times New Roman"/>
        </w:rPr>
        <w:t xml:space="preserve"> </w:t>
      </w:r>
      <w:r w:rsidRPr="00C2107D">
        <w:rPr>
          <w:rFonts w:cs="Times New Roman"/>
        </w:rPr>
        <w:fldChar w:fldCharType="begin"/>
      </w:r>
      <w:r w:rsidRPr="00C2107D">
        <w:rPr>
          <w:rFonts w:cs="Times New Roman"/>
        </w:rPr>
        <w:instrText xml:space="preserve"> ADDIN EN.CITE &lt;EndNote&gt;&lt;Cite&gt;&lt;Author&gt;Faneca&lt;/Author&gt;&lt;Year&gt;2018&lt;/Year&gt;&lt;RecNum&gt;54&lt;/RecNum&gt;&lt;DisplayText&gt;[51]&lt;/DisplayText&gt;&lt;record&gt;&lt;rec-number&gt;54&lt;/rec-number&gt;&lt;foreign-keys&gt;&lt;key app="EN" db-id="vf5dr5d9ct29emett01x2saqxwr5psz25txv" timestamp="1658262160"&gt;54&lt;/key&gt;&lt;/foreign-keys&gt;&lt;ref-type name="Journal Article"&gt;17&lt;/ref-type&gt;&lt;contributors&gt;&lt;authors&gt;&lt;author&gt;Faneca, G.&lt;/author&gt;&lt;author&gt;Segura, I.&lt;/author&gt;&lt;author&gt;Torrents, J. M.&lt;/author&gt;&lt;author&gt;Aguado, A.&lt;/author&gt;&lt;/authors&gt;&lt;/contributors&gt;&lt;titles&gt;&lt;title&gt;Development of conductive cementitious materials using recycled carbon fibres&lt;/title&gt;&lt;secondary-title&gt;Cement and Concrete Composites&lt;/secondary-title&gt;&lt;/titles&gt;&lt;periodical&gt;&lt;full-title&gt;Cement and Concrete Composites&lt;/full-title&gt;&lt;/periodical&gt;&lt;pages&gt;135-144&lt;/pages&gt;&lt;volume&gt;92&lt;/volume&gt;&lt;keywords&gt;&lt;keyword&gt;Electrically conductive concrete&lt;/keyword&gt;&lt;keyword&gt;Recycled carbon fibre&lt;/keyword&gt;&lt;keyword&gt;Smart cementitious materials&lt;/keyword&gt;&lt;keyword&gt;Electrical resistivity&lt;/keyword&gt;&lt;keyword&gt;Multifunctional cementitious materials&lt;/keyword&gt;&lt;/keywords&gt;&lt;dates&gt;&lt;year&gt;2018&lt;/year&gt;&lt;pub-dates&gt;&lt;date&gt;2018/09/01/&lt;/date&gt;&lt;/pub-dates&gt;&lt;/dates&gt;&lt;isbn&gt;0958-9465&lt;/isbn&gt;&lt;urls&gt;&lt;related-urls&gt;&lt;url&gt;https://www.sciencedirect.com/science/article/pii/S0958946517309952&lt;/url&gt;&lt;/related-urls&gt;&lt;/urls&gt;&lt;electronic-resource-num&gt;https://doi.org/10.1016/j.cemconcomp.2018.06.009&lt;/electronic-resource-num&gt;&lt;/record&gt;&lt;/Cite&gt;&lt;/EndNote&gt;</w:instrText>
      </w:r>
      <w:r w:rsidRPr="00C2107D">
        <w:rPr>
          <w:rFonts w:cs="Times New Roman"/>
        </w:rPr>
        <w:fldChar w:fldCharType="separate"/>
      </w:r>
      <w:r w:rsidRPr="00C2107D">
        <w:rPr>
          <w:rFonts w:cs="Times New Roman"/>
        </w:rPr>
        <w:t>[51]</w:t>
      </w:r>
      <w:r w:rsidRPr="00C2107D">
        <w:rPr>
          <w:rFonts w:cs="Times New Roman"/>
        </w:rPr>
        <w:fldChar w:fldCharType="end"/>
      </w:r>
      <w:r w:rsidRPr="00C2107D">
        <w:rPr>
          <w:rFonts w:cs="Times New Roman"/>
        </w:rPr>
        <w:t>. This study looks at not just the mechanical properties of rCF concrete but also the microstructure of the concrete and how the fibers affect it</w:t>
      </w:r>
      <w:r w:rsidR="003703BE">
        <w:rPr>
          <w:rFonts w:cs="Times New Roman"/>
        </w:rPr>
        <w:t>,</w:t>
      </w:r>
      <w:r w:rsidRPr="00C2107D">
        <w:rPr>
          <w:rFonts w:cs="Times New Roman"/>
        </w:rPr>
        <w:t xml:space="preserve"> using micro</w:t>
      </w:r>
      <w:r w:rsidR="003703BE">
        <w:rPr>
          <w:rFonts w:cs="Times New Roman"/>
        </w:rPr>
        <w:t>-X</w:t>
      </w:r>
      <w:r w:rsidRPr="00C2107D">
        <w:rPr>
          <w:rFonts w:cs="Times New Roman"/>
        </w:rPr>
        <w:t>-ray computed tomography.</w:t>
      </w:r>
    </w:p>
    <w:p w14:paraId="30DA2B0E" w14:textId="77777777" w:rsidR="00C3562A" w:rsidRPr="00C2107D" w:rsidRDefault="00C3562A" w:rsidP="00C3562A">
      <w:pPr>
        <w:rPr>
          <w:rFonts w:cs="Times New Roman"/>
        </w:rPr>
      </w:pPr>
    </w:p>
    <w:p w14:paraId="61717F1B" w14:textId="1041C442" w:rsidR="00C3562A" w:rsidRPr="00C2107D" w:rsidRDefault="00C3562A" w:rsidP="00C3562A">
      <w:pPr>
        <w:rPr>
          <w:rFonts w:cs="Times New Roman"/>
        </w:rPr>
      </w:pPr>
      <w:r w:rsidRPr="00C2107D">
        <w:rPr>
          <w:rFonts w:cs="Times New Roman"/>
        </w:rPr>
        <w:t xml:space="preserve">One of the major applications for FRC is in </w:t>
      </w:r>
      <w:r w:rsidR="003703BE">
        <w:rPr>
          <w:rFonts w:cs="Times New Roman"/>
        </w:rPr>
        <w:t>u</w:t>
      </w:r>
      <w:r w:rsidRPr="00C2107D">
        <w:rPr>
          <w:rFonts w:cs="Times New Roman"/>
        </w:rPr>
        <w:t>ltra</w:t>
      </w:r>
      <w:r w:rsidR="003703BE">
        <w:rPr>
          <w:rFonts w:cs="Times New Roman"/>
        </w:rPr>
        <w:t>-h</w:t>
      </w:r>
      <w:r w:rsidRPr="00C2107D">
        <w:rPr>
          <w:rFonts w:cs="Times New Roman"/>
        </w:rPr>
        <w:t xml:space="preserve">igh </w:t>
      </w:r>
      <w:r w:rsidR="003703BE">
        <w:rPr>
          <w:rFonts w:cs="Times New Roman"/>
        </w:rPr>
        <w:t>p</w:t>
      </w:r>
      <w:r w:rsidRPr="00C2107D">
        <w:rPr>
          <w:rFonts w:cs="Times New Roman"/>
        </w:rPr>
        <w:t xml:space="preserve">erformance </w:t>
      </w:r>
      <w:r w:rsidR="003703BE">
        <w:rPr>
          <w:rFonts w:cs="Times New Roman"/>
        </w:rPr>
        <w:t>c</w:t>
      </w:r>
      <w:r w:rsidRPr="00C2107D">
        <w:rPr>
          <w:rFonts w:cs="Times New Roman"/>
        </w:rPr>
        <w:t xml:space="preserve">oncrete (UHPC) </w:t>
      </w:r>
      <w:r w:rsidRPr="00C2107D">
        <w:rPr>
          <w:rFonts w:cs="Times New Roman"/>
        </w:rPr>
        <w:fldChar w:fldCharType="begin"/>
      </w:r>
      <w:r w:rsidRPr="00C2107D">
        <w:rPr>
          <w:rFonts w:cs="Times New Roman"/>
        </w:rPr>
        <w:instrText xml:space="preserve"> ADDIN EN.CITE &lt;EndNote&gt;&lt;Cite&gt;&lt;Author&gt;Sharma&lt;/Author&gt;&lt;Year&gt;2022&lt;/Year&gt;&lt;RecNum&gt;73&lt;/RecNum&gt;&lt;DisplayText&gt;[52]&lt;/DisplayText&gt;&lt;record&gt;&lt;rec-number&gt;73&lt;/rec-number&gt;&lt;foreign-keys&gt;&lt;key app="EN" db-id="vf5dr5d9ct29emett01x2saqxwr5psz25txv" timestamp="1661270324"&gt;73&lt;/key&gt;&lt;/foreign-keys&gt;&lt;ref-type name="Journal Article"&gt;17&lt;/ref-type&gt;&lt;contributors&gt;&lt;authors&gt;&lt;author&gt;Sharma, Raju&lt;/author&gt;&lt;author&gt;Jang, Jeong Gook&lt;/author&gt;&lt;author&gt;Bansal, Prem Pal&lt;/author&gt;&lt;/authors&gt;&lt;/contributors&gt;&lt;titles&gt;&lt;title&gt;A comprehensive review on effects of mineral admixtures and fibers on engineering properties of ultra-high-performance concrete&lt;/title&gt;&lt;secondary-title&gt;Journal of Building Engineering&lt;/secondary-title&gt;&lt;/titles&gt;&lt;periodical&gt;&lt;full-title&gt;Journal of Building Engineering&lt;/full-title&gt;&lt;/periodical&gt;&lt;pages&gt;103314&lt;/pages&gt;&lt;volume&gt;45&lt;/volume&gt;&lt;keywords&gt;&lt;keyword&gt;Ultra high performance concrete&lt;/keyword&gt;&lt;keyword&gt;High strength steel fiber&lt;/keyword&gt;&lt;keyword&gt;Mineral admixture&lt;/keyword&gt;&lt;keyword&gt;Microstructure properties&lt;/keyword&gt;&lt;keyword&gt;Fresh properties&lt;/keyword&gt;&lt;keyword&gt;Mechanical properties&lt;/keyword&gt;&lt;keyword&gt;3D printing&lt;/keyword&gt;&lt;/keywords&gt;&lt;dates&gt;&lt;year&gt;2022&lt;/year&gt;&lt;pub-dates&gt;&lt;date&gt;2022/01/01/&lt;/date&gt;&lt;/pub-dates&gt;&lt;/dates&gt;&lt;isbn&gt;2352-7102&lt;/isbn&gt;&lt;urls&gt;&lt;related-urls&gt;&lt;url&gt;https://www.sciencedirect.com/science/article/pii/S2352710221011724&lt;/url&gt;&lt;/related-urls&gt;&lt;/urls&gt;&lt;electronic-resource-num&gt;https://doi.org/10.1016/j.jobe.2021.103314&lt;/electronic-resource-num&gt;&lt;/record&gt;&lt;/Cite&gt;&lt;/EndNote&gt;</w:instrText>
      </w:r>
      <w:r w:rsidRPr="00C2107D">
        <w:rPr>
          <w:rFonts w:cs="Times New Roman"/>
        </w:rPr>
        <w:fldChar w:fldCharType="separate"/>
      </w:r>
      <w:r w:rsidRPr="00C2107D">
        <w:rPr>
          <w:rFonts w:cs="Times New Roman"/>
        </w:rPr>
        <w:t>[52]</w:t>
      </w:r>
      <w:r w:rsidRPr="00C2107D">
        <w:rPr>
          <w:rFonts w:cs="Times New Roman"/>
        </w:rPr>
        <w:fldChar w:fldCharType="end"/>
      </w:r>
      <w:r w:rsidRPr="00C2107D">
        <w:rPr>
          <w:rFonts w:cs="Times New Roman"/>
        </w:rPr>
        <w:t xml:space="preserve">. UHPC is defined as having a minimum compressive strength of 124 MPa </w:t>
      </w:r>
      <w:r w:rsidRPr="00C2107D">
        <w:rPr>
          <w:rFonts w:cs="Times New Roman"/>
        </w:rPr>
        <w:fldChar w:fldCharType="begin"/>
      </w:r>
      <w:r w:rsidRPr="00C2107D">
        <w:rPr>
          <w:rFonts w:cs="Times New Roman"/>
        </w:rPr>
        <w:instrText xml:space="preserve"> ADDIN EN.CITE &lt;EndNote&gt;&lt;Cite&gt;&lt;Author&gt;Adminstration&lt;/Author&gt;&lt;RecNum&gt;72&lt;/RecNum&gt;&lt;DisplayText&gt;[53]&lt;/DisplayText&gt;&lt;record&gt;&lt;rec-number&gt;72&lt;/rec-number&gt;&lt;foreign-keys&gt;&lt;key app="EN" db-id="vf5dr5d9ct29emett01x2saqxwr5psz25txv" timestamp="1658864523"&gt;72&lt;/key&gt;&lt;/foreign-keys&gt;&lt;ref-type name="Web Page"&gt;12&lt;/ref-type&gt;&lt;contributors&gt;&lt;authors&gt;&lt;author&gt;Fedaral Highway Adminstration&lt;/author&gt;&lt;/authors&gt;&lt;/contributors&gt;&lt;titles&gt;&lt;title&gt;Ultra-High Performance Concrete&lt;/title&gt;&lt;/titles&gt;&lt;volume&gt;2022&lt;/volume&gt;&lt;number&gt;7/26/2022&lt;/number&gt;&lt;dates&gt;&lt;/dates&gt;&lt;pub-location&gt;U.S. Department  of Transportation Fedral Highway Administration&lt;/pub-location&gt;&lt;publisher&gt;U.S. Department  of Transportation&lt;/publisher&gt;&lt;urls&gt;&lt;related-urls&gt;&lt;url&gt;https://highways.dot.gov/research/structures/ultra-high-performance-concrete/ultra-high-performance-concrete&lt;/url&gt;&lt;/related-urls&gt;&lt;/urls&gt;&lt;/record&gt;&lt;/Cite&gt;&lt;/EndNote&gt;</w:instrText>
      </w:r>
      <w:r w:rsidRPr="00C2107D">
        <w:rPr>
          <w:rFonts w:cs="Times New Roman"/>
        </w:rPr>
        <w:fldChar w:fldCharType="separate"/>
      </w:r>
      <w:r w:rsidRPr="00C2107D">
        <w:rPr>
          <w:rFonts w:cs="Times New Roman"/>
        </w:rPr>
        <w:t>[53]</w:t>
      </w:r>
      <w:r w:rsidRPr="00C2107D">
        <w:rPr>
          <w:rFonts w:cs="Times New Roman"/>
        </w:rPr>
        <w:fldChar w:fldCharType="end"/>
      </w:r>
      <w:r w:rsidR="003703BE">
        <w:rPr>
          <w:rFonts w:cs="Times New Roman"/>
        </w:rPr>
        <w:t>.</w:t>
      </w:r>
      <w:r w:rsidRPr="00C2107D">
        <w:rPr>
          <w:rFonts w:cs="Times New Roman"/>
        </w:rPr>
        <w:t xml:space="preserve"> It exhibits excellent strength and durability properties and is</w:t>
      </w:r>
      <w:r w:rsidR="003703BE">
        <w:rPr>
          <w:rFonts w:cs="Times New Roman"/>
        </w:rPr>
        <w:t>,</w:t>
      </w:r>
      <w:r w:rsidRPr="00C2107D">
        <w:rPr>
          <w:rFonts w:cs="Times New Roman"/>
        </w:rPr>
        <w:t xml:space="preserve"> therefore</w:t>
      </w:r>
      <w:r w:rsidR="003703BE">
        <w:rPr>
          <w:rFonts w:cs="Times New Roman"/>
        </w:rPr>
        <w:t>,</w:t>
      </w:r>
      <w:r w:rsidRPr="00C2107D">
        <w:rPr>
          <w:rFonts w:cs="Times New Roman"/>
        </w:rPr>
        <w:t xml:space="preserve"> an attractive material for civil engineering applications including bridges, railway engineering</w:t>
      </w:r>
      <w:r w:rsidR="003703BE">
        <w:rPr>
          <w:rFonts w:cs="Times New Roman"/>
        </w:rPr>
        <w:t>,</w:t>
      </w:r>
      <w:r w:rsidRPr="00C2107D">
        <w:rPr>
          <w:rFonts w:cs="Times New Roman"/>
        </w:rPr>
        <w:t xml:space="preserve"> and construction </w:t>
      </w:r>
      <w:r w:rsidRPr="00C2107D">
        <w:rPr>
          <w:rFonts w:cs="Times New Roman"/>
        </w:rPr>
        <w:fldChar w:fldCharType="begin">
          <w:fldData xml:space="preserve">PEVuZE5vdGU+PENpdGU+PEF1dGhvcj5SdWk8L0F1dGhvcj48WWVhcj4yMDIyPC9ZZWFyPjxSZWNO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</w:fldData>
        </w:fldChar>
      </w:r>
      <w:r w:rsidRPr="00C2107D">
        <w:rPr>
          <w:rFonts w:cs="Times New Roman"/>
        </w:rPr>
        <w:instrText xml:space="preserve"> ADDIN EN.CITE </w:instrText>
      </w:r>
      <w:r w:rsidRPr="00C2107D">
        <w:rPr>
          <w:rFonts w:cs="Times New Roman"/>
        </w:rPr>
        <w:fldChar w:fldCharType="begin">
          <w:fldData xml:space="preserve">PEVuZE5vdGU+PENpdGU+PEF1dGhvcj5SdWk8L0F1dGhvcj48WWVhcj4yMDIyPC9ZZWFyPjxSZWNO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</w:fldData>
        </w:fldChar>
      </w:r>
      <w:r w:rsidRPr="00C2107D">
        <w:rPr>
          <w:rFonts w:cs="Times New Roman"/>
        </w:rPr>
        <w:instrText xml:space="preserve"> ADDIN EN.CITE.DATA </w:instrText>
      </w:r>
      <w:r w:rsidRPr="00C2107D">
        <w:rPr>
          <w:rFonts w:cs="Times New Roman"/>
        </w:rPr>
      </w:r>
      <w:r w:rsidRPr="00C2107D">
        <w:rPr>
          <w:rFonts w:cs="Times New Roman"/>
        </w:rPr>
        <w:fldChar w:fldCharType="end"/>
      </w:r>
      <w:r w:rsidRPr="00C2107D">
        <w:rPr>
          <w:rFonts w:cs="Times New Roman"/>
        </w:rPr>
      </w:r>
      <w:r w:rsidRPr="00C2107D">
        <w:rPr>
          <w:rFonts w:cs="Times New Roman"/>
        </w:rPr>
        <w:fldChar w:fldCharType="separate"/>
      </w:r>
      <w:r w:rsidRPr="00C2107D">
        <w:rPr>
          <w:rFonts w:cs="Times New Roman"/>
        </w:rPr>
        <w:t>[10, 11, 54</w:t>
      </w:r>
      <w:r w:rsidR="003703BE">
        <w:rPr>
          <w:rFonts w:cs="Times New Roman"/>
        </w:rPr>
        <w:t>–</w:t>
      </w:r>
      <w:r w:rsidRPr="00C2107D">
        <w:rPr>
          <w:rFonts w:cs="Times New Roman"/>
        </w:rPr>
        <w:t>58]</w:t>
      </w:r>
      <w:r w:rsidRPr="00C2107D">
        <w:rPr>
          <w:rFonts w:cs="Times New Roman"/>
        </w:rPr>
        <w:fldChar w:fldCharType="end"/>
      </w:r>
      <w:r w:rsidRPr="00C2107D">
        <w:rPr>
          <w:rFonts w:cs="Times New Roman"/>
        </w:rPr>
        <w:t xml:space="preserve">. UHPC affords excellent rheological </w:t>
      </w:r>
      <w:r w:rsidR="003703BE">
        <w:rPr>
          <w:rFonts w:cs="Times New Roman"/>
        </w:rPr>
        <w:t xml:space="preserve">properties </w:t>
      </w:r>
      <w:r w:rsidRPr="00C2107D">
        <w:rPr>
          <w:rFonts w:cs="Times New Roman"/>
        </w:rPr>
        <w:t xml:space="preserve">and workability. However, the mix composition, curing condition, and the incorporation of fibers can significantly affect </w:t>
      </w:r>
      <w:r w:rsidR="003703BE">
        <w:rPr>
          <w:rFonts w:cs="Times New Roman"/>
        </w:rPr>
        <w:t xml:space="preserve">the </w:t>
      </w:r>
      <w:r w:rsidRPr="00C2107D">
        <w:rPr>
          <w:rFonts w:cs="Times New Roman"/>
        </w:rPr>
        <w:t>mechanical properties of UHPC</w:t>
      </w:r>
      <w:r w:rsidR="003703BE" w:rsidRPr="00C2107D">
        <w:rPr>
          <w:rFonts w:cs="Times New Roman"/>
        </w:rPr>
        <w:t xml:space="preserve">. </w:t>
      </w:r>
      <w:r w:rsidRPr="00C2107D">
        <w:rPr>
          <w:rFonts w:cs="Times New Roman"/>
        </w:rPr>
        <w:t xml:space="preserve">It has been reported that the inclusion of fibers can increase the mechanical properties of UHPC </w:t>
      </w:r>
      <w:r w:rsidRPr="00C2107D">
        <w:rPr>
          <w:rFonts w:cs="Times New Roman"/>
        </w:rPr>
        <w:fldChar w:fldCharType="begin">
          <w:fldData xml:space="preserve">PEVuZE5vdGU+PENpdGU+PEF1dGhvcj5DaGVuPC9BdXRob3I+PFllYXI+MjAyMjwvWWVhcj48UmVj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</w:fldData>
        </w:fldChar>
      </w:r>
      <w:r w:rsidRPr="00C2107D">
        <w:rPr>
          <w:rFonts w:cs="Times New Roman"/>
        </w:rPr>
        <w:instrText xml:space="preserve"> ADDIN EN.CITE </w:instrText>
      </w:r>
      <w:r w:rsidRPr="00C2107D">
        <w:rPr>
          <w:rFonts w:cs="Times New Roman"/>
        </w:rPr>
        <w:fldChar w:fldCharType="begin">
          <w:fldData xml:space="preserve">PEVuZE5vdGU+PENpdGU+PEF1dGhvcj5DaGVuPC9BdXRob3I+PFllYXI+MjAyMjwvWWVhcj48UmVj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</w:fldData>
        </w:fldChar>
      </w:r>
      <w:r w:rsidRPr="00C2107D">
        <w:rPr>
          <w:rFonts w:cs="Times New Roman"/>
        </w:rPr>
        <w:instrText xml:space="preserve"> ADDIN EN.CITE.DATA </w:instrText>
      </w:r>
      <w:r w:rsidRPr="00C2107D">
        <w:rPr>
          <w:rFonts w:cs="Times New Roman"/>
        </w:rPr>
      </w:r>
      <w:r w:rsidRPr="00C2107D">
        <w:rPr>
          <w:rFonts w:cs="Times New Roman"/>
        </w:rPr>
        <w:fldChar w:fldCharType="end"/>
      </w:r>
      <w:r w:rsidRPr="00C2107D">
        <w:rPr>
          <w:rFonts w:cs="Times New Roman"/>
        </w:rPr>
      </w:r>
      <w:r w:rsidRPr="00C2107D">
        <w:rPr>
          <w:rFonts w:cs="Times New Roman"/>
        </w:rPr>
        <w:fldChar w:fldCharType="separate"/>
      </w:r>
      <w:r w:rsidRPr="00C2107D">
        <w:rPr>
          <w:rFonts w:cs="Times New Roman"/>
        </w:rPr>
        <w:t>[59, 60]</w:t>
      </w:r>
      <w:r w:rsidRPr="00C2107D">
        <w:rPr>
          <w:rFonts w:cs="Times New Roman"/>
        </w:rPr>
        <w:fldChar w:fldCharType="end"/>
      </w:r>
      <w:r w:rsidRPr="00C2107D">
        <w:rPr>
          <w:rFonts w:cs="Times New Roman"/>
        </w:rPr>
        <w:t>. However, UHPC has</w:t>
      </w:r>
      <w:r w:rsidR="003703BE">
        <w:rPr>
          <w:rFonts w:cs="Times New Roman"/>
        </w:rPr>
        <w:t xml:space="preserve"> an</w:t>
      </w:r>
      <w:r w:rsidRPr="00C2107D">
        <w:rPr>
          <w:rFonts w:cs="Times New Roman"/>
        </w:rPr>
        <w:t xml:space="preserve"> initial high cost barrier </w:t>
      </w:r>
      <w:r w:rsidR="003703BE">
        <w:rPr>
          <w:rFonts w:cs="Times New Roman"/>
        </w:rPr>
        <w:t>that</w:t>
      </w:r>
      <w:r w:rsidRPr="00C2107D">
        <w:rPr>
          <w:rFonts w:cs="Times New Roman"/>
        </w:rPr>
        <w:t xml:space="preserve"> is increased by expensive fiber reinforcement</w:t>
      </w:r>
      <w:r w:rsidR="003703BE">
        <w:rPr>
          <w:rFonts w:cs="Times New Roman"/>
        </w:rPr>
        <w:t>,</w:t>
      </w:r>
      <w:r w:rsidRPr="00C2107D">
        <w:rPr>
          <w:rFonts w:cs="Times New Roman"/>
        </w:rPr>
        <w:t xml:space="preserve"> </w:t>
      </w:r>
      <w:r w:rsidR="003703BE">
        <w:rPr>
          <w:rFonts w:cs="Times New Roman"/>
        </w:rPr>
        <w:t>which</w:t>
      </w:r>
      <w:r w:rsidRPr="00C2107D">
        <w:rPr>
          <w:rFonts w:cs="Times New Roman"/>
        </w:rPr>
        <w:t xml:space="preserve"> can affect the practicality of the material </w:t>
      </w:r>
      <w:r w:rsidRPr="00C2107D">
        <w:rPr>
          <w:rFonts w:cs="Times New Roman"/>
        </w:rPr>
        <w:fldChar w:fldCharType="begin">
          <w:fldData xml:space="preserve">PEVuZE5vdGU+PENpdGU+PEF1dGhvcj5Jc2E8L0F1dGhvcj48WWVhcj4yMDIwPC9ZZWFyPjxSZWNO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</w:fldData>
        </w:fldChar>
      </w:r>
      <w:r w:rsidRPr="00C2107D">
        <w:rPr>
          <w:rFonts w:cs="Times New Roman"/>
        </w:rPr>
        <w:instrText xml:space="preserve"> ADDIN EN.CITE </w:instrText>
      </w:r>
      <w:r w:rsidRPr="00C2107D">
        <w:rPr>
          <w:rFonts w:cs="Times New Roman"/>
        </w:rPr>
        <w:fldChar w:fldCharType="begin">
          <w:fldData xml:space="preserve">PEVuZE5vdGU+PENpdGU+PEF1dGhvcj5Jc2E8L0F1dGhvcj48WWVhcj4yMDIwPC9ZZWFyPjxSZWNO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</w:fldData>
        </w:fldChar>
      </w:r>
      <w:r w:rsidRPr="00C2107D">
        <w:rPr>
          <w:rFonts w:cs="Times New Roman"/>
        </w:rPr>
        <w:instrText xml:space="preserve"> ADDIN EN.CITE.DATA </w:instrText>
      </w:r>
      <w:r w:rsidRPr="00C2107D">
        <w:rPr>
          <w:rFonts w:cs="Times New Roman"/>
        </w:rPr>
      </w:r>
      <w:r w:rsidRPr="00C2107D">
        <w:rPr>
          <w:rFonts w:cs="Times New Roman"/>
        </w:rPr>
        <w:fldChar w:fldCharType="end"/>
      </w:r>
      <w:r w:rsidRPr="00C2107D">
        <w:rPr>
          <w:rFonts w:cs="Times New Roman"/>
        </w:rPr>
      </w:r>
      <w:r w:rsidRPr="00C2107D">
        <w:rPr>
          <w:rFonts w:cs="Times New Roman"/>
        </w:rPr>
        <w:fldChar w:fldCharType="separate"/>
      </w:r>
      <w:r w:rsidRPr="00C2107D">
        <w:rPr>
          <w:rFonts w:cs="Times New Roman"/>
        </w:rPr>
        <w:t>[23, 24, 61]</w:t>
      </w:r>
      <w:r w:rsidRPr="00C2107D">
        <w:rPr>
          <w:rFonts w:cs="Times New Roman"/>
        </w:rPr>
        <w:fldChar w:fldCharType="end"/>
      </w:r>
      <w:r w:rsidRPr="00C2107D">
        <w:rPr>
          <w:rFonts w:cs="Times New Roman"/>
        </w:rPr>
        <w:t xml:space="preserve">. </w:t>
      </w:r>
    </w:p>
    <w:p w14:paraId="2EA2EB0F" w14:textId="77777777" w:rsidR="00C3562A" w:rsidRPr="00C2107D" w:rsidRDefault="00C3562A" w:rsidP="00C3562A">
      <w:pPr>
        <w:rPr>
          <w:rFonts w:cs="Times New Roman"/>
        </w:rPr>
      </w:pPr>
    </w:p>
    <w:p w14:paraId="5A261B4E" w14:textId="76EDC664" w:rsidR="00C3562A" w:rsidRPr="00C2107D" w:rsidRDefault="00C3562A" w:rsidP="00C3562A">
      <w:pPr>
        <w:rPr>
          <w:rFonts w:cs="Times New Roman"/>
        </w:rPr>
      </w:pPr>
      <w:r w:rsidRPr="00C2107D">
        <w:rPr>
          <w:rFonts w:cs="Times New Roman"/>
        </w:rPr>
        <w:t xml:space="preserve">Both CF and steel fibers have been studied for used in UHPC as reinforcement </w:t>
      </w:r>
      <w:r w:rsidRPr="00C2107D">
        <w:rPr>
          <w:rFonts w:cs="Times New Roman"/>
        </w:rPr>
        <w:fldChar w:fldCharType="begin"/>
      </w:r>
      <w:r w:rsidRPr="00C2107D">
        <w:rPr>
          <w:rFonts w:cs="Times New Roman"/>
        </w:rPr>
        <w:instrText xml:space="preserve"> ADDIN EN.CITE &lt;EndNote&gt;&lt;Cite&gt;&lt;Author&gt;Ravichandran&lt;/Author&gt;&lt;Year&gt;2022&lt;/Year&gt;&lt;RecNum&gt;81&lt;/RecNum&gt;&lt;DisplayText&gt;[62]&lt;/DisplayText&gt;&lt;record&gt;&lt;rec-number&gt;81&lt;/rec-number&gt;&lt;foreign-keys&gt;&lt;key app="EN" db-id="vf5dr5d9ct29emett01x2saqxwr5psz25txv" timestamp="1662065915"&gt;81&lt;/key&gt;&lt;/foreign-keys&gt;&lt;ref-type name="Journal Article"&gt;17&lt;/ref-type&gt;&lt;contributors&gt;&lt;authors&gt;&lt;author&gt;Ravichandran, Darssni&lt;/author&gt;&lt;author&gt;Prem, Prabhat Ranjan&lt;/author&gt;&lt;author&gt;Kaliyavaradhan, Senthil Kumar&lt;/author&gt;&lt;author&gt;Ambily, P. S.&lt;/author&gt;&lt;/authors&gt;&lt;/contributors&gt;&lt;titles&gt;&lt;title&gt;Influence of fibers on fresh and hardened properties of Ultra High Performance Concrete (UHPC)—A review&lt;/title&gt;&lt;secondary-title&gt;Journal of Building Engineering&lt;/secondary-title&gt;&lt;/titles&gt;&lt;periodical&gt;&lt;full-title&gt;Journal of Building Engineering&lt;/full-title&gt;&lt;/periodical&gt;&lt;pages&gt;104922&lt;/pages&gt;&lt;volume&gt;57&lt;/volume&gt;&lt;keywords&gt;&lt;keyword&gt;Ultra High Performance Concrete&lt;/keyword&gt;&lt;keyword&gt;Fibers&lt;/keyword&gt;&lt;keyword&gt;Workability&lt;/keyword&gt;&lt;keyword&gt;Rheology&lt;/keyword&gt;&lt;keyword&gt;Compressive strength&lt;/keyword&gt;&lt;keyword&gt;Tensile strength&lt;/keyword&gt;&lt;keyword&gt;Durability&lt;/keyword&gt;&lt;/keywords&gt;&lt;dates&gt;&lt;year&gt;2022&lt;/year&gt;&lt;pub-dates&gt;&lt;date&gt;2022/10/01/&lt;/date&gt;&lt;/pub-dates&gt;&lt;/dates&gt;&lt;isbn&gt;2352-7102&lt;/isbn&gt;&lt;urls&gt;&lt;related-urls&gt;&lt;url&gt;https://www.sciencedirect.com/science/article/pii/S2352710222009330&lt;/url&gt;&lt;/related-urls&gt;&lt;/urls&gt;&lt;electronic-resource-num&gt;https://doi.org/10.1016/j.jobe.2022.104922&lt;/electronic-resource-num&gt;&lt;/record&gt;&lt;/Cite&gt;&lt;/EndNote&gt;</w:instrText>
      </w:r>
      <w:r w:rsidRPr="00C2107D">
        <w:rPr>
          <w:rFonts w:cs="Times New Roman"/>
        </w:rPr>
        <w:fldChar w:fldCharType="separate"/>
      </w:r>
      <w:r w:rsidRPr="00C2107D">
        <w:rPr>
          <w:rFonts w:cs="Times New Roman"/>
        </w:rPr>
        <w:t>[62]</w:t>
      </w:r>
      <w:r w:rsidRPr="00C2107D">
        <w:rPr>
          <w:rFonts w:cs="Times New Roman"/>
        </w:rPr>
        <w:fldChar w:fldCharType="end"/>
      </w:r>
      <w:r w:rsidRPr="00C2107D">
        <w:rPr>
          <w:rFonts w:cs="Times New Roman"/>
        </w:rPr>
        <w:t>. Similar to steel fiber, the presence of CF can bridge microcracks in UHPC</w:t>
      </w:r>
      <w:r w:rsidR="003703BE">
        <w:rPr>
          <w:rFonts w:cs="Times New Roman"/>
        </w:rPr>
        <w:t>,</w:t>
      </w:r>
      <w:r w:rsidRPr="00C2107D">
        <w:rPr>
          <w:rFonts w:cs="Times New Roman"/>
        </w:rPr>
        <w:t xml:space="preserve"> allowing the material to continue to carry load after cracking due to the high bond strength between </w:t>
      </w:r>
      <w:r w:rsidR="003703BE">
        <w:rPr>
          <w:rFonts w:cs="Times New Roman"/>
        </w:rPr>
        <w:t xml:space="preserve">the </w:t>
      </w:r>
      <w:r w:rsidRPr="00C2107D">
        <w:rPr>
          <w:rFonts w:cs="Times New Roman"/>
        </w:rPr>
        <w:t xml:space="preserve">CF and </w:t>
      </w:r>
      <w:r w:rsidR="003703BE">
        <w:rPr>
          <w:rFonts w:cs="Times New Roman"/>
        </w:rPr>
        <w:t xml:space="preserve">the </w:t>
      </w:r>
      <w:r w:rsidRPr="00C2107D">
        <w:rPr>
          <w:rFonts w:cs="Times New Roman"/>
        </w:rPr>
        <w:t>cementitious</w:t>
      </w:r>
      <w:r w:rsidR="003703BE">
        <w:rPr>
          <w:rFonts w:cs="Times New Roman"/>
        </w:rPr>
        <w:t>-</w:t>
      </w:r>
      <w:r w:rsidRPr="00C2107D">
        <w:rPr>
          <w:rFonts w:cs="Times New Roman"/>
        </w:rPr>
        <w:t xml:space="preserve">based material </w:t>
      </w:r>
      <w:r w:rsidRPr="00C2107D">
        <w:rPr>
          <w:rFonts w:cs="Times New Roman"/>
        </w:rPr>
        <w:fldChar w:fldCharType="begin"/>
      </w:r>
      <w:r w:rsidRPr="00C2107D">
        <w:rPr>
          <w:rFonts w:cs="Times New Roman"/>
        </w:rPr>
        <w:instrText xml:space="preserve"> ADDIN EN.CITE &lt;EndNote&gt;&lt;Cite&gt;&lt;Author&gt;Reda&lt;/Author&gt;&lt;Year&gt;1999&lt;/Year&gt;&lt;RecNum&gt;47&lt;/RecNum&gt;&lt;DisplayText&gt;[63, 64]&lt;/DisplayText&gt;&lt;record&gt;&lt;rec-number&gt;47&lt;/rec-number&gt;&lt;foreign-keys&gt;&lt;key app="EN" db-id="vf5dr5d9ct29emett01x2saqxwr5psz25txv" timestamp="1658258328"&gt;47&lt;/key&gt;&lt;/foreign-keys&gt;&lt;ref-type name="Journal Article"&gt;17&lt;/ref-type&gt;&lt;contributors&gt;&lt;authors&gt;&lt;author&gt;Reda, M. M.&lt;/author&gt;&lt;author&gt;Shrive, N. G.&lt;/author&gt;&lt;author&gt;Gillott, J. E.&lt;/author&gt;&lt;/authors&gt;&lt;/contributors&gt;&lt;titles&gt;&lt;title&gt;Microstructural investigation of innovative UHPC&lt;/title&gt;&lt;secondary-title&gt;Cement and Concrete Research&lt;/secondary-title&gt;&lt;/titles&gt;&lt;periodical&gt;&lt;full-title&gt;Cement and Concrete Research&lt;/full-title&gt;&lt;/periodical&gt;&lt;pages&gt;323-329&lt;/pages&gt;&lt;volume&gt;29&lt;/volume&gt;&lt;number&gt;3&lt;/number&gt;&lt;keywords&gt;&lt;keyword&gt;Curing&lt;/keyword&gt;&lt;keyword&gt;Compressive strength&lt;/keyword&gt;&lt;keyword&gt;Micromechanics&lt;/keyword&gt;&lt;keyword&gt;Mixture proportioning&lt;/keyword&gt;&lt;keyword&gt;SEM&lt;/keyword&gt;&lt;/keywords&gt;&lt;dates&gt;&lt;year&gt;1999&lt;/year&gt;&lt;pub-dates&gt;&lt;date&gt;1999/03/01/&lt;/date&gt;&lt;/pub-dates&gt;&lt;/dates&gt;&lt;isbn&gt;0008-8846&lt;/isbn&gt;&lt;urls&gt;&lt;related-urls&gt;&lt;url&gt;https://www.sciencedirect.com/science/article/pii/S0008884698002257&lt;/url&gt;&lt;/related-urls&gt;&lt;/urls&gt;&lt;electronic-resource-num&gt;https://doi.org/10.1016/S0008-8846(98)00225-7&lt;/electronic-resource-num&gt;&lt;/record&gt;&lt;/Cite&gt;&lt;Cite ExcludeYear="1"&gt;&lt;Author&gt;Zoltek&lt;/Author&gt;&lt;RecNum&gt;28&lt;/RecNum&gt;&lt;record&gt;&lt;rec-number&gt;28&lt;/rec-number&gt;&lt;foreign-keys&gt;&lt;key app="EN" db-id="vf5dr5d9ct29emett01x2saqxwr5psz25txv" timestamp="1657567614"&gt;28&lt;/key&gt;&lt;/foreign-keys&gt;&lt;ref-type name="Web Page"&gt;12&lt;/ref-type&gt;&lt;contributors&gt;&lt;authors&gt;&lt;author&gt;Zoltek&lt;/author&gt;&lt;/authors&gt;&lt;/contributors&gt;&lt;titles&gt;&lt;title&gt;Zoltek PX35&lt;/title&gt;&lt;/titles&gt;&lt;dates&gt;&lt;/dates&gt;&lt;publisher&gt;Zoltek.com&lt;/publisher&gt;&lt;urls&gt;&lt;related-urls&gt;&lt;url&gt;https://zoltek.com/products/px35/&lt;/url&gt;&lt;/related-urls&gt;&lt;/urls&gt;&lt;/record&gt;&lt;/Cite&gt;&lt;/EndNote&gt;</w:instrText>
      </w:r>
      <w:r w:rsidRPr="00C2107D">
        <w:rPr>
          <w:rFonts w:cs="Times New Roman"/>
        </w:rPr>
        <w:fldChar w:fldCharType="separate"/>
      </w:r>
      <w:r w:rsidRPr="00C2107D">
        <w:rPr>
          <w:rFonts w:cs="Times New Roman"/>
        </w:rPr>
        <w:t>[63, 64]</w:t>
      </w:r>
      <w:r w:rsidRPr="00C2107D">
        <w:rPr>
          <w:rFonts w:cs="Times New Roman"/>
        </w:rPr>
        <w:fldChar w:fldCharType="end"/>
      </w:r>
      <w:r w:rsidRPr="00C2107D">
        <w:rPr>
          <w:rFonts w:cs="Times New Roman"/>
        </w:rPr>
        <w:t>. Factors including fiber aspect ratio, length, and geometric shape affect the mechanical integrity of the resulting fiber</w:t>
      </w:r>
      <w:r w:rsidR="003703BE">
        <w:rPr>
          <w:rFonts w:cs="Times New Roman"/>
        </w:rPr>
        <w:t>-</w:t>
      </w:r>
      <w:r w:rsidRPr="00C2107D">
        <w:rPr>
          <w:rFonts w:cs="Times New Roman"/>
        </w:rPr>
        <w:t xml:space="preserve">reinforced UHPC </w:t>
      </w:r>
      <w:r w:rsidRPr="00C2107D">
        <w:rPr>
          <w:rFonts w:cs="Times New Roman"/>
        </w:rPr>
        <w:fldChar w:fldCharType="begin"/>
      </w:r>
      <w:r w:rsidRPr="00C2107D">
        <w:rPr>
          <w:rFonts w:cs="Times New Roman"/>
        </w:rPr>
        <w:instrText xml:space="preserve"> ADDIN EN.CITE &lt;EndNote&gt;&lt;Cite&gt;&lt;Author&gt;Rui&lt;/Author&gt;&lt;Year&gt;2022&lt;/Year&gt;&lt;RecNum&gt;32&lt;/RecNum&gt;&lt;DisplayText&gt;[10]&lt;/DisplayText&gt;&lt;record&gt;&lt;rec-number&gt;32&lt;/rec-number&gt;&lt;foreign-keys&gt;&lt;key app="EN" db-id="vf5dr5d9ct29emett01x2saqxwr5psz25txv" timestamp="1658172911"&gt;32&lt;/key&gt;&lt;/foreign-keys&gt;&lt;ref-type name="Journal Article"&gt;17&lt;/ref-type&gt;&lt;contributors&gt;&lt;authors&gt;&lt;author&gt;Rui, Yu&lt;/author&gt;&lt;author&gt;Kangning, Liu&lt;/author&gt;&lt;author&gt;Tianyi, Yin&lt;/author&gt;&lt;author&gt;Liwen, Tang&lt;/author&gt;&lt;author&gt;Mengxi, Ding&lt;/author&gt;&lt;author&gt;Zhonghe, Shui&lt;/author&gt;&lt;/authors&gt;&lt;/contributors&gt;&lt;titles&gt;&lt;title&gt;Comparative study on the effect of steel and polyoxymethylene fibers on the characteristics of Ultra-High Performance Concrete (UHPC)&lt;/title&gt;&lt;secondary-title&gt;Cement and Concrete Composites&lt;/secondary-title&gt;&lt;/titles&gt;&lt;periodical&gt;&lt;full-title&gt;Cement and Concrete Composites&lt;/full-title&gt;&lt;/periodical&gt;&lt;pages&gt;104418&lt;/pages&gt;&lt;volume&gt;127&lt;/volume&gt;&lt;keywords&gt;&lt;keyword&gt;Ultra-high performance composites (UHPC)&lt;/keyword&gt;&lt;keyword&gt;Polyoxymethylene (POM) fibers&lt;/keyword&gt;&lt;keyword&gt;Steel fibers&lt;/keyword&gt;&lt;keyword&gt;Nanoindentation&lt;/keyword&gt;&lt;keyword&gt;Interfacial transition zone (ITZ)&lt;/keyword&gt;&lt;/keywords&gt;&lt;dates&gt;&lt;year&gt;2022&lt;/year&gt;&lt;pub-dates&gt;&lt;date&gt;2022/03/01/&lt;/date&gt;&lt;/pub-dates&gt;&lt;/dates&gt;&lt;isbn&gt;0958-9465&lt;/isbn&gt;&lt;urls&gt;&lt;related-urls&gt;&lt;url&gt;https://www.sciencedirect.com/science/article/pii/S0958946522000142&lt;/url&gt;&lt;/related-urls&gt;&lt;/urls&gt;&lt;electronic-resource-num&gt;https://doi.org/10.1016/j.cemconcomp.2022.104418&lt;/electronic-resource-num&gt;&lt;/record&gt;&lt;/Cite&gt;&lt;/EndNote&gt;</w:instrText>
      </w:r>
      <w:r w:rsidRPr="00C2107D">
        <w:rPr>
          <w:rFonts w:cs="Times New Roman"/>
        </w:rPr>
        <w:fldChar w:fldCharType="separate"/>
      </w:r>
      <w:r w:rsidRPr="00C2107D">
        <w:rPr>
          <w:rFonts w:cs="Times New Roman"/>
        </w:rPr>
        <w:t>[10]</w:t>
      </w:r>
      <w:r w:rsidRPr="00C2107D">
        <w:rPr>
          <w:rFonts w:cs="Times New Roman"/>
        </w:rPr>
        <w:fldChar w:fldCharType="end"/>
      </w:r>
      <w:r w:rsidRPr="00C2107D">
        <w:rPr>
          <w:rFonts w:cs="Times New Roman"/>
        </w:rPr>
        <w:t xml:space="preserve">. Furthermore, the pore structure and porosity distribution can significantly influence the strength of the cement-based material </w:t>
      </w:r>
      <w:r w:rsidRPr="00C2107D">
        <w:rPr>
          <w:rFonts w:cs="Times New Roman"/>
        </w:rPr>
        <w:fldChar w:fldCharType="begin"/>
      </w:r>
      <w:r w:rsidRPr="00C2107D">
        <w:rPr>
          <w:rFonts w:cs="Times New Roman"/>
        </w:rPr>
        <w:instrText xml:space="preserve"> ADDIN EN.CITE &lt;EndNote&gt;&lt;Cite&gt;&lt;Author&gt;Shi&lt;/Author&gt;&lt;Year&gt;2015&lt;/Year&gt;&lt;RecNum&gt;38&lt;/RecNum&gt;&lt;DisplayText&gt;[58]&lt;/DisplayText&gt;&lt;record&gt;&lt;rec-number&gt;38&lt;/rec-number&gt;&lt;foreign-keys&gt;&lt;key app="EN" db-id="vf5dr5d9ct29emett01x2saqxwr5psz25txv" timestamp="1658174309"&gt;38&lt;/key&gt;&lt;/foreign-keys&gt;&lt;ref-type name="Journal Article"&gt;17&lt;/ref-type&gt;&lt;contributors&gt;&lt;authors&gt;&lt;author&gt;Shi, Caijun&lt;/author&gt;&lt;author&gt;Wu, Zemei&lt;/author&gt;&lt;author&gt;Xiao, Jianfan&lt;/author&gt;&lt;author&gt;Wang, Dehui&lt;/author&gt;&lt;author&gt;Huang, Zhengyu&lt;/author&gt;&lt;author&gt;Fang, Zhi&lt;/author&gt;&lt;/authors&gt;&lt;/contributors&gt;&lt;titles&gt;&lt;title&gt;A review on ultra high performance concrete: Part I. Raw materials and mixture design&lt;/title&gt;&lt;secondary-title&gt;Construction and Building Materials&lt;/secondary-title&gt;&lt;/titles&gt;&lt;periodical&gt;&lt;full-title&gt;Construction and Building Materials&lt;/full-title&gt;&lt;/periodical&gt;&lt;pages&gt;741-751&lt;/pages&gt;&lt;volume&gt;101&lt;/volume&gt;&lt;keywords&gt;&lt;keyword&gt;Ultra high performance concrete&lt;/keyword&gt;&lt;keyword&gt;Theoretical principles&lt;/keyword&gt;&lt;keyword&gt;Raw materials&lt;/keyword&gt;&lt;keyword&gt;Mixture design&lt;/keyword&gt;&lt;keyword&gt;Curing regime&lt;/keyword&gt;&lt;/keywords&gt;&lt;dates&gt;&lt;year&gt;2015&lt;/year&gt;&lt;pub-dates&gt;&lt;date&gt;2015/12/30/&lt;/date&gt;&lt;/pub-dates&gt;&lt;/dates&gt;&lt;isbn&gt;0950-0618&lt;/isbn&gt;&lt;urls&gt;&lt;related-urls&gt;&lt;url&gt;https://www.sciencedirect.com/science/article/pii/S0950061815305092&lt;/url&gt;&lt;/related-urls&gt;&lt;/urls&gt;&lt;electronic-resource-num&gt;https://doi.org/10.1016/j.conbuildmat.2015.10.088&lt;/electronic-resource-num&gt;&lt;/record&gt;&lt;/Cite&gt;&lt;/EndNote&gt;</w:instrText>
      </w:r>
      <w:r w:rsidRPr="00C2107D">
        <w:rPr>
          <w:rFonts w:cs="Times New Roman"/>
        </w:rPr>
        <w:fldChar w:fldCharType="separate"/>
      </w:r>
      <w:r w:rsidRPr="00C2107D">
        <w:rPr>
          <w:rFonts w:cs="Times New Roman"/>
        </w:rPr>
        <w:t>[58]</w:t>
      </w:r>
      <w:r w:rsidRPr="00C2107D">
        <w:rPr>
          <w:rFonts w:cs="Times New Roman"/>
        </w:rPr>
        <w:fldChar w:fldCharType="end"/>
      </w:r>
      <w:r w:rsidRPr="00C2107D">
        <w:rPr>
          <w:rFonts w:cs="Times New Roman"/>
        </w:rPr>
        <w:t xml:space="preserve">. </w:t>
      </w:r>
    </w:p>
    <w:p w14:paraId="6543BC9E" w14:textId="77777777" w:rsidR="00C3562A" w:rsidRPr="00C2107D" w:rsidRDefault="00C3562A" w:rsidP="00C3562A">
      <w:pPr>
        <w:rPr>
          <w:rFonts w:cs="Times New Roman"/>
        </w:rPr>
      </w:pPr>
    </w:p>
    <w:p w14:paraId="02F259C7" w14:textId="082DA207" w:rsidR="00C3562A" w:rsidRPr="00C2107D" w:rsidRDefault="00C3562A" w:rsidP="00C3562A">
      <w:pPr>
        <w:rPr>
          <w:rFonts w:cs="Times New Roman"/>
        </w:rPr>
      </w:pPr>
      <w:r w:rsidRPr="00C2107D">
        <w:rPr>
          <w:rFonts w:cs="Times New Roman"/>
        </w:rPr>
        <w:t>One method for evaluating the pore structure of UHPC is to utilize micro</w:t>
      </w:r>
      <w:r w:rsidR="003703BE">
        <w:rPr>
          <w:rFonts w:cs="Times New Roman"/>
        </w:rPr>
        <w:t>-</w:t>
      </w:r>
      <w:r w:rsidRPr="00C2107D">
        <w:rPr>
          <w:rFonts w:cs="Times New Roman"/>
        </w:rPr>
        <w:t xml:space="preserve">X-ray </w:t>
      </w:r>
      <w:r w:rsidR="003703BE">
        <w:rPr>
          <w:rFonts w:cs="Times New Roman"/>
        </w:rPr>
        <w:t>c</w:t>
      </w:r>
      <w:r w:rsidRPr="00C2107D">
        <w:rPr>
          <w:rFonts w:cs="Times New Roman"/>
        </w:rPr>
        <w:t xml:space="preserve">omputed </w:t>
      </w:r>
      <w:r w:rsidR="003703BE">
        <w:rPr>
          <w:rFonts w:cs="Times New Roman"/>
        </w:rPr>
        <w:t>t</w:t>
      </w:r>
      <w:r w:rsidRPr="00C2107D">
        <w:rPr>
          <w:rFonts w:cs="Times New Roman"/>
        </w:rPr>
        <w:t>omography (</w:t>
      </w:r>
      <w:r w:rsidRPr="00C2107D">
        <w:rPr>
          <w:rFonts w:cs="Times New Roman"/>
        </w:rPr>
        <w:sym w:font="Symbol" w:char="F06D"/>
      </w:r>
      <w:r w:rsidRPr="00C2107D">
        <w:rPr>
          <w:rFonts w:cs="Times New Roman"/>
        </w:rPr>
        <w:t xml:space="preserve">-XCT). </w:t>
      </w:r>
      <w:r w:rsidRPr="00C2107D">
        <w:rPr>
          <w:rFonts w:cs="Times New Roman"/>
        </w:rPr>
        <w:sym w:font="Symbol" w:char="F06D"/>
      </w:r>
      <w:r w:rsidRPr="00C2107D">
        <w:rPr>
          <w:rFonts w:cs="Times New Roman"/>
        </w:rPr>
        <w:t xml:space="preserve">-XCT is an invaluable non-destructive evaluation method to evaluate composite materials with increasingly complex geometry. There is a growing interest in examining the microstructure of fiber-reinforced concrete materials. The key benefit of </w:t>
      </w:r>
      <w:r w:rsidRPr="00C2107D">
        <w:rPr>
          <w:rFonts w:cs="Times New Roman"/>
        </w:rPr>
        <w:sym w:font="Symbol" w:char="F06D"/>
      </w:r>
      <w:r w:rsidRPr="00C2107D">
        <w:rPr>
          <w:rFonts w:cs="Times New Roman"/>
        </w:rPr>
        <w:t xml:space="preserve">-XCT is the ability to evaluate </w:t>
      </w:r>
      <w:r w:rsidR="003703BE">
        <w:rPr>
          <w:rFonts w:cs="Times New Roman"/>
        </w:rPr>
        <w:t xml:space="preserve">in </w:t>
      </w:r>
      <w:r w:rsidRPr="00C2107D">
        <w:rPr>
          <w:rFonts w:cs="Times New Roman"/>
        </w:rPr>
        <w:t>3D spatially critical parameters including cracks, fiber orientation, the bond between fiber and matrix, and porosity</w:t>
      </w:r>
      <w:r w:rsidR="003703BE">
        <w:rPr>
          <w:rFonts w:cs="Times New Roman"/>
        </w:rPr>
        <w:t>,</w:t>
      </w:r>
      <w:r w:rsidRPr="00C2107D">
        <w:rPr>
          <w:rFonts w:cs="Times New Roman"/>
        </w:rPr>
        <w:t xml:space="preserve"> </w:t>
      </w:r>
      <w:r w:rsidR="003703BE">
        <w:rPr>
          <w:rFonts w:cs="Times New Roman"/>
        </w:rPr>
        <w:t>which</w:t>
      </w:r>
      <w:r w:rsidRPr="00C2107D">
        <w:rPr>
          <w:rFonts w:cs="Times New Roman"/>
        </w:rPr>
        <w:t xml:space="preserve"> can affect the mechanical performance of the FR concrete </w:t>
      </w:r>
      <w:r w:rsidRPr="00C2107D">
        <w:rPr>
          <w:rFonts w:cs="Times New Roman"/>
        </w:rPr>
        <w:fldChar w:fldCharType="begin">
          <w:fldData xml:space="preserve">PEVuZE5vdGU+PENpdGU+PEF1dGhvcj5Qb25pa2lld3NraTwvQXV0aG9yPjxZZWFyPjIwMTQ8L1ll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</w:fldData>
        </w:fldChar>
      </w:r>
      <w:r w:rsidRPr="00C2107D">
        <w:rPr>
          <w:rFonts w:cs="Times New Roman"/>
        </w:rPr>
        <w:instrText xml:space="preserve"> ADDIN EN.CITE </w:instrText>
      </w:r>
      <w:r w:rsidRPr="00C2107D">
        <w:rPr>
          <w:rFonts w:cs="Times New Roman"/>
        </w:rPr>
        <w:fldChar w:fldCharType="begin">
          <w:fldData xml:space="preserve">PEVuZE5vdGU+PENpdGU+PEF1dGhvcj5Qb25pa2lld3NraTwvQXV0aG9yPjxZZWFyPjIwMTQ8L1ll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</w:fldData>
        </w:fldChar>
      </w:r>
      <w:r w:rsidRPr="00C2107D">
        <w:rPr>
          <w:rFonts w:cs="Times New Roman"/>
        </w:rPr>
        <w:instrText xml:space="preserve"> ADDIN EN.CITE.DATA </w:instrText>
      </w:r>
      <w:r w:rsidRPr="00C2107D">
        <w:rPr>
          <w:rFonts w:cs="Times New Roman"/>
        </w:rPr>
      </w:r>
      <w:r w:rsidRPr="00C2107D">
        <w:rPr>
          <w:rFonts w:cs="Times New Roman"/>
        </w:rPr>
        <w:fldChar w:fldCharType="end"/>
      </w:r>
      <w:r w:rsidRPr="00C2107D">
        <w:rPr>
          <w:rFonts w:cs="Times New Roman"/>
        </w:rPr>
      </w:r>
      <w:r w:rsidRPr="00C2107D">
        <w:rPr>
          <w:rFonts w:cs="Times New Roman"/>
        </w:rPr>
        <w:fldChar w:fldCharType="separate"/>
      </w:r>
      <w:r w:rsidRPr="00C2107D">
        <w:rPr>
          <w:rFonts w:cs="Times New Roman"/>
        </w:rPr>
        <w:t>[65</w:t>
      </w:r>
      <w:r w:rsidR="003703BE">
        <w:rPr>
          <w:rFonts w:cs="Times New Roman"/>
        </w:rPr>
        <w:t>–</w:t>
      </w:r>
      <w:r w:rsidRPr="00C2107D">
        <w:rPr>
          <w:rFonts w:cs="Times New Roman"/>
        </w:rPr>
        <w:t>71]</w:t>
      </w:r>
      <w:r w:rsidRPr="00C2107D">
        <w:rPr>
          <w:rFonts w:cs="Times New Roman"/>
        </w:rPr>
        <w:fldChar w:fldCharType="end"/>
      </w:r>
      <w:r w:rsidRPr="00C2107D">
        <w:rPr>
          <w:rFonts w:cs="Times New Roman"/>
        </w:rPr>
        <w:t xml:space="preserve">. Gao et al. utilized </w:t>
      </w:r>
      <w:r w:rsidR="003703BE">
        <w:rPr>
          <w:rFonts w:cs="Times New Roman"/>
        </w:rPr>
        <w:t>X</w:t>
      </w:r>
      <w:r w:rsidRPr="00C2107D">
        <w:rPr>
          <w:rFonts w:cs="Times New Roman"/>
        </w:rPr>
        <w:t xml:space="preserve">-ray tomography to identify carbon fiber distribution morphology for cement-based composites </w:t>
      </w:r>
      <w:r w:rsidRPr="00C2107D">
        <w:rPr>
          <w:rFonts w:cs="Times New Roman"/>
        </w:rPr>
        <w:fldChar w:fldCharType="begin">
          <w:fldData xml:space="preserve">PEVuZE5vdGU+PENpdGU+PEF1dGhvcj5HYW88L0F1dGhvcj48WWVhcj4yMDE4PC9ZZWFyPjxSZWNO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</w:fldData>
        </w:fldChar>
      </w:r>
      <w:r w:rsidRPr="00C2107D">
        <w:rPr>
          <w:rFonts w:cs="Times New Roman"/>
        </w:rPr>
        <w:instrText xml:space="preserve"> ADDIN EN.CITE </w:instrText>
      </w:r>
      <w:r w:rsidRPr="00C2107D">
        <w:rPr>
          <w:rFonts w:cs="Times New Roman"/>
        </w:rPr>
        <w:fldChar w:fldCharType="begin">
          <w:fldData xml:space="preserve">PEVuZE5vdGU+PENpdGU+PEF1dGhvcj5HYW88L0F1dGhvcj48WWVhcj4yMDE4PC9ZZWFyPjxSZWNO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</w:fldData>
        </w:fldChar>
      </w:r>
      <w:r w:rsidRPr="00C2107D">
        <w:rPr>
          <w:rFonts w:cs="Times New Roman"/>
        </w:rPr>
        <w:instrText xml:space="preserve"> ADDIN EN.CITE.DATA </w:instrText>
      </w:r>
      <w:r w:rsidRPr="00C2107D">
        <w:rPr>
          <w:rFonts w:cs="Times New Roman"/>
        </w:rPr>
      </w:r>
      <w:r w:rsidRPr="00C2107D">
        <w:rPr>
          <w:rFonts w:cs="Times New Roman"/>
        </w:rPr>
        <w:fldChar w:fldCharType="end"/>
      </w:r>
      <w:r w:rsidRPr="00C2107D">
        <w:rPr>
          <w:rFonts w:cs="Times New Roman"/>
        </w:rPr>
      </w:r>
      <w:r w:rsidRPr="00C2107D">
        <w:rPr>
          <w:rFonts w:cs="Times New Roman"/>
        </w:rPr>
        <w:fldChar w:fldCharType="separate"/>
      </w:r>
      <w:r w:rsidRPr="00C2107D">
        <w:rPr>
          <w:rFonts w:cs="Times New Roman"/>
        </w:rPr>
        <w:t>[72, 73]</w:t>
      </w:r>
      <w:r w:rsidRPr="00C2107D">
        <w:rPr>
          <w:rFonts w:cs="Times New Roman"/>
        </w:rPr>
        <w:fldChar w:fldCharType="end"/>
      </w:r>
      <w:r w:rsidR="003703BE" w:rsidRPr="00C2107D">
        <w:rPr>
          <w:rFonts w:cs="Times New Roman"/>
        </w:rPr>
        <w:t xml:space="preserve">. </w:t>
      </w:r>
      <w:r w:rsidRPr="00C2107D">
        <w:rPr>
          <w:rFonts w:cs="Times New Roman"/>
        </w:rPr>
        <w:t>Additionally, there is a critical need for a comprehensive structure</w:t>
      </w:r>
      <w:r w:rsidR="003703BE">
        <w:rPr>
          <w:rFonts w:cs="Times New Roman"/>
        </w:rPr>
        <w:t>–</w:t>
      </w:r>
      <w:r w:rsidRPr="00C2107D">
        <w:rPr>
          <w:rFonts w:cs="Times New Roman"/>
        </w:rPr>
        <w:t xml:space="preserve">property relationship for </w:t>
      </w:r>
      <w:r w:rsidR="003703BE">
        <w:rPr>
          <w:rFonts w:cs="Times New Roman"/>
        </w:rPr>
        <w:t>rCF-</w:t>
      </w:r>
      <w:r w:rsidRPr="00C2107D">
        <w:rPr>
          <w:rFonts w:cs="Times New Roman"/>
        </w:rPr>
        <w:t>reinforced concrete.</w:t>
      </w:r>
    </w:p>
    <w:p w14:paraId="7488BD6A" w14:textId="77777777" w:rsidR="00C3562A" w:rsidRPr="00C2107D" w:rsidRDefault="00C3562A" w:rsidP="00C3562A">
      <w:pPr>
        <w:rPr>
          <w:rFonts w:cs="Times New Roman"/>
        </w:rPr>
      </w:pPr>
    </w:p>
    <w:p w14:paraId="266AE3FD" w14:textId="5EEED293" w:rsidR="00C3562A" w:rsidRPr="00C2107D" w:rsidRDefault="00C3562A" w:rsidP="00C3562A">
      <w:pPr>
        <w:rPr>
          <w:rFonts w:cs="Times New Roman"/>
        </w:rPr>
      </w:pPr>
      <w:r w:rsidRPr="00C2107D">
        <w:rPr>
          <w:rFonts w:cs="Times New Roman"/>
        </w:rPr>
        <w:t xml:space="preserve">In this study, the authors developed </w:t>
      </w:r>
      <w:r w:rsidR="003703BE">
        <w:rPr>
          <w:rFonts w:cs="Times New Roman"/>
        </w:rPr>
        <w:t xml:space="preserve">an </w:t>
      </w:r>
      <w:r w:rsidRPr="00C2107D">
        <w:rPr>
          <w:rFonts w:cs="Times New Roman"/>
        </w:rPr>
        <w:t>experimental program to evaluate rCF</w:t>
      </w:r>
      <w:r w:rsidR="003703BE">
        <w:rPr>
          <w:rFonts w:cs="Times New Roman"/>
        </w:rPr>
        <w:t>-</w:t>
      </w:r>
      <w:r w:rsidRPr="00C2107D">
        <w:rPr>
          <w:rFonts w:cs="Times New Roman"/>
        </w:rPr>
        <w:t xml:space="preserve">reinforced UHPC (rCF-UHPC) compared </w:t>
      </w:r>
      <w:r w:rsidR="003703BE">
        <w:rPr>
          <w:rFonts w:cs="Times New Roman"/>
        </w:rPr>
        <w:t>to</w:t>
      </w:r>
      <w:r w:rsidR="003703BE" w:rsidRPr="00C2107D">
        <w:rPr>
          <w:rFonts w:cs="Times New Roman"/>
        </w:rPr>
        <w:t xml:space="preserve"> </w:t>
      </w:r>
      <w:r w:rsidRPr="00C2107D">
        <w:rPr>
          <w:rFonts w:cs="Times New Roman"/>
        </w:rPr>
        <w:t>two commercially available CF and steel fiber</w:t>
      </w:r>
      <w:r w:rsidR="003703BE">
        <w:rPr>
          <w:rFonts w:cs="Times New Roman"/>
        </w:rPr>
        <w:t>s</w:t>
      </w:r>
      <w:r w:rsidRPr="00C2107D">
        <w:rPr>
          <w:rFonts w:cs="Times New Roman"/>
        </w:rPr>
        <w:t xml:space="preserve"> for mechanical properties including compression</w:t>
      </w:r>
      <w:r w:rsidR="003703BE">
        <w:rPr>
          <w:rFonts w:cs="Times New Roman"/>
        </w:rPr>
        <w:t xml:space="preserve"> and</w:t>
      </w:r>
      <w:r w:rsidRPr="00C2107D">
        <w:rPr>
          <w:rFonts w:cs="Times New Roman"/>
        </w:rPr>
        <w:t xml:space="preserve"> flexural and tensile strength. The CFs investigated included an aerospace</w:t>
      </w:r>
      <w:r w:rsidR="003703BE">
        <w:rPr>
          <w:rFonts w:cs="Times New Roman"/>
        </w:rPr>
        <w:t>-</w:t>
      </w:r>
      <w:r w:rsidRPr="00C2107D">
        <w:rPr>
          <w:rFonts w:cs="Times New Roman"/>
        </w:rPr>
        <w:t>grade CF made by Hexcel and an industrial</w:t>
      </w:r>
      <w:r w:rsidR="003703BE">
        <w:rPr>
          <w:rFonts w:cs="Times New Roman"/>
        </w:rPr>
        <w:t>-</w:t>
      </w:r>
      <w:r w:rsidRPr="00C2107D">
        <w:rPr>
          <w:rFonts w:cs="Times New Roman"/>
        </w:rPr>
        <w:t>grade CF made by Zoltek along with the rCF provided by Carbon Fiber Recycling LLC</w:t>
      </w:r>
      <w:r w:rsidR="003703BE" w:rsidRPr="00C2107D">
        <w:rPr>
          <w:rFonts w:cs="Times New Roman"/>
        </w:rPr>
        <w:t xml:space="preserve">. </w:t>
      </w:r>
      <w:r w:rsidRPr="00C2107D">
        <w:rPr>
          <w:rFonts w:cs="Times New Roman"/>
        </w:rPr>
        <w:t xml:space="preserve">Additional pore structure and pore size of the UHPC mixes was evaluated using </w:t>
      </w:r>
      <w:r w:rsidRPr="00C2107D">
        <w:rPr>
          <w:rFonts w:cs="Times New Roman"/>
        </w:rPr>
        <w:sym w:font="Symbol" w:char="F06D"/>
      </w:r>
      <w:r w:rsidRPr="00C2107D">
        <w:rPr>
          <w:rFonts w:cs="Times New Roman"/>
        </w:rPr>
        <w:t xml:space="preserve">-XCT. The microstructure properties were compared with the mechanical properties and evaluated to show how the pore structure of the different mixes </w:t>
      </w:r>
      <w:r w:rsidR="003703BE">
        <w:rPr>
          <w:rFonts w:cs="Times New Roman"/>
        </w:rPr>
        <w:t>a</w:t>
      </w:r>
      <w:r w:rsidRPr="00C2107D">
        <w:rPr>
          <w:rFonts w:cs="Times New Roman"/>
        </w:rPr>
        <w:t>ffect the strength of the UHPC mixes</w:t>
      </w:r>
      <w:r w:rsidR="003703BE" w:rsidRPr="00C2107D">
        <w:rPr>
          <w:rFonts w:cs="Times New Roman"/>
        </w:rPr>
        <w:t xml:space="preserve">. </w:t>
      </w:r>
      <w:r w:rsidRPr="00C2107D">
        <w:rPr>
          <w:rFonts w:cs="Times New Roman"/>
        </w:rPr>
        <w:t>Additionally, physical and thermal properties were determined for the rCF and other fibers</w:t>
      </w:r>
      <w:r w:rsidR="003703BE">
        <w:rPr>
          <w:rFonts w:cs="Times New Roman"/>
        </w:rPr>
        <w:t>,</w:t>
      </w:r>
      <w:r w:rsidRPr="00C2107D">
        <w:rPr>
          <w:rFonts w:cs="Times New Roman"/>
        </w:rPr>
        <w:t xml:space="preserve"> and the microstructure of the fibers </w:t>
      </w:r>
      <w:r w:rsidR="003703BE">
        <w:rPr>
          <w:rFonts w:cs="Times New Roman"/>
        </w:rPr>
        <w:t xml:space="preserve">was examined </w:t>
      </w:r>
      <w:r w:rsidRPr="00C2107D">
        <w:rPr>
          <w:rFonts w:cs="Times New Roman"/>
        </w:rPr>
        <w:t xml:space="preserve">using scanning electron microscopy. This study provides a novel investigation into how rCF can be used in UHPC and how </w:t>
      </w:r>
      <w:r w:rsidRPr="00C2107D">
        <w:rPr>
          <w:rFonts w:cs="Times New Roman"/>
        </w:rPr>
        <w:sym w:font="Symbol" w:char="F06D"/>
      </w:r>
      <w:r w:rsidRPr="00C2107D">
        <w:rPr>
          <w:rFonts w:cs="Times New Roman"/>
        </w:rPr>
        <w:t xml:space="preserve">-XCT can be utilized to show how the microstructure </w:t>
      </w:r>
      <w:r w:rsidR="003703BE">
        <w:rPr>
          <w:rFonts w:cs="Times New Roman"/>
        </w:rPr>
        <w:t>a</w:t>
      </w:r>
      <w:r w:rsidRPr="00C2107D">
        <w:rPr>
          <w:rFonts w:cs="Times New Roman"/>
        </w:rPr>
        <w:t xml:space="preserve">ffects the final UHPC mix performance. </w:t>
      </w:r>
    </w:p>
    <w:p w14:paraId="63C2371A" w14:textId="77777777" w:rsidR="00236E6D" w:rsidRPr="00C2107D" w:rsidRDefault="00236E6D" w:rsidP="005E54E2">
      <w:pPr>
        <w:rPr>
          <w:rFonts w:cs="Times New Roman"/>
        </w:rPr>
      </w:pPr>
    </w:p>
    <w:p w14:paraId="17C333B5" w14:textId="74F86F59" w:rsidR="00857B83" w:rsidRPr="00C2107D" w:rsidRDefault="00857B83" w:rsidP="00857B83">
      <w:pPr>
        <w:pStyle w:val="Heading2"/>
      </w:pPr>
      <w:bookmarkStart w:id="8" w:name="_Toc289175828"/>
      <w:bookmarkStart w:id="9" w:name="_Toc120635595"/>
      <w:r w:rsidRPr="00C2107D">
        <w:t>Materials</w:t>
      </w:r>
      <w:r w:rsidR="00911044" w:rsidRPr="00C2107D">
        <w:t xml:space="preserve"> and Methods</w:t>
      </w:r>
      <w:bookmarkEnd w:id="9"/>
    </w:p>
    <w:p w14:paraId="2CC8C54D" w14:textId="68C87E62" w:rsidR="00236E6D" w:rsidRPr="00C2107D" w:rsidRDefault="00857B83" w:rsidP="00334400">
      <w:pPr>
        <w:pStyle w:val="Heading3"/>
        <w:rPr>
          <w:rFonts w:cs="Times New Roman"/>
          <w:szCs w:val="24"/>
        </w:rPr>
      </w:pPr>
      <w:bookmarkStart w:id="10" w:name="_Toc120635596"/>
      <w:bookmarkEnd w:id="8"/>
      <w:r w:rsidRPr="00C2107D">
        <w:rPr>
          <w:rFonts w:cs="Times New Roman"/>
          <w:szCs w:val="24"/>
        </w:rPr>
        <w:t>Concrete</w:t>
      </w:r>
      <w:bookmarkEnd w:id="10"/>
    </w:p>
    <w:p w14:paraId="0D8C212D" w14:textId="55E29C69" w:rsidR="00857B83" w:rsidRPr="00C2107D" w:rsidRDefault="00857B83" w:rsidP="00857B83">
      <w:pPr>
        <w:rPr>
          <w:rFonts w:cs="Times New Roman"/>
        </w:rPr>
      </w:pPr>
      <w:r w:rsidRPr="00C2107D">
        <w:rPr>
          <w:rFonts w:cs="Times New Roman"/>
        </w:rPr>
        <w:t>Table 1 summarizes the mix design used in the study, where a pre-mix (Ductal’s dark gr</w:t>
      </w:r>
      <w:r w:rsidR="003703BE">
        <w:rPr>
          <w:rFonts w:cs="Times New Roman"/>
        </w:rPr>
        <w:t>a</w:t>
      </w:r>
      <w:r w:rsidRPr="00C2107D">
        <w:rPr>
          <w:rFonts w:cs="Times New Roman"/>
        </w:rPr>
        <w:t xml:space="preserve">y UHPC JS1000 premix, Chicago, IL, USA) is combined with a </w:t>
      </w:r>
      <w:r w:rsidR="002F0567">
        <w:rPr>
          <w:rFonts w:cs="Times New Roman"/>
        </w:rPr>
        <w:t>H</w:t>
      </w:r>
      <w:r w:rsidRPr="00C2107D">
        <w:rPr>
          <w:rFonts w:cs="Times New Roman"/>
        </w:rPr>
        <w:t>igh</w:t>
      </w:r>
      <w:r w:rsidR="003703BE">
        <w:rPr>
          <w:rFonts w:cs="Times New Roman"/>
        </w:rPr>
        <w:t>-</w:t>
      </w:r>
      <w:r w:rsidR="002F0567">
        <w:rPr>
          <w:rFonts w:cs="Times New Roman"/>
        </w:rPr>
        <w:t>R</w:t>
      </w:r>
      <w:r w:rsidRPr="00C2107D">
        <w:rPr>
          <w:rFonts w:cs="Times New Roman"/>
        </w:rPr>
        <w:t xml:space="preserve">ange </w:t>
      </w:r>
      <w:r w:rsidR="002F0567">
        <w:rPr>
          <w:rFonts w:cs="Times New Roman"/>
        </w:rPr>
        <w:t>W</w:t>
      </w:r>
      <w:r w:rsidRPr="00C2107D">
        <w:rPr>
          <w:rFonts w:cs="Times New Roman"/>
        </w:rPr>
        <w:t xml:space="preserve">ater </w:t>
      </w:r>
      <w:r w:rsidR="002F0567">
        <w:rPr>
          <w:rFonts w:cs="Times New Roman"/>
        </w:rPr>
        <w:t>R</w:t>
      </w:r>
      <w:r w:rsidRPr="00C2107D">
        <w:rPr>
          <w:rFonts w:cs="Times New Roman"/>
        </w:rPr>
        <w:t>educer</w:t>
      </w:r>
      <w:r w:rsidR="002F0567">
        <w:rPr>
          <w:rFonts w:cs="Times New Roman"/>
        </w:rPr>
        <w:t xml:space="preserve"> (HRWR)</w:t>
      </w:r>
      <w:r w:rsidRPr="00C2107D">
        <w:rPr>
          <w:rFonts w:cs="Times New Roman"/>
        </w:rPr>
        <w:t xml:space="preserve"> </w:t>
      </w:r>
      <w:r w:rsidR="008F5458">
        <w:rPr>
          <w:rFonts w:cs="Times New Roman"/>
        </w:rPr>
        <w:t xml:space="preserve">agent </w:t>
      </w:r>
      <w:r w:rsidRPr="00C2107D">
        <w:rPr>
          <w:rFonts w:cs="Times New Roman"/>
        </w:rPr>
        <w:t>(CHRYSO®Fluid Premia 150, Royse City, TX, USA), water</w:t>
      </w:r>
      <w:r w:rsidR="003703BE">
        <w:rPr>
          <w:rFonts w:cs="Times New Roman"/>
        </w:rPr>
        <w:t>,</w:t>
      </w:r>
      <w:r w:rsidRPr="00C2107D">
        <w:rPr>
          <w:rFonts w:cs="Times New Roman"/>
        </w:rPr>
        <w:t xml:space="preserve"> and steel fibers (Ductal steel fibers for </w:t>
      </w:r>
      <w:r w:rsidR="002F0567">
        <w:rPr>
          <w:rFonts w:cs="Times New Roman"/>
        </w:rPr>
        <w:t>U</w:t>
      </w:r>
      <w:r w:rsidRPr="00C2107D">
        <w:rPr>
          <w:rFonts w:cs="Times New Roman"/>
        </w:rPr>
        <w:t>ltra</w:t>
      </w:r>
      <w:r w:rsidR="003703BE">
        <w:rPr>
          <w:rFonts w:cs="Times New Roman"/>
        </w:rPr>
        <w:t>-</w:t>
      </w:r>
      <w:r w:rsidR="002F0567">
        <w:rPr>
          <w:rFonts w:cs="Times New Roman"/>
        </w:rPr>
        <w:t>H</w:t>
      </w:r>
      <w:r w:rsidRPr="00C2107D">
        <w:rPr>
          <w:rFonts w:cs="Times New Roman"/>
        </w:rPr>
        <w:t xml:space="preserve">igh </w:t>
      </w:r>
      <w:r w:rsidR="002F0567">
        <w:rPr>
          <w:rFonts w:cs="Times New Roman"/>
        </w:rPr>
        <w:t>P</w:t>
      </w:r>
      <w:r w:rsidRPr="00C2107D">
        <w:rPr>
          <w:rFonts w:cs="Times New Roman"/>
        </w:rPr>
        <w:t xml:space="preserve">erformance </w:t>
      </w:r>
      <w:r w:rsidR="002F0567">
        <w:rPr>
          <w:rFonts w:cs="Times New Roman"/>
        </w:rPr>
        <w:t>C</w:t>
      </w:r>
      <w:r w:rsidRPr="00C2107D">
        <w:rPr>
          <w:rFonts w:cs="Times New Roman"/>
        </w:rPr>
        <w:t xml:space="preserve">oncrete (UHPC), Chicago, IL, USA) in accordance with ASTM A820 </w:t>
      </w:r>
      <w:r w:rsidRPr="00C2107D">
        <w:rPr>
          <w:rFonts w:cs="Times New Roman"/>
        </w:rPr>
        <w:fldChar w:fldCharType="begin"/>
      </w:r>
      <w:r w:rsidRPr="00C2107D">
        <w:rPr>
          <w:rFonts w:cs="Times New Roman"/>
        </w:rPr>
        <w:instrText xml:space="preserve"> ADDIN EN.CITE &lt;EndNote&gt;&lt;Cite&gt;&lt;Author&gt;ASTM&lt;/Author&gt;&lt;Year&gt;2022&lt;/Year&gt;&lt;RecNum&gt;82&lt;/RecNum&gt;&lt;DisplayText&gt;[74]&lt;/DisplayText&gt;&lt;record&gt;&lt;rec-number&gt;82&lt;/rec-number&gt;&lt;foreign-keys&gt;&lt;key app="EN" db-id="vf5dr5d9ct29emett01x2saqxwr5psz25txv" timestamp="1666803787"&gt;82&lt;/key&gt;&lt;/foreign-keys&gt;&lt;ref-type name="Standard"&gt;58&lt;/ref-type&gt;&lt;contributors&gt;&lt;authors&gt;&lt;author&gt;ASTM&lt;/author&gt;&lt;/authors&gt;&lt;/contributors&gt;&lt;titles&gt;&lt;title&gt;ASTM A820/A820M-22 Standard Specification for Steel Fibers for Fiber-Reinforced Concrete&lt;/title&gt;&lt;/titles&gt;&lt;dates&gt;&lt;year&gt;2022&lt;/year&gt;&lt;pub-dates&gt;&lt;date&gt;9/21/2022&lt;/date&gt;&lt;/pub-dates&gt;&lt;/dates&gt;&lt;publisher&gt;ASTM Compass&lt;/publisher&gt;&lt;urls&gt;&lt;/urls&gt;&lt;/record&gt;&lt;/Cite&gt;&lt;/EndNote&gt;</w:instrText>
      </w:r>
      <w:r w:rsidRPr="00C2107D">
        <w:rPr>
          <w:rFonts w:cs="Times New Roman"/>
        </w:rPr>
        <w:fldChar w:fldCharType="separate"/>
      </w:r>
      <w:r w:rsidRPr="00C2107D">
        <w:rPr>
          <w:rFonts w:cs="Times New Roman"/>
        </w:rPr>
        <w:t>[74]</w:t>
      </w:r>
      <w:r w:rsidRPr="00C2107D">
        <w:rPr>
          <w:rFonts w:cs="Times New Roman"/>
        </w:rPr>
        <w:fldChar w:fldCharType="end"/>
      </w:r>
      <w:r w:rsidRPr="00C2107D">
        <w:rPr>
          <w:rFonts w:cs="Times New Roman"/>
        </w:rPr>
        <w:t xml:space="preserve">.  </w:t>
      </w:r>
      <w:r w:rsidR="00073F53">
        <w:rPr>
          <w:rFonts w:cs="Times New Roman"/>
        </w:rPr>
        <w:t xml:space="preserve">The units in the table are in </w:t>
      </w:r>
      <w:r w:rsidR="007819BB">
        <w:rPr>
          <w:rFonts w:cs="Times New Roman"/>
        </w:rPr>
        <w:t>kilograms</w:t>
      </w:r>
      <w:r w:rsidR="00073F53">
        <w:rPr>
          <w:rFonts w:cs="Times New Roman"/>
        </w:rPr>
        <w:t xml:space="preserve"> of the given material </w:t>
      </w:r>
      <w:r w:rsidR="00CA6E91">
        <w:rPr>
          <w:rFonts w:cs="Times New Roman"/>
        </w:rPr>
        <w:t xml:space="preserve">needed for </w:t>
      </w:r>
      <w:r w:rsidR="007819BB">
        <w:rPr>
          <w:rFonts w:cs="Times New Roman"/>
        </w:rPr>
        <w:t>producing</w:t>
      </w:r>
      <w:r w:rsidR="00CA6E91">
        <w:rPr>
          <w:rFonts w:cs="Times New Roman"/>
        </w:rPr>
        <w:t xml:space="preserve"> one cubic meter of concrete and can be rescaled </w:t>
      </w:r>
      <w:r w:rsidR="007819BB">
        <w:rPr>
          <w:rFonts w:cs="Times New Roman"/>
        </w:rPr>
        <w:t xml:space="preserve">for any required volume of concrete. </w:t>
      </w:r>
      <w:r w:rsidRPr="00C2107D">
        <w:rPr>
          <w:rFonts w:cs="Times New Roman"/>
        </w:rPr>
        <w:t>According to Ductal</w:t>
      </w:r>
      <w:r w:rsidR="003703BE">
        <w:rPr>
          <w:rFonts w:cs="Times New Roman"/>
        </w:rPr>
        <w:t>,</w:t>
      </w:r>
      <w:r w:rsidRPr="00C2107D">
        <w:rPr>
          <w:rFonts w:cs="Times New Roman"/>
        </w:rPr>
        <w:t xml:space="preserve"> the mix has high compressive strength ranging from 100 to 200</w:t>
      </w:r>
      <w:r w:rsidR="003703BE">
        <w:rPr>
          <w:rFonts w:cs="Times New Roman"/>
        </w:rPr>
        <w:t xml:space="preserve"> </w:t>
      </w:r>
      <w:r w:rsidRPr="00C2107D">
        <w:rPr>
          <w:rFonts w:cs="Times New Roman"/>
        </w:rPr>
        <w:t xml:space="preserve">MPa depending on the mix design and has excellent durability and resistance </w:t>
      </w:r>
      <w:r w:rsidRPr="00C2107D">
        <w:rPr>
          <w:rFonts w:cs="Times New Roman"/>
        </w:rPr>
        <w:fldChar w:fldCharType="begin"/>
      </w:r>
      <w:r w:rsidRPr="00C2107D">
        <w:rPr>
          <w:rFonts w:cs="Times New Roman"/>
        </w:rPr>
        <w:instrText xml:space="preserve"> ADDIN EN.CITE &lt;EndNote&gt;&lt;Cite&gt;&lt;Author&gt;Ductal&lt;/Author&gt;&lt;RecNum&gt;24&lt;/RecNum&gt;&lt;DisplayText&gt;[75]&lt;/DisplayText&gt;&lt;record&gt;&lt;rec-number&gt;24&lt;/rec-number&gt;&lt;foreign-keys&gt;&lt;key app="EN" db-id="vf5dr5d9ct29emett01x2saqxwr5psz25txv" timestamp="1657555721"&gt;24&lt;/key&gt;&lt;/foreign-keys&gt;&lt;ref-type name="Web Page"&gt;12&lt;/ref-type&gt;&lt;contributors&gt;&lt;authors&gt;&lt;author&gt;Ductal&lt;/author&gt;&lt;/authors&gt;&lt;/contributors&gt;&lt;titles&gt;&lt;title&gt;Ductal Break the mold a technology by Holcim: About&lt;/title&gt;&lt;/titles&gt;&lt;dates&gt;&lt;/dates&gt;&lt;urls&gt;&lt;related-urls&gt;&lt;url&gt;https://www.ductal.com/en/about&lt;/url&gt;&lt;/related-urls&gt;&lt;/urls&gt;&lt;/record&gt;&lt;/Cite&gt;&lt;/EndNote&gt;</w:instrText>
      </w:r>
      <w:r w:rsidRPr="00C2107D">
        <w:rPr>
          <w:rFonts w:cs="Times New Roman"/>
        </w:rPr>
        <w:fldChar w:fldCharType="separate"/>
      </w:r>
      <w:r w:rsidRPr="00C2107D">
        <w:rPr>
          <w:rFonts w:cs="Times New Roman"/>
        </w:rPr>
        <w:t>[75]</w:t>
      </w:r>
      <w:r w:rsidRPr="00C2107D">
        <w:rPr>
          <w:rFonts w:cs="Times New Roman"/>
        </w:rPr>
        <w:fldChar w:fldCharType="end"/>
      </w:r>
      <w:r w:rsidRPr="00C2107D">
        <w:rPr>
          <w:rFonts w:cs="Times New Roman"/>
        </w:rPr>
        <w:t>. These properties make it an ideal material for bridges, seismic columns, connections, wind turbine towers, architectural details</w:t>
      </w:r>
      <w:r w:rsidR="003703BE">
        <w:rPr>
          <w:rFonts w:cs="Times New Roman"/>
        </w:rPr>
        <w:t>,</w:t>
      </w:r>
      <w:r w:rsidRPr="00C2107D">
        <w:rPr>
          <w:rFonts w:cs="Times New Roman"/>
        </w:rPr>
        <w:t xml:space="preserve"> and many other uses </w:t>
      </w:r>
      <w:r w:rsidRPr="00C2107D">
        <w:rPr>
          <w:rFonts w:cs="Times New Roman"/>
        </w:rPr>
        <w:fldChar w:fldCharType="begin"/>
      </w:r>
      <w:r w:rsidRPr="00C2107D">
        <w:rPr>
          <w:rFonts w:cs="Times New Roman"/>
        </w:rPr>
        <w:instrText xml:space="preserve"> ADDIN EN.CITE &lt;EndNote&gt;&lt;Cite&gt;&lt;Author&gt;Akhnoukh&lt;/Author&gt;&lt;Year&gt;2021&lt;/Year&gt;&lt;RecNum&gt;25&lt;/RecNum&gt;&lt;DisplayText&gt;[75, 76]&lt;/DisplayText&gt;&lt;record&gt;&lt;rec-number&gt;25&lt;/rec-number&gt;&lt;foreign-keys&gt;&lt;key app="EN" db-id="vf5dr5d9ct29emett01x2saqxwr5psz25txv" timestamp="1657556245"&gt;25&lt;/key&gt;&lt;/foreign-keys&gt;&lt;ref-type name="Journal Article"&gt;17&lt;/ref-type&gt;&lt;contributors&gt;&lt;authors&gt;&lt;author&gt;Akhnoukh, Amin K.&lt;/author&gt;&lt;author&gt;Buckhalter, Chelsea&lt;/author&gt;&lt;/authors&gt;&lt;/contributors&gt;&lt;titles&gt;&lt;title&gt;Ultra-high-performance concrete: Constituents, mechanical properties, applications and current challenges&lt;/title&gt;&lt;secondary-title&gt;Case Studies in Construction Materials&lt;/secondary-title&gt;&lt;/titles&gt;&lt;periodical&gt;&lt;full-title&gt;Case Studies in Construction Materials&lt;/full-title&gt;&lt;/periodical&gt;&lt;pages&gt;e00559&lt;/pages&gt;&lt;volume&gt;15&lt;/volume&gt;&lt;keywords&gt;&lt;keyword&gt;Ultra-high-performance concrete&lt;/keyword&gt;&lt;keyword&gt;Mechanical characteristics&lt;/keyword&gt;&lt;keyword&gt;Binder&lt;/keyword&gt;&lt;keyword&gt;Durability&lt;/keyword&gt;&lt;keyword&gt;Flowing ability&lt;/keyword&gt;&lt;/keywords&gt;&lt;dates&gt;&lt;year&gt;2021&lt;/year&gt;&lt;pub-dates&gt;&lt;date&gt;2021/12/01/&lt;/date&gt;&lt;/pub-dates&gt;&lt;/dates&gt;&lt;isbn&gt;2214-5095&lt;/isbn&gt;&lt;urls&gt;&lt;related-urls&gt;&lt;url&gt;https://www.sciencedirect.com/science/article/pii/S2214509521000747&lt;/url&gt;&lt;/related-urls&gt;&lt;/urls&gt;&lt;electronic-resource-num&gt;https://doi.org/10.1016/j.cscm.2021.e00559&lt;/electronic-resource-num&gt;&lt;/record&gt;&lt;/Cite&gt;&lt;Cite&gt;&lt;Author&gt;Ductal&lt;/Author&gt;&lt;RecNum&gt;24&lt;/RecNum&gt;&lt;record&gt;&lt;rec-number&gt;24&lt;/rec-number&gt;&lt;foreign-keys&gt;&lt;key app="EN" db-id="vf5dr5d9ct29emett01x2saqxwr5psz25txv" timestamp="1657555721"&gt;24&lt;/key&gt;&lt;/foreign-keys&gt;&lt;ref-type name="Web Page"&gt;12&lt;/ref-type&gt;&lt;contributors&gt;&lt;authors&gt;&lt;author&gt;Ductal&lt;/author&gt;&lt;/authors&gt;&lt;/contributors&gt;&lt;titles&gt;&lt;title&gt;Ductal Break the mold a technology by Holcim: About&lt;/title&gt;&lt;/titles&gt;&lt;dates&gt;&lt;/dates&gt;&lt;urls&gt;&lt;related-urls&gt;&lt;url&gt;https://www.ductal.com/en/about&lt;/url&gt;&lt;/related-urls&gt;&lt;/urls&gt;&lt;/record&gt;&lt;/Cite&gt;&lt;/EndNote&gt;</w:instrText>
      </w:r>
      <w:r w:rsidRPr="00C2107D">
        <w:rPr>
          <w:rFonts w:cs="Times New Roman"/>
        </w:rPr>
        <w:fldChar w:fldCharType="separate"/>
      </w:r>
      <w:r w:rsidRPr="00C2107D">
        <w:rPr>
          <w:rFonts w:cs="Times New Roman"/>
        </w:rPr>
        <w:t>[75, 76]</w:t>
      </w:r>
      <w:r w:rsidRPr="00C2107D">
        <w:rPr>
          <w:rFonts w:cs="Times New Roman"/>
        </w:rPr>
        <w:fldChar w:fldCharType="end"/>
      </w:r>
      <w:r w:rsidRPr="00C2107D">
        <w:rPr>
          <w:rFonts w:cs="Times New Roman"/>
        </w:rPr>
        <w:t xml:space="preserve">. The premix consisted of cement, sand, ground quartz, and silica flume </w:t>
      </w:r>
      <w:r w:rsidRPr="00C2107D">
        <w:rPr>
          <w:rFonts w:cs="Times New Roman"/>
        </w:rPr>
        <w:fldChar w:fldCharType="begin"/>
      </w:r>
      <w:r w:rsidRPr="00C2107D">
        <w:rPr>
          <w:rFonts w:cs="Times New Roman"/>
        </w:rPr>
        <w:instrText xml:space="preserve"> ADDIN EN.CITE &lt;EndNote&gt;&lt;Cite&gt;&lt;Author&gt;Ductal&lt;/Author&gt;&lt;RecNum&gt;23&lt;/RecNum&gt;&lt;DisplayText&gt;[77]&lt;/DisplayText&gt;&lt;record&gt;&lt;rec-number&gt;23&lt;/rec-number&gt;&lt;foreign-keys&gt;&lt;key app="EN" db-id="vf5dr5d9ct29emett01x2saqxwr5psz25txv" timestamp="1657555185"&gt;23&lt;/key&gt;&lt;/foreign-keys&gt;&lt;ref-type name="Web Page"&gt;12&lt;/ref-type&gt;&lt;contributors&gt;&lt;authors&gt;&lt;author&gt;Ductal&lt;/author&gt;&lt;/authors&gt;&lt;/contributors&gt;&lt;titles&gt;&lt;title&gt;JS1000&lt;/title&gt;&lt;/titles&gt;&lt;number&gt;7/11/2022&lt;/number&gt;&lt;dates&gt;&lt;/dates&gt;&lt;pub-location&gt;Ductal.com&lt;/pub-location&gt;&lt;urls&gt;&lt;related-urls&gt;&lt;url&gt;https://www.ductal.com/sites/ductal/files/atoms/files/2_ductal_js1000.pdf&lt;/url&gt;&lt;/related-urls&gt;&lt;/urls&gt;&lt;/record&gt;&lt;/Cite&gt;&lt;/EndNote&gt;</w:instrText>
      </w:r>
      <w:r w:rsidRPr="00C2107D">
        <w:rPr>
          <w:rFonts w:cs="Times New Roman"/>
        </w:rPr>
        <w:fldChar w:fldCharType="separate"/>
      </w:r>
      <w:r w:rsidRPr="00C2107D">
        <w:rPr>
          <w:rFonts w:cs="Times New Roman"/>
        </w:rPr>
        <w:t>[77]</w:t>
      </w:r>
      <w:r w:rsidRPr="00C2107D">
        <w:rPr>
          <w:rFonts w:cs="Times New Roman"/>
        </w:rPr>
        <w:fldChar w:fldCharType="end"/>
      </w:r>
      <w:r w:rsidRPr="00C2107D">
        <w:rPr>
          <w:rFonts w:cs="Times New Roman"/>
        </w:rPr>
        <w:t>.  The CHRYSO®Fluid Premia 150 is particularly useful for UHPC due to its high flowability characteristics</w:t>
      </w:r>
      <w:r w:rsidR="003703BE">
        <w:rPr>
          <w:rFonts w:cs="Times New Roman"/>
        </w:rPr>
        <w:t>,</w:t>
      </w:r>
      <w:r w:rsidRPr="00C2107D">
        <w:rPr>
          <w:rFonts w:cs="Times New Roman"/>
        </w:rPr>
        <w:t xml:space="preserve"> according to CHRYSO </w:t>
      </w:r>
      <w:r w:rsidRPr="00C2107D">
        <w:rPr>
          <w:rFonts w:cs="Times New Roman"/>
        </w:rPr>
        <w:fldChar w:fldCharType="begin"/>
      </w:r>
      <w:r w:rsidRPr="00C2107D">
        <w:rPr>
          <w:rFonts w:cs="Times New Roman"/>
        </w:rPr>
        <w:instrText xml:space="preserve"> ADDIN EN.CITE &lt;EndNote&gt;&lt;Cite ExcludeYear="1"&gt;&lt;Author&gt;INC&lt;/Author&gt;&lt;RecNum&gt;83&lt;/RecNum&gt;&lt;DisplayText&gt;[78, 79]&lt;/DisplayText&gt;&lt;record&gt;&lt;rec-number&gt;83&lt;/rec-number&gt;&lt;foreign-keys&gt;&lt;key app="EN" db-id="vf5dr5d9ct29emett01x2saqxwr5psz25txv" timestamp="1666804321"&gt;83&lt;/key&gt;&lt;/foreign-keys&gt;&lt;ref-type name="Standard"&gt;58&lt;/ref-type&gt;&lt;contributors&gt;&lt;authors&gt;&lt;author&gt;Chryso INC&lt;/author&gt;&lt;/authors&gt;&lt;/contributors&gt;&lt;titles&gt;&lt;title&gt;Chryso Fluid Premia 150&lt;/title&gt;&lt;/titles&gt;&lt;dates&gt;&lt;/dates&gt;&lt;pub-location&gt;www.chrysoinc.com&lt;/pub-location&gt;&lt;urls&gt;&lt;related-urls&gt;&lt;url&gt;https://www.chrysoinc.com/p/8749/3/5239/en&lt;/url&gt;&lt;/related-urls&gt;&lt;/urls&gt;&lt;/record&gt;&lt;/Cite&gt;&lt;Cite&gt;&lt;Author&gt;Sbia&lt;/Author&gt;&lt;Year&gt;2016&lt;/Year&gt;&lt;RecNum&gt;84&lt;/RecNum&gt;&lt;record&gt;&lt;rec-number&gt;84&lt;/rec-number&gt;&lt;foreign-keys&gt;&lt;key app="EN" db-id="vf5dr5d9ct29emett01x2saqxwr5psz25txv" timestamp="1666804400"&gt;84&lt;/key&gt;&lt;/foreign-keys&gt;&lt;ref-type name="Journal Article"&gt;17&lt;/ref-type&gt;&lt;contributors&gt;&lt;authors&gt;&lt;author&gt;Sbia, Libya Ahmed&lt;/author&gt;&lt;author&gt;Peyvandi, Amirpasha&lt;/author&gt;&lt;author&gt;Lu, Jue&lt;/author&gt;&lt;author&gt;Abideen, Saqib&lt;/author&gt;&lt;author&gt;Weerasiri, Rankothge R.&lt;/author&gt;&lt;author&gt;Balachandra, Anagi M.&lt;/author&gt;&lt;author&gt;Soroushian, Parviz&lt;/author&gt;&lt;/authors&gt;&lt;/contributors&gt;&lt;titles&gt;&lt;title&gt;Production methods for reliable construction of ultra-high-performance concrete (UHPC) structures&lt;/title&gt;&lt;secondary-title&gt;Materials and Structures&lt;/secondary-title&gt;&lt;/titles&gt;&lt;periodical&gt;&lt;full-title&gt;Materials and Structures&lt;/full-title&gt;&lt;/periodical&gt;&lt;pages&gt;7&lt;/pages&gt;&lt;volume&gt;50&lt;/volume&gt;&lt;number&gt;1&lt;/number&gt;&lt;dates&gt;&lt;year&gt;2016&lt;/year&gt;&lt;pub-dates&gt;&lt;date&gt;2016/08/04&lt;/date&gt;&lt;/pub-dates&gt;&lt;/dates&gt;&lt;isbn&gt;1871-6873&lt;/isbn&gt;&lt;urls&gt;&lt;related-urls&gt;&lt;url&gt;https://doi.org/10.1617/s11527-016-0887-4&lt;/url&gt;&lt;/related-urls&gt;&lt;/urls&gt;&lt;electronic-resource-num&gt;10.1617/s11527-016-0887-4&lt;/electronic-resource-num&gt;&lt;/record&gt;&lt;/Cite&gt;&lt;/EndNote&gt;</w:instrText>
      </w:r>
      <w:r w:rsidRPr="00C2107D">
        <w:rPr>
          <w:rFonts w:cs="Times New Roman"/>
        </w:rPr>
        <w:fldChar w:fldCharType="separate"/>
      </w:r>
      <w:r w:rsidRPr="00C2107D">
        <w:rPr>
          <w:rFonts w:cs="Times New Roman"/>
        </w:rPr>
        <w:t>[78, 79]</w:t>
      </w:r>
      <w:r w:rsidRPr="00C2107D">
        <w:rPr>
          <w:rFonts w:cs="Times New Roman"/>
        </w:rPr>
        <w:fldChar w:fldCharType="end"/>
      </w:r>
      <w:r w:rsidRPr="00C2107D">
        <w:rPr>
          <w:rFonts w:cs="Times New Roman"/>
        </w:rPr>
        <w:t>. The volume</w:t>
      </w:r>
      <w:r w:rsidR="003703BE">
        <w:rPr>
          <w:rFonts w:cs="Times New Roman"/>
        </w:rPr>
        <w:t>s</w:t>
      </w:r>
      <w:r w:rsidRPr="00C2107D">
        <w:rPr>
          <w:rFonts w:cs="Times New Roman"/>
        </w:rPr>
        <w:t xml:space="preserve"> of carbon fiber and steel fiber were kept the same</w:t>
      </w:r>
      <w:r w:rsidR="003703BE">
        <w:rPr>
          <w:rFonts w:cs="Times New Roman"/>
        </w:rPr>
        <w:t>,</w:t>
      </w:r>
      <w:r w:rsidRPr="00C2107D">
        <w:rPr>
          <w:rFonts w:cs="Times New Roman"/>
        </w:rPr>
        <w:t xml:space="preserve"> and the mass used was adjusted based in the fiber’s density. It must be noted that carbon fibers were not used the neat concrete mix. </w:t>
      </w:r>
    </w:p>
    <w:p w14:paraId="704EFB69" w14:textId="77777777" w:rsidR="00DF7C87" w:rsidRPr="00C2107D" w:rsidRDefault="00DF7C87" w:rsidP="002A3264">
      <w:pPr>
        <w:rPr>
          <w:rFonts w:cs="Times New Roman"/>
        </w:rPr>
      </w:pPr>
    </w:p>
    <w:p w14:paraId="1577DF53" w14:textId="0421ABA8" w:rsidR="005142A7" w:rsidRPr="00C2107D" w:rsidRDefault="005142A7" w:rsidP="00D23246">
      <w:pPr>
        <w:pStyle w:val="Heading3"/>
      </w:pPr>
      <w:bookmarkStart w:id="11" w:name="_Toc120635597"/>
      <w:r w:rsidRPr="00C2107D">
        <w:rPr>
          <w:rFonts w:cs="Times New Roman"/>
          <w:szCs w:val="24"/>
        </w:rPr>
        <w:t>Fiber propertie</w:t>
      </w:r>
      <w:r w:rsidR="00F755EB">
        <w:rPr>
          <w:rFonts w:cs="Times New Roman"/>
          <w:szCs w:val="24"/>
        </w:rPr>
        <w:t>s</w:t>
      </w:r>
      <w:bookmarkEnd w:id="11"/>
    </w:p>
    <w:p w14:paraId="32BF2342" w14:textId="62AE727A" w:rsidR="005142A7" w:rsidRPr="00C2107D" w:rsidRDefault="005142A7" w:rsidP="005142A7">
      <w:r w:rsidRPr="00C2107D">
        <w:t>The properties and corresponding image of the fiber types used in this study are summarized in Table 2 and Figure 1, respectively. Firstly, commercially available 6.35 mm chopped aerospace</w:t>
      </w:r>
      <w:r>
        <w:t>-</w:t>
      </w:r>
      <w:r w:rsidRPr="00C2107D">
        <w:t>grade carbon fiber (HexTow® AS/1925 Type 2, West Valley City, UT, USA)</w:t>
      </w:r>
      <w:r>
        <w:t>,</w:t>
      </w:r>
      <w:r w:rsidRPr="00C2107D">
        <w:t xml:space="preserve"> representing the high</w:t>
      </w:r>
      <w:r>
        <w:t>-</w:t>
      </w:r>
      <w:r w:rsidRPr="00C2107D">
        <w:t>end of the carbon fiber market</w:t>
      </w:r>
      <w:r>
        <w:t>,</w:t>
      </w:r>
      <w:r w:rsidRPr="00C2107D">
        <w:t xml:space="preserve"> was used for concrete mix design, where the fibers are sized 3</w:t>
      </w:r>
      <w:r>
        <w:t>–</w:t>
      </w:r>
      <w:r w:rsidRPr="00C2107D">
        <w:t>7% by weight with a 1925 sizing system</w:t>
      </w:r>
      <w:r>
        <w:t xml:space="preserve"> </w:t>
      </w:r>
      <w:r w:rsidRPr="00C2107D">
        <w:fldChar w:fldCharType="begin">
          <w:fldData xml:space="preserve">PEVuZE5vdGU+PENpdGU+PEF1dGhvcj5IZXhjZWw8L0F1dGhvcj48UmVjTnVtPjI3PC9SZWNOdW0+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</w:fldData>
        </w:fldChar>
      </w:r>
      <w:r w:rsidRPr="00C2107D">
        <w:instrText xml:space="preserve"> ADDIN EN.CITE </w:instrText>
      </w:r>
      <w:r w:rsidRPr="00C2107D">
        <w:fldChar w:fldCharType="begin">
          <w:fldData xml:space="preserve">PEVuZE5vdGU+PENpdGU+PEF1dGhvcj5IZXhjZWw8L0F1dGhvcj48UmVjTnVtPjI3PC9SZWNOdW0+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</w:fldData>
        </w:fldChar>
      </w:r>
      <w:r w:rsidRPr="00C2107D">
        <w:instrText xml:space="preserve"> ADDIN EN.CITE.DATA </w:instrText>
      </w:r>
      <w:r w:rsidRPr="00C2107D">
        <w:fldChar w:fldCharType="end"/>
      </w:r>
      <w:r w:rsidRPr="00C2107D">
        <w:fldChar w:fldCharType="separate"/>
      </w:r>
      <w:r w:rsidRPr="00C2107D">
        <w:t>[77, 80, 81]</w:t>
      </w:r>
      <w:r w:rsidRPr="00C2107D">
        <w:fldChar w:fldCharType="end"/>
      </w:r>
      <w:r w:rsidRPr="00C2107D">
        <w:t xml:space="preserve">. </w:t>
      </w:r>
      <w:r>
        <w:t xml:space="preserve">As can be seen in figure 1B the sizing of the Hexcel carbon fiber adheres the fibers into clumps that need to be broken apart during mixing.  </w:t>
      </w:r>
      <w:r w:rsidRPr="00C2107D">
        <w:t>Secondly, a commercially available unsized intermediate modulus low</w:t>
      </w:r>
      <w:r>
        <w:t>-</w:t>
      </w:r>
      <w:r w:rsidRPr="00C2107D">
        <w:t>cost continuous carbon fiber 50K tow (Zoltek PX35, Bridgeton, MO, USA), representing the mid-range of the carbon market</w:t>
      </w:r>
      <w:r>
        <w:t>, was used</w:t>
      </w:r>
      <w:r w:rsidRPr="00C2107D">
        <w:t xml:space="preserve"> </w:t>
      </w:r>
      <w:r w:rsidRPr="00C2107D">
        <w:fldChar w:fldCharType="begin"/>
      </w:r>
      <w:r w:rsidRPr="00C2107D">
        <w:instrText xml:space="preserve"> ADDIN EN.CITE &lt;EndNote&gt;&lt;Cite ExcludeYear="1"&gt;&lt;Author&gt;Zoltek&lt;/Author&gt;&lt;RecNum&gt;28&lt;/RecNum&gt;&lt;DisplayText&gt;[64]&lt;/DisplayText&gt;&lt;record&gt;&lt;rec-number&gt;28&lt;/rec-number&gt;&lt;foreign-keys&gt;&lt;key app="EN" db-id="vf5dr5d9ct29emett01x2saqxwr5psz25txv" timestamp="1657567614"&gt;28&lt;/key&gt;&lt;/foreign-keys&gt;&lt;ref-type name="Web Page"&gt;12&lt;/ref-type&gt;&lt;contributors&gt;&lt;authors&gt;&lt;author&gt;Zoltek&lt;/author&gt;&lt;/authors&gt;&lt;/contributors&gt;&lt;titles&gt;&lt;title&gt;Zoltek PX35&lt;/title&gt;&lt;/titles&gt;&lt;dates&gt;&lt;/dates&gt;&lt;publisher&gt;Zoltek.com&lt;/publisher&gt;&lt;urls&gt;&lt;related-urls&gt;&lt;url&gt;https://zoltek.com/products/px35/&lt;/url&gt;&lt;/related-urls&gt;&lt;/urls&gt;&lt;/record&gt;&lt;/Cite&gt;&lt;/EndNote&gt;</w:instrText>
      </w:r>
      <w:r w:rsidRPr="00C2107D">
        <w:fldChar w:fldCharType="separate"/>
      </w:r>
      <w:r w:rsidRPr="00C2107D">
        <w:t>[64]</w:t>
      </w:r>
      <w:r w:rsidRPr="00C2107D">
        <w:fldChar w:fldCharType="end"/>
      </w:r>
      <w:r w:rsidRPr="00C2107D">
        <w:t>.  The fibers were sized with a proprietary ammoniated dispersion sizing</w:t>
      </w:r>
      <w:r>
        <w:t xml:space="preserve"> method</w:t>
      </w:r>
      <w:r w:rsidRPr="00C2107D">
        <w:t xml:space="preserve"> (Michem Prime 4983-40R, Cincinnati, OH, USA)</w:t>
      </w:r>
      <w:r>
        <w:t>,</w:t>
      </w:r>
      <w:r w:rsidRPr="00C2107D">
        <w:t xml:space="preserve"> with a targeted sizing of 2% wt</w:t>
      </w:r>
      <w:r>
        <w:t>,</w:t>
      </w:r>
      <w:r w:rsidRPr="00C2107D">
        <w:t xml:space="preserve"> at Izumi International in Greenville, South Carolina, USA </w:t>
      </w:r>
      <w:r w:rsidRPr="00C2107D">
        <w:fldChar w:fldCharType="begin"/>
      </w:r>
      <w:r w:rsidRPr="00C2107D">
        <w:instrText xml:space="preserve"> ADDIN EN.CITE &lt;EndNote&gt;&lt;Cite&gt;&lt;Author&gt;Zoltek&lt;/Author&gt;&lt;RecNum&gt;28&lt;/RecNum&gt;&lt;DisplayText&gt;[64]&lt;/DisplayText&gt;&lt;record&gt;&lt;rec-number&gt;28&lt;/rec-number&gt;&lt;foreign-keys&gt;&lt;key app="EN" db-id="vf5dr5d9ct29emett01x2saqxwr5psz25txv" timestamp="1657567614"&gt;28&lt;/key&gt;&lt;/foreign-keys&gt;&lt;ref-type name="Web Page"&gt;12&lt;/ref-type&gt;&lt;contributors&gt;&lt;authors&gt;&lt;author&gt;Zoltek&lt;/author&gt;&lt;/authors&gt;&lt;/contributors&gt;&lt;titles&gt;&lt;title&gt;Zoltek PX35&lt;/title&gt;&lt;/titles&gt;&lt;dates&gt;&lt;/dates&gt;&lt;publisher&gt;Zoltek.com&lt;/publisher&gt;&lt;urls&gt;&lt;related-urls&gt;&lt;url&gt;https://zoltek.com/products/px35/&lt;/url&gt;&lt;/related-urls&gt;&lt;/urls&gt;&lt;/record&gt;&lt;/Cite&gt;&lt;/EndNote&gt;</w:instrText>
      </w:r>
      <w:r w:rsidRPr="00C2107D">
        <w:fldChar w:fldCharType="separate"/>
      </w:r>
      <w:r w:rsidRPr="00C2107D">
        <w:t>[64]</w:t>
      </w:r>
      <w:r w:rsidRPr="00C2107D">
        <w:fldChar w:fldCharType="end"/>
      </w:r>
      <w:r w:rsidRPr="00C2107D">
        <w:t>. The fibers were then chopped to a nominal fiber length of 12.7 mm using a fiber</w:t>
      </w:r>
      <w:r>
        <w:t>-</w:t>
      </w:r>
      <w:r w:rsidRPr="00C2107D">
        <w:t>chopping module (Cygnet Texkimp Chopping Module, Wincham, Cheshire, England). It must be noted that the tensile modulus and tensile strength for</w:t>
      </w:r>
      <w:r>
        <w:t xml:space="preserve"> the</w:t>
      </w:r>
      <w:r w:rsidRPr="00C2107D">
        <w:t xml:space="preserve"> rCF w</w:t>
      </w:r>
      <w:r>
        <w:t>ere</w:t>
      </w:r>
      <w:r w:rsidRPr="00C2107D">
        <w:t xml:space="preserve"> not measured due to significant </w:t>
      </w:r>
    </w:p>
    <w:p w14:paraId="210FF145" w14:textId="596A8A83" w:rsidR="00857B83" w:rsidRPr="00C2107D" w:rsidRDefault="00857B83">
      <w:pPr>
        <w:rPr>
          <w:rFonts w:cs="Times New Roman"/>
        </w:rPr>
      </w:pPr>
    </w:p>
    <w:p w14:paraId="3FC921A4" w14:textId="77777777" w:rsidR="00DF7C87" w:rsidRPr="00C2107D" w:rsidRDefault="00DF7C87" w:rsidP="002A3264">
      <w:pPr>
        <w:rPr>
          <w:rFonts w:cs="Times New Roman"/>
        </w:rPr>
      </w:pPr>
    </w:p>
    <w:p w14:paraId="5606D763" w14:textId="0CE2A93A" w:rsidR="00857B83" w:rsidRPr="00C2107D" w:rsidRDefault="00857B83" w:rsidP="00857B83">
      <w:pPr>
        <w:pStyle w:val="Caption"/>
      </w:pPr>
      <w:bookmarkStart w:id="12" w:name="_Toc120635564"/>
      <w:r w:rsidRPr="00C2107D">
        <w:t xml:space="preserve">Table </w:t>
      </w:r>
      <w:r w:rsidR="00D23246">
        <w:fldChar w:fldCharType="begin"/>
      </w:r>
      <w:r w:rsidR="00D23246">
        <w:instrText xml:space="preserve"> SEQ Table \* ARABIC </w:instrText>
      </w:r>
      <w:r w:rsidR="00D23246">
        <w:fldChar w:fldCharType="separate"/>
      </w:r>
      <w:r w:rsidR="00F21CBD" w:rsidRPr="00C2107D">
        <w:t>1</w:t>
      </w:r>
      <w:r w:rsidR="00D23246">
        <w:fldChar w:fldCharType="end"/>
      </w:r>
      <w:r w:rsidRPr="00C2107D">
        <w:t>: UHPC mix design for steel and carbon fibers</w:t>
      </w:r>
      <w:r w:rsidR="00911ECF">
        <w:t xml:space="preserve"> in units of </w:t>
      </w:r>
      <w:r w:rsidR="00F126A2">
        <w:t xml:space="preserve">kg of material per cubic meter </w:t>
      </w:r>
      <w:r w:rsidR="00AB3C58">
        <w:t>of concrete.</w:t>
      </w:r>
      <w:bookmarkEnd w:id="12"/>
      <w:r w:rsidR="00AB3C58">
        <w:t xml:space="preserve"> </w:t>
      </w:r>
    </w:p>
    <w:tbl>
      <w:tblPr>
        <w:tblW w:w="7862" w:type="dxa"/>
        <w:tblLook w:val="04A0" w:firstRow="1" w:lastRow="0" w:firstColumn="1" w:lastColumn="0" w:noHBand="0" w:noVBand="1"/>
      </w:tblPr>
      <w:tblGrid>
        <w:gridCol w:w="4950"/>
        <w:gridCol w:w="1440"/>
        <w:gridCol w:w="1472"/>
      </w:tblGrid>
      <w:tr w:rsidR="00857B83" w:rsidRPr="00C2107D" w14:paraId="34F15CFB" w14:textId="77777777" w:rsidTr="00E31D24">
        <w:trPr>
          <w:trHeight w:val="276"/>
        </w:trPr>
        <w:tc>
          <w:tcPr>
            <w:tcW w:w="4950" w:type="dxa"/>
            <w:vMerge w:val="restart"/>
            <w:tcBorders>
              <w:top w:val="single" w:sz="4" w:space="0" w:color="auto"/>
              <w:left w:val="nil"/>
              <w:bottom w:val="single" w:sz="4" w:space="0" w:color="000000"/>
              <w:right w:val="nil"/>
            </w:tcBorders>
            <w:shd w:val="clear" w:color="auto" w:fill="auto"/>
            <w:noWrap/>
            <w:vAlign w:val="center"/>
            <w:hideMark/>
          </w:tcPr>
          <w:p w14:paraId="5F30040D" w14:textId="0584B61F" w:rsidR="00857B83" w:rsidRPr="00C2107D" w:rsidRDefault="00857B83" w:rsidP="00857B83">
            <w:pPr>
              <w:jc w:val="center"/>
              <w:rPr>
                <w:rFonts w:cs="Times New Roman"/>
                <w:color w:val="000000"/>
                <w:sz w:val="22"/>
                <w:szCs w:val="22"/>
              </w:rPr>
            </w:pPr>
            <w:bookmarkStart w:id="13" w:name="_Toc289175829"/>
            <w:r w:rsidRPr="00C2107D">
              <w:rPr>
                <w:rFonts w:cs="Times New Roman"/>
                <w:color w:val="000000"/>
                <w:sz w:val="22"/>
                <w:szCs w:val="22"/>
              </w:rPr>
              <w:t>Materials</w:t>
            </w:r>
          </w:p>
        </w:tc>
        <w:tc>
          <w:tcPr>
            <w:tcW w:w="1440" w:type="dxa"/>
            <w:tcBorders>
              <w:top w:val="single" w:sz="4" w:space="0" w:color="auto"/>
              <w:left w:val="nil"/>
              <w:bottom w:val="nil"/>
              <w:right w:val="nil"/>
            </w:tcBorders>
            <w:shd w:val="clear" w:color="auto" w:fill="auto"/>
            <w:noWrap/>
            <w:vAlign w:val="center"/>
            <w:hideMark/>
          </w:tcPr>
          <w:p w14:paraId="501859E3" w14:textId="77777777" w:rsidR="00857B83" w:rsidRPr="00C2107D" w:rsidRDefault="00857B83" w:rsidP="00857B83">
            <w:pPr>
              <w:jc w:val="center"/>
              <w:rPr>
                <w:rFonts w:cs="Times New Roman"/>
                <w:color w:val="000000"/>
                <w:sz w:val="22"/>
                <w:szCs w:val="22"/>
              </w:rPr>
            </w:pPr>
            <w:r w:rsidRPr="00C2107D">
              <w:rPr>
                <w:rFonts w:cs="Times New Roman"/>
                <w:color w:val="000000"/>
                <w:sz w:val="22"/>
                <w:szCs w:val="22"/>
              </w:rPr>
              <w:t>Steel Fiber</w:t>
            </w:r>
          </w:p>
        </w:tc>
        <w:tc>
          <w:tcPr>
            <w:tcW w:w="1472" w:type="dxa"/>
            <w:tcBorders>
              <w:top w:val="single" w:sz="4" w:space="0" w:color="auto"/>
              <w:left w:val="nil"/>
              <w:bottom w:val="nil"/>
              <w:right w:val="nil"/>
            </w:tcBorders>
            <w:shd w:val="clear" w:color="auto" w:fill="auto"/>
            <w:noWrap/>
            <w:vAlign w:val="center"/>
            <w:hideMark/>
          </w:tcPr>
          <w:p w14:paraId="513D3A45" w14:textId="77777777" w:rsidR="00857B83" w:rsidRPr="00C2107D" w:rsidRDefault="00857B83" w:rsidP="00857B83">
            <w:pPr>
              <w:jc w:val="center"/>
              <w:rPr>
                <w:rFonts w:cs="Times New Roman"/>
                <w:color w:val="000000"/>
                <w:sz w:val="22"/>
                <w:szCs w:val="22"/>
              </w:rPr>
            </w:pPr>
            <w:r w:rsidRPr="00C2107D">
              <w:rPr>
                <w:rFonts w:cs="Times New Roman"/>
                <w:color w:val="000000"/>
                <w:sz w:val="22"/>
                <w:szCs w:val="22"/>
              </w:rPr>
              <w:t>Carbon Fiber</w:t>
            </w:r>
          </w:p>
        </w:tc>
      </w:tr>
      <w:tr w:rsidR="00857B83" w:rsidRPr="00C2107D" w14:paraId="7EDC0A83" w14:textId="77777777" w:rsidTr="00E31D24">
        <w:trPr>
          <w:trHeight w:val="313"/>
        </w:trPr>
        <w:tc>
          <w:tcPr>
            <w:tcW w:w="4950" w:type="dxa"/>
            <w:vMerge/>
            <w:tcBorders>
              <w:top w:val="single" w:sz="4" w:space="0" w:color="auto"/>
              <w:left w:val="nil"/>
              <w:bottom w:val="single" w:sz="4" w:space="0" w:color="000000"/>
              <w:right w:val="nil"/>
            </w:tcBorders>
            <w:vAlign w:val="center"/>
            <w:hideMark/>
          </w:tcPr>
          <w:p w14:paraId="2A88E2F3" w14:textId="77777777" w:rsidR="00857B83" w:rsidRPr="00C2107D" w:rsidRDefault="00857B83" w:rsidP="00857B83">
            <w:pPr>
              <w:rPr>
                <w:rFonts w:cs="Times New Roman"/>
                <w:color w:val="000000"/>
                <w:sz w:val="22"/>
                <w:szCs w:val="22"/>
              </w:rPr>
            </w:pPr>
          </w:p>
        </w:tc>
        <w:tc>
          <w:tcPr>
            <w:tcW w:w="1440" w:type="dxa"/>
            <w:tcBorders>
              <w:top w:val="nil"/>
              <w:left w:val="nil"/>
              <w:bottom w:val="single" w:sz="4" w:space="0" w:color="auto"/>
              <w:right w:val="nil"/>
            </w:tcBorders>
            <w:shd w:val="clear" w:color="auto" w:fill="auto"/>
            <w:noWrap/>
            <w:vAlign w:val="center"/>
            <w:hideMark/>
          </w:tcPr>
          <w:p w14:paraId="60774EFB" w14:textId="77777777" w:rsidR="00857B83" w:rsidRPr="00C2107D" w:rsidRDefault="00857B83" w:rsidP="00857B83">
            <w:pPr>
              <w:jc w:val="center"/>
              <w:rPr>
                <w:rFonts w:cs="Times New Roman"/>
                <w:color w:val="000000"/>
                <w:sz w:val="22"/>
                <w:szCs w:val="22"/>
              </w:rPr>
            </w:pPr>
            <w:r w:rsidRPr="00C2107D">
              <w:rPr>
                <w:rFonts w:cs="Times New Roman"/>
                <w:color w:val="000000"/>
                <w:sz w:val="22"/>
                <w:szCs w:val="22"/>
              </w:rPr>
              <w:t>kg/m</w:t>
            </w:r>
            <w:r w:rsidRPr="00C2107D">
              <w:rPr>
                <w:rFonts w:cs="Times New Roman"/>
                <w:color w:val="000000"/>
                <w:sz w:val="22"/>
                <w:szCs w:val="22"/>
                <w:vertAlign w:val="superscript"/>
              </w:rPr>
              <w:t>3</w:t>
            </w:r>
          </w:p>
        </w:tc>
        <w:tc>
          <w:tcPr>
            <w:tcW w:w="1472" w:type="dxa"/>
            <w:tcBorders>
              <w:top w:val="nil"/>
              <w:left w:val="nil"/>
              <w:bottom w:val="single" w:sz="4" w:space="0" w:color="auto"/>
              <w:right w:val="nil"/>
            </w:tcBorders>
            <w:shd w:val="clear" w:color="auto" w:fill="auto"/>
            <w:noWrap/>
            <w:vAlign w:val="center"/>
            <w:hideMark/>
          </w:tcPr>
          <w:p w14:paraId="5C1DD0B1" w14:textId="77777777" w:rsidR="00857B83" w:rsidRPr="00C2107D" w:rsidRDefault="00857B83" w:rsidP="00857B83">
            <w:pPr>
              <w:jc w:val="center"/>
              <w:rPr>
                <w:rFonts w:cs="Times New Roman"/>
                <w:color w:val="000000"/>
                <w:sz w:val="22"/>
                <w:szCs w:val="22"/>
              </w:rPr>
            </w:pPr>
            <w:r w:rsidRPr="00C2107D">
              <w:rPr>
                <w:rFonts w:cs="Times New Roman"/>
                <w:color w:val="000000"/>
                <w:sz w:val="22"/>
                <w:szCs w:val="22"/>
              </w:rPr>
              <w:t>kg/m</w:t>
            </w:r>
            <w:r w:rsidRPr="00C2107D">
              <w:rPr>
                <w:rFonts w:cs="Times New Roman"/>
                <w:color w:val="000000"/>
                <w:sz w:val="22"/>
                <w:szCs w:val="22"/>
                <w:vertAlign w:val="superscript"/>
              </w:rPr>
              <w:t>3</w:t>
            </w:r>
          </w:p>
        </w:tc>
      </w:tr>
      <w:tr w:rsidR="00857B83" w:rsidRPr="00C2107D" w14:paraId="1FB6CDC2" w14:textId="77777777" w:rsidTr="00E31D24">
        <w:trPr>
          <w:trHeight w:val="284"/>
        </w:trPr>
        <w:tc>
          <w:tcPr>
            <w:tcW w:w="4950" w:type="dxa"/>
            <w:tcBorders>
              <w:top w:val="nil"/>
              <w:left w:val="nil"/>
              <w:bottom w:val="nil"/>
              <w:right w:val="nil"/>
            </w:tcBorders>
            <w:shd w:val="clear" w:color="auto" w:fill="auto"/>
            <w:noWrap/>
            <w:vAlign w:val="center"/>
            <w:hideMark/>
          </w:tcPr>
          <w:p w14:paraId="5A8C393A" w14:textId="0EA0959E" w:rsidR="00857B83" w:rsidRPr="00C2107D" w:rsidRDefault="00857B83" w:rsidP="00857B83">
            <w:pPr>
              <w:jc w:val="center"/>
              <w:rPr>
                <w:rFonts w:cs="Times New Roman"/>
                <w:color w:val="000000"/>
                <w:sz w:val="22"/>
                <w:szCs w:val="22"/>
              </w:rPr>
            </w:pPr>
            <w:r w:rsidRPr="00C2107D">
              <w:rPr>
                <w:rFonts w:cs="Times New Roman"/>
                <w:color w:val="000000"/>
                <w:sz w:val="22"/>
                <w:szCs w:val="22"/>
              </w:rPr>
              <w:t>Ductal®</w:t>
            </w:r>
            <w:r w:rsidR="003703BE">
              <w:rPr>
                <w:rFonts w:cs="Times New Roman"/>
                <w:color w:val="000000"/>
                <w:sz w:val="22"/>
                <w:szCs w:val="22"/>
              </w:rPr>
              <w:t xml:space="preserve"> d</w:t>
            </w:r>
            <w:r w:rsidRPr="00C2107D">
              <w:rPr>
                <w:rFonts w:cs="Times New Roman"/>
                <w:color w:val="000000"/>
                <w:sz w:val="22"/>
                <w:szCs w:val="22"/>
              </w:rPr>
              <w:t xml:space="preserve">ark </w:t>
            </w:r>
            <w:r w:rsidR="003703BE">
              <w:rPr>
                <w:rFonts w:cs="Times New Roman"/>
                <w:color w:val="000000"/>
                <w:sz w:val="22"/>
                <w:szCs w:val="22"/>
              </w:rPr>
              <w:t>g</w:t>
            </w:r>
            <w:r w:rsidRPr="00C2107D">
              <w:rPr>
                <w:rFonts w:cs="Times New Roman"/>
                <w:color w:val="000000"/>
                <w:sz w:val="22"/>
                <w:szCs w:val="22"/>
              </w:rPr>
              <w:t xml:space="preserve">ray </w:t>
            </w:r>
            <w:r w:rsidR="003703BE">
              <w:rPr>
                <w:rFonts w:cs="Times New Roman"/>
                <w:color w:val="000000"/>
                <w:sz w:val="22"/>
                <w:szCs w:val="22"/>
              </w:rPr>
              <w:t>p</w:t>
            </w:r>
            <w:r w:rsidRPr="00C2107D">
              <w:rPr>
                <w:rFonts w:cs="Times New Roman"/>
                <w:color w:val="000000"/>
                <w:sz w:val="22"/>
                <w:szCs w:val="22"/>
              </w:rPr>
              <w:t>remix</w:t>
            </w:r>
          </w:p>
        </w:tc>
        <w:tc>
          <w:tcPr>
            <w:tcW w:w="1440" w:type="dxa"/>
            <w:tcBorders>
              <w:top w:val="nil"/>
              <w:left w:val="nil"/>
              <w:bottom w:val="nil"/>
              <w:right w:val="nil"/>
            </w:tcBorders>
            <w:shd w:val="clear" w:color="auto" w:fill="auto"/>
            <w:noWrap/>
            <w:vAlign w:val="center"/>
            <w:hideMark/>
          </w:tcPr>
          <w:p w14:paraId="507C46CD" w14:textId="77777777" w:rsidR="00857B83" w:rsidRPr="00C2107D" w:rsidRDefault="00857B83" w:rsidP="00857B83">
            <w:pPr>
              <w:jc w:val="center"/>
              <w:rPr>
                <w:rFonts w:cs="Times New Roman"/>
                <w:color w:val="000000"/>
                <w:sz w:val="22"/>
                <w:szCs w:val="22"/>
              </w:rPr>
            </w:pPr>
            <w:r w:rsidRPr="00C2107D">
              <w:rPr>
                <w:rFonts w:cs="Times New Roman"/>
                <w:color w:val="000000"/>
                <w:sz w:val="22"/>
                <w:szCs w:val="22"/>
              </w:rPr>
              <w:t>2243</w:t>
            </w:r>
          </w:p>
        </w:tc>
        <w:tc>
          <w:tcPr>
            <w:tcW w:w="1472" w:type="dxa"/>
            <w:tcBorders>
              <w:top w:val="nil"/>
              <w:left w:val="nil"/>
              <w:bottom w:val="nil"/>
              <w:right w:val="nil"/>
            </w:tcBorders>
            <w:shd w:val="clear" w:color="auto" w:fill="auto"/>
            <w:noWrap/>
            <w:vAlign w:val="center"/>
            <w:hideMark/>
          </w:tcPr>
          <w:p w14:paraId="4AB5136B" w14:textId="77777777" w:rsidR="00857B83" w:rsidRPr="00C2107D" w:rsidRDefault="00857B83" w:rsidP="00857B83">
            <w:pPr>
              <w:jc w:val="center"/>
              <w:rPr>
                <w:rFonts w:cs="Times New Roman"/>
                <w:color w:val="000000"/>
                <w:sz w:val="22"/>
                <w:szCs w:val="22"/>
              </w:rPr>
            </w:pPr>
            <w:r w:rsidRPr="00C2107D">
              <w:rPr>
                <w:rFonts w:cs="Times New Roman"/>
                <w:color w:val="000000"/>
                <w:sz w:val="22"/>
                <w:szCs w:val="22"/>
              </w:rPr>
              <w:t>2243</w:t>
            </w:r>
          </w:p>
        </w:tc>
      </w:tr>
      <w:tr w:rsidR="00857B83" w:rsidRPr="00C2107D" w14:paraId="1764A45D" w14:textId="77777777" w:rsidTr="00E31D24">
        <w:trPr>
          <w:trHeight w:val="323"/>
        </w:trPr>
        <w:tc>
          <w:tcPr>
            <w:tcW w:w="4950" w:type="dxa"/>
            <w:tcBorders>
              <w:top w:val="single" w:sz="4" w:space="0" w:color="auto"/>
              <w:left w:val="nil"/>
              <w:bottom w:val="nil"/>
              <w:right w:val="nil"/>
            </w:tcBorders>
            <w:shd w:val="clear" w:color="auto" w:fill="auto"/>
            <w:noWrap/>
            <w:vAlign w:val="center"/>
            <w:hideMark/>
          </w:tcPr>
          <w:p w14:paraId="430055CE" w14:textId="77777777" w:rsidR="00857B83" w:rsidRPr="00C2107D" w:rsidRDefault="00857B83" w:rsidP="00857B83">
            <w:pPr>
              <w:jc w:val="center"/>
              <w:rPr>
                <w:rFonts w:cs="Times New Roman"/>
                <w:color w:val="000000"/>
                <w:sz w:val="22"/>
                <w:szCs w:val="22"/>
              </w:rPr>
            </w:pPr>
            <w:r w:rsidRPr="00C2107D">
              <w:rPr>
                <w:rFonts w:cs="Times New Roman"/>
                <w:color w:val="000000"/>
                <w:sz w:val="22"/>
                <w:szCs w:val="22"/>
              </w:rPr>
              <w:t>Water</w:t>
            </w:r>
          </w:p>
        </w:tc>
        <w:tc>
          <w:tcPr>
            <w:tcW w:w="1440" w:type="dxa"/>
            <w:tcBorders>
              <w:top w:val="single" w:sz="4" w:space="0" w:color="auto"/>
              <w:left w:val="nil"/>
              <w:bottom w:val="nil"/>
              <w:right w:val="nil"/>
            </w:tcBorders>
            <w:shd w:val="clear" w:color="auto" w:fill="auto"/>
            <w:noWrap/>
            <w:vAlign w:val="center"/>
            <w:hideMark/>
          </w:tcPr>
          <w:p w14:paraId="7EE8A0DD" w14:textId="77777777" w:rsidR="00857B83" w:rsidRPr="00C2107D" w:rsidRDefault="00857B83" w:rsidP="00857B83">
            <w:pPr>
              <w:jc w:val="center"/>
              <w:rPr>
                <w:rFonts w:cs="Times New Roman"/>
                <w:color w:val="000000"/>
                <w:sz w:val="22"/>
                <w:szCs w:val="22"/>
              </w:rPr>
            </w:pPr>
            <w:r w:rsidRPr="00C2107D">
              <w:rPr>
                <w:rFonts w:cs="Times New Roman"/>
                <w:color w:val="000000"/>
                <w:sz w:val="22"/>
                <w:szCs w:val="22"/>
              </w:rPr>
              <w:t>111</w:t>
            </w:r>
          </w:p>
        </w:tc>
        <w:tc>
          <w:tcPr>
            <w:tcW w:w="1472" w:type="dxa"/>
            <w:tcBorders>
              <w:top w:val="single" w:sz="4" w:space="0" w:color="auto"/>
              <w:left w:val="nil"/>
              <w:bottom w:val="nil"/>
              <w:right w:val="nil"/>
            </w:tcBorders>
            <w:shd w:val="clear" w:color="auto" w:fill="auto"/>
            <w:noWrap/>
            <w:vAlign w:val="center"/>
            <w:hideMark/>
          </w:tcPr>
          <w:p w14:paraId="3D70471B" w14:textId="77777777" w:rsidR="00857B83" w:rsidRPr="00C2107D" w:rsidRDefault="00857B83" w:rsidP="00857B83">
            <w:pPr>
              <w:jc w:val="center"/>
              <w:rPr>
                <w:rFonts w:cs="Times New Roman"/>
                <w:color w:val="000000"/>
                <w:sz w:val="22"/>
                <w:szCs w:val="22"/>
              </w:rPr>
            </w:pPr>
            <w:r w:rsidRPr="00C2107D">
              <w:rPr>
                <w:rFonts w:cs="Times New Roman"/>
                <w:color w:val="000000"/>
                <w:sz w:val="22"/>
                <w:szCs w:val="22"/>
              </w:rPr>
              <w:t>111</w:t>
            </w:r>
          </w:p>
        </w:tc>
      </w:tr>
      <w:tr w:rsidR="00857B83" w:rsidRPr="00C2107D" w14:paraId="755157B4" w14:textId="77777777" w:rsidTr="00E31D24">
        <w:trPr>
          <w:trHeight w:val="276"/>
        </w:trPr>
        <w:tc>
          <w:tcPr>
            <w:tcW w:w="4950" w:type="dxa"/>
            <w:tcBorders>
              <w:top w:val="nil"/>
              <w:left w:val="nil"/>
              <w:bottom w:val="nil"/>
              <w:right w:val="nil"/>
            </w:tcBorders>
            <w:shd w:val="clear" w:color="auto" w:fill="auto"/>
            <w:noWrap/>
            <w:vAlign w:val="center"/>
            <w:hideMark/>
          </w:tcPr>
          <w:p w14:paraId="0B023731" w14:textId="41989727" w:rsidR="00857B83" w:rsidRPr="00C2107D" w:rsidRDefault="00857B83" w:rsidP="00857B83">
            <w:pPr>
              <w:jc w:val="center"/>
              <w:rPr>
                <w:rFonts w:cs="Times New Roman"/>
                <w:color w:val="000000"/>
                <w:sz w:val="22"/>
                <w:szCs w:val="22"/>
              </w:rPr>
            </w:pPr>
            <w:r w:rsidRPr="00C2107D">
              <w:rPr>
                <w:rFonts w:cs="Times New Roman"/>
                <w:color w:val="000000"/>
                <w:sz w:val="22"/>
                <w:szCs w:val="22"/>
              </w:rPr>
              <w:t>CHRYSO®Premia 150 high</w:t>
            </w:r>
            <w:r w:rsidR="003703BE">
              <w:rPr>
                <w:rFonts w:cs="Times New Roman"/>
                <w:color w:val="000000"/>
                <w:sz w:val="22"/>
                <w:szCs w:val="22"/>
              </w:rPr>
              <w:t>-</w:t>
            </w:r>
            <w:r w:rsidRPr="00C2107D">
              <w:rPr>
                <w:rFonts w:cs="Times New Roman"/>
                <w:color w:val="000000"/>
                <w:sz w:val="22"/>
                <w:szCs w:val="22"/>
              </w:rPr>
              <w:t>range water reducer</w:t>
            </w:r>
          </w:p>
        </w:tc>
        <w:tc>
          <w:tcPr>
            <w:tcW w:w="1440" w:type="dxa"/>
            <w:tcBorders>
              <w:top w:val="nil"/>
              <w:left w:val="nil"/>
              <w:bottom w:val="nil"/>
              <w:right w:val="nil"/>
            </w:tcBorders>
            <w:shd w:val="clear" w:color="auto" w:fill="auto"/>
            <w:noWrap/>
            <w:vAlign w:val="center"/>
            <w:hideMark/>
          </w:tcPr>
          <w:p w14:paraId="6F0BF723" w14:textId="77777777" w:rsidR="00857B83" w:rsidRPr="00C2107D" w:rsidRDefault="00857B83" w:rsidP="00857B83">
            <w:pPr>
              <w:jc w:val="center"/>
              <w:rPr>
                <w:rFonts w:cs="Times New Roman"/>
                <w:color w:val="000000"/>
                <w:sz w:val="22"/>
                <w:szCs w:val="22"/>
              </w:rPr>
            </w:pPr>
            <w:r w:rsidRPr="00C2107D">
              <w:rPr>
                <w:rFonts w:cs="Times New Roman"/>
                <w:color w:val="000000"/>
                <w:sz w:val="22"/>
                <w:szCs w:val="22"/>
              </w:rPr>
              <w:t>31</w:t>
            </w:r>
          </w:p>
        </w:tc>
        <w:tc>
          <w:tcPr>
            <w:tcW w:w="1472" w:type="dxa"/>
            <w:tcBorders>
              <w:top w:val="nil"/>
              <w:left w:val="nil"/>
              <w:bottom w:val="nil"/>
              <w:right w:val="nil"/>
            </w:tcBorders>
            <w:shd w:val="clear" w:color="auto" w:fill="auto"/>
            <w:noWrap/>
            <w:vAlign w:val="center"/>
            <w:hideMark/>
          </w:tcPr>
          <w:p w14:paraId="3914FD97" w14:textId="77777777" w:rsidR="00857B83" w:rsidRPr="00C2107D" w:rsidRDefault="00857B83" w:rsidP="00857B83">
            <w:pPr>
              <w:jc w:val="center"/>
              <w:rPr>
                <w:rFonts w:cs="Times New Roman"/>
                <w:color w:val="000000"/>
                <w:sz w:val="22"/>
                <w:szCs w:val="22"/>
              </w:rPr>
            </w:pPr>
            <w:r w:rsidRPr="00C2107D">
              <w:rPr>
                <w:rFonts w:cs="Times New Roman"/>
                <w:color w:val="000000"/>
                <w:sz w:val="22"/>
                <w:szCs w:val="22"/>
              </w:rPr>
              <w:t>31</w:t>
            </w:r>
          </w:p>
        </w:tc>
      </w:tr>
      <w:tr w:rsidR="00857B83" w:rsidRPr="00C2107D" w14:paraId="5E2989E9" w14:textId="77777777" w:rsidTr="00E31D24">
        <w:trPr>
          <w:trHeight w:val="276"/>
        </w:trPr>
        <w:tc>
          <w:tcPr>
            <w:tcW w:w="4950" w:type="dxa"/>
            <w:tcBorders>
              <w:top w:val="nil"/>
              <w:left w:val="nil"/>
              <w:bottom w:val="single" w:sz="4" w:space="0" w:color="auto"/>
              <w:right w:val="nil"/>
            </w:tcBorders>
            <w:shd w:val="clear" w:color="auto" w:fill="auto"/>
            <w:noWrap/>
            <w:vAlign w:val="center"/>
            <w:hideMark/>
          </w:tcPr>
          <w:p w14:paraId="4C9E8A07" w14:textId="77777777" w:rsidR="00857B83" w:rsidRPr="00C2107D" w:rsidRDefault="00857B83" w:rsidP="00857B83">
            <w:pPr>
              <w:jc w:val="center"/>
              <w:rPr>
                <w:rFonts w:cs="Times New Roman"/>
                <w:color w:val="000000"/>
                <w:sz w:val="22"/>
                <w:szCs w:val="22"/>
              </w:rPr>
            </w:pPr>
            <w:r w:rsidRPr="00C2107D">
              <w:rPr>
                <w:rFonts w:cs="Times New Roman"/>
                <w:color w:val="000000"/>
                <w:sz w:val="22"/>
                <w:szCs w:val="22"/>
              </w:rPr>
              <w:t>Fibers</w:t>
            </w:r>
          </w:p>
        </w:tc>
        <w:tc>
          <w:tcPr>
            <w:tcW w:w="1440" w:type="dxa"/>
            <w:tcBorders>
              <w:top w:val="nil"/>
              <w:left w:val="nil"/>
              <w:bottom w:val="single" w:sz="4" w:space="0" w:color="auto"/>
              <w:right w:val="nil"/>
            </w:tcBorders>
            <w:shd w:val="clear" w:color="auto" w:fill="auto"/>
            <w:noWrap/>
            <w:vAlign w:val="center"/>
            <w:hideMark/>
          </w:tcPr>
          <w:p w14:paraId="79220F46" w14:textId="77777777" w:rsidR="00857B83" w:rsidRPr="00C2107D" w:rsidRDefault="00857B83" w:rsidP="00857B83">
            <w:pPr>
              <w:jc w:val="center"/>
              <w:rPr>
                <w:rFonts w:cs="Times New Roman"/>
                <w:color w:val="000000"/>
                <w:sz w:val="22"/>
                <w:szCs w:val="22"/>
              </w:rPr>
            </w:pPr>
            <w:r w:rsidRPr="00C2107D">
              <w:rPr>
                <w:rFonts w:cs="Times New Roman"/>
                <w:color w:val="000000"/>
                <w:sz w:val="22"/>
                <w:szCs w:val="22"/>
              </w:rPr>
              <w:t>156</w:t>
            </w:r>
          </w:p>
        </w:tc>
        <w:tc>
          <w:tcPr>
            <w:tcW w:w="1472" w:type="dxa"/>
            <w:tcBorders>
              <w:top w:val="nil"/>
              <w:left w:val="nil"/>
              <w:bottom w:val="single" w:sz="4" w:space="0" w:color="auto"/>
              <w:right w:val="nil"/>
            </w:tcBorders>
            <w:shd w:val="clear" w:color="auto" w:fill="auto"/>
            <w:noWrap/>
            <w:vAlign w:val="center"/>
            <w:hideMark/>
          </w:tcPr>
          <w:p w14:paraId="2AB0DD61" w14:textId="77777777" w:rsidR="00857B83" w:rsidRPr="00C2107D" w:rsidRDefault="00857B83" w:rsidP="00857B83">
            <w:pPr>
              <w:jc w:val="center"/>
              <w:rPr>
                <w:rFonts w:cs="Times New Roman"/>
                <w:color w:val="000000"/>
                <w:sz w:val="22"/>
                <w:szCs w:val="22"/>
              </w:rPr>
            </w:pPr>
            <w:r w:rsidRPr="00C2107D">
              <w:rPr>
                <w:rFonts w:cs="Times New Roman"/>
                <w:color w:val="000000"/>
                <w:sz w:val="22"/>
                <w:szCs w:val="22"/>
              </w:rPr>
              <w:t>36</w:t>
            </w:r>
          </w:p>
        </w:tc>
      </w:tr>
    </w:tbl>
    <w:p w14:paraId="25AC3BE5" w14:textId="536C0FC5" w:rsidR="001336B3" w:rsidRPr="00C2107D" w:rsidRDefault="001336B3" w:rsidP="00334400">
      <w:pPr>
        <w:pStyle w:val="Heading3"/>
        <w:rPr>
          <w:rFonts w:cs="Times New Roman"/>
          <w:szCs w:val="24"/>
        </w:rPr>
      </w:pPr>
    </w:p>
    <w:p w14:paraId="66B0A302" w14:textId="299240FE" w:rsidR="001336B3" w:rsidRPr="00C2107D" w:rsidRDefault="001336B3">
      <w:r w:rsidRPr="00C2107D">
        <w:br w:type="page"/>
      </w:r>
    </w:p>
    <w:p w14:paraId="017E0679" w14:textId="2E1EC452" w:rsidR="001336B3" w:rsidRPr="00C2107D" w:rsidRDefault="001336B3" w:rsidP="001336B3">
      <w:pPr>
        <w:pStyle w:val="Caption"/>
      </w:pPr>
      <w:bookmarkStart w:id="14" w:name="_Toc120635565"/>
      <w:r w:rsidRPr="00C2107D">
        <w:t xml:space="preserve">Table </w:t>
      </w:r>
      <w:r w:rsidR="00D23246">
        <w:fldChar w:fldCharType="begin"/>
      </w:r>
      <w:r w:rsidR="00D23246">
        <w:instrText xml:space="preserve"> SEQ Table \* ARABIC </w:instrText>
      </w:r>
      <w:r w:rsidR="00D23246">
        <w:fldChar w:fldCharType="separate"/>
      </w:r>
      <w:r w:rsidR="00F21CBD" w:rsidRPr="00C2107D">
        <w:t>2</w:t>
      </w:r>
      <w:r w:rsidR="00D23246">
        <w:fldChar w:fldCharType="end"/>
      </w:r>
      <w:r w:rsidRPr="00C2107D">
        <w:t>: Physical and mechanical properties of fibers used in UHPC mix designs</w:t>
      </w:r>
      <w:r w:rsidR="003703BE">
        <w:t>.</w:t>
      </w:r>
      <w:bookmarkEnd w:id="14"/>
    </w:p>
    <w:tbl>
      <w:tblPr>
        <w:tblW w:w="8622" w:type="dxa"/>
        <w:tblLayout w:type="fixed"/>
        <w:tblLook w:val="04A0" w:firstRow="1" w:lastRow="0" w:firstColumn="1" w:lastColumn="0" w:noHBand="0" w:noVBand="1"/>
      </w:tblPr>
      <w:tblGrid>
        <w:gridCol w:w="1809"/>
        <w:gridCol w:w="1303"/>
        <w:gridCol w:w="918"/>
        <w:gridCol w:w="918"/>
        <w:gridCol w:w="919"/>
        <w:gridCol w:w="918"/>
        <w:gridCol w:w="918"/>
        <w:gridCol w:w="919"/>
      </w:tblGrid>
      <w:tr w:rsidR="00F755EB" w:rsidRPr="00C2107D" w14:paraId="2B39BAAB" w14:textId="77777777" w:rsidTr="00D23246">
        <w:trPr>
          <w:trHeight w:val="1068"/>
        </w:trPr>
        <w:tc>
          <w:tcPr>
            <w:tcW w:w="1809" w:type="dxa"/>
            <w:tcBorders>
              <w:top w:val="single" w:sz="4" w:space="0" w:color="auto"/>
              <w:left w:val="nil"/>
              <w:bottom w:val="nil"/>
              <w:right w:val="nil"/>
            </w:tcBorders>
            <w:shd w:val="clear" w:color="auto" w:fill="auto"/>
            <w:noWrap/>
            <w:vAlign w:val="bottom"/>
            <w:hideMark/>
          </w:tcPr>
          <w:p w14:paraId="70825623" w14:textId="77777777" w:rsidR="001336B3" w:rsidRPr="00C2107D" w:rsidRDefault="001336B3" w:rsidP="001336B3">
            <w:r w:rsidRPr="00C2107D">
              <w:t>Fiber</w:t>
            </w:r>
          </w:p>
        </w:tc>
        <w:tc>
          <w:tcPr>
            <w:tcW w:w="1303" w:type="dxa"/>
            <w:tcBorders>
              <w:top w:val="single" w:sz="4" w:space="0" w:color="auto"/>
              <w:left w:val="nil"/>
              <w:bottom w:val="nil"/>
              <w:right w:val="nil"/>
            </w:tcBorders>
            <w:shd w:val="clear" w:color="auto" w:fill="auto"/>
            <w:noWrap/>
            <w:vAlign w:val="bottom"/>
            <w:hideMark/>
          </w:tcPr>
          <w:p w14:paraId="532F6145" w14:textId="77777777" w:rsidR="001336B3" w:rsidRPr="00C2107D" w:rsidRDefault="001336B3" w:rsidP="001336B3">
            <w:r w:rsidRPr="00C2107D">
              <w:t>Notes</w:t>
            </w:r>
          </w:p>
        </w:tc>
        <w:tc>
          <w:tcPr>
            <w:tcW w:w="918" w:type="dxa"/>
            <w:tcBorders>
              <w:top w:val="single" w:sz="4" w:space="0" w:color="auto"/>
              <w:left w:val="nil"/>
              <w:bottom w:val="nil"/>
              <w:right w:val="nil"/>
            </w:tcBorders>
            <w:shd w:val="clear" w:color="auto" w:fill="auto"/>
            <w:noWrap/>
            <w:vAlign w:val="bottom"/>
            <w:hideMark/>
          </w:tcPr>
          <w:p w14:paraId="5BB364EA" w14:textId="77777777" w:rsidR="001336B3" w:rsidRPr="00C2107D" w:rsidRDefault="001336B3" w:rsidP="001336B3">
            <w:pPr>
              <w:jc w:val="center"/>
            </w:pPr>
            <w:r w:rsidRPr="00C2107D">
              <w:t>Specific Gravity</w:t>
            </w:r>
          </w:p>
        </w:tc>
        <w:tc>
          <w:tcPr>
            <w:tcW w:w="918" w:type="dxa"/>
            <w:tcBorders>
              <w:top w:val="single" w:sz="4" w:space="0" w:color="auto"/>
              <w:left w:val="nil"/>
              <w:bottom w:val="nil"/>
              <w:right w:val="nil"/>
            </w:tcBorders>
            <w:shd w:val="clear" w:color="auto" w:fill="auto"/>
            <w:noWrap/>
            <w:vAlign w:val="bottom"/>
            <w:hideMark/>
          </w:tcPr>
          <w:p w14:paraId="0C333E7A" w14:textId="77777777" w:rsidR="001336B3" w:rsidRPr="00C2107D" w:rsidRDefault="001336B3" w:rsidP="001336B3">
            <w:pPr>
              <w:jc w:val="center"/>
            </w:pPr>
            <w:r w:rsidRPr="00C2107D">
              <w:t>Tensile Strength (MPa)</w:t>
            </w:r>
          </w:p>
        </w:tc>
        <w:tc>
          <w:tcPr>
            <w:tcW w:w="919" w:type="dxa"/>
            <w:tcBorders>
              <w:top w:val="single" w:sz="4" w:space="0" w:color="auto"/>
              <w:left w:val="nil"/>
              <w:bottom w:val="nil"/>
              <w:right w:val="nil"/>
            </w:tcBorders>
            <w:shd w:val="clear" w:color="auto" w:fill="auto"/>
            <w:noWrap/>
            <w:vAlign w:val="bottom"/>
            <w:hideMark/>
          </w:tcPr>
          <w:p w14:paraId="24F07D27" w14:textId="77777777" w:rsidR="001336B3" w:rsidRPr="00C2107D" w:rsidRDefault="001336B3" w:rsidP="001336B3">
            <w:pPr>
              <w:jc w:val="center"/>
            </w:pPr>
            <w:r w:rsidRPr="00C2107D">
              <w:t>Tensile Modulus (GPa)</w:t>
            </w:r>
          </w:p>
        </w:tc>
        <w:tc>
          <w:tcPr>
            <w:tcW w:w="918" w:type="dxa"/>
            <w:tcBorders>
              <w:top w:val="single" w:sz="4" w:space="0" w:color="auto"/>
              <w:left w:val="nil"/>
              <w:bottom w:val="nil"/>
              <w:right w:val="nil"/>
            </w:tcBorders>
            <w:shd w:val="clear" w:color="auto" w:fill="auto"/>
            <w:noWrap/>
            <w:vAlign w:val="bottom"/>
            <w:hideMark/>
          </w:tcPr>
          <w:p w14:paraId="23F6899B" w14:textId="77777777" w:rsidR="001336B3" w:rsidRPr="00C2107D" w:rsidRDefault="001336B3" w:rsidP="001336B3">
            <w:pPr>
              <w:jc w:val="center"/>
            </w:pPr>
            <w:r w:rsidRPr="00C2107D">
              <w:t>Fiber</w:t>
            </w:r>
          </w:p>
          <w:p w14:paraId="38FE08CD" w14:textId="4409CA16" w:rsidR="001336B3" w:rsidRPr="00C2107D" w:rsidRDefault="001336B3" w:rsidP="001336B3">
            <w:pPr>
              <w:jc w:val="center"/>
            </w:pPr>
            <w:r w:rsidRPr="00C2107D">
              <w:t>Length</w:t>
            </w:r>
          </w:p>
          <w:p w14:paraId="04A46CD4" w14:textId="46AF148A" w:rsidR="001336B3" w:rsidRPr="00C2107D" w:rsidRDefault="001336B3" w:rsidP="001336B3">
            <w:pPr>
              <w:jc w:val="center"/>
            </w:pPr>
            <w:r w:rsidRPr="00C2107D">
              <w:t>(mm)</w:t>
            </w:r>
          </w:p>
        </w:tc>
        <w:tc>
          <w:tcPr>
            <w:tcW w:w="918" w:type="dxa"/>
            <w:tcBorders>
              <w:top w:val="single" w:sz="4" w:space="0" w:color="auto"/>
              <w:left w:val="nil"/>
              <w:bottom w:val="nil"/>
              <w:right w:val="nil"/>
            </w:tcBorders>
            <w:shd w:val="clear" w:color="auto" w:fill="auto"/>
            <w:noWrap/>
            <w:vAlign w:val="bottom"/>
            <w:hideMark/>
          </w:tcPr>
          <w:p w14:paraId="32EFB804" w14:textId="77777777" w:rsidR="001336B3" w:rsidRPr="00C2107D" w:rsidRDefault="001336B3" w:rsidP="001336B3">
            <w:pPr>
              <w:jc w:val="center"/>
            </w:pPr>
            <w:r w:rsidRPr="00C2107D">
              <w:t>Diameter (um)</w:t>
            </w:r>
          </w:p>
        </w:tc>
        <w:tc>
          <w:tcPr>
            <w:tcW w:w="919" w:type="dxa"/>
            <w:tcBorders>
              <w:top w:val="single" w:sz="4" w:space="0" w:color="auto"/>
              <w:left w:val="nil"/>
              <w:bottom w:val="nil"/>
              <w:right w:val="nil"/>
            </w:tcBorders>
            <w:shd w:val="clear" w:color="auto" w:fill="auto"/>
            <w:noWrap/>
            <w:vAlign w:val="bottom"/>
            <w:hideMark/>
          </w:tcPr>
          <w:p w14:paraId="3173315E" w14:textId="77777777" w:rsidR="001336B3" w:rsidRPr="00C2107D" w:rsidRDefault="001336B3" w:rsidP="001336B3">
            <w:pPr>
              <w:jc w:val="center"/>
            </w:pPr>
            <w:r w:rsidRPr="00C2107D">
              <w:t>Aspect ratio</w:t>
            </w:r>
          </w:p>
        </w:tc>
      </w:tr>
      <w:tr w:rsidR="00F755EB" w:rsidRPr="00C2107D" w14:paraId="33ED5461" w14:textId="77777777" w:rsidTr="00D23246">
        <w:trPr>
          <w:trHeight w:val="1068"/>
        </w:trPr>
        <w:tc>
          <w:tcPr>
            <w:tcW w:w="1809" w:type="dxa"/>
            <w:tcBorders>
              <w:top w:val="single" w:sz="4" w:space="0" w:color="auto"/>
              <w:left w:val="nil"/>
              <w:bottom w:val="nil"/>
              <w:right w:val="nil"/>
            </w:tcBorders>
            <w:shd w:val="clear" w:color="auto" w:fill="auto"/>
            <w:noWrap/>
            <w:vAlign w:val="bottom"/>
            <w:hideMark/>
          </w:tcPr>
          <w:p w14:paraId="60BAEB97" w14:textId="77777777" w:rsidR="001336B3" w:rsidRPr="00C2107D" w:rsidRDefault="001336B3" w:rsidP="001336B3">
            <w:r w:rsidRPr="00C2107D">
              <w:t>Steel fiber</w:t>
            </w:r>
          </w:p>
        </w:tc>
        <w:tc>
          <w:tcPr>
            <w:tcW w:w="1303" w:type="dxa"/>
            <w:tcBorders>
              <w:top w:val="single" w:sz="4" w:space="0" w:color="auto"/>
              <w:left w:val="nil"/>
              <w:bottom w:val="nil"/>
              <w:right w:val="nil"/>
            </w:tcBorders>
            <w:shd w:val="clear" w:color="auto" w:fill="auto"/>
            <w:noWrap/>
            <w:vAlign w:val="bottom"/>
            <w:hideMark/>
          </w:tcPr>
          <w:p w14:paraId="7DECE5E8" w14:textId="77777777" w:rsidR="001336B3" w:rsidRPr="00C2107D" w:rsidRDefault="001336B3" w:rsidP="001336B3">
            <w:r w:rsidRPr="00C2107D">
              <w:t>ASTM A820 Type 1</w:t>
            </w:r>
            <w:r w:rsidRPr="00C2107D">
              <w:fldChar w:fldCharType="begin"/>
            </w:r>
            <w:r w:rsidRPr="00C2107D">
              <w:instrText xml:space="preserve"> ADDIN EN.CITE &lt;EndNote&gt;&lt;Cite&gt;&lt;Author&gt;ASTM&lt;/Author&gt;&lt;Year&gt;2022&lt;/Year&gt;&lt;RecNum&gt;82&lt;/RecNum&gt;&lt;DisplayText&gt;[74]&lt;/DisplayText&gt;&lt;record&gt;&lt;rec-number&gt;82&lt;/rec-number&gt;&lt;foreign-keys&gt;&lt;key app="EN" db-id="vf5dr5d9ct29emett01x2saqxwr5psz25txv" timestamp="1666803787"&gt;82&lt;/key&gt;&lt;/foreign-keys&gt;&lt;ref-type name="Standard"&gt;58&lt;/ref-type&gt;&lt;contributors&gt;&lt;authors&gt;&lt;author&gt;ASTM&lt;/author&gt;&lt;/authors&gt;&lt;/contributors&gt;&lt;titles&gt;&lt;title&gt;ASTM A820/A820M-22 Standard Specification for Steel Fibers for Fiber-Reinforced Concrete&lt;/title&gt;&lt;/titles&gt;&lt;dates&gt;&lt;year&gt;2022&lt;/year&gt;&lt;pub-dates&gt;&lt;date&gt;9/21/2022&lt;/date&gt;&lt;/pub-dates&gt;&lt;/dates&gt;&lt;publisher&gt;ASTM Compass&lt;/publisher&gt;&lt;urls&gt;&lt;/urls&gt;&lt;/record&gt;&lt;/Cite&gt;&lt;/EndNote&gt;</w:instrText>
            </w:r>
            <w:r w:rsidRPr="00C2107D">
              <w:fldChar w:fldCharType="separate"/>
            </w:r>
            <w:r w:rsidRPr="00C2107D">
              <w:t>[74]</w:t>
            </w:r>
            <w:r w:rsidRPr="00C2107D">
              <w:fldChar w:fldCharType="end"/>
            </w:r>
          </w:p>
        </w:tc>
        <w:tc>
          <w:tcPr>
            <w:tcW w:w="918" w:type="dxa"/>
            <w:tcBorders>
              <w:top w:val="single" w:sz="4" w:space="0" w:color="auto"/>
              <w:left w:val="nil"/>
              <w:bottom w:val="nil"/>
              <w:right w:val="nil"/>
            </w:tcBorders>
            <w:shd w:val="clear" w:color="auto" w:fill="auto"/>
            <w:noWrap/>
            <w:vAlign w:val="bottom"/>
            <w:hideMark/>
          </w:tcPr>
          <w:p w14:paraId="043CDE43" w14:textId="77777777" w:rsidR="001336B3" w:rsidRPr="00C2107D" w:rsidRDefault="001336B3" w:rsidP="001336B3">
            <w:pPr>
              <w:jc w:val="center"/>
            </w:pPr>
            <w:r w:rsidRPr="00C2107D">
              <w:t>7.8</w:t>
            </w:r>
          </w:p>
        </w:tc>
        <w:tc>
          <w:tcPr>
            <w:tcW w:w="918" w:type="dxa"/>
            <w:tcBorders>
              <w:top w:val="single" w:sz="4" w:space="0" w:color="auto"/>
              <w:left w:val="nil"/>
              <w:bottom w:val="nil"/>
              <w:right w:val="nil"/>
            </w:tcBorders>
            <w:shd w:val="clear" w:color="auto" w:fill="auto"/>
            <w:noWrap/>
            <w:vAlign w:val="bottom"/>
            <w:hideMark/>
          </w:tcPr>
          <w:p w14:paraId="2E274FE3" w14:textId="77777777" w:rsidR="001336B3" w:rsidRPr="00C2107D" w:rsidRDefault="001336B3" w:rsidP="001336B3">
            <w:pPr>
              <w:jc w:val="center"/>
            </w:pPr>
            <w:r w:rsidRPr="00C2107D">
              <w:t>345</w:t>
            </w:r>
          </w:p>
        </w:tc>
        <w:tc>
          <w:tcPr>
            <w:tcW w:w="919" w:type="dxa"/>
            <w:tcBorders>
              <w:top w:val="single" w:sz="4" w:space="0" w:color="auto"/>
              <w:left w:val="nil"/>
              <w:bottom w:val="nil"/>
              <w:right w:val="nil"/>
            </w:tcBorders>
            <w:shd w:val="clear" w:color="auto" w:fill="auto"/>
            <w:noWrap/>
            <w:vAlign w:val="bottom"/>
            <w:hideMark/>
          </w:tcPr>
          <w:p w14:paraId="35307D00" w14:textId="77777777" w:rsidR="001336B3" w:rsidRPr="00C2107D" w:rsidRDefault="001336B3" w:rsidP="001336B3">
            <w:pPr>
              <w:jc w:val="center"/>
            </w:pPr>
            <w:r w:rsidRPr="00C2107D">
              <w:t>200</w:t>
            </w:r>
          </w:p>
        </w:tc>
        <w:tc>
          <w:tcPr>
            <w:tcW w:w="918" w:type="dxa"/>
            <w:tcBorders>
              <w:top w:val="single" w:sz="4" w:space="0" w:color="auto"/>
              <w:left w:val="nil"/>
              <w:bottom w:val="nil"/>
              <w:right w:val="nil"/>
            </w:tcBorders>
            <w:shd w:val="clear" w:color="auto" w:fill="auto"/>
            <w:noWrap/>
            <w:vAlign w:val="bottom"/>
            <w:hideMark/>
          </w:tcPr>
          <w:p w14:paraId="2038320F" w14:textId="77777777" w:rsidR="001336B3" w:rsidRPr="00C2107D" w:rsidRDefault="001336B3" w:rsidP="001336B3">
            <w:pPr>
              <w:jc w:val="center"/>
            </w:pPr>
            <w:r w:rsidRPr="00C2107D">
              <w:t>13</w:t>
            </w:r>
          </w:p>
        </w:tc>
        <w:tc>
          <w:tcPr>
            <w:tcW w:w="918" w:type="dxa"/>
            <w:tcBorders>
              <w:top w:val="single" w:sz="4" w:space="0" w:color="auto"/>
              <w:left w:val="nil"/>
              <w:bottom w:val="nil"/>
              <w:right w:val="nil"/>
            </w:tcBorders>
            <w:shd w:val="clear" w:color="auto" w:fill="auto"/>
            <w:noWrap/>
            <w:vAlign w:val="bottom"/>
            <w:hideMark/>
          </w:tcPr>
          <w:p w14:paraId="26E520C0" w14:textId="77777777" w:rsidR="001336B3" w:rsidRPr="00C2107D" w:rsidRDefault="001336B3" w:rsidP="001336B3">
            <w:pPr>
              <w:jc w:val="center"/>
            </w:pPr>
            <w:r w:rsidRPr="00C2107D">
              <w:t>200</w:t>
            </w:r>
          </w:p>
        </w:tc>
        <w:tc>
          <w:tcPr>
            <w:tcW w:w="919" w:type="dxa"/>
            <w:tcBorders>
              <w:top w:val="single" w:sz="4" w:space="0" w:color="auto"/>
              <w:left w:val="nil"/>
              <w:bottom w:val="nil"/>
              <w:right w:val="nil"/>
            </w:tcBorders>
            <w:shd w:val="clear" w:color="auto" w:fill="auto"/>
            <w:noWrap/>
            <w:vAlign w:val="bottom"/>
            <w:hideMark/>
          </w:tcPr>
          <w:p w14:paraId="3F261B2D" w14:textId="77777777" w:rsidR="001336B3" w:rsidRPr="00C2107D" w:rsidRDefault="001336B3" w:rsidP="001336B3">
            <w:pPr>
              <w:jc w:val="center"/>
            </w:pPr>
            <w:r w:rsidRPr="00C2107D">
              <w:t>65</w:t>
            </w:r>
          </w:p>
        </w:tc>
      </w:tr>
      <w:tr w:rsidR="00F755EB" w:rsidRPr="00C2107D" w14:paraId="271CE8FC" w14:textId="77777777" w:rsidTr="00D23246">
        <w:trPr>
          <w:trHeight w:val="1068"/>
        </w:trPr>
        <w:tc>
          <w:tcPr>
            <w:tcW w:w="1809" w:type="dxa"/>
            <w:tcBorders>
              <w:top w:val="nil"/>
              <w:left w:val="nil"/>
              <w:bottom w:val="nil"/>
              <w:right w:val="nil"/>
            </w:tcBorders>
            <w:shd w:val="clear" w:color="auto" w:fill="auto"/>
            <w:noWrap/>
            <w:vAlign w:val="bottom"/>
            <w:hideMark/>
          </w:tcPr>
          <w:p w14:paraId="32CAEE92" w14:textId="1DA93E1D" w:rsidR="001336B3" w:rsidRPr="00C2107D" w:rsidRDefault="001336B3" w:rsidP="001336B3">
            <w:r w:rsidRPr="00C2107D">
              <w:t xml:space="preserve">Hexcel </w:t>
            </w:r>
            <w:r w:rsidR="003703BE">
              <w:t>c</w:t>
            </w:r>
            <w:r w:rsidRPr="00C2107D">
              <w:t xml:space="preserve">arbon </w:t>
            </w:r>
          </w:p>
          <w:p w14:paraId="2E2F2F02" w14:textId="00C0A280" w:rsidR="001336B3" w:rsidRPr="00C2107D" w:rsidRDefault="003703BE" w:rsidP="001336B3">
            <w:r>
              <w:t>f</w:t>
            </w:r>
            <w:r w:rsidR="001336B3" w:rsidRPr="00C2107D">
              <w:t xml:space="preserve">iber </w:t>
            </w:r>
            <w:r w:rsidR="001336B3" w:rsidRPr="00C2107D">
              <w:fldChar w:fldCharType="begin"/>
            </w:r>
            <w:r w:rsidR="001336B3" w:rsidRPr="00C2107D">
              <w:instrText xml:space="preserve"> ADDIN EN.CITE &lt;EndNote&gt;&lt;Cite&gt;&lt;Author&gt;Hexcel&lt;/Author&gt;&lt;RecNum&gt;26&lt;/RecNum&gt;&lt;DisplayText&gt;[81]&lt;/DisplayText&gt;&lt;record&gt;&lt;rec-number&gt;26&lt;/rec-number&gt;&lt;foreign-keys&gt;&lt;key app="EN" db-id="vf5dr5d9ct29emett01x2saqxwr5psz25txv" timestamp="1657566194"&gt;26&lt;/key&gt;&lt;/foreign-keys&gt;&lt;ref-type name="Web Page"&gt;12&lt;/ref-type&gt;&lt;contributors&gt;&lt;authors&gt;&lt;author&gt;Hexcel&lt;/author&gt;&lt;/authors&gt;&lt;/contributors&gt;&lt;titles&gt;&lt;title&gt;HexTow Chopped Fiber&lt;/title&gt;&lt;/titles&gt;&lt;dates&gt;&lt;/dates&gt;&lt;pub-location&gt;Hexcel.com&lt;/pub-location&gt;&lt;urls&gt;&lt;related-urls&gt;&lt;url&gt;https://www.hexcel.com/Products/Resources/1661/hextow-chopped-fiber#:~:text=Chopped%20Fiber%20is%20used%20in,high%20strength%20and%20stiffness%20characteristics.&amp;amp;text=*%20Other%20fiber%20lengths%20available%20on%20request.&lt;/url&gt;&lt;/related-urls&gt;&lt;/urls&gt;&lt;/record&gt;&lt;/Cite&gt;&lt;/EndNote&gt;</w:instrText>
            </w:r>
            <w:r w:rsidR="001336B3" w:rsidRPr="00C2107D">
              <w:fldChar w:fldCharType="separate"/>
            </w:r>
            <w:r w:rsidR="001336B3" w:rsidRPr="00C2107D">
              <w:t>[81]</w:t>
            </w:r>
            <w:r w:rsidR="001336B3" w:rsidRPr="00C2107D">
              <w:fldChar w:fldCharType="end"/>
            </w:r>
          </w:p>
        </w:tc>
        <w:tc>
          <w:tcPr>
            <w:tcW w:w="1303" w:type="dxa"/>
            <w:tcBorders>
              <w:top w:val="nil"/>
              <w:left w:val="nil"/>
              <w:bottom w:val="nil"/>
              <w:right w:val="nil"/>
            </w:tcBorders>
            <w:shd w:val="clear" w:color="auto" w:fill="auto"/>
            <w:noWrap/>
            <w:vAlign w:val="bottom"/>
            <w:hideMark/>
          </w:tcPr>
          <w:p w14:paraId="632B1CA4" w14:textId="77777777" w:rsidR="001336B3" w:rsidRPr="00C2107D" w:rsidRDefault="001336B3" w:rsidP="001336B3">
            <w:r w:rsidRPr="00C2107D">
              <w:t xml:space="preserve">Mix of AS and IM </w:t>
            </w:r>
          </w:p>
        </w:tc>
        <w:tc>
          <w:tcPr>
            <w:tcW w:w="918" w:type="dxa"/>
            <w:tcBorders>
              <w:top w:val="nil"/>
              <w:left w:val="nil"/>
              <w:bottom w:val="nil"/>
              <w:right w:val="nil"/>
            </w:tcBorders>
            <w:shd w:val="clear" w:color="auto" w:fill="auto"/>
            <w:noWrap/>
            <w:vAlign w:val="bottom"/>
            <w:hideMark/>
          </w:tcPr>
          <w:p w14:paraId="07F6B345" w14:textId="77777777" w:rsidR="001336B3" w:rsidRPr="00C2107D" w:rsidRDefault="001336B3" w:rsidP="001336B3">
            <w:pPr>
              <w:jc w:val="center"/>
            </w:pPr>
            <w:r w:rsidRPr="00C2107D">
              <w:t>1.80</w:t>
            </w:r>
          </w:p>
        </w:tc>
        <w:tc>
          <w:tcPr>
            <w:tcW w:w="918" w:type="dxa"/>
            <w:tcBorders>
              <w:top w:val="nil"/>
              <w:left w:val="nil"/>
              <w:bottom w:val="nil"/>
              <w:right w:val="nil"/>
            </w:tcBorders>
            <w:shd w:val="clear" w:color="auto" w:fill="auto"/>
            <w:noWrap/>
            <w:vAlign w:val="bottom"/>
            <w:hideMark/>
          </w:tcPr>
          <w:p w14:paraId="1E4822EE" w14:textId="77777777" w:rsidR="001336B3" w:rsidRPr="00C2107D" w:rsidRDefault="001336B3" w:rsidP="001336B3">
            <w:pPr>
              <w:jc w:val="center"/>
            </w:pPr>
            <w:r w:rsidRPr="00C2107D">
              <w:t>4447-6826</w:t>
            </w:r>
          </w:p>
        </w:tc>
        <w:tc>
          <w:tcPr>
            <w:tcW w:w="919" w:type="dxa"/>
            <w:tcBorders>
              <w:top w:val="nil"/>
              <w:left w:val="nil"/>
              <w:bottom w:val="nil"/>
              <w:right w:val="nil"/>
            </w:tcBorders>
            <w:shd w:val="clear" w:color="auto" w:fill="auto"/>
            <w:noWrap/>
            <w:vAlign w:val="bottom"/>
            <w:hideMark/>
          </w:tcPr>
          <w:p w14:paraId="5070B52A" w14:textId="77777777" w:rsidR="001336B3" w:rsidRPr="00C2107D" w:rsidRDefault="001336B3" w:rsidP="001336B3">
            <w:pPr>
              <w:jc w:val="center"/>
            </w:pPr>
            <w:r w:rsidRPr="00C2107D">
              <w:t>231-313</w:t>
            </w:r>
          </w:p>
        </w:tc>
        <w:tc>
          <w:tcPr>
            <w:tcW w:w="918" w:type="dxa"/>
            <w:tcBorders>
              <w:top w:val="nil"/>
              <w:left w:val="nil"/>
              <w:bottom w:val="nil"/>
              <w:right w:val="nil"/>
            </w:tcBorders>
            <w:shd w:val="clear" w:color="auto" w:fill="auto"/>
            <w:noWrap/>
            <w:vAlign w:val="bottom"/>
            <w:hideMark/>
          </w:tcPr>
          <w:p w14:paraId="0EE2E8A6" w14:textId="77777777" w:rsidR="001336B3" w:rsidRPr="00C2107D" w:rsidRDefault="001336B3" w:rsidP="001336B3">
            <w:pPr>
              <w:jc w:val="center"/>
            </w:pPr>
            <w:r w:rsidRPr="00C2107D">
              <w:t>6.4</w:t>
            </w:r>
          </w:p>
        </w:tc>
        <w:tc>
          <w:tcPr>
            <w:tcW w:w="918" w:type="dxa"/>
            <w:tcBorders>
              <w:top w:val="nil"/>
              <w:left w:val="nil"/>
              <w:bottom w:val="nil"/>
              <w:right w:val="nil"/>
            </w:tcBorders>
            <w:shd w:val="clear" w:color="auto" w:fill="auto"/>
            <w:noWrap/>
            <w:vAlign w:val="bottom"/>
            <w:hideMark/>
          </w:tcPr>
          <w:p w14:paraId="3203DA5C" w14:textId="77777777" w:rsidR="001336B3" w:rsidRPr="00C2107D" w:rsidRDefault="001336B3" w:rsidP="001336B3">
            <w:pPr>
              <w:jc w:val="center"/>
            </w:pPr>
            <w:r w:rsidRPr="00C2107D">
              <w:t>4.4-7.1</w:t>
            </w:r>
          </w:p>
        </w:tc>
        <w:tc>
          <w:tcPr>
            <w:tcW w:w="919" w:type="dxa"/>
            <w:tcBorders>
              <w:top w:val="nil"/>
              <w:left w:val="nil"/>
              <w:bottom w:val="nil"/>
              <w:right w:val="nil"/>
            </w:tcBorders>
            <w:shd w:val="clear" w:color="auto" w:fill="auto"/>
            <w:noWrap/>
            <w:vAlign w:val="bottom"/>
            <w:hideMark/>
          </w:tcPr>
          <w:p w14:paraId="58DCBBC9" w14:textId="77777777" w:rsidR="001336B3" w:rsidRPr="00C2107D" w:rsidRDefault="001336B3" w:rsidP="001336B3">
            <w:pPr>
              <w:jc w:val="center"/>
            </w:pPr>
            <w:r w:rsidRPr="00C2107D">
              <w:t>901-1454</w:t>
            </w:r>
          </w:p>
        </w:tc>
      </w:tr>
      <w:tr w:rsidR="00F755EB" w:rsidRPr="00C2107D" w14:paraId="007CD90F" w14:textId="77777777" w:rsidTr="00D23246">
        <w:trPr>
          <w:trHeight w:val="1068"/>
        </w:trPr>
        <w:tc>
          <w:tcPr>
            <w:tcW w:w="1809" w:type="dxa"/>
            <w:tcBorders>
              <w:top w:val="nil"/>
              <w:left w:val="nil"/>
              <w:bottom w:val="nil"/>
              <w:right w:val="nil"/>
            </w:tcBorders>
            <w:shd w:val="clear" w:color="auto" w:fill="auto"/>
            <w:noWrap/>
            <w:vAlign w:val="bottom"/>
            <w:hideMark/>
          </w:tcPr>
          <w:p w14:paraId="1B22D2A8" w14:textId="7926B24F" w:rsidR="001336B3" w:rsidRPr="00C2107D" w:rsidRDefault="001336B3" w:rsidP="001336B3">
            <w:r w:rsidRPr="00C2107D">
              <w:t xml:space="preserve">Zoltek </w:t>
            </w:r>
            <w:r w:rsidR="003703BE">
              <w:t>c</w:t>
            </w:r>
            <w:r w:rsidRPr="00C2107D">
              <w:t>arbon</w:t>
            </w:r>
          </w:p>
          <w:p w14:paraId="21F838F8" w14:textId="5C93682D" w:rsidR="001336B3" w:rsidRPr="00C2107D" w:rsidRDefault="001336B3" w:rsidP="001336B3">
            <w:r w:rsidRPr="00C2107D">
              <w:t xml:space="preserve"> </w:t>
            </w:r>
            <w:r w:rsidR="003703BE">
              <w:t>f</w:t>
            </w:r>
            <w:r w:rsidRPr="00C2107D">
              <w:t xml:space="preserve">iber </w:t>
            </w:r>
            <w:r w:rsidRPr="00C2107D">
              <w:fldChar w:fldCharType="begin"/>
            </w:r>
            <w:r w:rsidRPr="00C2107D">
              <w:instrText xml:space="preserve"> ADDIN EN.CITE &lt;EndNote&gt;&lt;Cite&gt;&lt;Author&gt;Zoltek&lt;/Author&gt;&lt;RecNum&gt;28&lt;/RecNum&gt;&lt;DisplayText&gt;[64]&lt;/DisplayText&gt;&lt;record&gt;&lt;rec-number&gt;28&lt;/rec-number&gt;&lt;foreign-keys&gt;&lt;key app="EN" db-id="vf5dr5d9ct29emett01x2saqxwr5psz25txv" timestamp="1657567614"&gt;28&lt;/key&gt;&lt;/foreign-keys&gt;&lt;ref-type name="Web Page"&gt;12&lt;/ref-type&gt;&lt;contributors&gt;&lt;authors&gt;&lt;author&gt;Zoltek&lt;/author&gt;&lt;/authors&gt;&lt;/contributors&gt;&lt;titles&gt;&lt;title&gt;Zoltek PX35&lt;/title&gt;&lt;/titles&gt;&lt;dates&gt;&lt;/dates&gt;&lt;publisher&gt;Zoltek.com&lt;/publisher&gt;&lt;urls&gt;&lt;related-urls&gt;&lt;url&gt;https://zoltek.com/products/px35/&lt;/url&gt;&lt;/related-urls&gt;&lt;/urls&gt;&lt;/record&gt;&lt;/Cite&gt;&lt;/EndNote&gt;</w:instrText>
            </w:r>
            <w:r w:rsidRPr="00C2107D">
              <w:fldChar w:fldCharType="separate"/>
            </w:r>
            <w:r w:rsidRPr="00C2107D">
              <w:t>[64]</w:t>
            </w:r>
            <w:r w:rsidRPr="00C2107D">
              <w:fldChar w:fldCharType="end"/>
            </w:r>
          </w:p>
        </w:tc>
        <w:tc>
          <w:tcPr>
            <w:tcW w:w="1303" w:type="dxa"/>
            <w:tcBorders>
              <w:top w:val="nil"/>
              <w:left w:val="nil"/>
              <w:bottom w:val="nil"/>
              <w:right w:val="nil"/>
            </w:tcBorders>
            <w:shd w:val="clear" w:color="auto" w:fill="auto"/>
            <w:noWrap/>
            <w:vAlign w:val="bottom"/>
            <w:hideMark/>
          </w:tcPr>
          <w:p w14:paraId="4AAE55F0" w14:textId="77777777" w:rsidR="001336B3" w:rsidRPr="00C2107D" w:rsidRDefault="001336B3" w:rsidP="001336B3">
            <w:r w:rsidRPr="00C2107D">
              <w:t xml:space="preserve">Sized </w:t>
            </w:r>
          </w:p>
        </w:tc>
        <w:tc>
          <w:tcPr>
            <w:tcW w:w="918" w:type="dxa"/>
            <w:tcBorders>
              <w:top w:val="nil"/>
              <w:left w:val="nil"/>
              <w:bottom w:val="nil"/>
              <w:right w:val="nil"/>
            </w:tcBorders>
            <w:shd w:val="clear" w:color="auto" w:fill="auto"/>
            <w:noWrap/>
            <w:vAlign w:val="bottom"/>
            <w:hideMark/>
          </w:tcPr>
          <w:p w14:paraId="1D23BBD8" w14:textId="77777777" w:rsidR="001336B3" w:rsidRPr="00C2107D" w:rsidRDefault="001336B3" w:rsidP="001336B3">
            <w:pPr>
              <w:jc w:val="center"/>
            </w:pPr>
            <w:r w:rsidRPr="00C2107D">
              <w:t>1.82</w:t>
            </w:r>
          </w:p>
        </w:tc>
        <w:tc>
          <w:tcPr>
            <w:tcW w:w="918" w:type="dxa"/>
            <w:tcBorders>
              <w:top w:val="nil"/>
              <w:left w:val="nil"/>
              <w:bottom w:val="nil"/>
              <w:right w:val="nil"/>
            </w:tcBorders>
            <w:shd w:val="clear" w:color="auto" w:fill="auto"/>
            <w:noWrap/>
            <w:vAlign w:val="bottom"/>
            <w:hideMark/>
          </w:tcPr>
          <w:p w14:paraId="7EEA1745" w14:textId="77777777" w:rsidR="001336B3" w:rsidRPr="00C2107D" w:rsidRDefault="001336B3" w:rsidP="001336B3">
            <w:pPr>
              <w:jc w:val="center"/>
            </w:pPr>
            <w:r w:rsidRPr="00C2107D">
              <w:t>4137</w:t>
            </w:r>
          </w:p>
        </w:tc>
        <w:tc>
          <w:tcPr>
            <w:tcW w:w="919" w:type="dxa"/>
            <w:tcBorders>
              <w:top w:val="nil"/>
              <w:left w:val="nil"/>
              <w:bottom w:val="nil"/>
              <w:right w:val="nil"/>
            </w:tcBorders>
            <w:shd w:val="clear" w:color="auto" w:fill="auto"/>
            <w:noWrap/>
            <w:vAlign w:val="bottom"/>
            <w:hideMark/>
          </w:tcPr>
          <w:p w14:paraId="758BAF0B" w14:textId="77777777" w:rsidR="001336B3" w:rsidRPr="00C2107D" w:rsidRDefault="001336B3" w:rsidP="001336B3">
            <w:pPr>
              <w:jc w:val="center"/>
            </w:pPr>
            <w:r w:rsidRPr="00C2107D">
              <w:t>242</w:t>
            </w:r>
          </w:p>
        </w:tc>
        <w:tc>
          <w:tcPr>
            <w:tcW w:w="918" w:type="dxa"/>
            <w:tcBorders>
              <w:top w:val="nil"/>
              <w:left w:val="nil"/>
              <w:bottom w:val="nil"/>
              <w:right w:val="nil"/>
            </w:tcBorders>
            <w:shd w:val="clear" w:color="auto" w:fill="auto"/>
            <w:noWrap/>
            <w:vAlign w:val="bottom"/>
            <w:hideMark/>
          </w:tcPr>
          <w:p w14:paraId="0AC7384E" w14:textId="77777777" w:rsidR="001336B3" w:rsidRPr="00C2107D" w:rsidRDefault="001336B3" w:rsidP="001336B3">
            <w:pPr>
              <w:jc w:val="center"/>
            </w:pPr>
            <w:r w:rsidRPr="00C2107D">
              <w:t>12.7</w:t>
            </w:r>
          </w:p>
        </w:tc>
        <w:tc>
          <w:tcPr>
            <w:tcW w:w="918" w:type="dxa"/>
            <w:tcBorders>
              <w:top w:val="nil"/>
              <w:left w:val="nil"/>
              <w:bottom w:val="nil"/>
              <w:right w:val="nil"/>
            </w:tcBorders>
            <w:shd w:val="clear" w:color="auto" w:fill="auto"/>
            <w:noWrap/>
            <w:vAlign w:val="bottom"/>
            <w:hideMark/>
          </w:tcPr>
          <w:p w14:paraId="17C7ACD4" w14:textId="77777777" w:rsidR="001336B3" w:rsidRPr="00C2107D" w:rsidRDefault="001336B3" w:rsidP="001336B3">
            <w:pPr>
              <w:jc w:val="center"/>
            </w:pPr>
            <w:r w:rsidRPr="00C2107D">
              <w:t>7.2</w:t>
            </w:r>
          </w:p>
        </w:tc>
        <w:tc>
          <w:tcPr>
            <w:tcW w:w="919" w:type="dxa"/>
            <w:tcBorders>
              <w:top w:val="nil"/>
              <w:left w:val="nil"/>
              <w:bottom w:val="nil"/>
              <w:right w:val="nil"/>
            </w:tcBorders>
            <w:shd w:val="clear" w:color="auto" w:fill="auto"/>
            <w:noWrap/>
            <w:vAlign w:val="bottom"/>
            <w:hideMark/>
          </w:tcPr>
          <w:p w14:paraId="623E0619" w14:textId="77777777" w:rsidR="001336B3" w:rsidRPr="00C2107D" w:rsidRDefault="001336B3" w:rsidP="001336B3">
            <w:pPr>
              <w:jc w:val="center"/>
            </w:pPr>
            <w:r w:rsidRPr="00C2107D">
              <w:t>1764</w:t>
            </w:r>
          </w:p>
        </w:tc>
      </w:tr>
      <w:tr w:rsidR="00F755EB" w:rsidRPr="00C2107D" w14:paraId="3E4E2193" w14:textId="77777777" w:rsidTr="00D23246">
        <w:trPr>
          <w:trHeight w:val="1068"/>
        </w:trPr>
        <w:tc>
          <w:tcPr>
            <w:tcW w:w="1809" w:type="dxa"/>
            <w:tcBorders>
              <w:top w:val="nil"/>
              <w:left w:val="nil"/>
              <w:bottom w:val="single" w:sz="4" w:space="0" w:color="auto"/>
              <w:right w:val="nil"/>
            </w:tcBorders>
            <w:shd w:val="clear" w:color="auto" w:fill="auto"/>
            <w:noWrap/>
            <w:vAlign w:val="bottom"/>
            <w:hideMark/>
          </w:tcPr>
          <w:p w14:paraId="509FBE1C" w14:textId="76215947" w:rsidR="001336B3" w:rsidRPr="00C2107D" w:rsidRDefault="001336B3" w:rsidP="001336B3">
            <w:r w:rsidRPr="00C2107D">
              <w:t xml:space="preserve">Recycled </w:t>
            </w:r>
            <w:r w:rsidR="003703BE">
              <w:t>c</w:t>
            </w:r>
            <w:r w:rsidRPr="00C2107D">
              <w:t xml:space="preserve">arbon </w:t>
            </w:r>
            <w:r w:rsidR="003703BE">
              <w:t>f</w:t>
            </w:r>
            <w:r w:rsidRPr="00C2107D">
              <w:t>iber</w:t>
            </w:r>
          </w:p>
        </w:tc>
        <w:tc>
          <w:tcPr>
            <w:tcW w:w="1303" w:type="dxa"/>
            <w:tcBorders>
              <w:top w:val="nil"/>
              <w:left w:val="nil"/>
              <w:bottom w:val="single" w:sz="4" w:space="0" w:color="auto"/>
              <w:right w:val="nil"/>
            </w:tcBorders>
            <w:shd w:val="clear" w:color="auto" w:fill="auto"/>
            <w:noWrap/>
            <w:vAlign w:val="bottom"/>
            <w:hideMark/>
          </w:tcPr>
          <w:p w14:paraId="1B4D11B7" w14:textId="77777777" w:rsidR="001336B3" w:rsidRPr="00C2107D" w:rsidRDefault="001336B3" w:rsidP="001336B3">
            <w:r w:rsidRPr="00C2107D">
              <w:t>-</w:t>
            </w:r>
          </w:p>
        </w:tc>
        <w:tc>
          <w:tcPr>
            <w:tcW w:w="918" w:type="dxa"/>
            <w:tcBorders>
              <w:top w:val="nil"/>
              <w:left w:val="nil"/>
              <w:bottom w:val="single" w:sz="4" w:space="0" w:color="auto"/>
              <w:right w:val="nil"/>
            </w:tcBorders>
            <w:shd w:val="clear" w:color="auto" w:fill="auto"/>
            <w:noWrap/>
            <w:vAlign w:val="bottom"/>
            <w:hideMark/>
          </w:tcPr>
          <w:p w14:paraId="76AD5ABD" w14:textId="77777777" w:rsidR="001336B3" w:rsidRPr="00C2107D" w:rsidRDefault="001336B3" w:rsidP="001336B3">
            <w:pPr>
              <w:jc w:val="center"/>
            </w:pPr>
            <w:r w:rsidRPr="00C2107D">
              <w:t>1.81</w:t>
            </w:r>
          </w:p>
        </w:tc>
        <w:tc>
          <w:tcPr>
            <w:tcW w:w="918" w:type="dxa"/>
            <w:tcBorders>
              <w:top w:val="nil"/>
              <w:left w:val="nil"/>
              <w:bottom w:val="single" w:sz="4" w:space="0" w:color="auto"/>
              <w:right w:val="nil"/>
            </w:tcBorders>
            <w:shd w:val="clear" w:color="auto" w:fill="auto"/>
            <w:noWrap/>
            <w:vAlign w:val="bottom"/>
            <w:hideMark/>
          </w:tcPr>
          <w:p w14:paraId="737F0CE1" w14:textId="77777777" w:rsidR="001336B3" w:rsidRPr="00C2107D" w:rsidRDefault="001336B3" w:rsidP="001336B3">
            <w:pPr>
              <w:jc w:val="center"/>
            </w:pPr>
            <w:r w:rsidRPr="00C2107D">
              <w:t>-</w:t>
            </w:r>
          </w:p>
        </w:tc>
        <w:tc>
          <w:tcPr>
            <w:tcW w:w="919" w:type="dxa"/>
            <w:tcBorders>
              <w:top w:val="nil"/>
              <w:left w:val="nil"/>
              <w:bottom w:val="single" w:sz="4" w:space="0" w:color="auto"/>
              <w:right w:val="nil"/>
            </w:tcBorders>
            <w:shd w:val="clear" w:color="auto" w:fill="auto"/>
            <w:noWrap/>
            <w:vAlign w:val="bottom"/>
            <w:hideMark/>
          </w:tcPr>
          <w:p w14:paraId="6C1DF644" w14:textId="77777777" w:rsidR="001336B3" w:rsidRPr="00C2107D" w:rsidRDefault="001336B3" w:rsidP="001336B3">
            <w:pPr>
              <w:jc w:val="center"/>
            </w:pPr>
            <w:r w:rsidRPr="00C2107D">
              <w:t>-</w:t>
            </w:r>
          </w:p>
        </w:tc>
        <w:tc>
          <w:tcPr>
            <w:tcW w:w="918" w:type="dxa"/>
            <w:tcBorders>
              <w:top w:val="nil"/>
              <w:left w:val="nil"/>
              <w:bottom w:val="single" w:sz="4" w:space="0" w:color="auto"/>
              <w:right w:val="nil"/>
            </w:tcBorders>
            <w:shd w:val="clear" w:color="auto" w:fill="auto"/>
            <w:noWrap/>
            <w:vAlign w:val="bottom"/>
            <w:hideMark/>
          </w:tcPr>
          <w:p w14:paraId="547D8982" w14:textId="77777777" w:rsidR="001336B3" w:rsidRPr="00C2107D" w:rsidRDefault="001336B3" w:rsidP="001336B3">
            <w:pPr>
              <w:jc w:val="center"/>
            </w:pPr>
            <w:r w:rsidRPr="00C2107D">
              <w:t>1.5±1.2</w:t>
            </w:r>
          </w:p>
        </w:tc>
        <w:tc>
          <w:tcPr>
            <w:tcW w:w="918" w:type="dxa"/>
            <w:tcBorders>
              <w:top w:val="nil"/>
              <w:left w:val="nil"/>
              <w:bottom w:val="single" w:sz="4" w:space="0" w:color="auto"/>
              <w:right w:val="nil"/>
            </w:tcBorders>
            <w:shd w:val="clear" w:color="auto" w:fill="auto"/>
            <w:noWrap/>
            <w:vAlign w:val="bottom"/>
            <w:hideMark/>
          </w:tcPr>
          <w:p w14:paraId="6F113556" w14:textId="77777777" w:rsidR="001336B3" w:rsidRPr="00C2107D" w:rsidRDefault="001336B3" w:rsidP="001336B3">
            <w:pPr>
              <w:jc w:val="center"/>
            </w:pPr>
            <w:r w:rsidRPr="00C2107D">
              <w:t>6.7±0.8</w:t>
            </w:r>
          </w:p>
        </w:tc>
        <w:tc>
          <w:tcPr>
            <w:tcW w:w="919" w:type="dxa"/>
            <w:tcBorders>
              <w:top w:val="nil"/>
              <w:left w:val="nil"/>
              <w:bottom w:val="single" w:sz="4" w:space="0" w:color="auto"/>
              <w:right w:val="nil"/>
            </w:tcBorders>
            <w:shd w:val="clear" w:color="auto" w:fill="auto"/>
            <w:noWrap/>
            <w:vAlign w:val="bottom"/>
            <w:hideMark/>
          </w:tcPr>
          <w:p w14:paraId="023820C7" w14:textId="77777777" w:rsidR="001336B3" w:rsidRPr="00C2107D" w:rsidRDefault="001336B3" w:rsidP="001336B3">
            <w:pPr>
              <w:jc w:val="center"/>
            </w:pPr>
            <w:r w:rsidRPr="00C2107D">
              <w:t>224</w:t>
            </w:r>
          </w:p>
        </w:tc>
      </w:tr>
    </w:tbl>
    <w:p w14:paraId="566ACF7B" w14:textId="77777777" w:rsidR="001336B3" w:rsidRPr="00C2107D" w:rsidRDefault="001336B3" w:rsidP="001336B3">
      <w:r w:rsidRPr="00C2107D">
        <w:t>Note:  ± values are standard deviation.</w:t>
      </w:r>
    </w:p>
    <w:p w14:paraId="6AD424CA" w14:textId="33736589" w:rsidR="001336B3" w:rsidRPr="00C2107D" w:rsidRDefault="001336B3" w:rsidP="001336B3"/>
    <w:p w14:paraId="56AE5828" w14:textId="77777777" w:rsidR="00911044" w:rsidRPr="00C2107D" w:rsidRDefault="001336B3" w:rsidP="00911044">
      <w:pPr>
        <w:keepNext/>
      </w:pPr>
      <w:r w:rsidRPr="00C2107D">
        <w:br w:type="page"/>
      </w:r>
      <w:r w:rsidRPr="00C2107D">
        <w:rPr>
          <w:noProof/>
        </w:rPr>
        <w:drawing>
          <wp:inline distT="0" distB="0" distL="0" distR="0" wp14:anchorId="67F16B7E" wp14:editId="12F9C8E0">
            <wp:extent cx="5779770" cy="2524125"/>
            <wp:effectExtent l="0" t="0" r="0"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79770" cy="2524125"/>
                    </a:xfrm>
                    <a:prstGeom prst="rect">
                      <a:avLst/>
                    </a:prstGeom>
                    <a:noFill/>
                  </pic:spPr>
                </pic:pic>
              </a:graphicData>
            </a:graphic>
          </wp:inline>
        </w:drawing>
      </w:r>
    </w:p>
    <w:p w14:paraId="72FAFD00" w14:textId="71D3F293" w:rsidR="00F755EB" w:rsidRDefault="00911044" w:rsidP="00911044">
      <w:pPr>
        <w:pStyle w:val="Caption"/>
      </w:pPr>
      <w:bookmarkStart w:id="15" w:name="_Toc120635572"/>
      <w:r w:rsidRPr="00C2107D">
        <w:t xml:space="preserve">Figure </w:t>
      </w:r>
      <w:r w:rsidR="00D23246">
        <w:fldChar w:fldCharType="begin"/>
      </w:r>
      <w:r w:rsidR="00D23246">
        <w:instrText xml:space="preserve"> SEQ Figure \* ARABIC </w:instrText>
      </w:r>
      <w:r w:rsidR="00D23246">
        <w:fldChar w:fldCharType="separate"/>
      </w:r>
      <w:r w:rsidR="00F0133B">
        <w:rPr>
          <w:noProof/>
        </w:rPr>
        <w:t>1</w:t>
      </w:r>
      <w:r w:rsidR="00D23246">
        <w:rPr>
          <w:noProof/>
        </w:rPr>
        <w:fldChar w:fldCharType="end"/>
      </w:r>
      <w:r w:rsidRPr="00C2107D">
        <w:t>: Different fiber types mixed into concrete</w:t>
      </w:r>
      <w:r w:rsidR="003703BE">
        <w:t>.</w:t>
      </w:r>
      <w:r w:rsidRPr="00C2107D">
        <w:t xml:space="preserve"> A: steel fibers</w:t>
      </w:r>
      <w:r w:rsidR="003703BE">
        <w:t>;</w:t>
      </w:r>
      <w:r w:rsidRPr="00C2107D">
        <w:t xml:space="preserve"> B: Hexcel carbon fiber</w:t>
      </w:r>
      <w:r w:rsidR="003703BE">
        <w:t>;</w:t>
      </w:r>
      <w:r w:rsidRPr="00C2107D">
        <w:t xml:space="preserve"> C: Zoltek carbon fiber</w:t>
      </w:r>
      <w:r w:rsidR="003703BE">
        <w:t>;</w:t>
      </w:r>
      <w:r w:rsidRPr="00C2107D">
        <w:t xml:space="preserve"> D: </w:t>
      </w:r>
      <w:r w:rsidR="003703BE">
        <w:t>r</w:t>
      </w:r>
      <w:r w:rsidRPr="00C2107D">
        <w:t>ecycled carbon fiber.</w:t>
      </w:r>
      <w:bookmarkEnd w:id="15"/>
    </w:p>
    <w:p w14:paraId="6B0DF007" w14:textId="77777777" w:rsidR="00F755EB" w:rsidRDefault="00F755EB">
      <w:pPr>
        <w:rPr>
          <w:b/>
          <w:bCs/>
        </w:rPr>
      </w:pPr>
      <w:r>
        <w:br w:type="page"/>
      </w:r>
    </w:p>
    <w:bookmarkEnd w:id="13"/>
    <w:p w14:paraId="471D0E2A" w14:textId="77777777" w:rsidR="001336B3" w:rsidRPr="00C2107D" w:rsidRDefault="001336B3" w:rsidP="00D23246"/>
    <w:p w14:paraId="726C7CBA" w14:textId="67D2A23F" w:rsidR="005142A7" w:rsidRDefault="005142A7" w:rsidP="00D23246">
      <w:pPr>
        <w:rPr>
          <w:rFonts w:cs="Times New Roman"/>
        </w:rPr>
      </w:pPr>
      <w:r w:rsidRPr="00C2107D">
        <w:t xml:space="preserve">variation of fiber lengths and small gage length. However, the length and diameter of </w:t>
      </w:r>
      <w:r>
        <w:t xml:space="preserve">the </w:t>
      </w:r>
      <w:r w:rsidRPr="00C2107D">
        <w:t xml:space="preserve">rCF were imaged using a digital microscope (Keyence VHX-7000, Itasca, IL, USA). </w:t>
      </w:r>
      <w:r>
        <w:t>Seventy</w:t>
      </w:r>
      <w:r w:rsidRPr="00C2107D">
        <w:t xml:space="preserve"> rCF fibers were measured for length</w:t>
      </w:r>
      <w:r>
        <w:t>,</w:t>
      </w:r>
      <w:r w:rsidRPr="00C2107D">
        <w:t xml:space="preserve"> and the diameter of the fibers were measured 38 times using the captured optical images and</w:t>
      </w:r>
      <w:r>
        <w:t xml:space="preserve"> image processing software </w:t>
      </w:r>
      <w:r w:rsidRPr="00C2107D">
        <w:t>(</w:t>
      </w:r>
      <w:r>
        <w:t xml:space="preserve">ImageJ, </w:t>
      </w:r>
      <w:r w:rsidRPr="00C2107D">
        <w:t>https://imagej.nih.gov/ij/index.html).</w:t>
      </w:r>
    </w:p>
    <w:p w14:paraId="081FF98B" w14:textId="6A524D4D" w:rsidR="00975E37" w:rsidRPr="00C2107D" w:rsidRDefault="001336B3" w:rsidP="00334400">
      <w:pPr>
        <w:pStyle w:val="Heading3"/>
        <w:rPr>
          <w:rFonts w:cs="Times New Roman"/>
          <w:szCs w:val="24"/>
        </w:rPr>
      </w:pPr>
      <w:bookmarkStart w:id="16" w:name="_Toc120635598"/>
      <w:r w:rsidRPr="00C2107D">
        <w:rPr>
          <w:rFonts w:cs="Times New Roman"/>
          <w:szCs w:val="24"/>
        </w:rPr>
        <w:t xml:space="preserve">Carbon </w:t>
      </w:r>
      <w:r w:rsidR="003703BE">
        <w:rPr>
          <w:rFonts w:cs="Times New Roman"/>
          <w:szCs w:val="24"/>
        </w:rPr>
        <w:t>f</w:t>
      </w:r>
      <w:r w:rsidRPr="00C2107D">
        <w:rPr>
          <w:rFonts w:cs="Times New Roman"/>
          <w:szCs w:val="24"/>
        </w:rPr>
        <w:t xml:space="preserve">iber </w:t>
      </w:r>
      <w:r w:rsidR="003703BE">
        <w:rPr>
          <w:rFonts w:cs="Times New Roman"/>
          <w:szCs w:val="24"/>
        </w:rPr>
        <w:t>d</w:t>
      </w:r>
      <w:r w:rsidRPr="00C2107D">
        <w:rPr>
          <w:rFonts w:cs="Times New Roman"/>
          <w:szCs w:val="24"/>
        </w:rPr>
        <w:t xml:space="preserve">ensity </w:t>
      </w:r>
      <w:r w:rsidR="003703BE">
        <w:rPr>
          <w:rFonts w:cs="Times New Roman"/>
          <w:szCs w:val="24"/>
        </w:rPr>
        <w:t>m</w:t>
      </w:r>
      <w:r w:rsidRPr="00C2107D">
        <w:rPr>
          <w:rFonts w:cs="Times New Roman"/>
          <w:szCs w:val="24"/>
        </w:rPr>
        <w:t>easurements</w:t>
      </w:r>
      <w:bookmarkEnd w:id="16"/>
      <w:r w:rsidR="00975E37" w:rsidRPr="00C2107D">
        <w:rPr>
          <w:rFonts w:cs="Times New Roman"/>
          <w:szCs w:val="24"/>
        </w:rPr>
        <w:tab/>
      </w:r>
      <w:r w:rsidR="00975E37" w:rsidRPr="00C2107D">
        <w:rPr>
          <w:rFonts w:cs="Times New Roman"/>
          <w:szCs w:val="24"/>
        </w:rPr>
        <w:tab/>
      </w:r>
    </w:p>
    <w:p w14:paraId="6888DC01" w14:textId="58BB1F94" w:rsidR="001336B3" w:rsidRPr="00C2107D" w:rsidRDefault="001336B3" w:rsidP="001336B3">
      <w:bookmarkStart w:id="17" w:name="_Toc289175830"/>
      <w:r w:rsidRPr="00C2107D">
        <w:t>The densities (Table 2) of the three carbon fiber types were measured using a gas pycnometer (Micromeritics, AccuPyc II 1340, Norcross, Georgia, USA) where ten samples for each fiber type were measured in a 3.5 cm</w:t>
      </w:r>
      <w:r w:rsidRPr="00C2107D">
        <w:rPr>
          <w:vertAlign w:val="superscript"/>
        </w:rPr>
        <w:t xml:space="preserve">3 </w:t>
      </w:r>
      <w:r w:rsidRPr="00C2107D">
        <w:t xml:space="preserve">volume in </w:t>
      </w:r>
      <w:r w:rsidR="003703BE">
        <w:t xml:space="preserve">a </w:t>
      </w:r>
      <w:r w:rsidRPr="00C2107D">
        <w:t>helium gas atmosphere</w:t>
      </w:r>
      <w:r w:rsidR="003703BE" w:rsidRPr="00C2107D">
        <w:t xml:space="preserve">. </w:t>
      </w:r>
      <w:r w:rsidRPr="00C2107D">
        <w:t xml:space="preserve">Five cycles were repeated per sample for accuracy and to obtain statistical density values. </w:t>
      </w:r>
    </w:p>
    <w:p w14:paraId="15B3B3F2" w14:textId="77777777" w:rsidR="00911044" w:rsidRPr="00C2107D" w:rsidRDefault="00911044" w:rsidP="001336B3"/>
    <w:bookmarkEnd w:id="17"/>
    <w:p w14:paraId="33C3CBF9" w14:textId="452615F2" w:rsidR="00911044" w:rsidRPr="00C2107D" w:rsidRDefault="00911044" w:rsidP="005E54E2">
      <w:pPr>
        <w:rPr>
          <w:rFonts w:cs="Times New Roman"/>
          <w:b/>
          <w:bCs/>
          <w:i/>
        </w:rPr>
      </w:pPr>
      <w:r w:rsidRPr="00C2107D">
        <w:rPr>
          <w:rFonts w:cs="Times New Roman"/>
          <w:b/>
          <w:bCs/>
          <w:i/>
        </w:rPr>
        <w:t xml:space="preserve">Thermogravimetric </w:t>
      </w:r>
      <w:r w:rsidR="003703BE">
        <w:rPr>
          <w:rFonts w:cs="Times New Roman"/>
          <w:b/>
          <w:bCs/>
          <w:i/>
        </w:rPr>
        <w:t>a</w:t>
      </w:r>
      <w:r w:rsidRPr="00C2107D">
        <w:rPr>
          <w:rFonts w:cs="Times New Roman"/>
          <w:b/>
          <w:bCs/>
          <w:i/>
        </w:rPr>
        <w:t xml:space="preserve">nalysis (TGA) of </w:t>
      </w:r>
      <w:r w:rsidR="003703BE">
        <w:rPr>
          <w:rFonts w:cs="Times New Roman"/>
          <w:b/>
          <w:bCs/>
          <w:i/>
        </w:rPr>
        <w:t>c</w:t>
      </w:r>
      <w:r w:rsidRPr="00C2107D">
        <w:rPr>
          <w:rFonts w:cs="Times New Roman"/>
          <w:b/>
          <w:bCs/>
          <w:i/>
        </w:rPr>
        <w:t xml:space="preserve">arbon </w:t>
      </w:r>
      <w:r w:rsidR="003703BE">
        <w:rPr>
          <w:rFonts w:cs="Times New Roman"/>
          <w:b/>
          <w:bCs/>
          <w:i/>
        </w:rPr>
        <w:t>f</w:t>
      </w:r>
      <w:r w:rsidRPr="00C2107D">
        <w:rPr>
          <w:rFonts w:cs="Times New Roman"/>
          <w:b/>
          <w:bCs/>
          <w:i/>
        </w:rPr>
        <w:t xml:space="preserve">ibers </w:t>
      </w:r>
    </w:p>
    <w:p w14:paraId="45CA4988" w14:textId="7FB7873E" w:rsidR="00911044" w:rsidRPr="00C2107D" w:rsidRDefault="00911044" w:rsidP="00911044">
      <w:r w:rsidRPr="00C2107D">
        <w:t xml:space="preserve">Thermogravimetric </w:t>
      </w:r>
      <w:r w:rsidR="002F0567">
        <w:t>A</w:t>
      </w:r>
      <w:r w:rsidRPr="00C2107D">
        <w:t>nalysis (TGA) was performed for the carbon fiber types to observe degradation behavior and thermal stability of the fibers using a TA Instruments TGA (Q-50, New Castle, Delaware, USA)</w:t>
      </w:r>
      <w:r w:rsidR="003703BE" w:rsidRPr="00C2107D">
        <w:t xml:space="preserve">. </w:t>
      </w:r>
      <w:r w:rsidRPr="00C2107D">
        <w:t>Samples for each fiber type with approximate mass of 8.76 to 16.6 mg w</w:t>
      </w:r>
      <w:r w:rsidR="003703BE">
        <w:t>ere</w:t>
      </w:r>
      <w:r w:rsidRPr="00C2107D">
        <w:t xml:space="preserve"> placed in a </w:t>
      </w:r>
      <w:r w:rsidR="003703BE" w:rsidRPr="00C2107D">
        <w:t>100-microliter</w:t>
      </w:r>
      <w:r w:rsidRPr="00C2107D">
        <w:t xml:space="preserve"> aluminum pan and heated from room temperature to 900</w:t>
      </w:r>
      <w:r w:rsidRPr="00C2107D">
        <w:rPr>
          <w:vertAlign w:val="superscript"/>
        </w:rPr>
        <w:t>o</w:t>
      </w:r>
      <w:r w:rsidRPr="00C2107D">
        <w:t>C at a heating rate of 10</w:t>
      </w:r>
      <w:r w:rsidRPr="00C2107D">
        <w:rPr>
          <w:vertAlign w:val="superscript"/>
        </w:rPr>
        <w:t>o</w:t>
      </w:r>
      <w:r w:rsidRPr="00C2107D">
        <w:t>C/minute under air atmosphere</w:t>
      </w:r>
      <w:r w:rsidR="003703BE" w:rsidRPr="00C2107D">
        <w:t>.</w:t>
      </w:r>
      <w:r w:rsidR="003703BE">
        <w:t xml:space="preserve"> </w:t>
      </w:r>
      <w:r w:rsidRPr="00C2107D">
        <w:t>Additionally, to calculate the fiber sizing content, isothermal TGA was performed for the carbon fiber types where samples with an approximate mass</w:t>
      </w:r>
      <w:r w:rsidR="003703BE">
        <w:t xml:space="preserve"> of</w:t>
      </w:r>
      <w:r w:rsidRPr="00C2107D">
        <w:t xml:space="preserve"> 10.82 to 22.2 mg were heated from room temperature to 400</w:t>
      </w:r>
      <w:r w:rsidRPr="00C2107D">
        <w:rPr>
          <w:vertAlign w:val="superscript"/>
        </w:rPr>
        <w:t>o</w:t>
      </w:r>
      <w:r w:rsidRPr="00C2107D">
        <w:t>C at 10</w:t>
      </w:r>
      <w:r w:rsidRPr="00C2107D">
        <w:rPr>
          <w:vertAlign w:val="superscript"/>
        </w:rPr>
        <w:t>o</w:t>
      </w:r>
      <w:r w:rsidRPr="00C2107D">
        <w:t>C/minute and held at 400</w:t>
      </w:r>
      <w:r w:rsidRPr="00C2107D">
        <w:rPr>
          <w:vertAlign w:val="superscript"/>
        </w:rPr>
        <w:t>o</w:t>
      </w:r>
      <w:r w:rsidRPr="00C2107D">
        <w:t>C for 30 minutes.</w:t>
      </w:r>
    </w:p>
    <w:p w14:paraId="6C09A25F" w14:textId="7F809B8D" w:rsidR="00911044" w:rsidRPr="00C2107D" w:rsidRDefault="00911044" w:rsidP="00911044">
      <w:pPr>
        <w:pStyle w:val="Heading3"/>
      </w:pPr>
      <w:bookmarkStart w:id="18" w:name="_Toc120635599"/>
      <w:r w:rsidRPr="00C2107D">
        <w:t xml:space="preserve">Scanning </w:t>
      </w:r>
      <w:r w:rsidR="003703BE">
        <w:t>e</w:t>
      </w:r>
      <w:r w:rsidRPr="00C2107D">
        <w:t xml:space="preserve">lectron </w:t>
      </w:r>
      <w:r w:rsidR="003703BE">
        <w:t>m</w:t>
      </w:r>
      <w:r w:rsidRPr="00C2107D">
        <w:t xml:space="preserve">icroscopy (SEM) and </w:t>
      </w:r>
      <w:r w:rsidR="003703BE">
        <w:t>e</w:t>
      </w:r>
      <w:r w:rsidRPr="00C2107D">
        <w:t xml:space="preserve">nergy X-ray </w:t>
      </w:r>
      <w:r w:rsidR="003703BE">
        <w:t>d</w:t>
      </w:r>
      <w:r w:rsidRPr="00C2107D">
        <w:t xml:space="preserve">ispersive </w:t>
      </w:r>
      <w:r w:rsidR="003703BE">
        <w:t>s</w:t>
      </w:r>
      <w:r w:rsidRPr="00C2107D">
        <w:t xml:space="preserve">pectroscopy (EDS) of </w:t>
      </w:r>
      <w:r w:rsidR="003703BE">
        <w:t>c</w:t>
      </w:r>
      <w:r w:rsidRPr="00C2107D">
        <w:t>arbon fibers</w:t>
      </w:r>
      <w:bookmarkEnd w:id="18"/>
    </w:p>
    <w:p w14:paraId="78E2B465" w14:textId="00FC7BED" w:rsidR="00911044" w:rsidRPr="00C2107D" w:rsidRDefault="00911044" w:rsidP="00911044">
      <w:r w:rsidRPr="00C2107D">
        <w:t xml:space="preserve">The surface topography and morphology of the carbon fiber types was observed using a dual beam </w:t>
      </w:r>
      <w:r w:rsidR="002F0567">
        <w:t>S</w:t>
      </w:r>
      <w:r w:rsidRPr="00C2107D">
        <w:t xml:space="preserve">canning </w:t>
      </w:r>
      <w:r w:rsidR="002F0567">
        <w:t>E</w:t>
      </w:r>
      <w:r w:rsidRPr="00C2107D">
        <w:t xml:space="preserve">lectron </w:t>
      </w:r>
      <w:r w:rsidR="002F0567">
        <w:t>M</w:t>
      </w:r>
      <w:r w:rsidRPr="00C2107D">
        <w:t xml:space="preserve">icroscope (SEM) and </w:t>
      </w:r>
      <w:r w:rsidR="002F0567">
        <w:t>F</w:t>
      </w:r>
      <w:r w:rsidRPr="00C2107D">
        <w:t xml:space="preserve">ocus </w:t>
      </w:r>
      <w:r w:rsidR="002F0567">
        <w:t>I</w:t>
      </w:r>
      <w:r w:rsidRPr="00C2107D">
        <w:t xml:space="preserve">on </w:t>
      </w:r>
      <w:r w:rsidR="002F0567">
        <w:t>B</w:t>
      </w:r>
      <w:r w:rsidRPr="00C2107D">
        <w:t>eam (FIB) using a Zeiss Auriga SEM/FIB instrument</w:t>
      </w:r>
      <w:r w:rsidR="003703BE" w:rsidRPr="00C2107D">
        <w:t xml:space="preserve">. </w:t>
      </w:r>
      <w:r w:rsidRPr="00C2107D">
        <w:t>The fiber samples were Au sputter</w:t>
      </w:r>
      <w:r w:rsidR="003703BE">
        <w:t>-</w:t>
      </w:r>
      <w:r w:rsidRPr="00C2107D">
        <w:t xml:space="preserve">coated for 40 seconds using an Au sputter coater. Additionally, </w:t>
      </w:r>
      <w:r w:rsidR="002F0567">
        <w:t>E</w:t>
      </w:r>
      <w:r w:rsidRPr="00C2107D">
        <w:t xml:space="preserve">nergy </w:t>
      </w:r>
      <w:r w:rsidR="003703BE">
        <w:t>X</w:t>
      </w:r>
      <w:r w:rsidRPr="00C2107D">
        <w:t xml:space="preserve">-ray </w:t>
      </w:r>
      <w:r w:rsidR="002F0567">
        <w:t>D</w:t>
      </w:r>
      <w:r w:rsidRPr="00C2107D">
        <w:t xml:space="preserve">ispersive </w:t>
      </w:r>
      <w:r w:rsidR="002F0567">
        <w:t>S</w:t>
      </w:r>
      <w:r w:rsidRPr="00C2107D">
        <w:t>pectroscopy (EDS) was performed on Au sputter</w:t>
      </w:r>
      <w:r w:rsidR="003703BE">
        <w:t>-</w:t>
      </w:r>
      <w:r w:rsidRPr="00C2107D">
        <w:t xml:space="preserve">coated fiber samples using a ThermoFisher Scientific Apreo S with an accelerating voltage of 20 kV to observe </w:t>
      </w:r>
      <w:r w:rsidR="003703BE">
        <w:t xml:space="preserve">the </w:t>
      </w:r>
      <w:r w:rsidRPr="00C2107D">
        <w:t>chemical composition of the fibers</w:t>
      </w:r>
      <w:r w:rsidR="003703BE" w:rsidRPr="00C2107D">
        <w:t xml:space="preserve">. </w:t>
      </w:r>
      <w:r w:rsidRPr="00C2107D">
        <w:t xml:space="preserve">The surface topologies of the mechanically failed tensile briquettes samples were imaged using an environmental scanning electron microscope (Zeiss SEM EVO MA15) with an accelerating voltage of 5 kV and </w:t>
      </w:r>
      <w:r w:rsidR="003703BE">
        <w:t xml:space="preserve">a </w:t>
      </w:r>
      <w:r w:rsidRPr="00C2107D">
        <w:t>secondary electron detector.</w:t>
      </w:r>
    </w:p>
    <w:p w14:paraId="2514B04F" w14:textId="45B1E29E" w:rsidR="00911044" w:rsidRPr="00C2107D" w:rsidRDefault="00911044" w:rsidP="00911044">
      <w:pPr>
        <w:pStyle w:val="Heading3"/>
      </w:pPr>
      <w:bookmarkStart w:id="19" w:name="_Toc120635600"/>
      <w:r w:rsidRPr="00C2107D">
        <w:t>Concrete mixing</w:t>
      </w:r>
      <w:bookmarkEnd w:id="19"/>
    </w:p>
    <w:p w14:paraId="7F0BBF79" w14:textId="471C93F3" w:rsidR="00911044" w:rsidRPr="00C2107D" w:rsidRDefault="00911044" w:rsidP="00911044">
      <w:r w:rsidRPr="00C2107D">
        <w:t xml:space="preserve">The concrete was mixed using a recommended procedure provided by Ductal </w:t>
      </w:r>
      <w:r w:rsidRPr="00C2107D">
        <w:fldChar w:fldCharType="begin"/>
      </w:r>
      <w:r w:rsidRPr="00C2107D">
        <w:instrText xml:space="preserve"> ADDIN EN.CITE &lt;EndNote&gt;&lt;Cite&gt;&lt;Author&gt;Nault&lt;/Author&gt;&lt;Year&gt;2021&lt;/Year&gt;&lt;RecNum&gt;89&lt;/RecNum&gt;&lt;DisplayText&gt;[82]&lt;/DisplayText&gt;&lt;record&gt;&lt;rec-number&gt;89&lt;/rec-number&gt;&lt;foreign-keys&gt;&lt;key app="EN" db-id="vf5dr5d9ct29emett01x2saqxwr5psz25txv" timestamp="1667854497"&gt;89&lt;/key&gt;&lt;/foreign-keys&gt;&lt;ref-type name="Interview"&gt;64&lt;/ref-type&gt;&lt;contributors&gt;&lt;authors&gt;&lt;author&gt;Greg Nault&lt;/author&gt;&lt;/authors&gt;&lt;/contributors&gt;&lt;titles&gt;&lt;title&gt;Personal Communication&lt;/title&gt;&lt;/titles&gt;&lt;dates&gt;&lt;year&gt;2021&lt;/year&gt;&lt;pub-dates&gt;&lt;date&gt;4/8/2021&lt;/date&gt;&lt;/pub-dates&gt;&lt;/dates&gt;&lt;work-type&gt;email&lt;/work-type&gt;&lt;urls&gt;&lt;/urls&gt;&lt;/record&gt;&lt;/Cite&gt;&lt;/EndNote&gt;</w:instrText>
      </w:r>
      <w:r w:rsidRPr="00C2107D">
        <w:fldChar w:fldCharType="separate"/>
      </w:r>
      <w:r w:rsidRPr="00C2107D">
        <w:t>[82]</w:t>
      </w:r>
      <w:r w:rsidRPr="00C2107D">
        <w:fldChar w:fldCharType="end"/>
      </w:r>
      <w:r w:rsidRPr="00C2107D">
        <w:t xml:space="preserve">. A 7.6l Hobert tabletop paddle mixer on medium speed was used to mix the concrete. Firstly, the dry premix constituent was mixed for </w:t>
      </w:r>
      <w:r w:rsidR="003703BE">
        <w:t>two</w:t>
      </w:r>
      <w:r w:rsidRPr="00C2107D">
        <w:t xml:space="preserve"> minutes. The water and HRWR w</w:t>
      </w:r>
      <w:r w:rsidR="003703BE">
        <w:t>ere</w:t>
      </w:r>
      <w:r w:rsidRPr="00C2107D">
        <w:t xml:space="preserve"> added and were mixed for approximately </w:t>
      </w:r>
      <w:r w:rsidR="003703BE">
        <w:t>eight</w:t>
      </w:r>
      <w:r w:rsidRPr="00C2107D">
        <w:t xml:space="preserve"> to </w:t>
      </w:r>
      <w:r w:rsidR="003703BE">
        <w:t>ten</w:t>
      </w:r>
      <w:r w:rsidRPr="00C2107D">
        <w:t xml:space="preserve"> minutes. The mixture initially looks dry and typically does not begin to liquify until after about </w:t>
      </w:r>
      <w:r w:rsidR="003703BE">
        <w:t>seven</w:t>
      </w:r>
      <w:r w:rsidRPr="00C2107D">
        <w:t xml:space="preserve"> minutes of mixing</w:t>
      </w:r>
      <w:r w:rsidR="003703BE">
        <w:t>,</w:t>
      </w:r>
      <w:r w:rsidRPr="00C2107D">
        <w:t xml:space="preserve"> once the HRWR and water ha</w:t>
      </w:r>
      <w:r w:rsidR="003703BE">
        <w:t>ve</w:t>
      </w:r>
      <w:r w:rsidRPr="00C2107D">
        <w:t xml:space="preserve"> been thoroughly mixed together with the premix. By the end of the </w:t>
      </w:r>
      <w:r w:rsidR="003703BE">
        <w:t>ten</w:t>
      </w:r>
      <w:r w:rsidRPr="00C2107D">
        <w:t xml:space="preserve"> minutes</w:t>
      </w:r>
      <w:r w:rsidR="003703BE">
        <w:t>,</w:t>
      </w:r>
      <w:r w:rsidRPr="00C2107D">
        <w:t xml:space="preserve"> the mix is fluid and self-consolidating. The fibers were then gradually added to the mix in small handfuls into the paddle mixer to ensure consistent mixing of constituents. Once all of the fibers were added to the concrete</w:t>
      </w:r>
      <w:r w:rsidR="003703BE">
        <w:t>,</w:t>
      </w:r>
      <w:r w:rsidRPr="00C2107D">
        <w:t xml:space="preserve"> the mix design was mixed for </w:t>
      </w:r>
      <w:r w:rsidR="003703BE">
        <w:t>a further five</w:t>
      </w:r>
      <w:r w:rsidRPr="00C2107D">
        <w:t xml:space="preserve"> minutes. Note that the carbon fibers tend to clump more than the steel fibers</w:t>
      </w:r>
      <w:r w:rsidR="003703BE">
        <w:t>,</w:t>
      </w:r>
      <w:r w:rsidRPr="00C2107D">
        <w:t xml:space="preserve"> </w:t>
      </w:r>
      <w:r w:rsidR="003703BE">
        <w:t>which</w:t>
      </w:r>
      <w:r w:rsidRPr="00C2107D">
        <w:t xml:space="preserve"> can lead to issues during mixing. The final mix should be self-consolidating and fluid. To check the mix, a flow test in accordance with ASTM C1437-20 is used to evaluate the rheology of the concrete. The concrete is then ready to be molded into compression cubes, beams, and tension briquettes.</w:t>
      </w:r>
    </w:p>
    <w:p w14:paraId="7E93CB21" w14:textId="2E64A161" w:rsidR="00911044" w:rsidRPr="00C2107D" w:rsidRDefault="00911044" w:rsidP="00911044">
      <w:pPr>
        <w:pStyle w:val="Heading3"/>
      </w:pPr>
      <w:bookmarkStart w:id="20" w:name="_Toc120635601"/>
      <w:r w:rsidRPr="00C2107D">
        <w:t xml:space="preserve">Casting </w:t>
      </w:r>
      <w:r w:rsidR="003703BE">
        <w:t>s</w:t>
      </w:r>
      <w:r w:rsidRPr="00C2107D">
        <w:t>amples</w:t>
      </w:r>
      <w:bookmarkEnd w:id="20"/>
    </w:p>
    <w:p w14:paraId="75998DA2" w14:textId="6EFE423E" w:rsidR="00911044" w:rsidRDefault="00911044" w:rsidP="00911044">
      <w:r w:rsidRPr="00C2107D">
        <w:t>To properly cast the tension briquettes and the compression cubes</w:t>
      </w:r>
      <w:r w:rsidR="003703BE">
        <w:t>,</w:t>
      </w:r>
      <w:r w:rsidRPr="00C2107D">
        <w:t xml:space="preserve"> </w:t>
      </w:r>
      <w:r w:rsidR="003703BE">
        <w:t>two</w:t>
      </w:r>
      <w:r w:rsidRPr="00C2107D">
        <w:t xml:space="preserve"> layers of concrete w</w:t>
      </w:r>
      <w:r w:rsidR="003703BE">
        <w:t>ere</w:t>
      </w:r>
      <w:r w:rsidRPr="00C2107D">
        <w:t xml:space="preserve"> applied in the steel and brass molds. After each </w:t>
      </w:r>
      <w:r w:rsidR="003703BE" w:rsidRPr="00C2107D">
        <w:t>layer,</w:t>
      </w:r>
      <w:r w:rsidRPr="00C2107D">
        <w:t xml:space="preserve"> the concrete was tamped 20 times with a 10 mm by 25 mm woode</w:t>
      </w:r>
      <w:r w:rsidR="003703BE">
        <w:t>n</w:t>
      </w:r>
      <w:r w:rsidRPr="00C2107D">
        <w:t xml:space="preserve"> tamper that compacts and consolidates the concrete. After each </w:t>
      </w:r>
      <w:r w:rsidR="003703BE" w:rsidRPr="00C2107D">
        <w:t>layer,</w:t>
      </w:r>
      <w:r w:rsidRPr="00C2107D">
        <w:t xml:space="preserve"> the concrete molds were tapped on each side of the mold with a rubber mallet to help release any remaining air pockets. The beam samples were prepared in a similar way</w:t>
      </w:r>
      <w:r w:rsidR="003703BE">
        <w:t>,</w:t>
      </w:r>
      <w:r w:rsidRPr="00C2107D">
        <w:t xml:space="preserve"> with the exception that instead of being tamped 20 times</w:t>
      </w:r>
      <w:r w:rsidR="003703BE">
        <w:t>,</w:t>
      </w:r>
      <w:r w:rsidRPr="00C2107D">
        <w:t xml:space="preserve"> the samples were instead tamped such that the entire surface of the sample was tamped at least once. Care was taken for each sample to ensure that the final surface was smooth by using a straight edge to screen off any excess concrete. All samples were cured for 24 hours in the molds. The molds were then removed, and the samples were transferred to an 80</w:t>
      </w:r>
      <w:r w:rsidR="003703BE">
        <w:t>–</w:t>
      </w:r>
      <w:r w:rsidRPr="00C2107D">
        <w:t xml:space="preserve">90% humidity concrete cure room where the samples were cured for an additional </w:t>
      </w:r>
      <w:r w:rsidR="003703BE">
        <w:t>six</w:t>
      </w:r>
      <w:r w:rsidRPr="00C2107D">
        <w:t xml:space="preserve"> days for a total cur</w:t>
      </w:r>
      <w:r w:rsidR="003703BE">
        <w:t>ing</w:t>
      </w:r>
      <w:r w:rsidRPr="00C2107D">
        <w:t xml:space="preserve"> time of </w:t>
      </w:r>
      <w:r w:rsidR="003703BE">
        <w:t>seven</w:t>
      </w:r>
      <w:r w:rsidRPr="00C2107D">
        <w:t xml:space="preserve"> days. Figure 2 shows example resulting tension briquettes, compression cube</w:t>
      </w:r>
      <w:r w:rsidR="003703BE">
        <w:t>,</w:t>
      </w:r>
      <w:r w:rsidRPr="00C2107D">
        <w:t xml:space="preserve"> and flexural </w:t>
      </w:r>
      <w:r w:rsidR="003703BE">
        <w:t xml:space="preserve">beam </w:t>
      </w:r>
      <w:r w:rsidRPr="00C2107D">
        <w:t xml:space="preserve">after molding and curing. </w:t>
      </w:r>
    </w:p>
    <w:p w14:paraId="37416B3A" w14:textId="77777777" w:rsidR="00F755EB" w:rsidRPr="00C2107D" w:rsidRDefault="00F755EB" w:rsidP="00F755EB">
      <w:pPr>
        <w:pStyle w:val="Heading3"/>
      </w:pPr>
      <w:bookmarkStart w:id="21" w:name="_Toc120635602"/>
      <w:r w:rsidRPr="00C2107D">
        <w:t>Mechanical testing procedure</w:t>
      </w:r>
      <w:bookmarkEnd w:id="21"/>
    </w:p>
    <w:p w14:paraId="63BB6779" w14:textId="77777777" w:rsidR="00F755EB" w:rsidRPr="00C2107D" w:rsidRDefault="00F755EB" w:rsidP="00F755EB">
      <w:r w:rsidRPr="00C2107D">
        <w:t>The casted samples were evaluated for their tensile, compression, and flexural strength properties. The compression cubes were tested in accordance with ASTM C109, and the experimental setup is shown in Figure 3a. The samples were monotonically loaded using a 600 kN Instron load frame to mechanical failure. Based on the ASTM C109 standard, the samples should be loaded at a crosshead rate of 900</w:t>
      </w:r>
      <w:r>
        <w:t>–</w:t>
      </w:r>
      <w:r w:rsidRPr="00C2107D">
        <w:t>1800 N/s</w:t>
      </w:r>
      <w:r>
        <w:t>;</w:t>
      </w:r>
      <w:r w:rsidRPr="00C2107D">
        <w:t xml:space="preserve"> however, due </w:t>
      </w:r>
      <w:r>
        <w:t xml:space="preserve">to the </w:t>
      </w:r>
      <w:r w:rsidRPr="00C2107D">
        <w:t xml:space="preserve">load frame possessing </w:t>
      </w:r>
      <w:r>
        <w:t>in</w:t>
      </w:r>
      <w:r w:rsidRPr="00C2107D">
        <w:t>sufficient force control</w:t>
      </w:r>
      <w:r>
        <w:t>,</w:t>
      </w:r>
      <w:r w:rsidRPr="00C2107D">
        <w:t xml:space="preserve"> it was determined using a displacement control at a rate 0.1 mm/min</w:t>
      </w:r>
      <w:r>
        <w:t>,</w:t>
      </w:r>
      <w:r w:rsidRPr="00C2107D">
        <w:t xml:space="preserve"> provid</w:t>
      </w:r>
      <w:r>
        <w:t>ing</w:t>
      </w:r>
      <w:r w:rsidRPr="00C2107D">
        <w:t xml:space="preserve"> consistent results in line with the required force rate </w:t>
      </w:r>
      <w:r w:rsidRPr="00C2107D">
        <w:fldChar w:fldCharType="begin"/>
      </w:r>
      <w:r w:rsidRPr="00C2107D">
        <w:instrText xml:space="preserve"> ADDIN EN.CITE &lt;EndNote&gt;&lt;Cite&gt;&lt;Author&gt;ASTM&lt;/Author&gt;&lt;Year&gt;2021&lt;/Year&gt;&lt;RecNum&gt;30&lt;/RecNum&gt;&lt;DisplayText&gt;[83]&lt;/DisplayText&gt;&lt;record&gt;&lt;rec-number&gt;30&lt;/rec-number&gt;&lt;foreign-keys&gt;&lt;key app="EN" db-id="vf5dr5d9ct29emett01x2saqxwr5psz25txv" timestamp="1657640647"&gt;30&lt;/key&gt;&lt;/foreign-keys&gt;&lt;ref-type name="Standard"&gt;58&lt;/ref-type&gt;&lt;contributors&gt;&lt;authors&gt;&lt;author&gt;ASTM&lt;/author&gt;&lt;/authors&gt;&lt;/contributors&gt;&lt;titles&gt;&lt;title&gt;C109-21 Standard Test Method for Compressive Strength of Hydraulic Cement Mortars (Using 2-in. or [50 mm] Cube Specimens)&lt;/title&gt;&lt;/titles&gt;&lt;dates&gt;&lt;year&gt;2021&lt;/year&gt;&lt;pub-dates&gt;&lt;date&gt;8-12-2021&lt;/date&gt;&lt;/pub-dates&gt;&lt;/dates&gt;&lt;pub-location&gt;ASTM Compass&lt;/pub-location&gt;&lt;publisher&gt;ASTM&lt;/publisher&gt;&lt;urls&gt;&lt;/urls&gt;&lt;/record&gt;&lt;/Cite&gt;&lt;/EndNote&gt;</w:instrText>
      </w:r>
      <w:r w:rsidRPr="00C2107D">
        <w:fldChar w:fldCharType="separate"/>
      </w:r>
      <w:r w:rsidRPr="00C2107D">
        <w:t>[83]</w:t>
      </w:r>
      <w:r w:rsidRPr="00C2107D">
        <w:fldChar w:fldCharType="end"/>
      </w:r>
      <w:r w:rsidRPr="00C2107D">
        <w:t xml:space="preserve">. As shown in Figure 3b, the tensile test was performed in accordance with ASTM C307. The tension briquettes samples were mounted into custom-made grips using ASTM specifications and loaded monotonically at a crosshead rate of 2 mm/min on a 44 kN MTS servo hydraulic load frame until mechanical failure </w:t>
      </w:r>
      <w:r w:rsidRPr="00C2107D">
        <w:fldChar w:fldCharType="begin"/>
      </w:r>
      <w:r w:rsidRPr="00C2107D">
        <w:instrText xml:space="preserve"> ADDIN EN.CITE &lt;EndNote&gt;&lt;Cite&gt;&lt;Author&gt;ASTM&lt;/Author&gt;&lt;Year&gt;2018&lt;/Year&gt;&lt;RecNum&gt;29&lt;/RecNum&gt;&lt;DisplayText&gt;[84]&lt;/DisplayText&gt;&lt;record&gt;&lt;rec-number&gt;29&lt;/rec-number&gt;&lt;foreign-keys&gt;&lt;key app="EN" db-id="vf5dr5d9ct29emett01x2saqxwr5psz25txv" timestamp="1657639902"&gt;29&lt;/key&gt;&lt;/foreign-keys&gt;&lt;ref-type name="Standard"&gt;58&lt;/ref-type&gt;&lt;contributors&gt;&lt;authors&gt;&lt;author&gt;ASTM&lt;/author&gt;&lt;/authors&gt;&lt;/contributors&gt;&lt;titles&gt;&lt;title&gt;C307-18 Standard Test Method for Tensile Strength of Chemical-Resistant Mortar, Grouts, and Monolithic Surfacings&lt;/title&gt;&lt;/titles&gt;&lt;dates&gt;&lt;year&gt;2018&lt;/year&gt;&lt;pub-dates&gt;&lt;date&gt;11-22-2018&lt;/date&gt;&lt;/pub-dates&gt;&lt;/dates&gt;&lt;pub-location&gt;ASTM Compass&lt;/pub-location&gt;&lt;publisher&gt;ASTM&lt;/publisher&gt;&lt;urls&gt;&lt;/urls&gt;&lt;/record&gt;&lt;/Cite&gt;&lt;/EndNote&gt;</w:instrText>
      </w:r>
      <w:r w:rsidRPr="00C2107D">
        <w:fldChar w:fldCharType="separate"/>
      </w:r>
      <w:r w:rsidRPr="00C2107D">
        <w:t>[84]</w:t>
      </w:r>
      <w:r w:rsidRPr="00C2107D">
        <w:fldChar w:fldCharType="end"/>
      </w:r>
      <w:r w:rsidRPr="00C2107D">
        <w:t xml:space="preserve">. The flexural samples were tested in accordance with ASTM C947 on a 44 kN MTS servohydraulic testing load frame using a custom-made fixture that complied with the standard as shown in Figure 3c. The samples were loaded monotonically at a crosshead rate of 1.27 mm/min to mechanical failure </w:t>
      </w:r>
      <w:r w:rsidRPr="00C2107D">
        <w:fldChar w:fldCharType="begin"/>
      </w:r>
      <w:r w:rsidRPr="00C2107D">
        <w:instrText xml:space="preserve"> ADDIN EN.CITE &lt;EndNote&gt;&lt;Cite&gt;&lt;Author&gt;ASTM&lt;/Author&gt;&lt;Year&gt;2016&lt;/Year&gt;&lt;RecNum&gt;31&lt;/RecNum&gt;&lt;DisplayText&gt;[85]&lt;/DisplayText&gt;&lt;record&gt;&lt;rec-number&gt;31&lt;/rec-number&gt;&lt;foreign-keys&gt;&lt;key app="EN" db-id="vf5dr5d9ct29emett01x2saqxwr5psz25txv" timestamp="1657641595"&gt;31&lt;/key&gt;&lt;/foreign-keys&gt;&lt;ref-type name="Standard"&gt;58&lt;/ref-type&gt;&lt;contributors&gt;&lt;authors&gt;&lt;author&gt;ASTM&lt;/author&gt;&lt;/authors&gt;&lt;/contributors&gt;&lt;titles&gt;&lt;title&gt;C947-03 Standard Test Method for Flexural Properties of Thin-Section Glass-Fiber-Reinforced Concrete (Using Simple Beam With Third-Point Loading)&lt;/title&gt;&lt;/titles&gt;&lt;dates&gt;&lt;year&gt;2016&lt;/year&gt;&lt;/dates&gt;&lt;pub-location&gt;ASTM Compass&lt;/pub-location&gt;&lt;publisher&gt;ASTM&lt;/publisher&gt;&lt;urls&gt;&lt;/urls&gt;&lt;/record&gt;&lt;/Cite&gt;&lt;/EndNote&gt;</w:instrText>
      </w:r>
      <w:r w:rsidRPr="00C2107D">
        <w:fldChar w:fldCharType="separate"/>
      </w:r>
      <w:r w:rsidRPr="00C2107D">
        <w:t>[85]</w:t>
      </w:r>
      <w:r w:rsidRPr="00C2107D">
        <w:fldChar w:fldCharType="end"/>
      </w:r>
      <w:r w:rsidRPr="00C2107D">
        <w:t>. It must be noted</w:t>
      </w:r>
      <w:r>
        <w:t xml:space="preserve"> that</w:t>
      </w:r>
      <w:r w:rsidRPr="00C2107D">
        <w:t xml:space="preserve"> a deviation from the ASTM C947 standard was that 25</w:t>
      </w:r>
      <w:r>
        <w:t xml:space="preserve"> </w:t>
      </w:r>
      <w:r w:rsidRPr="00C2107D">
        <w:t>x</w:t>
      </w:r>
      <w:r>
        <w:t xml:space="preserve"> </w:t>
      </w:r>
      <w:r w:rsidRPr="00C2107D">
        <w:t>25</w:t>
      </w:r>
      <w:r>
        <w:t xml:space="preserve"> </w:t>
      </w:r>
      <w:r w:rsidRPr="00C2107D">
        <w:t>x</w:t>
      </w:r>
      <w:r>
        <w:t xml:space="preserve"> </w:t>
      </w:r>
      <w:r w:rsidRPr="00C2107D">
        <w:t>305 mm samples were cast as previously describe</w:t>
      </w:r>
      <w:r>
        <w:t>d</w:t>
      </w:r>
      <w:r w:rsidRPr="00C2107D">
        <w:t xml:space="preserve"> instead of </w:t>
      </w:r>
      <w:r>
        <w:t xml:space="preserve">being </w:t>
      </w:r>
      <w:r w:rsidRPr="00C2107D">
        <w:t>cut from a sheet of concrete. The force and displacement rate for all cast samples were collected at 5</w:t>
      </w:r>
      <w:r>
        <w:t xml:space="preserve"> </w:t>
      </w:r>
      <w:r w:rsidRPr="00C2107D">
        <w:t xml:space="preserve">Hz </w:t>
      </w:r>
      <w:r w:rsidRPr="00C2107D">
        <w:fldChar w:fldCharType="begin"/>
      </w:r>
      <w:r w:rsidRPr="00C2107D">
        <w:instrText xml:space="preserve"> ADDIN EN.CITE &lt;EndNote&gt;&lt;Cite&gt;&lt;Author&gt;ASTM&lt;/Author&gt;&lt;Year&gt;2016&lt;/Year&gt;&lt;RecNum&gt;31&lt;/RecNum&gt;&lt;DisplayText&gt;[85]&lt;/DisplayText&gt;&lt;record&gt;&lt;rec-number&gt;31&lt;/rec-number&gt;&lt;foreign-keys&gt;&lt;key app="EN" db-id="vf5dr5d9ct29emett01x2saqxwr5psz25txv" timestamp="1657641595"&gt;31&lt;/key&gt;&lt;/foreign-keys&gt;&lt;ref-type name="Standard"&gt;58&lt;/ref-type&gt;&lt;contributors&gt;&lt;authors&gt;&lt;author&gt;ASTM&lt;/author&gt;&lt;/authors&gt;&lt;/contributors&gt;&lt;titles&gt;&lt;title&gt;C947-03 Standard Test Method for Flexural Properties of Thin-Section Glass-Fiber-Reinforced Concrete (Using Simple Beam With Third-Point Loading)&lt;/title&gt;&lt;/titles&gt;&lt;dates&gt;&lt;year&gt;2016&lt;/year&gt;&lt;/dates&gt;&lt;pub-location&gt;ASTM Compass&lt;/pub-location&gt;&lt;publisher&gt;ASTM&lt;/publisher&gt;&lt;urls&gt;&lt;/urls&gt;&lt;/record&gt;&lt;/Cite&gt;&lt;/EndNote&gt;</w:instrText>
      </w:r>
      <w:r w:rsidRPr="00C2107D">
        <w:fldChar w:fldCharType="separate"/>
      </w:r>
      <w:r w:rsidRPr="00C2107D">
        <w:t>[85]</w:t>
      </w:r>
      <w:r w:rsidRPr="00C2107D">
        <w:fldChar w:fldCharType="end"/>
      </w:r>
      <w:r w:rsidRPr="00C2107D">
        <w:t>.</w:t>
      </w:r>
    </w:p>
    <w:p w14:paraId="3E7898F0" w14:textId="09DB8ED4" w:rsidR="00911044" w:rsidRPr="00C2107D" w:rsidRDefault="00911044">
      <w:r w:rsidRPr="00C2107D">
        <w:br w:type="page"/>
      </w:r>
    </w:p>
    <w:p w14:paraId="0569040A" w14:textId="77777777" w:rsidR="00911044" w:rsidRPr="00C2107D" w:rsidRDefault="00911044" w:rsidP="00911044">
      <w:pPr>
        <w:keepNext/>
      </w:pPr>
      <w:r w:rsidRPr="00C2107D">
        <w:rPr>
          <w:noProof/>
        </w:rPr>
        <w:drawing>
          <wp:inline distT="0" distB="0" distL="0" distR="0" wp14:anchorId="3831CCC2" wp14:editId="142AA779">
            <wp:extent cx="5494351" cy="2775036"/>
            <wp:effectExtent l="0" t="0" r="0" b="635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503953" cy="2779885"/>
                    </a:xfrm>
                    <a:prstGeom prst="rect">
                      <a:avLst/>
                    </a:prstGeom>
                    <a:noFill/>
                  </pic:spPr>
                </pic:pic>
              </a:graphicData>
            </a:graphic>
          </wp:inline>
        </w:drawing>
      </w:r>
    </w:p>
    <w:p w14:paraId="47030A38" w14:textId="7D3C9D04" w:rsidR="00911044" w:rsidRPr="00C2107D" w:rsidRDefault="00911044" w:rsidP="00911044">
      <w:pPr>
        <w:pStyle w:val="Caption"/>
      </w:pPr>
      <w:bookmarkStart w:id="22" w:name="_Toc120635573"/>
      <w:r w:rsidRPr="00C2107D">
        <w:t xml:space="preserve">Figure </w:t>
      </w:r>
      <w:r w:rsidR="00D23246">
        <w:fldChar w:fldCharType="begin"/>
      </w:r>
      <w:r w:rsidR="00D23246">
        <w:instrText xml:space="preserve"> SEQ Figure \* ARABIC </w:instrText>
      </w:r>
      <w:r w:rsidR="00D23246">
        <w:fldChar w:fldCharType="separate"/>
      </w:r>
      <w:r w:rsidR="00F0133B">
        <w:rPr>
          <w:noProof/>
        </w:rPr>
        <w:t>2</w:t>
      </w:r>
      <w:r w:rsidR="00D23246">
        <w:rPr>
          <w:noProof/>
        </w:rPr>
        <w:fldChar w:fldCharType="end"/>
      </w:r>
      <w:r w:rsidRPr="00C2107D">
        <w:t>: Different sample types used for mechanical testing</w:t>
      </w:r>
      <w:r w:rsidR="003703BE">
        <w:t>.</w:t>
      </w:r>
      <w:r w:rsidRPr="00C2107D">
        <w:t xml:space="preserve"> A: </w:t>
      </w:r>
      <w:r w:rsidR="003703BE">
        <w:t>c</w:t>
      </w:r>
      <w:r w:rsidRPr="00C2107D">
        <w:t>ompression cube</w:t>
      </w:r>
      <w:r w:rsidR="003703BE">
        <w:t>;</w:t>
      </w:r>
      <w:r w:rsidRPr="00C2107D">
        <w:t xml:space="preserve"> B: </w:t>
      </w:r>
      <w:r w:rsidR="003703BE">
        <w:t>t</w:t>
      </w:r>
      <w:r w:rsidRPr="00C2107D">
        <w:t>ension briquettes</w:t>
      </w:r>
      <w:r w:rsidR="003703BE">
        <w:t>;</w:t>
      </w:r>
      <w:r w:rsidRPr="00C2107D">
        <w:t xml:space="preserve"> C: flexural beam.</w:t>
      </w:r>
      <w:bookmarkEnd w:id="22"/>
    </w:p>
    <w:p w14:paraId="09F403DE" w14:textId="714517BD" w:rsidR="00911044" w:rsidRPr="00C2107D" w:rsidRDefault="00911044">
      <w:r w:rsidRPr="00C2107D">
        <w:br w:type="page"/>
      </w:r>
    </w:p>
    <w:p w14:paraId="797AEC03" w14:textId="6182E622" w:rsidR="00911044" w:rsidRPr="00C2107D" w:rsidRDefault="00911044" w:rsidP="00911044">
      <w:pPr>
        <w:keepNext/>
      </w:pPr>
      <w:r w:rsidRPr="00C2107D">
        <w:rPr>
          <w:noProof/>
        </w:rPr>
        <w:drawing>
          <wp:inline distT="0" distB="0" distL="0" distR="0" wp14:anchorId="62F9129D" wp14:editId="29585323">
            <wp:extent cx="5474473" cy="2690431"/>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481954" cy="2694108"/>
                    </a:xfrm>
                    <a:prstGeom prst="rect">
                      <a:avLst/>
                    </a:prstGeom>
                    <a:noFill/>
                  </pic:spPr>
                </pic:pic>
              </a:graphicData>
            </a:graphic>
          </wp:inline>
        </w:drawing>
      </w:r>
    </w:p>
    <w:p w14:paraId="02ACA16E" w14:textId="50205012" w:rsidR="00911044" w:rsidRPr="00C2107D" w:rsidRDefault="00911044" w:rsidP="00911044">
      <w:pPr>
        <w:pStyle w:val="Caption"/>
      </w:pPr>
      <w:bookmarkStart w:id="23" w:name="_Toc120635574"/>
      <w:r w:rsidRPr="00C2107D">
        <w:t xml:space="preserve">Figure </w:t>
      </w:r>
      <w:r w:rsidR="00D23246">
        <w:fldChar w:fldCharType="begin"/>
      </w:r>
      <w:r w:rsidR="00D23246">
        <w:instrText xml:space="preserve"> SEQ Figure \* ARABIC </w:instrText>
      </w:r>
      <w:r w:rsidR="00D23246">
        <w:fldChar w:fldCharType="separate"/>
      </w:r>
      <w:r w:rsidR="00F0133B">
        <w:rPr>
          <w:noProof/>
        </w:rPr>
        <w:t>3</w:t>
      </w:r>
      <w:r w:rsidR="00D23246">
        <w:rPr>
          <w:noProof/>
        </w:rPr>
        <w:fldChar w:fldCharType="end"/>
      </w:r>
      <w:r w:rsidRPr="00C2107D">
        <w:t xml:space="preserve">: </w:t>
      </w:r>
      <w:r w:rsidR="003703BE">
        <w:t>T</w:t>
      </w:r>
      <w:r w:rsidRPr="00C2107D">
        <w:t>he three different test methods being performed</w:t>
      </w:r>
      <w:r w:rsidR="003703BE">
        <w:t>.</w:t>
      </w:r>
      <w:r w:rsidRPr="00C2107D">
        <w:t xml:space="preserve"> A: </w:t>
      </w:r>
      <w:r w:rsidR="003703BE">
        <w:t>c</w:t>
      </w:r>
      <w:r w:rsidRPr="00C2107D">
        <w:t>ompression cube</w:t>
      </w:r>
      <w:r w:rsidR="003703BE">
        <w:t>;</w:t>
      </w:r>
      <w:r w:rsidRPr="00C2107D">
        <w:t xml:space="preserve"> B: </w:t>
      </w:r>
      <w:r w:rsidR="003703BE">
        <w:t>t</w:t>
      </w:r>
      <w:r w:rsidRPr="00C2107D">
        <w:t>ensile test</w:t>
      </w:r>
      <w:r w:rsidR="003703BE">
        <w:t>;</w:t>
      </w:r>
      <w:r w:rsidRPr="00C2107D">
        <w:t xml:space="preserve"> C: </w:t>
      </w:r>
      <w:r w:rsidR="003703BE">
        <w:t>f</w:t>
      </w:r>
      <w:r w:rsidRPr="00C2107D">
        <w:t>lexural test with 229 mm major span and a 76 mm minor span</w:t>
      </w:r>
      <w:r w:rsidR="003703BE" w:rsidRPr="00C2107D">
        <w:t>.</w:t>
      </w:r>
      <w:bookmarkEnd w:id="23"/>
      <w:r w:rsidR="003703BE" w:rsidRPr="00C2107D">
        <w:t xml:space="preserve"> </w:t>
      </w:r>
    </w:p>
    <w:p w14:paraId="51BCF7DB" w14:textId="597D78AE" w:rsidR="00911044" w:rsidRPr="00C2107D" w:rsidRDefault="00911044">
      <w:r w:rsidRPr="00C2107D">
        <w:br w:type="page"/>
      </w:r>
    </w:p>
    <w:p w14:paraId="4E726E9B" w14:textId="0F702B42" w:rsidR="00911044" w:rsidRPr="00C2107D" w:rsidRDefault="00911044" w:rsidP="00911044">
      <w:pPr>
        <w:pStyle w:val="Heading3"/>
      </w:pPr>
      <w:bookmarkStart w:id="24" w:name="_Toc120635603"/>
      <w:r w:rsidRPr="00C2107D">
        <w:t>Micro</w:t>
      </w:r>
      <w:r w:rsidR="003703BE">
        <w:t>-</w:t>
      </w:r>
      <w:r w:rsidRPr="00C2107D">
        <w:t xml:space="preserve">X-ray </w:t>
      </w:r>
      <w:r w:rsidR="003703BE">
        <w:t>c</w:t>
      </w:r>
      <w:r w:rsidRPr="00C2107D">
        <w:t xml:space="preserve">omputed </w:t>
      </w:r>
      <w:r w:rsidR="003703BE">
        <w:t>t</w:t>
      </w:r>
      <w:r w:rsidRPr="00C2107D">
        <w:t xml:space="preserve">omography of </w:t>
      </w:r>
      <w:r w:rsidR="003703BE">
        <w:t>f</w:t>
      </w:r>
      <w:r w:rsidRPr="00C2107D">
        <w:t>iber</w:t>
      </w:r>
      <w:r w:rsidR="003703BE">
        <w:t>-r</w:t>
      </w:r>
      <w:r w:rsidRPr="00C2107D">
        <w:t>einforced</w:t>
      </w:r>
      <w:r w:rsidR="003703BE">
        <w:t xml:space="preserve"> c</w:t>
      </w:r>
      <w:r w:rsidRPr="00C2107D">
        <w:t xml:space="preserve">oncrete </w:t>
      </w:r>
      <w:r w:rsidR="003703BE">
        <w:t>d</w:t>
      </w:r>
      <w:r w:rsidRPr="00C2107D">
        <w:t>esigns</w:t>
      </w:r>
      <w:bookmarkEnd w:id="24"/>
    </w:p>
    <w:p w14:paraId="0C222DD5" w14:textId="77777777" w:rsidR="00911044" w:rsidRPr="00C2107D" w:rsidRDefault="00911044" w:rsidP="00911044"/>
    <w:p w14:paraId="3D8B892C" w14:textId="1E2033C5" w:rsidR="00911044" w:rsidRPr="00C2107D" w:rsidRDefault="00911044" w:rsidP="00911044">
      <w:r w:rsidRPr="00C2107D">
        <w:t>Five samples, approximately 18 mm in diameter x 25 mm in length, cored from tensile briquette samples, were scanned using a custom-developed micro</w:t>
      </w:r>
      <w:r w:rsidR="004F25C1">
        <w:t>-X</w:t>
      </w:r>
      <w:r w:rsidRPr="00C2107D">
        <w:t>-ray computed tomography (</w:t>
      </w:r>
      <w:r w:rsidR="004F25C1" w:rsidRPr="00C2107D">
        <w:t>μ</w:t>
      </w:r>
      <w:r w:rsidRPr="00C2107D">
        <w:t xml:space="preserve">-XCT) machine. The samples were mounted onto a </w:t>
      </w:r>
      <w:r w:rsidR="004F25C1">
        <w:t>four</w:t>
      </w:r>
      <w:r w:rsidRPr="00C2107D">
        <w:t>-axis (x,</w:t>
      </w:r>
      <w:r w:rsidR="004F25C1">
        <w:t xml:space="preserve"> </w:t>
      </w:r>
      <w:r w:rsidRPr="00C2107D">
        <w:t>y,</w:t>
      </w:r>
      <w:r w:rsidR="004F25C1">
        <w:t xml:space="preserve"> </w:t>
      </w:r>
      <w:r w:rsidRPr="00C2107D">
        <w:t>z,</w:t>
      </w:r>
      <w:r w:rsidR="004F25C1">
        <w:t xml:space="preserve"> </w:t>
      </w:r>
      <w:r w:rsidRPr="00C2107D">
        <w:t>q) rotary stage, where the samples were scanned using a voltage of 150 kV and an amperage of 137 mA (Hamamatsu L8121-03). The 3001 2D projections (12-bit, 2316 x 2316 pixels at 1x binning) were collected over an angular range of 360 degrees at approximately 0.12 degree per step at a voxel resolution of 13.89 μm. The 2D projections were normalized</w:t>
      </w:r>
      <w:r w:rsidR="004F25C1">
        <w:t>,</w:t>
      </w:r>
      <w:r w:rsidRPr="00C2107D">
        <w:t xml:space="preserve"> and corresponding sinograms from the projections were used to obtain 2D reconstructed slices using reconstruction algorithm software (Octopus 8.9.3, Ghent University). Additionally, correction methods to reduce artificial defects such as beam hardening and ring artifacts were applied to the collected projections using the above-mentioned reconstruction software. The 2D reconstructed slices were visualized as a 3D volume and post data analysis</w:t>
      </w:r>
      <w:r w:rsidR="004F25C1">
        <w:t xml:space="preserve"> was carried out</w:t>
      </w:r>
      <w:r w:rsidRPr="00C2107D">
        <w:t xml:space="preserve"> on these slices using 3D visualization software (ScanIP, Simpleware T-2022.03-SP1). The grayscale values for each 2D reconstructed slice consisted </w:t>
      </w:r>
      <w:r w:rsidR="004F25C1">
        <w:t xml:space="preserve">of </w:t>
      </w:r>
      <w:r w:rsidRPr="00C2107D">
        <w:t>values between a minimum value of 0 (black pixel value)</w:t>
      </w:r>
      <w:r w:rsidR="004F25C1">
        <w:t xml:space="preserve">, </w:t>
      </w:r>
      <w:r w:rsidRPr="00C2107D">
        <w:t>corresponding the least dense regions such as air, to a maximum pixel value of 65,535 (white pixel)</w:t>
      </w:r>
      <w:r w:rsidR="004F25C1">
        <w:t>,</w:t>
      </w:r>
      <w:r w:rsidRPr="00C2107D">
        <w:t xml:space="preserve"> corresponding to the most dense regions </w:t>
      </w:r>
      <w:r w:rsidRPr="00C2107D">
        <w:fldChar w:fldCharType="begin"/>
      </w:r>
      <w:r w:rsidRPr="00C2107D">
        <w:instrText xml:space="preserve"> ADDIN EN.CITE &lt;EndNote&gt;&lt;Cite&gt;&lt;Author&gt;Vicente&lt;/Author&gt;&lt;Year&gt;2019&lt;/Year&gt;&lt;RecNum&gt;20&lt;/RecNum&gt;&lt;DisplayText&gt;[71]&lt;/DisplayText&gt;&lt;record&gt;&lt;rec-number&gt;20&lt;/rec-number&gt;&lt;foreign-keys&gt;&lt;key app="EN" db-id="vf5dr5d9ct29emett01x2saqxwr5psz25txv" timestamp="1657226316"&gt;20&lt;/key&gt;&lt;/foreign-keys&gt;&lt;ref-type name="Journal Article"&gt;17&lt;/ref-type&gt;&lt;contributors&gt;&lt;authors&gt;&lt;author&gt;Vicente, Miguel A.&lt;/author&gt;&lt;author&gt;Mínguez, Jesús&lt;/author&gt;&lt;author&gt;González, Dorys C.&lt;/author&gt;&lt;/authors&gt;&lt;/contributors&gt;&lt;titles&gt;&lt;title&gt;Computed tomography scanning of the internal microstructure, crack mechanisms, and structural behavior of fiber-reinforced concrete under static and cyclic bending tests&lt;/title&gt;&lt;secondary-title&gt;International Journal of Fatigue&lt;/secondary-title&gt;&lt;/titles&gt;&lt;periodical&gt;&lt;full-title&gt;International Journal of Fatigue&lt;/full-title&gt;&lt;/periodical&gt;&lt;pages&gt;9-19&lt;/pages&gt;&lt;volume&gt;121&lt;/volume&gt;&lt;keywords&gt;&lt;keyword&gt;Fatigue&lt;/keyword&gt;&lt;keyword&gt;High strength concrete&lt;/keyword&gt;&lt;keyword&gt;Fiber-reinforced concrete&lt;/keyword&gt;&lt;keyword&gt;Residual tensile strength&lt;/keyword&gt;&lt;keyword&gt;CT-Scan technology&lt;/keyword&gt;&lt;/keywords&gt;&lt;dates&gt;&lt;year&gt;2019&lt;/year&gt;&lt;pub-dates&gt;&lt;date&gt;2019/04/01/&lt;/date&gt;&lt;/pub-dates&gt;&lt;/dates&gt;&lt;isbn&gt;0142-1123&lt;/isbn&gt;&lt;urls&gt;&lt;related-urls&gt;&lt;url&gt;https://www.sciencedirect.com/science/article/pii/S0142112318305814&lt;/url&gt;&lt;/related-urls&gt;&lt;/urls&gt;&lt;electronic-resource-num&gt;https://doi.org/10.1016/j.ijfatigue.2018.11.023&lt;/electronic-resource-num&gt;&lt;/record&gt;&lt;/Cite&gt;&lt;/EndNote&gt;</w:instrText>
      </w:r>
      <w:r w:rsidRPr="00C2107D">
        <w:fldChar w:fldCharType="separate"/>
      </w:r>
      <w:r w:rsidRPr="00C2107D">
        <w:t>[71]</w:t>
      </w:r>
      <w:r w:rsidRPr="00C2107D">
        <w:fldChar w:fldCharType="end"/>
      </w:r>
      <w:r w:rsidRPr="00C2107D">
        <w:t>. A cropped volume of 15.93 mm diameter x 15.81 mm length was used to characterize FR concrete samples for porosity. The voxel resolution of the volume was resampled to 0.03 mm to reduce image processing computation time</w:t>
      </w:r>
      <w:r w:rsidR="004F25C1">
        <w:t>,</w:t>
      </w:r>
      <w:r w:rsidRPr="00C2107D">
        <w:t xml:space="preserve"> and any defect less than 12 voxels was removed as pixel noise from the reconstructed volume</w:t>
      </w:r>
      <w:r w:rsidR="003703BE" w:rsidRPr="00C2107D">
        <w:t xml:space="preserve">. </w:t>
      </w:r>
      <w:r w:rsidRPr="00C2107D">
        <w:t>As a first step to detect the geometry of the constituents within the reconstructed 3D volume, an upper and lower threshold grayscale value were manually image segmented to create a mask for each of the concrete, pore, and fiber phases</w:t>
      </w:r>
      <w:r w:rsidR="003703BE" w:rsidRPr="00C2107D">
        <w:t xml:space="preserve">. </w:t>
      </w:r>
      <w:r w:rsidRPr="00C2107D">
        <w:t>Flood-fill algorithms were then applied to further enhance the building of the voids and concrete geometries</w:t>
      </w:r>
      <w:r w:rsidR="003703BE" w:rsidRPr="00C2107D">
        <w:t xml:space="preserve">. </w:t>
      </w:r>
      <w:r w:rsidRPr="00C2107D">
        <w:t xml:space="preserve">Boolean operations were then applied to subtract overlapping masks to clearly identify the pores and concrete phases </w:t>
      </w:r>
      <w:r w:rsidRPr="00C2107D">
        <w:fldChar w:fldCharType="begin"/>
      </w:r>
      <w:r w:rsidRPr="00C2107D">
        <w:instrText xml:space="preserve"> ADDIN EN.CITE &lt;EndNote&gt;&lt;Cite&gt;&lt;Author&gt;Cotton&lt;/Author&gt;&lt;Year&gt;2016&lt;/Year&gt;&lt;RecNum&gt;86&lt;/RecNum&gt;&lt;DisplayText&gt;[86]&lt;/DisplayText&gt;&lt;record&gt;&lt;rec-number&gt;86&lt;/rec-number&gt;&lt;foreign-keys&gt;&lt;key app="EN" db-id="vf5dr5d9ct29emett01x2saqxwr5psz25txv" timestamp="1666816748"&gt;86&lt;/key&gt;&lt;/foreign-keys&gt;&lt;ref-type name="Journal Article"&gt;17&lt;/ref-type&gt;&lt;contributors&gt;&lt;authors&gt;&lt;author&gt;Cotton, R. T.&lt;/author&gt;&lt;author&gt;Pearce, C. W.&lt;/author&gt;&lt;author&gt;Young, P. G.&lt;/author&gt;&lt;author&gt;Kota, N.&lt;/author&gt;&lt;author&gt;Leung, A. C.&lt;/author&gt;&lt;author&gt;Bagchi, A.&lt;/author&gt;&lt;author&gt;Qidwai, S. M.&lt;/author&gt;&lt;/authors&gt;&lt;/contributors&gt;&lt;titles&gt;&lt;title&gt;Development of a geometrically accurate and adaptable finite element head model for impact simulation: the Naval Research Laboratory–Simpleware Head Model&lt;/title&gt;&lt;secondary-title&gt;Computer Methods in Biomechanics and Biomedical Engineering&lt;/secondary-title&gt;&lt;/titles&gt;&lt;periodical&gt;&lt;full-title&gt;Computer Methods in Biomechanics and Biomedical Engineering&lt;/full-title&gt;&lt;/periodical&gt;&lt;pages&gt;101-113&lt;/pages&gt;&lt;volume&gt;19&lt;/volume&gt;&lt;number&gt;1&lt;/number&gt;&lt;dates&gt;&lt;year&gt;2016&lt;/year&gt;&lt;pub-dates&gt;&lt;date&gt;2016/01/02&lt;/date&gt;&lt;/pub-dates&gt;&lt;/dates&gt;&lt;publisher&gt;Taylor &amp;amp; Francis&lt;/publisher&gt;&lt;isbn&gt;1025-5842&lt;/isbn&gt;&lt;urls&gt;&lt;related-urls&gt;&lt;url&gt;https://doi.org/10.1080/10255842.2014.994118&lt;/url&gt;&lt;/related-urls&gt;&lt;/urls&gt;&lt;electronic-resource-num&gt;10.1080/10255842.2014.994118&lt;/electronic-resource-num&gt;&lt;/record&gt;&lt;/Cite&gt;&lt;/EndNote&gt;</w:instrText>
      </w:r>
      <w:r w:rsidRPr="00C2107D">
        <w:fldChar w:fldCharType="separate"/>
      </w:r>
      <w:r w:rsidRPr="00C2107D">
        <w:t>[86]</w:t>
      </w:r>
      <w:r w:rsidRPr="00C2107D">
        <w:fldChar w:fldCharType="end"/>
      </w:r>
      <w:r w:rsidRPr="00C2107D">
        <w:t>. Finally, each 2D reconstructed slice was manually checked for any overlapping of masks or phases</w:t>
      </w:r>
      <w:r w:rsidR="003703BE" w:rsidRPr="00C2107D">
        <w:t xml:space="preserve">. </w:t>
      </w:r>
      <w:r w:rsidRPr="00C2107D">
        <w:t xml:space="preserve">It must be noted, with </w:t>
      </w:r>
      <w:r w:rsidR="004F25C1">
        <w:t xml:space="preserve">the </w:t>
      </w:r>
      <w:r w:rsidRPr="00C2107D">
        <w:t>exception of the steel fiber</w:t>
      </w:r>
      <w:r w:rsidR="004F25C1">
        <w:t>-</w:t>
      </w:r>
      <w:r w:rsidRPr="00C2107D">
        <w:t xml:space="preserve">reinforced concrete sample, that the segmentation of </w:t>
      </w:r>
      <w:r w:rsidR="004F25C1">
        <w:t xml:space="preserve">the </w:t>
      </w:r>
      <w:r w:rsidRPr="00C2107D">
        <w:t>fiber phase within the carbon fiber</w:t>
      </w:r>
      <w:r w:rsidR="004F25C1">
        <w:t>-</w:t>
      </w:r>
      <w:r w:rsidRPr="00C2107D">
        <w:t>reinforced samples were not 3D visualized in this study due to similar neighboring gr</w:t>
      </w:r>
      <w:r w:rsidR="004F25C1">
        <w:t>a</w:t>
      </w:r>
      <w:r w:rsidRPr="00C2107D">
        <w:t>yscale values to the concrete</w:t>
      </w:r>
      <w:r w:rsidR="003703BE" w:rsidRPr="00C2107D">
        <w:t xml:space="preserve">. </w:t>
      </w:r>
      <w:r w:rsidRPr="00C2107D">
        <w:t xml:space="preserve">However, example 2D slices of the carbon fiber bundles were detected and are reported in a subsequent section </w:t>
      </w:r>
      <w:r w:rsidR="004F25C1">
        <w:t>of</w:t>
      </w:r>
      <w:r w:rsidR="004F25C1" w:rsidRPr="00C2107D">
        <w:t xml:space="preserve"> </w:t>
      </w:r>
      <w:r w:rsidRPr="00C2107D">
        <w:t>this study. Thus, the primary objective was</w:t>
      </w:r>
      <w:r w:rsidR="004F25C1">
        <w:t xml:space="preserve"> to</w:t>
      </w:r>
      <w:r w:rsidRPr="00C2107D">
        <w:t xml:space="preserve"> investigat</w:t>
      </w:r>
      <w:r w:rsidR="004F25C1">
        <w:t>e</w:t>
      </w:r>
      <w:r w:rsidRPr="00C2107D">
        <w:t xml:space="preserve"> the 3D spatial distribution of air voids in the concrete mix designs and to evaluate the microstructure of the concrete samples.</w:t>
      </w:r>
    </w:p>
    <w:p w14:paraId="36D04882" w14:textId="2C26E6EC" w:rsidR="00911044" w:rsidRPr="00C2107D" w:rsidRDefault="00911044" w:rsidP="00911044">
      <w:pPr>
        <w:pStyle w:val="Heading2"/>
      </w:pPr>
      <w:bookmarkStart w:id="25" w:name="_Toc120635604"/>
      <w:r w:rsidRPr="00C2107D">
        <w:t>Results</w:t>
      </w:r>
      <w:bookmarkEnd w:id="25"/>
    </w:p>
    <w:p w14:paraId="6B75AF64" w14:textId="72483F37" w:rsidR="00911044" w:rsidRPr="00C2107D" w:rsidRDefault="00911044" w:rsidP="00911044">
      <w:pPr>
        <w:pStyle w:val="Heading3"/>
      </w:pPr>
      <w:bookmarkStart w:id="26" w:name="_Toc120635605"/>
      <w:r w:rsidRPr="00C2107D">
        <w:t>Surface morphology and elemental analysis of fibers</w:t>
      </w:r>
      <w:bookmarkEnd w:id="26"/>
    </w:p>
    <w:p w14:paraId="3DFCB45C" w14:textId="26E0B8E5" w:rsidR="00911044" w:rsidRDefault="00911044" w:rsidP="00911044">
      <w:r w:rsidRPr="00C2107D">
        <w:t xml:space="preserve">Figure </w:t>
      </w:r>
      <w:r w:rsidR="003A71D0">
        <w:t xml:space="preserve">4 </w:t>
      </w:r>
      <w:r w:rsidRPr="00C2107D">
        <w:t>shows the fiber surface morphology for the three carbon fiber types and steel fiber</w:t>
      </w:r>
      <w:r w:rsidR="003703BE" w:rsidRPr="00C2107D">
        <w:t xml:space="preserve">. </w:t>
      </w:r>
      <w:r w:rsidRPr="00C2107D">
        <w:t>The Zoltek fiber (Figure 4a) surface exhibited a rougher surface with agglomerations of sizing compared to a smoother surface exhibited by the Hexcel carbon (Figure 4b)</w:t>
      </w:r>
      <w:r w:rsidR="003703BE" w:rsidRPr="00C2107D">
        <w:t xml:space="preserve">. </w:t>
      </w:r>
      <w:r w:rsidRPr="00C2107D">
        <w:t>The rCF exhibited a mixture of fibers with rougher and smoother surfaces as expected, due to the vary</w:t>
      </w:r>
      <w:r w:rsidR="003A71D0">
        <w:t>ing</w:t>
      </w:r>
      <w:r w:rsidRPr="00C2107D">
        <w:t xml:space="preserve"> sources of the carbon fiber material (Figure 4d</w:t>
      </w:r>
      <w:r w:rsidR="003A71D0">
        <w:t>–</w:t>
      </w:r>
      <w:r w:rsidRPr="00C2107D">
        <w:t>f)</w:t>
      </w:r>
      <w:r w:rsidR="003703BE" w:rsidRPr="00C2107D">
        <w:t xml:space="preserve">. </w:t>
      </w:r>
      <w:r w:rsidRPr="00C2107D">
        <w:t xml:space="preserve">The resulting surface roughness speaks to the precursor fiber spinning process and subsequent treatment during the conversion process. Further trace amounts of residue visible on the rCF surface suggest fiber sizing played a minimal role during the concrete </w:t>
      </w:r>
      <w:r w:rsidR="003A71D0">
        <w:t xml:space="preserve">mixing </w:t>
      </w:r>
      <w:r w:rsidRPr="00C2107D">
        <w:t xml:space="preserve">process. Figure 5 shows the </w:t>
      </w:r>
      <w:r w:rsidR="003A71D0">
        <w:t>e</w:t>
      </w:r>
      <w:r w:rsidRPr="00C2107D">
        <w:t xml:space="preserve">nergy dispersive </w:t>
      </w:r>
      <w:r w:rsidR="003A71D0">
        <w:t>X</w:t>
      </w:r>
      <w:r w:rsidRPr="00C2107D">
        <w:t xml:space="preserve">-ray spectra of the </w:t>
      </w:r>
      <w:r w:rsidR="003A71D0">
        <w:t>s</w:t>
      </w:r>
      <w:r w:rsidRPr="00C2107D">
        <w:t>teel, Hexcel, Zoltek, and recycled carbon fibers</w:t>
      </w:r>
      <w:r w:rsidR="003703BE" w:rsidRPr="00C2107D">
        <w:t xml:space="preserve">. </w:t>
      </w:r>
      <w:r w:rsidRPr="00C2107D">
        <w:t xml:space="preserve">Strong C and O peaks </w:t>
      </w:r>
      <w:r w:rsidR="003A71D0">
        <w:t xml:space="preserve">are, </w:t>
      </w:r>
      <w:r w:rsidRPr="00C2107D">
        <w:t>unsurprisingly</w:t>
      </w:r>
      <w:r w:rsidR="003A71D0">
        <w:t>,</w:t>
      </w:r>
      <w:r w:rsidRPr="00C2107D">
        <w:t xml:space="preserve"> observed for all three carbon fiber types</w:t>
      </w:r>
      <w:r w:rsidR="003703BE" w:rsidRPr="00C2107D">
        <w:t xml:space="preserve">. </w:t>
      </w:r>
      <w:r w:rsidRPr="00C2107D">
        <w:t xml:space="preserve">The O peaks correspond to the oxidation of precursor fiber complex chemical reactions during the conversion process of precursor fiber to carbon fiber </w:t>
      </w:r>
      <w:r w:rsidRPr="00C2107D">
        <w:fldChar w:fldCharType="begin"/>
      </w:r>
      <w:r w:rsidRPr="00C2107D">
        <w:instrText xml:space="preserve"> ADDIN EN.CITE &lt;EndNote&gt;&lt;Cite&gt;&lt;Author&gt;Rahaman&lt;/Author&gt;&lt;Year&gt;2007&lt;/Year&gt;&lt;RecNum&gt;87&lt;/RecNum&gt;&lt;DisplayText&gt;[87]&lt;/DisplayText&gt;&lt;record&gt;&lt;rec-number&gt;87&lt;/rec-number&gt;&lt;foreign-keys&gt;&lt;key app="EN" db-id="vf5dr5d9ct29emett01x2saqxwr5psz25txv" timestamp="1667247821"&gt;87&lt;/key&gt;&lt;/foreign-keys&gt;&lt;ref-type name="Journal Article"&gt;17&lt;/ref-type&gt;&lt;contributors&gt;&lt;authors&gt;&lt;author&gt;Rahaman, M. S. A.&lt;/author&gt;&lt;author&gt;Ismail, A. F.&lt;/author&gt;&lt;author&gt;Mustafa, A.&lt;/author&gt;&lt;/authors&gt;&lt;/contributors&gt;&lt;titles&gt;&lt;title&gt;A review of heat treatment on polyacrylonitrile fiber&lt;/title&gt;&lt;secondary-title&gt;Polymer Degradation and Stability&lt;/secondary-title&gt;&lt;/titles&gt;&lt;periodical&gt;&lt;full-title&gt;Polymer Degradation and Stability&lt;/full-title&gt;&lt;/periodical&gt;&lt;pages&gt;1421-1432&lt;/pages&gt;&lt;volume&gt;92&lt;/volume&gt;&lt;number&gt;8&lt;/number&gt;&lt;keywords&gt;&lt;keyword&gt;Polyacrylonitrile&lt;/keyword&gt;&lt;keyword&gt;Heat treatment&lt;/keyword&gt;&lt;keyword&gt;Stabilization&lt;/keyword&gt;&lt;keyword&gt;Carbonization&lt;/keyword&gt;&lt;keyword&gt;Carbon fiber&lt;/keyword&gt;&lt;/keywords&gt;&lt;dates&gt;&lt;year&gt;2007&lt;/year&gt;&lt;pub-dates&gt;&lt;date&gt;2007/08/01/&lt;/date&gt;&lt;/pub-dates&gt;&lt;/dates&gt;&lt;isbn&gt;0141-3910&lt;/isbn&gt;&lt;urls&gt;&lt;related-urls&gt;&lt;url&gt;https://www.sciencedirect.com/science/article/pii/S0141391007001279&lt;/url&gt;&lt;/related-urls&gt;&lt;/urls&gt;&lt;electronic-resource-num&gt;https://doi.org/10.1016/j.polymdegradstab.2007.03.023&lt;/electronic-resource-num&gt;&lt;/record&gt;&lt;/Cite&gt;&lt;/EndNote&gt;</w:instrText>
      </w:r>
      <w:r w:rsidRPr="00C2107D">
        <w:fldChar w:fldCharType="separate"/>
      </w:r>
      <w:r w:rsidRPr="00C2107D">
        <w:t>[87]</w:t>
      </w:r>
      <w:r w:rsidRPr="00C2107D">
        <w:fldChar w:fldCharType="end"/>
      </w:r>
      <w:r w:rsidRPr="00C2107D">
        <w:t xml:space="preserve">. Additionally, trace elements of Si, traditionally used </w:t>
      </w:r>
      <w:r w:rsidR="003A71D0">
        <w:t xml:space="preserve">in </w:t>
      </w:r>
      <w:r w:rsidRPr="00C2107D">
        <w:t xml:space="preserve">finished oil to protect the precursor fiber, was detected for all carbon fiber types </w:t>
      </w:r>
      <w:r w:rsidRPr="00C2107D">
        <w:fldChar w:fldCharType="begin"/>
      </w:r>
      <w:r w:rsidRPr="00C2107D">
        <w:instrText xml:space="preserve"> ADDIN EN.CITE &lt;EndNote&gt;&lt;Cite&gt;&lt;Author&gt;Newcomb&lt;/Author&gt;&lt;Year&gt;2016&lt;/Year&gt;&lt;RecNum&gt;88&lt;/RecNum&gt;&lt;DisplayText&gt;[88]&lt;/DisplayText&gt;&lt;record&gt;&lt;rec-number&gt;88&lt;/rec-number&gt;&lt;foreign-keys&gt;&lt;key app="EN" db-id="vf5dr5d9ct29emett01x2saqxwr5psz25txv" timestamp="1667247953"&gt;88&lt;/key&gt;&lt;/foreign-keys&gt;&lt;ref-type name="Journal Article"&gt;17&lt;/ref-type&gt;&lt;contributors&gt;&lt;authors&gt;&lt;author&gt;Newcomb, Bradley A.&lt;/author&gt;&lt;/authors&gt;&lt;/contributors&gt;&lt;titles&gt;&lt;title&gt;Processing, structure, and properties of carbon fibers&lt;/title&gt;&lt;secondary-title&gt;Composites Part A: Applied Science and Manufacturing&lt;/secondary-title&gt;&lt;/titles&gt;&lt;periodical&gt;&lt;full-title&gt;Composites Part A: Applied Science and Manufacturing&lt;/full-title&gt;&lt;/periodical&gt;&lt;pages&gt;262-282&lt;/pages&gt;&lt;volume&gt;91&lt;/volume&gt;&lt;keywords&gt;&lt;keyword&gt;A. Carbon fibers&lt;/keyword&gt;&lt;keyword&gt;B. Mechanical properties&lt;/keyword&gt;&lt;keyword&gt;B. Microstructures&lt;/keyword&gt;&lt;keyword&gt;D. Fiber conversion processes&lt;/keyword&gt;&lt;/keywords&gt;&lt;dates&gt;&lt;year&gt;2016&lt;/year&gt;&lt;pub-dates&gt;&lt;date&gt;2016/12/01/&lt;/date&gt;&lt;/pub-dates&gt;&lt;/dates&gt;&lt;isbn&gt;1359-835X&lt;/isbn&gt;&lt;urls&gt;&lt;related-urls&gt;&lt;url&gt;https://www.sciencedirect.com/science/article/pii/S1359835X16303451&lt;/url&gt;&lt;/related-urls&gt;&lt;/urls&gt;&lt;electronic-resource-num&gt;https://doi.org/10.1016/j.compositesa.2016.10.018&lt;/electronic-resource-num&gt;&lt;/record&gt;&lt;/Cite&gt;&lt;/EndNote&gt;</w:instrText>
      </w:r>
      <w:r w:rsidRPr="00C2107D">
        <w:fldChar w:fldCharType="separate"/>
      </w:r>
      <w:r w:rsidRPr="00C2107D">
        <w:t>[88]</w:t>
      </w:r>
      <w:r w:rsidRPr="00C2107D">
        <w:fldChar w:fldCharType="end"/>
      </w:r>
      <w:r w:rsidRPr="00C2107D">
        <w:t xml:space="preserve">.  The detection of O and Si suggests that fibers were exposed to similar chemical elements during the manufacturing </w:t>
      </w:r>
      <w:r w:rsidR="003A71D0">
        <w:t xml:space="preserve">process </w:t>
      </w:r>
      <w:r w:rsidRPr="00C2107D">
        <w:t>including precursor, stabilization, and carbonization stages</w:t>
      </w:r>
      <w:r w:rsidR="003703BE" w:rsidRPr="00C2107D">
        <w:t xml:space="preserve">. </w:t>
      </w:r>
      <w:r w:rsidR="003A71D0">
        <w:t>A s</w:t>
      </w:r>
      <w:r w:rsidRPr="00C2107D">
        <w:t>ulfur peak was detected for the Hexcel fiber</w:t>
      </w:r>
      <w:r w:rsidR="003703BE" w:rsidRPr="00C2107D">
        <w:t xml:space="preserve">. </w:t>
      </w:r>
      <w:r w:rsidRPr="00C2107D">
        <w:t>Fe and Al w</w:t>
      </w:r>
      <w:r w:rsidR="003A71D0">
        <w:t>ere</w:t>
      </w:r>
      <w:r w:rsidRPr="00C2107D">
        <w:t xml:space="preserve"> detected </w:t>
      </w:r>
      <w:r w:rsidR="003A71D0">
        <w:t>in</w:t>
      </w:r>
      <w:r w:rsidRPr="00C2107D">
        <w:t xml:space="preserve"> the rCF fiber</w:t>
      </w:r>
      <w:r w:rsidR="003A71D0">
        <w:t>,</w:t>
      </w:r>
      <w:r w:rsidRPr="00C2107D">
        <w:t xml:space="preserve"> suggesting </w:t>
      </w:r>
      <w:r w:rsidR="008F5458">
        <w:t xml:space="preserve">contaminants </w:t>
      </w:r>
      <w:r w:rsidRPr="00C2107D">
        <w:t>are present during the thermal treatment process</w:t>
      </w:r>
      <w:r w:rsidR="003703BE" w:rsidRPr="00C2107D">
        <w:t xml:space="preserve">. </w:t>
      </w:r>
      <w:r w:rsidRPr="00C2107D">
        <w:t>The steel fiber possessed a Fe, O</w:t>
      </w:r>
      <w:r w:rsidR="003A71D0">
        <w:t>,</w:t>
      </w:r>
      <w:r w:rsidRPr="00C2107D">
        <w:t xml:space="preserve"> Cu, C, and Si chemical composition</w:t>
      </w:r>
      <w:r w:rsidR="003703BE" w:rsidRPr="00C2107D">
        <w:t xml:space="preserve">. </w:t>
      </w:r>
      <w:r w:rsidRPr="00C2107D">
        <w:t>However, it must be noted that the resulting final chemical composition of the carbon fiber and steel fiber are largely dependent on the manufacturer, treatment, and supplier or handling of fibers.</w:t>
      </w:r>
    </w:p>
    <w:p w14:paraId="6008A20A" w14:textId="77777777" w:rsidR="00C87687" w:rsidRPr="00C2107D" w:rsidRDefault="00C87687" w:rsidP="00C87687">
      <w:pPr>
        <w:pStyle w:val="Heading3"/>
      </w:pPr>
      <w:bookmarkStart w:id="27" w:name="_Toc120635606"/>
      <w:r w:rsidRPr="00C2107D">
        <w:t xml:space="preserve">Thermogravimetric </w:t>
      </w:r>
      <w:r>
        <w:t>a</w:t>
      </w:r>
      <w:r w:rsidRPr="00C2107D">
        <w:t xml:space="preserve">nalysis of </w:t>
      </w:r>
      <w:r>
        <w:t>f</w:t>
      </w:r>
      <w:r w:rsidRPr="00C2107D">
        <w:t>ibers</w:t>
      </w:r>
      <w:bookmarkEnd w:id="27"/>
    </w:p>
    <w:p w14:paraId="1621E8BC" w14:textId="522A0076" w:rsidR="00C87687" w:rsidRPr="00C2107D" w:rsidRDefault="00C87687" w:rsidP="00911044">
      <w:r w:rsidRPr="00C2107D">
        <w:t>Figure 6 shows a comparison of the thermal stability for the three carbon fiber types under air atmosphere. Two onsets (346</w:t>
      </w:r>
      <w:r w:rsidRPr="00C2107D">
        <w:rPr>
          <w:vertAlign w:val="superscript"/>
        </w:rPr>
        <w:t>o</w:t>
      </w:r>
      <w:r w:rsidRPr="00C2107D">
        <w:t>C and 609</w:t>
      </w:r>
      <w:r w:rsidRPr="00C2107D">
        <w:rPr>
          <w:vertAlign w:val="superscript"/>
        </w:rPr>
        <w:t>o</w:t>
      </w:r>
      <w:r w:rsidRPr="00C2107D">
        <w:t xml:space="preserve">C) of thermal degradation were observed for </w:t>
      </w:r>
      <w:r>
        <w:t xml:space="preserve">the </w:t>
      </w:r>
      <w:r w:rsidRPr="00C2107D">
        <w:t>Hexcel fibers compared to onset for both</w:t>
      </w:r>
      <w:r>
        <w:t xml:space="preserve"> the</w:t>
      </w:r>
      <w:r w:rsidRPr="00C2107D">
        <w:t xml:space="preserve"> Zoltek carbon fiber and rCF. The rCF and Zoltek TGA curves were comparable with the rcF (634</w:t>
      </w:r>
      <w:r w:rsidRPr="00C2107D">
        <w:rPr>
          <w:vertAlign w:val="superscript"/>
        </w:rPr>
        <w:t>o</w:t>
      </w:r>
      <w:r w:rsidRPr="00C2107D">
        <w:t xml:space="preserve">C) having slightly lower (5%) onset that </w:t>
      </w:r>
      <w:r>
        <w:t xml:space="preserve">the </w:t>
      </w:r>
      <w:r w:rsidRPr="00C2107D">
        <w:t>Zoltek carbon fiber</w:t>
      </w:r>
      <w:r>
        <w:t xml:space="preserve"> </w:t>
      </w:r>
      <w:r w:rsidRPr="00C2107D">
        <w:t>(667</w:t>
      </w:r>
      <w:r w:rsidRPr="00C2107D">
        <w:rPr>
          <w:vertAlign w:val="superscript"/>
        </w:rPr>
        <w:t>o</w:t>
      </w:r>
      <w:r w:rsidRPr="00C2107D">
        <w:t xml:space="preserve">C). Table 3 summarizes </w:t>
      </w:r>
      <w:r>
        <w:t xml:space="preserve">the </w:t>
      </w:r>
      <w:r w:rsidRPr="00C2107D">
        <w:t xml:space="preserve">thermogravimetric isothermal </w:t>
      </w:r>
      <w:r>
        <w:t xml:space="preserve">properties </w:t>
      </w:r>
      <w:r w:rsidRPr="00C2107D">
        <w:t xml:space="preserve">of the carbon fibers under nitrogen atmosphere to evaluate the approximate fiber sizing content for each fiber type. </w:t>
      </w:r>
      <w:r>
        <w:t xml:space="preserve">The </w:t>
      </w:r>
      <w:r w:rsidRPr="00C2107D">
        <w:t xml:space="preserve">Hexcel carbon fiber sizing content was 5.91% and is in the sizing range specified by the manufacturer </w:t>
      </w:r>
      <w:r w:rsidRPr="00C2107D">
        <w:fldChar w:fldCharType="begin"/>
      </w:r>
      <w:r w:rsidRPr="00C2107D">
        <w:instrText xml:space="preserve"> ADDIN EN.CITE &lt;EndNote&gt;&lt;Cite&gt;&lt;Author&gt;Hexcel&lt;/Author&gt;&lt;RecNum&gt;26&lt;/RecNum&gt;&lt;DisplayText&gt;[81]&lt;/DisplayText&gt;&lt;record&gt;&lt;rec-number&gt;26&lt;/rec-number&gt;&lt;foreign-keys&gt;&lt;key app="EN" db-id="vf5dr5d9ct29emett01x2saqxwr5psz25txv" timestamp="1657566194"&gt;26&lt;/key&gt;&lt;/foreign-keys&gt;&lt;ref-type name="Web Page"&gt;12&lt;/ref-type&gt;&lt;contributors&gt;&lt;authors&gt;&lt;author&gt;Hexcel&lt;/author&gt;&lt;/authors&gt;&lt;/contributors&gt;&lt;titles&gt;&lt;title&gt;HexTow Chopped Fiber&lt;/title&gt;&lt;/titles&gt;&lt;dates&gt;&lt;/dates&gt;&lt;pub-location&gt;Hexcel.com&lt;/pub-location&gt;&lt;urls&gt;&lt;related-urls&gt;&lt;url&gt;https://www.hexcel.com/Products/Resources/1661/hextow-chopped-fiber#:~:text=Chopped%20Fiber%20is%20used%20in,high%20strength%20and%20stiffness%20characteristics.&amp;amp;text=*%20Other%20fiber%20lengths%20available%20on%20request.&lt;/url&gt;&lt;/related-urls&gt;&lt;/urls&gt;&lt;/record&gt;&lt;/Cite&gt;&lt;/EndNote&gt;</w:instrText>
      </w:r>
      <w:r w:rsidRPr="00C2107D">
        <w:fldChar w:fldCharType="separate"/>
      </w:r>
      <w:r w:rsidRPr="00C2107D">
        <w:t>[81]</w:t>
      </w:r>
      <w:r w:rsidRPr="00C2107D">
        <w:fldChar w:fldCharType="end"/>
      </w:r>
      <w:r w:rsidRPr="00C2107D">
        <w:t>. Furthermore, the Hexcel carbon fiber sizing content was approximately 143% greater compared to</w:t>
      </w:r>
      <w:r>
        <w:t xml:space="preserve"> the</w:t>
      </w:r>
      <w:r w:rsidRPr="00C2107D">
        <w:t xml:space="preserve"> rCF sizing content (fiber sizing content = 1%). </w:t>
      </w:r>
      <w:r>
        <w:t xml:space="preserve">The </w:t>
      </w:r>
      <w:r w:rsidRPr="00C2107D">
        <w:t>Zoltek carbon fiber sizing content was varied and was approximately 27% (0.75% fiber sizing) to 88% (2.54% fiber sizing) greater than</w:t>
      </w:r>
      <w:r>
        <w:t xml:space="preserve"> the</w:t>
      </w:r>
      <w:r w:rsidRPr="00C2107D">
        <w:t xml:space="preserve"> r</w:t>
      </w:r>
      <w:r>
        <w:t>C</w:t>
      </w:r>
      <w:r w:rsidRPr="00C2107D">
        <w:t>F sizing content.</w:t>
      </w:r>
    </w:p>
    <w:p w14:paraId="11D71B1D" w14:textId="77777777" w:rsidR="00C87687" w:rsidRPr="00C2107D" w:rsidRDefault="00C87687" w:rsidP="00C87687">
      <w:pPr>
        <w:pStyle w:val="Heading3"/>
      </w:pPr>
      <w:bookmarkStart w:id="28" w:name="_Toc120635607"/>
      <w:r w:rsidRPr="00C2107D">
        <w:t xml:space="preserve">Mechanical properties of </w:t>
      </w:r>
      <w:r>
        <w:t>f</w:t>
      </w:r>
      <w:r w:rsidRPr="00C2107D">
        <w:t>iber</w:t>
      </w:r>
      <w:r>
        <w:t>-r</w:t>
      </w:r>
      <w:r w:rsidRPr="00C2107D">
        <w:t xml:space="preserve">einforced </w:t>
      </w:r>
      <w:r>
        <w:t>c</w:t>
      </w:r>
      <w:r w:rsidRPr="00C2107D">
        <w:t xml:space="preserve">oncrete </w:t>
      </w:r>
      <w:r>
        <w:t>m</w:t>
      </w:r>
      <w:r w:rsidRPr="00C2107D">
        <w:t>ixes</w:t>
      </w:r>
      <w:bookmarkEnd w:id="28"/>
    </w:p>
    <w:p w14:paraId="0CA2E298" w14:textId="34AB5A43" w:rsidR="00911044" w:rsidRPr="00C2107D" w:rsidRDefault="00C87687" w:rsidP="00C87687">
      <w:r w:rsidRPr="00C2107D">
        <w:t>The neat concrete and steel fiber-based concrete were used as a baseline to compare the three CF</w:t>
      </w:r>
      <w:r>
        <w:t>-</w:t>
      </w:r>
      <w:r w:rsidRPr="00C2107D">
        <w:t>based concrete mixtures to. Table 4 list</w:t>
      </w:r>
      <w:r>
        <w:t>s</w:t>
      </w:r>
      <w:r w:rsidRPr="00C2107D">
        <w:t xml:space="preserve"> the different mechanical properties along with their rheology and density. The flow of each mix was reported with the neat having the highest at 133%, the steel having the second best at 74%, then the Hexcel CF with 44%, the rCF with 36%</w:t>
      </w:r>
      <w:r>
        <w:t>,</w:t>
      </w:r>
      <w:r w:rsidRPr="00C2107D">
        <w:t xml:space="preserve"> and </w:t>
      </w:r>
      <w:r>
        <w:t xml:space="preserve">finally the </w:t>
      </w:r>
      <w:r w:rsidRPr="00C2107D">
        <w:t xml:space="preserve">Zoltek CF </w:t>
      </w:r>
      <w:r>
        <w:t>with</w:t>
      </w:r>
      <w:r w:rsidRPr="00C2107D">
        <w:t xml:space="preserve"> 27%. The compressive strength of the rCF mix design (135.3 MPa) was about </w:t>
      </w:r>
      <w:r>
        <w:t>42.5</w:t>
      </w:r>
      <w:r w:rsidRPr="00C2107D">
        <w:t xml:space="preserve">% higher than the neat mix design (87.9 MPa), about </w:t>
      </w:r>
      <w:r>
        <w:t>17.9</w:t>
      </w:r>
      <w:r w:rsidRPr="00C2107D">
        <w:t xml:space="preserve">% higher than the steel mix design (113.1 MPa), about 0.6% higher than the Hexcel carbon fiber mix design (134.5 MPa), and about </w:t>
      </w:r>
      <w:r>
        <w:t>23.2</w:t>
      </w:r>
      <w:r w:rsidRPr="00C2107D">
        <w:t xml:space="preserve">% higher than the Zoltek carbon fiber mix design (107.2 MPa). The tensile strength of the rCF mix design (6.89 MPa) was about </w:t>
      </w:r>
      <w:r>
        <w:t>27.8</w:t>
      </w:r>
      <w:r w:rsidRPr="00C2107D">
        <w:t xml:space="preserve">% higher than the neat mix design (5.21 MPa), about </w:t>
      </w:r>
      <w:r>
        <w:t>4.6</w:t>
      </w:r>
      <w:r w:rsidRPr="00C2107D">
        <w:t xml:space="preserve">% higher than the steel mix design (6.58 MPa), about </w:t>
      </w:r>
      <w:r>
        <w:t>26.3</w:t>
      </w:r>
      <w:r w:rsidRPr="00C2107D">
        <w:t xml:space="preserve">% higher than </w:t>
      </w:r>
      <w:r w:rsidR="00911044" w:rsidRPr="00C2107D">
        <w:br w:type="page"/>
      </w:r>
    </w:p>
    <w:p w14:paraId="7D49B824" w14:textId="77777777" w:rsidR="00911044" w:rsidRPr="00C2107D" w:rsidRDefault="00911044" w:rsidP="00911044">
      <w:pPr>
        <w:keepNext/>
      </w:pPr>
      <w:r w:rsidRPr="00C2107D">
        <w:rPr>
          <w:noProof/>
        </w:rPr>
        <w:drawing>
          <wp:inline distT="0" distB="0" distL="0" distR="0" wp14:anchorId="3521879B" wp14:editId="64600649">
            <wp:extent cx="5466522" cy="2479875"/>
            <wp:effectExtent l="0" t="0" r="127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472839" cy="2482740"/>
                    </a:xfrm>
                    <a:prstGeom prst="rect">
                      <a:avLst/>
                    </a:prstGeom>
                    <a:noFill/>
                  </pic:spPr>
                </pic:pic>
              </a:graphicData>
            </a:graphic>
          </wp:inline>
        </w:drawing>
      </w:r>
    </w:p>
    <w:p w14:paraId="068AFAD7" w14:textId="03ABFF9E" w:rsidR="00911044" w:rsidRPr="00C2107D" w:rsidRDefault="00911044" w:rsidP="00911044">
      <w:pPr>
        <w:pStyle w:val="Caption"/>
      </w:pPr>
      <w:bookmarkStart w:id="29" w:name="_Toc120635575"/>
      <w:r w:rsidRPr="00C2107D">
        <w:t xml:space="preserve">Figure </w:t>
      </w:r>
      <w:r w:rsidR="00D23246">
        <w:fldChar w:fldCharType="begin"/>
      </w:r>
      <w:r w:rsidR="00D23246">
        <w:instrText xml:space="preserve"> SEQ Figure \* ARABIC </w:instrText>
      </w:r>
      <w:r w:rsidR="00D23246">
        <w:fldChar w:fldCharType="separate"/>
      </w:r>
      <w:r w:rsidR="00F0133B">
        <w:rPr>
          <w:noProof/>
        </w:rPr>
        <w:t>4</w:t>
      </w:r>
      <w:r w:rsidR="00D23246">
        <w:rPr>
          <w:noProof/>
        </w:rPr>
        <w:fldChar w:fldCharType="end"/>
      </w:r>
      <w:r w:rsidRPr="00C2107D">
        <w:t>: Scanning electron micrographs of (a) Zoltek</w:t>
      </w:r>
      <w:r w:rsidR="003A71D0">
        <w:t>;</w:t>
      </w:r>
      <w:r w:rsidRPr="00C2107D">
        <w:t xml:space="preserve"> (b) Hexcel</w:t>
      </w:r>
      <w:r w:rsidR="003A71D0">
        <w:t>;</w:t>
      </w:r>
      <w:r w:rsidRPr="00C2107D">
        <w:t xml:space="preserve"> (c) steel</w:t>
      </w:r>
      <w:r w:rsidR="003A71D0">
        <w:t>;</w:t>
      </w:r>
      <w:r w:rsidRPr="00C2107D">
        <w:t xml:space="preserve"> and (d</w:t>
      </w:r>
      <w:r w:rsidR="003A71D0">
        <w:t>–</w:t>
      </w:r>
      <w:r w:rsidRPr="00C2107D">
        <w:t>f) recycled carbon fibers.</w:t>
      </w:r>
      <w:bookmarkEnd w:id="29"/>
    </w:p>
    <w:p w14:paraId="2E6FADD3" w14:textId="77777777" w:rsidR="00911044" w:rsidRPr="00C2107D" w:rsidRDefault="00911044">
      <w:pPr>
        <w:rPr>
          <w:b/>
          <w:bCs/>
        </w:rPr>
      </w:pPr>
      <w:r w:rsidRPr="00C2107D">
        <w:br w:type="page"/>
      </w:r>
    </w:p>
    <w:p w14:paraId="534B9536" w14:textId="77777777" w:rsidR="00911044" w:rsidRPr="00C2107D" w:rsidRDefault="00911044" w:rsidP="00911044">
      <w:pPr>
        <w:pStyle w:val="Caption"/>
      </w:pPr>
      <w:r w:rsidRPr="00C2107D">
        <w:rPr>
          <w:noProof/>
        </w:rPr>
        <w:drawing>
          <wp:inline distT="0" distB="0" distL="0" distR="0" wp14:anchorId="5FF78AE6" wp14:editId="653F7989">
            <wp:extent cx="5419725" cy="5614670"/>
            <wp:effectExtent l="0" t="0" r="9525" b="508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419725" cy="5614670"/>
                    </a:xfrm>
                    <a:prstGeom prst="rect">
                      <a:avLst/>
                    </a:prstGeom>
                    <a:noFill/>
                  </pic:spPr>
                </pic:pic>
              </a:graphicData>
            </a:graphic>
          </wp:inline>
        </w:drawing>
      </w:r>
    </w:p>
    <w:p w14:paraId="711A8C58" w14:textId="7FD3F3C4" w:rsidR="00911044" w:rsidRPr="00C2107D" w:rsidRDefault="00911044" w:rsidP="00911044">
      <w:pPr>
        <w:pStyle w:val="Caption"/>
      </w:pPr>
      <w:bookmarkStart w:id="30" w:name="_Toc120635576"/>
      <w:r w:rsidRPr="00C2107D">
        <w:t xml:space="preserve">Figure </w:t>
      </w:r>
      <w:r w:rsidR="00D23246">
        <w:fldChar w:fldCharType="begin"/>
      </w:r>
      <w:r w:rsidR="00D23246">
        <w:instrText xml:space="preserve"> SEQ Figure \* ARABIC </w:instrText>
      </w:r>
      <w:r w:rsidR="00D23246">
        <w:fldChar w:fldCharType="separate"/>
      </w:r>
      <w:r w:rsidR="00F0133B">
        <w:rPr>
          <w:noProof/>
        </w:rPr>
        <w:t>5</w:t>
      </w:r>
      <w:r w:rsidR="00D23246">
        <w:rPr>
          <w:noProof/>
        </w:rPr>
        <w:fldChar w:fldCharType="end"/>
      </w:r>
      <w:r w:rsidRPr="00C2107D">
        <w:t xml:space="preserve">: Energy dispersive </w:t>
      </w:r>
      <w:r w:rsidR="003A71D0">
        <w:t>X</w:t>
      </w:r>
      <w:r w:rsidRPr="00C2107D">
        <w:t xml:space="preserve">-ray spectra of the </w:t>
      </w:r>
      <w:r w:rsidR="003A71D0">
        <w:t>s</w:t>
      </w:r>
      <w:r w:rsidRPr="00C2107D">
        <w:t xml:space="preserve">teel, Hexcel, Zoltek, and recycled carbon fibers </w:t>
      </w:r>
      <w:r w:rsidR="003A71D0">
        <w:t>showing</w:t>
      </w:r>
      <w:r w:rsidRPr="00C2107D">
        <w:t xml:space="preserve"> the </w:t>
      </w:r>
      <w:r w:rsidR="003A71D0">
        <w:t>chemical</w:t>
      </w:r>
      <w:r w:rsidR="003A71D0" w:rsidRPr="00C2107D">
        <w:t xml:space="preserve"> </w:t>
      </w:r>
      <w:r w:rsidRPr="00C2107D">
        <w:t>composition of each fiber type. (a) full energy spectrum form 0 keV to 15 keV</w:t>
      </w:r>
      <w:r w:rsidR="003A71D0">
        <w:t>;</w:t>
      </w:r>
      <w:r w:rsidRPr="00C2107D">
        <w:t xml:space="preserve"> (b) </w:t>
      </w:r>
      <w:r w:rsidR="003A71D0">
        <w:t>i</w:t>
      </w:r>
      <w:r w:rsidRPr="00C2107D">
        <w:t>nset of</w:t>
      </w:r>
      <w:r w:rsidR="003A71D0">
        <w:t xml:space="preserve"> e</w:t>
      </w:r>
      <w:r w:rsidRPr="00C2107D">
        <w:t xml:space="preserve">nergy dispersive </w:t>
      </w:r>
      <w:r w:rsidR="003A71D0">
        <w:t>X</w:t>
      </w:r>
      <w:r w:rsidRPr="00C2107D">
        <w:t>-ray spectra energy range from 0 to 3 keV of each fiber type. The Au peaks correspond to the Au sputtering of samples.</w:t>
      </w:r>
      <w:bookmarkEnd w:id="30"/>
    </w:p>
    <w:p w14:paraId="0DCC093C" w14:textId="77777777" w:rsidR="005B43B7" w:rsidRPr="00C2107D" w:rsidRDefault="005B43B7">
      <w:r w:rsidRPr="00C2107D">
        <w:br w:type="page"/>
      </w:r>
    </w:p>
    <w:p w14:paraId="11916612" w14:textId="77777777" w:rsidR="005B43B7" w:rsidRPr="00C2107D" w:rsidRDefault="005B43B7" w:rsidP="005B43B7">
      <w:pPr>
        <w:keepNext/>
      </w:pPr>
      <w:r w:rsidRPr="00C2107D">
        <w:rPr>
          <w:noProof/>
        </w:rPr>
        <w:drawing>
          <wp:inline distT="0" distB="0" distL="0" distR="0" wp14:anchorId="3E19AF7E" wp14:editId="2413FDBC">
            <wp:extent cx="5486400" cy="2395611"/>
            <wp:effectExtent l="0" t="0" r="0" b="5080"/>
            <wp:docPr id="16" name="Content Placeholder 4" descr="Chart, line chart&#10;&#10;Description automatically generated">
              <a:extLst xmlns:a="http://schemas.openxmlformats.org/drawingml/2006/main">
                <a:ext uri="{FF2B5EF4-FFF2-40B4-BE49-F238E27FC236}">
                  <a16:creationId xmlns:a16="http://schemas.microsoft.com/office/drawing/2014/main" id="{B9A4A8B8-C76D-4481-80E5-9F7187E7C7E1}"/>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16" name="Content Placeholder 4" descr="Chart, line chart&#10;&#10;Description automatically generated">
                      <a:extLst>
                        <a:ext uri="{FF2B5EF4-FFF2-40B4-BE49-F238E27FC236}">
                          <a16:creationId xmlns:a16="http://schemas.microsoft.com/office/drawing/2014/main" id="{B9A4A8B8-C76D-4481-80E5-9F7187E7C7E1}"/>
                        </a:ext>
                      </a:extLst>
                    </pic:cNvPr>
                    <pic:cNvPicPr>
                      <a:picLocks noGrp="1" noChangeAspect="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486400" cy="2395611"/>
                    </a:xfrm>
                    <a:prstGeom prst="rect">
                      <a:avLst/>
                    </a:prstGeom>
                  </pic:spPr>
                </pic:pic>
              </a:graphicData>
            </a:graphic>
          </wp:inline>
        </w:drawing>
      </w:r>
    </w:p>
    <w:p w14:paraId="3CA28181" w14:textId="6BCD214D" w:rsidR="005B43B7" w:rsidRPr="00C2107D" w:rsidRDefault="005B43B7" w:rsidP="005B43B7">
      <w:pPr>
        <w:pStyle w:val="Caption"/>
      </w:pPr>
      <w:bookmarkStart w:id="31" w:name="_Toc120635577"/>
      <w:r w:rsidRPr="00C2107D">
        <w:t xml:space="preserve">Figure </w:t>
      </w:r>
      <w:r w:rsidR="00D23246">
        <w:fldChar w:fldCharType="begin"/>
      </w:r>
      <w:r w:rsidR="00D23246">
        <w:instrText xml:space="preserve"> SEQ Figure \* ARAB</w:instrText>
      </w:r>
      <w:r w:rsidR="00D23246">
        <w:instrText xml:space="preserve">IC </w:instrText>
      </w:r>
      <w:r w:rsidR="00D23246">
        <w:fldChar w:fldCharType="separate"/>
      </w:r>
      <w:r w:rsidR="00F0133B">
        <w:rPr>
          <w:noProof/>
        </w:rPr>
        <w:t>6</w:t>
      </w:r>
      <w:r w:rsidR="00D23246">
        <w:rPr>
          <w:noProof/>
        </w:rPr>
        <w:fldChar w:fldCharType="end"/>
      </w:r>
      <w:r w:rsidRPr="00C2107D">
        <w:t xml:space="preserve">: </w:t>
      </w:r>
      <w:r w:rsidR="003703BE" w:rsidRPr="00C2107D">
        <w:t>Thermogravimetric</w:t>
      </w:r>
      <w:r w:rsidRPr="00C2107D">
        <w:t xml:space="preserve"> analysis curves of Zoltek, Hexcel</w:t>
      </w:r>
      <w:r w:rsidR="003A71D0">
        <w:t>,</w:t>
      </w:r>
      <w:r w:rsidRPr="00C2107D">
        <w:t xml:space="preserve"> and recycled </w:t>
      </w:r>
      <w:r w:rsidR="003A71D0">
        <w:t xml:space="preserve">carbon </w:t>
      </w:r>
      <w:r w:rsidRPr="00C2107D">
        <w:t xml:space="preserve">fiber </w:t>
      </w:r>
      <w:r w:rsidR="008568D2">
        <w:t>heated in air to 900</w:t>
      </w:r>
      <w:r w:rsidR="008568D2">
        <w:rPr>
          <w:rFonts w:cs="Times New Roman"/>
        </w:rPr>
        <w:t>°</w:t>
      </w:r>
      <w:r w:rsidR="008568D2">
        <w:t xml:space="preserve">C showing the oxidation degradation </w:t>
      </w:r>
      <w:r w:rsidR="007D5AD5">
        <w:t>of the fibers.</w:t>
      </w:r>
      <w:bookmarkEnd w:id="31"/>
    </w:p>
    <w:p w14:paraId="42C58661" w14:textId="77777777" w:rsidR="005B43B7" w:rsidRPr="00C2107D" w:rsidRDefault="005B43B7" w:rsidP="005B43B7"/>
    <w:p w14:paraId="7F284A15" w14:textId="4ED496C6" w:rsidR="005B43B7" w:rsidRPr="00C2107D" w:rsidRDefault="005B43B7">
      <w:r w:rsidRPr="00C2107D">
        <w:br w:type="page"/>
      </w:r>
    </w:p>
    <w:p w14:paraId="20911BEA" w14:textId="7CF9C0EA" w:rsidR="005B43B7" w:rsidRPr="00C2107D" w:rsidRDefault="005B43B7" w:rsidP="005B43B7">
      <w:pPr>
        <w:pStyle w:val="Caption"/>
      </w:pPr>
      <w:bookmarkStart w:id="32" w:name="_Toc120635566"/>
      <w:r w:rsidRPr="00C2107D">
        <w:t xml:space="preserve">Table </w:t>
      </w:r>
      <w:r w:rsidR="00D23246">
        <w:fldChar w:fldCharType="begin"/>
      </w:r>
      <w:r w:rsidR="00D23246">
        <w:instrText xml:space="preserve"> SEQ Table \* ARABIC </w:instrText>
      </w:r>
      <w:r w:rsidR="00D23246">
        <w:fldChar w:fldCharType="separate"/>
      </w:r>
      <w:r w:rsidR="00F21CBD" w:rsidRPr="00C2107D">
        <w:t>3</w:t>
      </w:r>
      <w:r w:rsidR="00D23246">
        <w:fldChar w:fldCharType="end"/>
      </w:r>
      <w:r w:rsidRPr="00C2107D">
        <w:t xml:space="preserve">: Thermogravimetric </w:t>
      </w:r>
      <w:r w:rsidR="003A71D0">
        <w:t>i</w:t>
      </w:r>
      <w:r w:rsidRPr="00C2107D">
        <w:t>sothermal</w:t>
      </w:r>
      <w:r w:rsidR="003A71D0">
        <w:t xml:space="preserve"> properties</w:t>
      </w:r>
      <w:r w:rsidRPr="00C2107D">
        <w:t xml:space="preserve"> of </w:t>
      </w:r>
      <w:r w:rsidR="003A71D0">
        <w:t>c</w:t>
      </w:r>
      <w:r w:rsidRPr="00C2107D">
        <w:t xml:space="preserve">arbon </w:t>
      </w:r>
      <w:r w:rsidR="003A71D0">
        <w:t>f</w:t>
      </w:r>
      <w:r w:rsidRPr="00C2107D">
        <w:t xml:space="preserve">ibers under </w:t>
      </w:r>
      <w:r w:rsidR="003A71D0">
        <w:t>n</w:t>
      </w:r>
      <w:r w:rsidRPr="00C2107D">
        <w:t xml:space="preserve">itrogen </w:t>
      </w:r>
      <w:r w:rsidR="003A71D0">
        <w:t>a</w:t>
      </w:r>
      <w:r w:rsidRPr="00C2107D">
        <w:t>tmosphere</w:t>
      </w:r>
      <w:r w:rsidR="003A71D0">
        <w:t>.</w:t>
      </w:r>
      <w:bookmarkEnd w:id="32"/>
    </w:p>
    <w:tbl>
      <w:tblPr>
        <w:tblW w:w="7830" w:type="dxa"/>
        <w:jc w:val="center"/>
        <w:tblLook w:val="0420" w:firstRow="1" w:lastRow="0" w:firstColumn="0" w:lastColumn="0" w:noHBand="0" w:noVBand="1"/>
      </w:tblPr>
      <w:tblGrid>
        <w:gridCol w:w="3970"/>
        <w:gridCol w:w="3860"/>
      </w:tblGrid>
      <w:tr w:rsidR="005B43B7" w:rsidRPr="00C2107D" w14:paraId="2CAC4272" w14:textId="77777777" w:rsidTr="00E31D24">
        <w:trPr>
          <w:trHeight w:val="425"/>
          <w:jc w:val="center"/>
        </w:trPr>
        <w:tc>
          <w:tcPr>
            <w:tcW w:w="3970" w:type="dxa"/>
            <w:tcBorders>
              <w:top w:val="nil"/>
              <w:left w:val="nil"/>
              <w:bottom w:val="single" w:sz="4" w:space="0" w:color="auto"/>
              <w:right w:val="nil"/>
            </w:tcBorders>
            <w:shd w:val="clear" w:color="auto" w:fill="auto"/>
            <w:noWrap/>
            <w:vAlign w:val="bottom"/>
            <w:hideMark/>
          </w:tcPr>
          <w:p w14:paraId="11E4C36C" w14:textId="77777777" w:rsidR="005B43B7" w:rsidRPr="00C2107D" w:rsidRDefault="005B43B7" w:rsidP="005B43B7">
            <w:r w:rsidRPr="00C2107D">
              <w:t>Fiber Type</w:t>
            </w:r>
          </w:p>
        </w:tc>
        <w:tc>
          <w:tcPr>
            <w:tcW w:w="3860" w:type="dxa"/>
            <w:tcBorders>
              <w:top w:val="nil"/>
              <w:left w:val="nil"/>
              <w:bottom w:val="single" w:sz="4" w:space="0" w:color="auto"/>
              <w:right w:val="nil"/>
            </w:tcBorders>
            <w:shd w:val="clear" w:color="auto" w:fill="auto"/>
            <w:noWrap/>
            <w:vAlign w:val="bottom"/>
            <w:hideMark/>
          </w:tcPr>
          <w:p w14:paraId="1029BFB5" w14:textId="77777777" w:rsidR="005B43B7" w:rsidRPr="00C2107D" w:rsidRDefault="005B43B7" w:rsidP="005B43B7">
            <w:r w:rsidRPr="00C2107D">
              <w:t>Total Degradation of Sizing Content (%)</w:t>
            </w:r>
          </w:p>
        </w:tc>
      </w:tr>
      <w:tr w:rsidR="005B43B7" w:rsidRPr="00C2107D" w14:paraId="502073CE" w14:textId="77777777" w:rsidTr="00E31D24">
        <w:trPr>
          <w:trHeight w:val="425"/>
          <w:jc w:val="center"/>
        </w:trPr>
        <w:tc>
          <w:tcPr>
            <w:tcW w:w="3970" w:type="dxa"/>
            <w:tcBorders>
              <w:top w:val="nil"/>
              <w:left w:val="nil"/>
              <w:bottom w:val="nil"/>
              <w:right w:val="nil"/>
            </w:tcBorders>
            <w:shd w:val="clear" w:color="auto" w:fill="auto"/>
            <w:noWrap/>
            <w:vAlign w:val="bottom"/>
            <w:hideMark/>
          </w:tcPr>
          <w:p w14:paraId="677DD206" w14:textId="4D5FF685" w:rsidR="005B43B7" w:rsidRPr="00C2107D" w:rsidRDefault="005B43B7" w:rsidP="005B43B7">
            <w:r w:rsidRPr="00C2107D">
              <w:t xml:space="preserve">Hexcel </w:t>
            </w:r>
            <w:r w:rsidR="003A71D0">
              <w:t>c</w:t>
            </w:r>
            <w:r w:rsidRPr="00C2107D">
              <w:t xml:space="preserve">arbon </w:t>
            </w:r>
            <w:r w:rsidR="003A71D0">
              <w:t>f</w:t>
            </w:r>
            <w:r w:rsidRPr="00C2107D">
              <w:t>iber</w:t>
            </w:r>
          </w:p>
        </w:tc>
        <w:tc>
          <w:tcPr>
            <w:tcW w:w="3860" w:type="dxa"/>
            <w:tcBorders>
              <w:top w:val="nil"/>
              <w:left w:val="nil"/>
              <w:bottom w:val="nil"/>
              <w:right w:val="nil"/>
            </w:tcBorders>
            <w:shd w:val="clear" w:color="auto" w:fill="auto"/>
            <w:noWrap/>
            <w:vAlign w:val="bottom"/>
            <w:hideMark/>
          </w:tcPr>
          <w:p w14:paraId="60EF1C60" w14:textId="77777777" w:rsidR="005B43B7" w:rsidRPr="00C2107D" w:rsidRDefault="005B43B7" w:rsidP="005B43B7">
            <w:r w:rsidRPr="00C2107D">
              <w:t>5.91</w:t>
            </w:r>
          </w:p>
        </w:tc>
      </w:tr>
      <w:tr w:rsidR="005B43B7" w:rsidRPr="00C2107D" w14:paraId="03919D30" w14:textId="77777777" w:rsidTr="00E31D24">
        <w:trPr>
          <w:trHeight w:val="425"/>
          <w:jc w:val="center"/>
        </w:trPr>
        <w:tc>
          <w:tcPr>
            <w:tcW w:w="3970" w:type="dxa"/>
            <w:tcBorders>
              <w:top w:val="nil"/>
              <w:left w:val="nil"/>
              <w:bottom w:val="nil"/>
              <w:right w:val="nil"/>
            </w:tcBorders>
            <w:shd w:val="clear" w:color="auto" w:fill="auto"/>
            <w:noWrap/>
            <w:vAlign w:val="bottom"/>
            <w:hideMark/>
          </w:tcPr>
          <w:p w14:paraId="08077304" w14:textId="7490B5FF" w:rsidR="005B43B7" w:rsidRPr="00C2107D" w:rsidRDefault="005B43B7" w:rsidP="005B43B7">
            <w:r w:rsidRPr="00C2107D">
              <w:t xml:space="preserve">Zoltek </w:t>
            </w:r>
            <w:r w:rsidR="003A71D0">
              <w:t>c</w:t>
            </w:r>
            <w:r w:rsidRPr="00C2107D">
              <w:t xml:space="preserve">arbon </w:t>
            </w:r>
            <w:r w:rsidR="003A71D0">
              <w:t>f</w:t>
            </w:r>
            <w:r w:rsidRPr="00C2107D">
              <w:t xml:space="preserve">iber </w:t>
            </w:r>
          </w:p>
        </w:tc>
        <w:tc>
          <w:tcPr>
            <w:tcW w:w="3860" w:type="dxa"/>
            <w:tcBorders>
              <w:top w:val="nil"/>
              <w:left w:val="nil"/>
              <w:bottom w:val="nil"/>
              <w:right w:val="nil"/>
            </w:tcBorders>
            <w:shd w:val="clear" w:color="auto" w:fill="auto"/>
            <w:noWrap/>
            <w:vAlign w:val="bottom"/>
            <w:hideMark/>
          </w:tcPr>
          <w:p w14:paraId="20D41761" w14:textId="6EA2EE8C" w:rsidR="005B43B7" w:rsidRPr="00C2107D" w:rsidRDefault="005B43B7" w:rsidP="005B43B7">
            <w:r w:rsidRPr="00C2107D">
              <w:t>0.75</w:t>
            </w:r>
            <w:r w:rsidR="003A71D0">
              <w:t>–</w:t>
            </w:r>
            <w:r w:rsidRPr="00C2107D">
              <w:t xml:space="preserve">2.54 </w:t>
            </w:r>
          </w:p>
        </w:tc>
      </w:tr>
      <w:tr w:rsidR="005B43B7" w:rsidRPr="00C2107D" w14:paraId="372408FA" w14:textId="77777777" w:rsidTr="00E31D24">
        <w:trPr>
          <w:trHeight w:val="425"/>
          <w:jc w:val="center"/>
        </w:trPr>
        <w:tc>
          <w:tcPr>
            <w:tcW w:w="3970" w:type="dxa"/>
            <w:tcBorders>
              <w:top w:val="nil"/>
              <w:left w:val="nil"/>
              <w:bottom w:val="single" w:sz="4" w:space="0" w:color="auto"/>
              <w:right w:val="nil"/>
            </w:tcBorders>
            <w:shd w:val="clear" w:color="auto" w:fill="auto"/>
            <w:noWrap/>
            <w:vAlign w:val="bottom"/>
            <w:hideMark/>
          </w:tcPr>
          <w:p w14:paraId="0447EFB7" w14:textId="37137530" w:rsidR="005B43B7" w:rsidRPr="00C2107D" w:rsidRDefault="005B43B7" w:rsidP="005B43B7">
            <w:r w:rsidRPr="00C2107D">
              <w:t xml:space="preserve">Recycled </w:t>
            </w:r>
            <w:r w:rsidR="003A71D0">
              <w:t>c</w:t>
            </w:r>
            <w:r w:rsidRPr="00C2107D">
              <w:t xml:space="preserve">arbon </w:t>
            </w:r>
            <w:r w:rsidR="003A71D0">
              <w:t>f</w:t>
            </w:r>
            <w:r w:rsidRPr="00C2107D">
              <w:t>iber</w:t>
            </w:r>
          </w:p>
        </w:tc>
        <w:tc>
          <w:tcPr>
            <w:tcW w:w="3860" w:type="dxa"/>
            <w:tcBorders>
              <w:top w:val="nil"/>
              <w:left w:val="nil"/>
              <w:bottom w:val="single" w:sz="4" w:space="0" w:color="auto"/>
              <w:right w:val="nil"/>
            </w:tcBorders>
            <w:shd w:val="clear" w:color="auto" w:fill="auto"/>
            <w:noWrap/>
            <w:vAlign w:val="bottom"/>
            <w:hideMark/>
          </w:tcPr>
          <w:p w14:paraId="56C3F893" w14:textId="77777777" w:rsidR="005B43B7" w:rsidRPr="00C2107D" w:rsidRDefault="005B43B7" w:rsidP="005B43B7">
            <w:r w:rsidRPr="00C2107D">
              <w:t>0.99</w:t>
            </w:r>
          </w:p>
        </w:tc>
      </w:tr>
    </w:tbl>
    <w:p w14:paraId="4CA90079" w14:textId="5BA15D3C" w:rsidR="005B43B7" w:rsidRPr="00C2107D" w:rsidRDefault="005B43B7" w:rsidP="005B43B7"/>
    <w:p w14:paraId="5882AF05" w14:textId="21CEDDB8" w:rsidR="005B43B7" w:rsidRPr="00C2107D" w:rsidRDefault="005B43B7">
      <w:r w:rsidRPr="00C2107D">
        <w:br w:type="page"/>
      </w:r>
    </w:p>
    <w:p w14:paraId="181C8FA0" w14:textId="3DA6AD2C" w:rsidR="005B43B7" w:rsidRPr="00C2107D" w:rsidRDefault="00C87687" w:rsidP="005B43B7">
      <w:r w:rsidRPr="00C2107D">
        <w:t>the Hexcel carbon fiber mix design (5.29 MPa)</w:t>
      </w:r>
      <w:r>
        <w:t>,</w:t>
      </w:r>
      <w:r w:rsidRPr="00C2107D">
        <w:t xml:space="preserve"> and about </w:t>
      </w:r>
      <w:r>
        <w:t>26.4</w:t>
      </w:r>
      <w:r w:rsidRPr="00C2107D">
        <w:t xml:space="preserve">% lower than the Zoltek carbon fiber mix design (8.99 MPa). The flexural strength of the rCF mix design (10.7 MPa) was about </w:t>
      </w:r>
      <w:r>
        <w:t>8.9</w:t>
      </w:r>
      <w:r w:rsidRPr="00C2107D">
        <w:t xml:space="preserve">% lower than the neat mix design (11.7 MPa), about </w:t>
      </w:r>
      <w:r>
        <w:t>18.6</w:t>
      </w:r>
      <w:r w:rsidRPr="00C2107D">
        <w:t>% lower than the steel fiber mix design (12.9 MPa), about 0.9% lower than the Hexcel carbon fiber mix design (10.8 MPa)</w:t>
      </w:r>
      <w:r>
        <w:t>,</w:t>
      </w:r>
      <w:r w:rsidRPr="00C2107D">
        <w:t xml:space="preserve"> and about 8.</w:t>
      </w:r>
      <w:r>
        <w:t>5</w:t>
      </w:r>
      <w:r w:rsidRPr="00C2107D">
        <w:t>% higher than the Zoltek carbon fiber mix design (9.83 MPa). A basic specific gravity of the samples was taken by measuring the sample</w:t>
      </w:r>
      <w:r>
        <w:t xml:space="preserve"> </w:t>
      </w:r>
      <w:r w:rsidRPr="00C2107D">
        <w:t>s</w:t>
      </w:r>
      <w:r>
        <w:t>ize</w:t>
      </w:r>
      <w:r w:rsidRPr="00C2107D">
        <w:t xml:space="preserve"> with cali</w:t>
      </w:r>
      <w:r>
        <w:t>p</w:t>
      </w:r>
      <w:r w:rsidRPr="00C2107D">
        <w:t>ers</w:t>
      </w:r>
      <w:r>
        <w:t xml:space="preserve">, </w:t>
      </w:r>
      <w:r w:rsidRPr="00C2107D">
        <w:t>calculating a volume</w:t>
      </w:r>
      <w:r>
        <w:t>,</w:t>
      </w:r>
      <w:r w:rsidRPr="00C2107D">
        <w:t xml:space="preserve"> and using a scale to measure the mass of the sample. The density of the of the rCF mix design (2.30 g/cm</w:t>
      </w:r>
      <w:r w:rsidRPr="00C2107D">
        <w:rPr>
          <w:vertAlign w:val="superscript"/>
        </w:rPr>
        <w:t>3</w:t>
      </w:r>
      <w:r w:rsidRPr="00C2107D">
        <w:t>) was about 7</w:t>
      </w:r>
      <w:r>
        <w:t>.9</w:t>
      </w:r>
      <w:r w:rsidRPr="00C2107D">
        <w:t>% less than the neat mix design (2.49 g/cm</w:t>
      </w:r>
      <w:r w:rsidRPr="00C2107D">
        <w:rPr>
          <w:vertAlign w:val="superscript"/>
        </w:rPr>
        <w:t>3</w:t>
      </w:r>
      <w:r w:rsidRPr="00C2107D">
        <w:t>), about 5.</w:t>
      </w:r>
      <w:r>
        <w:t>1</w:t>
      </w:r>
      <w:r w:rsidRPr="00C2107D">
        <w:t>% lower than the steel fiber mix design (2.42 g/cm</w:t>
      </w:r>
      <w:r w:rsidRPr="00C2107D">
        <w:rPr>
          <w:vertAlign w:val="superscript"/>
        </w:rPr>
        <w:t>3</w:t>
      </w:r>
      <w:r w:rsidRPr="00C2107D">
        <w:t xml:space="preserve">), about </w:t>
      </w:r>
      <w:r>
        <w:t>5.8</w:t>
      </w:r>
      <w:r w:rsidRPr="00C2107D">
        <w:t>% higher than the Hexcel carbon fiber mix design (2.17 g/cm</w:t>
      </w:r>
      <w:r w:rsidRPr="00C2107D">
        <w:rPr>
          <w:vertAlign w:val="superscript"/>
        </w:rPr>
        <w:t>3</w:t>
      </w:r>
      <w:r w:rsidRPr="00C2107D">
        <w:t>)</w:t>
      </w:r>
      <w:r>
        <w:t xml:space="preserve">, </w:t>
      </w:r>
      <w:r w:rsidRPr="00C2107D">
        <w:t>and about 3.1% higher than the Zoltek carbon fiber (2.23 g/cm</w:t>
      </w:r>
      <w:r w:rsidRPr="00C2107D">
        <w:rPr>
          <w:vertAlign w:val="superscript"/>
        </w:rPr>
        <w:t>3</w:t>
      </w:r>
      <w:r w:rsidRPr="00C2107D">
        <w:t>).</w:t>
      </w:r>
      <w:r>
        <w:t xml:space="preserve"> Figure 7 shows example force verses displacement curves for the different sample types and concrete mixes. It should be noted that the curves are based off of the load frame displacement measurement and are not exactly what the sample feels due to compliance in the system.  However, the curves allow the different failure methods between the samples to be discussed. Figure 7a shows example compression curves and it can be seen that all of the samples fail catastrophically. Figure 7b shows example tension curves and it can be seen that the steel fiber provides some strength after cracking. Similarly figure 7c shows example flexural curves and it can be seen that the steel fiber provides strength post cracking. It should be noted for figure 7c that the Zoltek and recycled carbon fiber test were performed on a different load frame with a different compliance than the other concrete types and therefore has a slightly different shaped displacement curves.</w:t>
      </w:r>
    </w:p>
    <w:p w14:paraId="05D48C63" w14:textId="77777777" w:rsidR="00C87687" w:rsidRPr="00C2107D" w:rsidRDefault="00C87687" w:rsidP="00C87687">
      <w:pPr>
        <w:pStyle w:val="Heading3"/>
      </w:pPr>
      <w:bookmarkStart w:id="33" w:name="_Toc120635608"/>
      <w:r w:rsidRPr="00C2107D">
        <w:t>X-ray computed tomography results</w:t>
      </w:r>
      <w:bookmarkEnd w:id="33"/>
    </w:p>
    <w:p w14:paraId="0F0EAC15" w14:textId="0A4FE6A1" w:rsidR="005B43B7" w:rsidRPr="00C2107D" w:rsidRDefault="00C87687" w:rsidP="00C87687">
      <w:r w:rsidRPr="00C2107D">
        <w:t xml:space="preserve">Figure </w:t>
      </w:r>
      <w:r>
        <w:t>8</w:t>
      </w:r>
      <w:r w:rsidRPr="00C2107D">
        <w:t xml:space="preserve"> shows an example 2D reconstructed slice of neat concrete sample</w:t>
      </w:r>
      <w:r>
        <w:t>,</w:t>
      </w:r>
      <w:r w:rsidRPr="00C2107D">
        <w:t xml:space="preserve"> where the concrete and pore phase can be clearly observed. The least dense regions, corresponding to the pores, approaches zero grayscale intensity values</w:t>
      </w:r>
      <w:r>
        <w:t>,</w:t>
      </w:r>
      <w:r w:rsidRPr="00C2107D">
        <w:t xml:space="preserve"> and the concrete had a gray value around 12</w:t>
      </w:r>
      <w:r>
        <w:t>,</w:t>
      </w:r>
      <w:r w:rsidRPr="00C2107D">
        <w:t xml:space="preserve">000. This demonstrates the effectiveness of </w:t>
      </w:r>
      <w:r w:rsidRPr="00C2107D">
        <w:rPr>
          <w:rFonts w:ascii="Symbol" w:hAnsi="Symbol"/>
        </w:rPr>
        <w:t></w:t>
      </w:r>
      <w:r w:rsidRPr="00C2107D">
        <w:t xml:space="preserve">-XCT to segment pore phase from the concrete for post-processing of scanned samples to quantify pore size distribution. Figure </w:t>
      </w:r>
      <w:r>
        <w:t>9</w:t>
      </w:r>
      <w:r w:rsidRPr="00C2107D">
        <w:t xml:space="preserve"> shows example 2D reconstructed slices and 3D reconstructed volume of segmented pores of the cored concrete samples used in this work. The first column in Figure </w:t>
      </w:r>
      <w:r>
        <w:t>9</w:t>
      </w:r>
      <w:r w:rsidRPr="00C2107D">
        <w:t xml:space="preserve"> (A1–E1)</w:t>
      </w:r>
      <w:r>
        <w:t xml:space="preserve"> shows</w:t>
      </w:r>
      <w:r w:rsidRPr="00C2107D">
        <w:t xml:space="preserve"> where voids are clearly visible. Additionally, </w:t>
      </w:r>
      <w:r>
        <w:t xml:space="preserve">in </w:t>
      </w:r>
      <w:r w:rsidRPr="00C2107D">
        <w:t>the steel fiber samples (B1)</w:t>
      </w:r>
      <w:r>
        <w:t>,</w:t>
      </w:r>
      <w:r w:rsidRPr="00C2107D">
        <w:t xml:space="preserve"> the steel fibers are clearly visible due to attenuation contrast between the concrete and the steel fiber. Due to significant overlapping of grayscale values between carbon fiber and concrete</w:t>
      </w:r>
      <w:r>
        <w:t>,</w:t>
      </w:r>
      <w:r w:rsidRPr="00C2107D">
        <w:t xml:space="preserve"> the fibers phase did not exhibit stark contrast between the phases. However, clumped fiber bundles for the Hexcel CF sample are clearly visible. The 2D reconstructed cross-sections for Zoltek (D1) and rCF fiber (E1) suggest that the fibers were more uniformly distribut</w:t>
      </w:r>
      <w:r>
        <w:t>ed</w:t>
      </w:r>
      <w:r w:rsidRPr="00C2107D">
        <w:t xml:space="preserve"> compared to </w:t>
      </w:r>
      <w:r>
        <w:t xml:space="preserve">the </w:t>
      </w:r>
      <w:r w:rsidRPr="00C2107D">
        <w:t>Hexcel fiber concrete sample</w:t>
      </w:r>
      <w:r>
        <w:t>,</w:t>
      </w:r>
      <w:r w:rsidRPr="00C2107D">
        <w:t xml:space="preserve"> where fiber bundles are shown with long gray strips. Unfortunately, the gray values of the fibers overlap significantly with the concrete gray values</w:t>
      </w:r>
      <w:r>
        <w:t>,</w:t>
      </w:r>
      <w:r w:rsidRPr="00C2107D">
        <w:t xml:space="preserve"> making them very difficult to extract. The second column and third column in figure </w:t>
      </w:r>
      <w:r>
        <w:t>9</w:t>
      </w:r>
      <w:r w:rsidRPr="00C2107D">
        <w:t xml:space="preserve"> show the 3D segmented volume and sub</w:t>
      </w:r>
      <w:r>
        <w:t>-</w:t>
      </w:r>
      <w:r w:rsidRPr="00C2107D">
        <w:t>volume of void phases for each concrete sample. Table 5 summarizes the void volume fraction, calculated in Simpleware. The void volume fraction of the steel and neat mix designs were the lowest</w:t>
      </w:r>
      <w:r>
        <w:t>,</w:t>
      </w:r>
      <w:r w:rsidRPr="00C2107D">
        <w:t xml:space="preserve"> at 2.55% and 3.46%</w:t>
      </w:r>
      <w:r>
        <w:t>,</w:t>
      </w:r>
      <w:r w:rsidRPr="00C2107D">
        <w:t xml:space="preserve"> </w:t>
      </w:r>
      <w:r w:rsidR="005B43B7" w:rsidRPr="00C2107D">
        <w:br w:type="page"/>
      </w:r>
    </w:p>
    <w:p w14:paraId="11BDF35E" w14:textId="5233851C" w:rsidR="005B43B7" w:rsidRPr="00C2107D" w:rsidRDefault="005B43B7" w:rsidP="005B43B7">
      <w:pPr>
        <w:pStyle w:val="Caption"/>
      </w:pPr>
      <w:bookmarkStart w:id="34" w:name="_Toc120635567"/>
      <w:r w:rsidRPr="00C2107D">
        <w:t xml:space="preserve">Table </w:t>
      </w:r>
      <w:r w:rsidR="00D23246">
        <w:fldChar w:fldCharType="begin"/>
      </w:r>
      <w:r w:rsidR="00D23246">
        <w:instrText xml:space="preserve"> SEQ Table \* ARABIC </w:instrText>
      </w:r>
      <w:r w:rsidR="00D23246">
        <w:fldChar w:fldCharType="separate"/>
      </w:r>
      <w:r w:rsidR="00F21CBD" w:rsidRPr="00C2107D">
        <w:t>4</w:t>
      </w:r>
      <w:r w:rsidR="00D23246">
        <w:fldChar w:fldCharType="end"/>
      </w:r>
      <w:r w:rsidRPr="00C2107D">
        <w:t xml:space="preserve">: </w:t>
      </w:r>
      <w:r w:rsidR="00991B79" w:rsidRPr="00C2107D">
        <w:t xml:space="preserve">Mechanical properties of different concrete mixes. The </w:t>
      </w:r>
      <w:r w:rsidR="00991B79">
        <w:t>value in parenthesis</w:t>
      </w:r>
      <w:r w:rsidR="00991B79" w:rsidRPr="00C2107D">
        <w:t xml:space="preserve"> represents the standard deviation of each sample set</w:t>
      </w:r>
      <w:r w:rsidR="00991B79">
        <w:t>,</w:t>
      </w:r>
      <w:r w:rsidR="00991B79" w:rsidRPr="00C2107D">
        <w:t xml:space="preserve"> and the n is the number of samples.</w:t>
      </w:r>
      <w:bookmarkEnd w:id="34"/>
    </w:p>
    <w:tbl>
      <w:tblPr>
        <w:tblW w:w="8640" w:type="dxa"/>
        <w:tblLook w:val="04A0" w:firstRow="1" w:lastRow="0" w:firstColumn="1" w:lastColumn="0" w:noHBand="0" w:noVBand="1"/>
      </w:tblPr>
      <w:tblGrid>
        <w:gridCol w:w="1962"/>
        <w:gridCol w:w="831"/>
        <w:gridCol w:w="1900"/>
        <w:gridCol w:w="1320"/>
        <w:gridCol w:w="1320"/>
        <w:gridCol w:w="1307"/>
      </w:tblGrid>
      <w:tr w:rsidR="00AF4129" w:rsidRPr="00C2107D" w14:paraId="580EE58C" w14:textId="77777777" w:rsidTr="00FB5340">
        <w:trPr>
          <w:trHeight w:val="683"/>
        </w:trPr>
        <w:tc>
          <w:tcPr>
            <w:tcW w:w="1962" w:type="dxa"/>
            <w:tcBorders>
              <w:top w:val="single" w:sz="4" w:space="0" w:color="auto"/>
              <w:left w:val="nil"/>
              <w:bottom w:val="nil"/>
              <w:right w:val="nil"/>
            </w:tcBorders>
            <w:shd w:val="clear" w:color="auto" w:fill="auto"/>
            <w:noWrap/>
            <w:vAlign w:val="center"/>
            <w:hideMark/>
          </w:tcPr>
          <w:p w14:paraId="2B3BAB9C" w14:textId="1D8672BE" w:rsidR="00AF4129" w:rsidRPr="00C2107D" w:rsidRDefault="00AF4129" w:rsidP="00AF4129">
            <w:r w:rsidRPr="00C2107D">
              <w:t>Mix</w:t>
            </w:r>
          </w:p>
        </w:tc>
        <w:tc>
          <w:tcPr>
            <w:tcW w:w="831" w:type="dxa"/>
            <w:tcBorders>
              <w:top w:val="single" w:sz="4" w:space="0" w:color="auto"/>
              <w:left w:val="nil"/>
              <w:bottom w:val="nil"/>
              <w:right w:val="nil"/>
            </w:tcBorders>
            <w:vAlign w:val="center"/>
          </w:tcPr>
          <w:p w14:paraId="0439DC5D" w14:textId="77777777" w:rsidR="00AF4129" w:rsidRPr="00C2107D" w:rsidRDefault="00AF4129" w:rsidP="00AF4129">
            <w:r w:rsidRPr="00C2107D">
              <w:t>Flow</w:t>
            </w:r>
          </w:p>
          <w:p w14:paraId="3D4C4333" w14:textId="5DF00FB9" w:rsidR="00AF4129" w:rsidRPr="00C2107D" w:rsidRDefault="00AF4129" w:rsidP="00AF4129">
            <w:r w:rsidRPr="00C2107D">
              <w:t>(%)</w:t>
            </w:r>
          </w:p>
        </w:tc>
        <w:tc>
          <w:tcPr>
            <w:tcW w:w="1900" w:type="dxa"/>
            <w:tcBorders>
              <w:top w:val="single" w:sz="4" w:space="0" w:color="auto"/>
              <w:left w:val="nil"/>
              <w:bottom w:val="nil"/>
              <w:right w:val="nil"/>
            </w:tcBorders>
            <w:shd w:val="clear" w:color="auto" w:fill="auto"/>
            <w:noWrap/>
            <w:vAlign w:val="center"/>
            <w:hideMark/>
          </w:tcPr>
          <w:p w14:paraId="57153CA5" w14:textId="77777777" w:rsidR="00AF4129" w:rsidRDefault="00AF4129" w:rsidP="00AF4129">
            <w:r w:rsidRPr="00C2107D">
              <w:t>Compression Cubes</w:t>
            </w:r>
            <w:r>
              <w:t xml:space="preserve"> </w:t>
            </w:r>
            <w:r w:rsidRPr="00C2107D">
              <w:t>(MPa)</w:t>
            </w:r>
            <w:r>
              <w:t xml:space="preserve"> </w:t>
            </w:r>
          </w:p>
          <w:p w14:paraId="6B5446E4" w14:textId="126260C2" w:rsidR="00AF4129" w:rsidRPr="00C2107D" w:rsidRDefault="00AF4129" w:rsidP="00AF4129">
            <w:r>
              <w:t>n = 3</w:t>
            </w:r>
          </w:p>
        </w:tc>
        <w:tc>
          <w:tcPr>
            <w:tcW w:w="1320" w:type="dxa"/>
            <w:tcBorders>
              <w:top w:val="single" w:sz="4" w:space="0" w:color="auto"/>
              <w:left w:val="nil"/>
              <w:bottom w:val="nil"/>
              <w:right w:val="nil"/>
            </w:tcBorders>
            <w:shd w:val="clear" w:color="auto" w:fill="auto"/>
            <w:noWrap/>
            <w:vAlign w:val="center"/>
            <w:hideMark/>
          </w:tcPr>
          <w:p w14:paraId="47CAC4E0" w14:textId="77777777" w:rsidR="00AF4129" w:rsidRPr="00C2107D" w:rsidRDefault="00AF4129" w:rsidP="00AF4129">
            <w:r w:rsidRPr="00C2107D">
              <w:t>Tension</w:t>
            </w:r>
          </w:p>
          <w:p w14:paraId="48EF97F2" w14:textId="77777777" w:rsidR="00AF4129" w:rsidRDefault="00AF4129" w:rsidP="00AF4129">
            <w:r w:rsidRPr="00C2107D">
              <w:t>(MPa)</w:t>
            </w:r>
          </w:p>
          <w:p w14:paraId="32EFD3B5" w14:textId="4A6A446C" w:rsidR="00AF4129" w:rsidRPr="00C2107D" w:rsidRDefault="00AF4129" w:rsidP="00AF4129">
            <w:r>
              <w:t>n = 3</w:t>
            </w:r>
            <w:r w:rsidRPr="00C2107D">
              <w:t xml:space="preserve"> </w:t>
            </w:r>
          </w:p>
        </w:tc>
        <w:tc>
          <w:tcPr>
            <w:tcW w:w="1320" w:type="dxa"/>
            <w:tcBorders>
              <w:top w:val="single" w:sz="4" w:space="0" w:color="auto"/>
              <w:left w:val="nil"/>
              <w:bottom w:val="nil"/>
              <w:right w:val="nil"/>
            </w:tcBorders>
            <w:shd w:val="clear" w:color="auto" w:fill="auto"/>
            <w:noWrap/>
            <w:vAlign w:val="center"/>
            <w:hideMark/>
          </w:tcPr>
          <w:p w14:paraId="1BC16500" w14:textId="77777777" w:rsidR="00AF4129" w:rsidRPr="00C2107D" w:rsidRDefault="00AF4129" w:rsidP="00AF4129">
            <w:r w:rsidRPr="00C2107D">
              <w:t>Flexural</w:t>
            </w:r>
          </w:p>
          <w:p w14:paraId="5D434BF9" w14:textId="2BB222ED" w:rsidR="00AF4129" w:rsidRPr="00C2107D" w:rsidRDefault="00AF4129" w:rsidP="00AF4129">
            <w:r w:rsidRPr="00C2107D">
              <w:t>(MPa)</w:t>
            </w:r>
          </w:p>
        </w:tc>
        <w:tc>
          <w:tcPr>
            <w:tcW w:w="1307" w:type="dxa"/>
            <w:tcBorders>
              <w:top w:val="single" w:sz="4" w:space="0" w:color="auto"/>
              <w:left w:val="nil"/>
              <w:bottom w:val="nil"/>
              <w:right w:val="nil"/>
            </w:tcBorders>
            <w:shd w:val="clear" w:color="auto" w:fill="auto"/>
            <w:noWrap/>
            <w:vAlign w:val="center"/>
            <w:hideMark/>
          </w:tcPr>
          <w:p w14:paraId="3A4013CD" w14:textId="77777777" w:rsidR="00AF4129" w:rsidRDefault="00AF4129" w:rsidP="00AF4129">
            <w:r w:rsidRPr="00C2107D">
              <w:t>Mass (g/cm</w:t>
            </w:r>
            <w:r w:rsidRPr="00C2107D">
              <w:rPr>
                <w:vertAlign w:val="superscript"/>
              </w:rPr>
              <w:t>3</w:t>
            </w:r>
            <w:r w:rsidRPr="00C2107D">
              <w:t>)</w:t>
            </w:r>
          </w:p>
          <w:p w14:paraId="1731441E" w14:textId="2DC6B53D" w:rsidR="00AF4129" w:rsidRPr="00C2107D" w:rsidRDefault="00AF4129" w:rsidP="00AF4129">
            <w:r>
              <w:t>n = 2</w:t>
            </w:r>
          </w:p>
        </w:tc>
      </w:tr>
      <w:tr w:rsidR="00AF4129" w:rsidRPr="00C2107D" w14:paraId="7426FF38" w14:textId="77777777" w:rsidTr="00FB5340">
        <w:trPr>
          <w:trHeight w:val="290"/>
        </w:trPr>
        <w:tc>
          <w:tcPr>
            <w:tcW w:w="1962" w:type="dxa"/>
            <w:tcBorders>
              <w:top w:val="single" w:sz="4" w:space="0" w:color="auto"/>
              <w:left w:val="nil"/>
              <w:bottom w:val="nil"/>
              <w:right w:val="nil"/>
            </w:tcBorders>
            <w:shd w:val="clear" w:color="auto" w:fill="auto"/>
            <w:noWrap/>
            <w:vAlign w:val="center"/>
            <w:hideMark/>
          </w:tcPr>
          <w:p w14:paraId="4E8923F8" w14:textId="3B23B8C8" w:rsidR="00AF4129" w:rsidRPr="00C2107D" w:rsidRDefault="00AF4129" w:rsidP="00AF4129">
            <w:r w:rsidRPr="00C2107D">
              <w:t>Neat</w:t>
            </w:r>
          </w:p>
        </w:tc>
        <w:tc>
          <w:tcPr>
            <w:tcW w:w="831" w:type="dxa"/>
            <w:tcBorders>
              <w:top w:val="single" w:sz="4" w:space="0" w:color="auto"/>
              <w:left w:val="nil"/>
              <w:bottom w:val="nil"/>
              <w:right w:val="nil"/>
            </w:tcBorders>
            <w:vAlign w:val="center"/>
          </w:tcPr>
          <w:p w14:paraId="4FE1A29A" w14:textId="64749F67" w:rsidR="00AF4129" w:rsidRPr="00C2107D" w:rsidRDefault="00AF4129" w:rsidP="00AF4129">
            <w:r w:rsidRPr="00C2107D">
              <w:t>133</w:t>
            </w:r>
          </w:p>
        </w:tc>
        <w:tc>
          <w:tcPr>
            <w:tcW w:w="1900" w:type="dxa"/>
            <w:tcBorders>
              <w:top w:val="single" w:sz="4" w:space="0" w:color="auto"/>
              <w:left w:val="nil"/>
              <w:bottom w:val="nil"/>
              <w:right w:val="nil"/>
            </w:tcBorders>
            <w:shd w:val="clear" w:color="auto" w:fill="auto"/>
            <w:noWrap/>
            <w:vAlign w:val="center"/>
            <w:hideMark/>
          </w:tcPr>
          <w:p w14:paraId="7E35C173" w14:textId="50C6626D" w:rsidR="00AF4129" w:rsidRPr="00C2107D" w:rsidRDefault="00AF4129" w:rsidP="00AF4129">
            <w:r w:rsidRPr="00C2107D">
              <w:t>87.9</w:t>
            </w:r>
            <w:r>
              <w:t xml:space="preserve"> (</w:t>
            </w:r>
            <w:r w:rsidRPr="00C2107D">
              <w:t>10</w:t>
            </w:r>
            <w:r>
              <w:t>)</w:t>
            </w:r>
          </w:p>
        </w:tc>
        <w:tc>
          <w:tcPr>
            <w:tcW w:w="1320" w:type="dxa"/>
            <w:tcBorders>
              <w:top w:val="single" w:sz="4" w:space="0" w:color="auto"/>
              <w:left w:val="nil"/>
              <w:bottom w:val="nil"/>
              <w:right w:val="nil"/>
            </w:tcBorders>
            <w:shd w:val="clear" w:color="auto" w:fill="auto"/>
            <w:noWrap/>
            <w:vAlign w:val="center"/>
            <w:hideMark/>
          </w:tcPr>
          <w:p w14:paraId="6F4B493E" w14:textId="290C5105" w:rsidR="00AF4129" w:rsidRPr="00C2107D" w:rsidRDefault="00AF4129" w:rsidP="00AF4129">
            <w:r w:rsidRPr="00C2107D">
              <w:t>5.21</w:t>
            </w:r>
            <w:r>
              <w:t xml:space="preserve"> (</w:t>
            </w:r>
            <w:r w:rsidRPr="00C2107D">
              <w:t>0.30</w:t>
            </w:r>
            <w:r>
              <w:t>)</w:t>
            </w:r>
          </w:p>
        </w:tc>
        <w:tc>
          <w:tcPr>
            <w:tcW w:w="1320" w:type="dxa"/>
            <w:tcBorders>
              <w:top w:val="single" w:sz="4" w:space="0" w:color="auto"/>
              <w:left w:val="nil"/>
              <w:bottom w:val="nil"/>
              <w:right w:val="nil"/>
            </w:tcBorders>
            <w:shd w:val="clear" w:color="auto" w:fill="auto"/>
            <w:noWrap/>
            <w:vAlign w:val="center"/>
            <w:hideMark/>
          </w:tcPr>
          <w:p w14:paraId="3645C217" w14:textId="58D99DE7" w:rsidR="00AF4129" w:rsidRPr="00C2107D" w:rsidRDefault="00AF4129" w:rsidP="00AF4129">
            <w:r w:rsidRPr="00C2107D">
              <w:t>11.7</w:t>
            </w:r>
            <w:r>
              <w:t xml:space="preserve"> (</w:t>
            </w:r>
            <w:r w:rsidRPr="00C2107D">
              <w:t>2.27</w:t>
            </w:r>
            <w:r>
              <w:t>)</w:t>
            </w:r>
            <w:r w:rsidRPr="00C2107D">
              <w:t xml:space="preserve"> n</w:t>
            </w:r>
            <w:r>
              <w:t xml:space="preserve"> </w:t>
            </w:r>
            <w:r w:rsidRPr="00C2107D">
              <w:t>=</w:t>
            </w:r>
            <w:r>
              <w:t xml:space="preserve"> </w:t>
            </w:r>
            <w:r w:rsidRPr="00C2107D">
              <w:t>2</w:t>
            </w:r>
          </w:p>
        </w:tc>
        <w:tc>
          <w:tcPr>
            <w:tcW w:w="1307" w:type="dxa"/>
            <w:tcBorders>
              <w:top w:val="single" w:sz="4" w:space="0" w:color="auto"/>
              <w:left w:val="nil"/>
              <w:bottom w:val="nil"/>
              <w:right w:val="nil"/>
            </w:tcBorders>
            <w:shd w:val="clear" w:color="auto" w:fill="auto"/>
            <w:noWrap/>
            <w:vAlign w:val="center"/>
            <w:hideMark/>
          </w:tcPr>
          <w:p w14:paraId="34BA8FAF" w14:textId="361EAA51" w:rsidR="00AF4129" w:rsidRPr="00C2107D" w:rsidRDefault="00AF4129" w:rsidP="00AF4129">
            <w:r w:rsidRPr="00C2107D">
              <w:t>2.49</w:t>
            </w:r>
            <w:r>
              <w:t xml:space="preserve"> (</w:t>
            </w:r>
            <w:r w:rsidRPr="00C2107D">
              <w:t>0.23</w:t>
            </w:r>
            <w:r>
              <w:t>)</w:t>
            </w:r>
          </w:p>
        </w:tc>
      </w:tr>
      <w:tr w:rsidR="00AF4129" w:rsidRPr="00C2107D" w14:paraId="060A174D" w14:textId="77777777" w:rsidTr="00FB5340">
        <w:trPr>
          <w:trHeight w:val="290"/>
        </w:trPr>
        <w:tc>
          <w:tcPr>
            <w:tcW w:w="1962" w:type="dxa"/>
            <w:tcBorders>
              <w:top w:val="nil"/>
              <w:left w:val="nil"/>
              <w:bottom w:val="nil"/>
              <w:right w:val="nil"/>
            </w:tcBorders>
            <w:shd w:val="clear" w:color="auto" w:fill="auto"/>
            <w:noWrap/>
            <w:vAlign w:val="center"/>
            <w:hideMark/>
          </w:tcPr>
          <w:p w14:paraId="1719EE99" w14:textId="5178C376" w:rsidR="00AF4129" w:rsidRPr="00C2107D" w:rsidRDefault="00AF4129" w:rsidP="00AF4129">
            <w:r w:rsidRPr="00C2107D">
              <w:t>Steel</w:t>
            </w:r>
          </w:p>
        </w:tc>
        <w:tc>
          <w:tcPr>
            <w:tcW w:w="831" w:type="dxa"/>
            <w:tcBorders>
              <w:top w:val="nil"/>
              <w:left w:val="nil"/>
              <w:bottom w:val="nil"/>
              <w:right w:val="nil"/>
            </w:tcBorders>
            <w:vAlign w:val="center"/>
          </w:tcPr>
          <w:p w14:paraId="6AC83793" w14:textId="20EF5E23" w:rsidR="00AF4129" w:rsidRPr="00C2107D" w:rsidRDefault="00AF4129" w:rsidP="00AF4129">
            <w:r w:rsidRPr="00C2107D">
              <w:t>74</w:t>
            </w:r>
          </w:p>
        </w:tc>
        <w:tc>
          <w:tcPr>
            <w:tcW w:w="1900" w:type="dxa"/>
            <w:tcBorders>
              <w:top w:val="nil"/>
              <w:left w:val="nil"/>
              <w:bottom w:val="nil"/>
              <w:right w:val="nil"/>
            </w:tcBorders>
            <w:shd w:val="clear" w:color="auto" w:fill="auto"/>
            <w:noWrap/>
            <w:vAlign w:val="center"/>
            <w:hideMark/>
          </w:tcPr>
          <w:p w14:paraId="58E322BF" w14:textId="36E2FE89" w:rsidR="00AF4129" w:rsidRPr="00C2107D" w:rsidRDefault="00AF4129" w:rsidP="00AF4129">
            <w:r w:rsidRPr="00C2107D">
              <w:t>113.1</w:t>
            </w:r>
            <w:r>
              <w:t xml:space="preserve"> (</w:t>
            </w:r>
            <w:r w:rsidRPr="00C2107D">
              <w:t>5.7</w:t>
            </w:r>
            <w:r>
              <w:t>)</w:t>
            </w:r>
          </w:p>
        </w:tc>
        <w:tc>
          <w:tcPr>
            <w:tcW w:w="1320" w:type="dxa"/>
            <w:tcBorders>
              <w:top w:val="nil"/>
              <w:left w:val="nil"/>
              <w:bottom w:val="nil"/>
              <w:right w:val="nil"/>
            </w:tcBorders>
            <w:shd w:val="clear" w:color="auto" w:fill="auto"/>
            <w:noWrap/>
            <w:vAlign w:val="center"/>
            <w:hideMark/>
          </w:tcPr>
          <w:p w14:paraId="1CB8D7F3" w14:textId="15EC0DF3" w:rsidR="00AF4129" w:rsidRPr="00C2107D" w:rsidRDefault="00AF4129" w:rsidP="00AF4129">
            <w:r w:rsidRPr="00C2107D">
              <w:t>6.58</w:t>
            </w:r>
            <w:r>
              <w:t xml:space="preserve"> (</w:t>
            </w:r>
            <w:r w:rsidRPr="00C2107D">
              <w:t>0.64</w:t>
            </w:r>
            <w:r>
              <w:t>)</w:t>
            </w:r>
          </w:p>
        </w:tc>
        <w:tc>
          <w:tcPr>
            <w:tcW w:w="1320" w:type="dxa"/>
            <w:tcBorders>
              <w:top w:val="nil"/>
              <w:left w:val="nil"/>
              <w:bottom w:val="nil"/>
              <w:right w:val="nil"/>
            </w:tcBorders>
            <w:shd w:val="clear" w:color="auto" w:fill="auto"/>
            <w:noWrap/>
            <w:vAlign w:val="center"/>
            <w:hideMark/>
          </w:tcPr>
          <w:p w14:paraId="7A414197" w14:textId="04D65E3B" w:rsidR="00AF4129" w:rsidRPr="00C2107D" w:rsidRDefault="00AF4129" w:rsidP="00AF4129">
            <w:r w:rsidRPr="00C2107D">
              <w:t>12.9</w:t>
            </w:r>
            <w:r>
              <w:t xml:space="preserve"> (</w:t>
            </w:r>
            <w:r w:rsidRPr="00C2107D">
              <w:t>2.79</w:t>
            </w:r>
            <w:r>
              <w:t>)</w:t>
            </w:r>
            <w:r w:rsidRPr="00C2107D">
              <w:t xml:space="preserve"> n</w:t>
            </w:r>
            <w:r>
              <w:t xml:space="preserve"> </w:t>
            </w:r>
            <w:r w:rsidRPr="00C2107D">
              <w:t>=</w:t>
            </w:r>
            <w:r>
              <w:t xml:space="preserve"> </w:t>
            </w:r>
            <w:r w:rsidRPr="00C2107D">
              <w:t>3</w:t>
            </w:r>
          </w:p>
        </w:tc>
        <w:tc>
          <w:tcPr>
            <w:tcW w:w="1307" w:type="dxa"/>
            <w:tcBorders>
              <w:top w:val="nil"/>
              <w:left w:val="nil"/>
              <w:bottom w:val="nil"/>
              <w:right w:val="nil"/>
            </w:tcBorders>
            <w:shd w:val="clear" w:color="auto" w:fill="auto"/>
            <w:noWrap/>
            <w:vAlign w:val="center"/>
            <w:hideMark/>
          </w:tcPr>
          <w:p w14:paraId="6B646881" w14:textId="776ED965" w:rsidR="00AF4129" w:rsidRPr="00C2107D" w:rsidRDefault="00AF4129" w:rsidP="00AF4129">
            <w:r w:rsidRPr="00C2107D">
              <w:t>2.42</w:t>
            </w:r>
            <w:r>
              <w:t xml:space="preserve"> (</w:t>
            </w:r>
            <w:r w:rsidRPr="00C2107D">
              <w:t>0.05</w:t>
            </w:r>
            <w:r>
              <w:t>)</w:t>
            </w:r>
            <w:r w:rsidRPr="00C2107D">
              <w:t xml:space="preserve"> </w:t>
            </w:r>
          </w:p>
        </w:tc>
      </w:tr>
      <w:tr w:rsidR="00AF4129" w:rsidRPr="00C2107D" w14:paraId="1BB22BE7" w14:textId="77777777" w:rsidTr="00FB5340">
        <w:trPr>
          <w:trHeight w:val="290"/>
        </w:trPr>
        <w:tc>
          <w:tcPr>
            <w:tcW w:w="1962" w:type="dxa"/>
            <w:tcBorders>
              <w:top w:val="nil"/>
              <w:left w:val="nil"/>
              <w:bottom w:val="nil"/>
              <w:right w:val="nil"/>
            </w:tcBorders>
            <w:shd w:val="clear" w:color="auto" w:fill="auto"/>
            <w:noWrap/>
            <w:vAlign w:val="center"/>
            <w:hideMark/>
          </w:tcPr>
          <w:p w14:paraId="4C2C90F5" w14:textId="7296E456" w:rsidR="00AF4129" w:rsidRPr="00C2107D" w:rsidRDefault="00AF4129" w:rsidP="00AF4129">
            <w:r w:rsidRPr="00C2107D">
              <w:t>Hexcel carbon fiber</w:t>
            </w:r>
          </w:p>
        </w:tc>
        <w:tc>
          <w:tcPr>
            <w:tcW w:w="831" w:type="dxa"/>
            <w:tcBorders>
              <w:top w:val="nil"/>
              <w:left w:val="nil"/>
              <w:bottom w:val="nil"/>
              <w:right w:val="nil"/>
            </w:tcBorders>
            <w:vAlign w:val="center"/>
          </w:tcPr>
          <w:p w14:paraId="6B79646F" w14:textId="21C29FC5" w:rsidR="00AF4129" w:rsidRPr="00C2107D" w:rsidRDefault="00AF4129" w:rsidP="00AF4129">
            <w:r w:rsidRPr="00C2107D">
              <w:t>44</w:t>
            </w:r>
          </w:p>
        </w:tc>
        <w:tc>
          <w:tcPr>
            <w:tcW w:w="1900" w:type="dxa"/>
            <w:tcBorders>
              <w:top w:val="nil"/>
              <w:left w:val="nil"/>
              <w:bottom w:val="nil"/>
              <w:right w:val="nil"/>
            </w:tcBorders>
            <w:shd w:val="clear" w:color="auto" w:fill="auto"/>
            <w:noWrap/>
            <w:vAlign w:val="center"/>
            <w:hideMark/>
          </w:tcPr>
          <w:p w14:paraId="64C1D261" w14:textId="6739C27A" w:rsidR="00AF4129" w:rsidRPr="00C2107D" w:rsidRDefault="00AF4129" w:rsidP="00AF4129">
            <w:r w:rsidRPr="00C2107D">
              <w:t>134.5</w:t>
            </w:r>
            <w:r>
              <w:t xml:space="preserve"> (</w:t>
            </w:r>
            <w:r w:rsidRPr="00C2107D">
              <w:t>3.6</w:t>
            </w:r>
            <w:r>
              <w:t>)</w:t>
            </w:r>
          </w:p>
        </w:tc>
        <w:tc>
          <w:tcPr>
            <w:tcW w:w="1320" w:type="dxa"/>
            <w:tcBorders>
              <w:top w:val="nil"/>
              <w:left w:val="nil"/>
              <w:bottom w:val="nil"/>
              <w:right w:val="nil"/>
            </w:tcBorders>
            <w:shd w:val="clear" w:color="auto" w:fill="auto"/>
            <w:noWrap/>
            <w:vAlign w:val="center"/>
            <w:hideMark/>
          </w:tcPr>
          <w:p w14:paraId="7AB0C919" w14:textId="33CBAD21" w:rsidR="00AF4129" w:rsidRPr="00C2107D" w:rsidRDefault="00AF4129" w:rsidP="00AF4129">
            <w:r w:rsidRPr="00C2107D">
              <w:t>5.29</w:t>
            </w:r>
            <w:r>
              <w:t xml:space="preserve"> (</w:t>
            </w:r>
            <w:r w:rsidRPr="00C2107D">
              <w:t>0.3</w:t>
            </w:r>
            <w:r>
              <w:t>3)</w:t>
            </w:r>
          </w:p>
        </w:tc>
        <w:tc>
          <w:tcPr>
            <w:tcW w:w="1320" w:type="dxa"/>
            <w:tcBorders>
              <w:top w:val="nil"/>
              <w:left w:val="nil"/>
              <w:bottom w:val="nil"/>
              <w:right w:val="nil"/>
            </w:tcBorders>
            <w:shd w:val="clear" w:color="auto" w:fill="auto"/>
            <w:noWrap/>
            <w:vAlign w:val="center"/>
            <w:hideMark/>
          </w:tcPr>
          <w:p w14:paraId="6B1FB991" w14:textId="13834435" w:rsidR="00AF4129" w:rsidRPr="00C2107D" w:rsidRDefault="00AF4129" w:rsidP="00AF4129">
            <w:r w:rsidRPr="00C2107D">
              <w:t>10.8</w:t>
            </w:r>
            <w:r>
              <w:t xml:space="preserve"> (</w:t>
            </w:r>
            <w:r w:rsidRPr="00C2107D">
              <w:t>1.17</w:t>
            </w:r>
            <w:r>
              <w:t>)</w:t>
            </w:r>
            <w:r w:rsidRPr="00C2107D">
              <w:t xml:space="preserve"> n</w:t>
            </w:r>
            <w:r>
              <w:t xml:space="preserve"> </w:t>
            </w:r>
            <w:r w:rsidRPr="00C2107D">
              <w:t>=</w:t>
            </w:r>
            <w:r>
              <w:t xml:space="preserve"> </w:t>
            </w:r>
            <w:r w:rsidRPr="00C2107D">
              <w:t>2</w:t>
            </w:r>
          </w:p>
        </w:tc>
        <w:tc>
          <w:tcPr>
            <w:tcW w:w="1307" w:type="dxa"/>
            <w:tcBorders>
              <w:top w:val="nil"/>
              <w:left w:val="nil"/>
              <w:bottom w:val="nil"/>
              <w:right w:val="nil"/>
            </w:tcBorders>
            <w:shd w:val="clear" w:color="auto" w:fill="auto"/>
            <w:noWrap/>
            <w:vAlign w:val="center"/>
            <w:hideMark/>
          </w:tcPr>
          <w:p w14:paraId="2BD168E7" w14:textId="45FF45E5" w:rsidR="00AF4129" w:rsidRPr="00C2107D" w:rsidRDefault="00AF4129" w:rsidP="00AF4129">
            <w:r w:rsidRPr="00C2107D">
              <w:t>2.17</w:t>
            </w:r>
            <w:r>
              <w:t xml:space="preserve"> (</w:t>
            </w:r>
            <w:r w:rsidRPr="00C2107D">
              <w:t>0.02</w:t>
            </w:r>
            <w:r>
              <w:t>)</w:t>
            </w:r>
          </w:p>
        </w:tc>
      </w:tr>
      <w:tr w:rsidR="00AF4129" w:rsidRPr="00C2107D" w14:paraId="610245B2" w14:textId="77777777" w:rsidTr="00FB5340">
        <w:trPr>
          <w:trHeight w:val="290"/>
        </w:trPr>
        <w:tc>
          <w:tcPr>
            <w:tcW w:w="1962" w:type="dxa"/>
            <w:tcBorders>
              <w:top w:val="nil"/>
              <w:left w:val="nil"/>
              <w:bottom w:val="nil"/>
              <w:right w:val="nil"/>
            </w:tcBorders>
            <w:shd w:val="clear" w:color="auto" w:fill="auto"/>
            <w:noWrap/>
            <w:vAlign w:val="center"/>
            <w:hideMark/>
          </w:tcPr>
          <w:p w14:paraId="1D4B096C" w14:textId="6D294DDC" w:rsidR="00AF4129" w:rsidRPr="00C2107D" w:rsidRDefault="00AF4129" w:rsidP="00AF4129">
            <w:r w:rsidRPr="00C2107D">
              <w:t>Zoltek carbon fiber</w:t>
            </w:r>
          </w:p>
        </w:tc>
        <w:tc>
          <w:tcPr>
            <w:tcW w:w="831" w:type="dxa"/>
            <w:tcBorders>
              <w:top w:val="nil"/>
              <w:left w:val="nil"/>
              <w:bottom w:val="nil"/>
              <w:right w:val="nil"/>
            </w:tcBorders>
            <w:vAlign w:val="center"/>
          </w:tcPr>
          <w:p w14:paraId="44C68983" w14:textId="649CF1CC" w:rsidR="00AF4129" w:rsidRPr="00C2107D" w:rsidRDefault="00AF4129" w:rsidP="00AF4129">
            <w:r w:rsidRPr="00C2107D">
              <w:t>27</w:t>
            </w:r>
          </w:p>
        </w:tc>
        <w:tc>
          <w:tcPr>
            <w:tcW w:w="1900" w:type="dxa"/>
            <w:tcBorders>
              <w:top w:val="nil"/>
              <w:left w:val="nil"/>
              <w:bottom w:val="nil"/>
              <w:right w:val="nil"/>
            </w:tcBorders>
            <w:shd w:val="clear" w:color="auto" w:fill="auto"/>
            <w:noWrap/>
            <w:vAlign w:val="center"/>
            <w:hideMark/>
          </w:tcPr>
          <w:p w14:paraId="62B5392B" w14:textId="2F9FDD92" w:rsidR="00AF4129" w:rsidRPr="00C2107D" w:rsidRDefault="00AF4129" w:rsidP="00AF4129">
            <w:r w:rsidRPr="00C2107D">
              <w:t>107.2</w:t>
            </w:r>
            <w:r>
              <w:t xml:space="preserve"> (</w:t>
            </w:r>
            <w:r w:rsidRPr="00C2107D">
              <w:t>4.5</w:t>
            </w:r>
            <w:r>
              <w:t>)</w:t>
            </w:r>
          </w:p>
        </w:tc>
        <w:tc>
          <w:tcPr>
            <w:tcW w:w="1320" w:type="dxa"/>
            <w:tcBorders>
              <w:top w:val="nil"/>
              <w:left w:val="nil"/>
              <w:bottom w:val="nil"/>
              <w:right w:val="nil"/>
            </w:tcBorders>
            <w:shd w:val="clear" w:color="auto" w:fill="auto"/>
            <w:noWrap/>
            <w:vAlign w:val="center"/>
            <w:hideMark/>
          </w:tcPr>
          <w:p w14:paraId="5D5F04A8" w14:textId="1BD10BDE" w:rsidR="00AF4129" w:rsidRPr="00C2107D" w:rsidRDefault="00AF4129" w:rsidP="00AF4129">
            <w:r w:rsidRPr="00C2107D">
              <w:t>8.99</w:t>
            </w:r>
            <w:r>
              <w:t xml:space="preserve"> (</w:t>
            </w:r>
            <w:r w:rsidRPr="00C2107D">
              <w:t>0.72</w:t>
            </w:r>
            <w:r>
              <w:t>)</w:t>
            </w:r>
          </w:p>
        </w:tc>
        <w:tc>
          <w:tcPr>
            <w:tcW w:w="1320" w:type="dxa"/>
            <w:tcBorders>
              <w:top w:val="nil"/>
              <w:left w:val="nil"/>
              <w:bottom w:val="nil"/>
              <w:right w:val="nil"/>
            </w:tcBorders>
            <w:shd w:val="clear" w:color="auto" w:fill="auto"/>
            <w:noWrap/>
            <w:vAlign w:val="center"/>
            <w:hideMark/>
          </w:tcPr>
          <w:p w14:paraId="2142794D" w14:textId="33ADA68A" w:rsidR="00AF4129" w:rsidRPr="00C2107D" w:rsidRDefault="00AF4129" w:rsidP="00AF4129">
            <w:r w:rsidRPr="00C2107D">
              <w:t>9.83</w:t>
            </w:r>
            <w:r>
              <w:t xml:space="preserve"> (</w:t>
            </w:r>
            <w:r w:rsidRPr="00C2107D">
              <w:t>0.96</w:t>
            </w:r>
            <w:r>
              <w:t>)</w:t>
            </w:r>
            <w:r w:rsidRPr="00C2107D">
              <w:t xml:space="preserve"> n</w:t>
            </w:r>
            <w:r>
              <w:t xml:space="preserve"> </w:t>
            </w:r>
            <w:r w:rsidRPr="00C2107D">
              <w:t>=</w:t>
            </w:r>
            <w:r>
              <w:t xml:space="preserve"> </w:t>
            </w:r>
            <w:r w:rsidRPr="00C2107D">
              <w:t>4</w:t>
            </w:r>
          </w:p>
        </w:tc>
        <w:tc>
          <w:tcPr>
            <w:tcW w:w="1307" w:type="dxa"/>
            <w:tcBorders>
              <w:top w:val="nil"/>
              <w:left w:val="nil"/>
              <w:bottom w:val="nil"/>
              <w:right w:val="nil"/>
            </w:tcBorders>
            <w:shd w:val="clear" w:color="auto" w:fill="auto"/>
            <w:noWrap/>
            <w:vAlign w:val="center"/>
            <w:hideMark/>
          </w:tcPr>
          <w:p w14:paraId="0357F944" w14:textId="73893E2F" w:rsidR="00AF4129" w:rsidRPr="00C2107D" w:rsidRDefault="00AF4129" w:rsidP="00AF4129">
            <w:r w:rsidRPr="00C2107D">
              <w:t>2.23</w:t>
            </w:r>
            <w:r>
              <w:t xml:space="preserve"> (</w:t>
            </w:r>
            <w:r w:rsidRPr="00C2107D">
              <w:t>0.01</w:t>
            </w:r>
            <w:r>
              <w:t>)</w:t>
            </w:r>
          </w:p>
        </w:tc>
      </w:tr>
      <w:tr w:rsidR="00AF4129" w:rsidRPr="00C2107D" w14:paraId="41BB102C" w14:textId="77777777" w:rsidTr="00FB5340">
        <w:trPr>
          <w:trHeight w:val="290"/>
        </w:trPr>
        <w:tc>
          <w:tcPr>
            <w:tcW w:w="1962" w:type="dxa"/>
            <w:tcBorders>
              <w:top w:val="nil"/>
              <w:left w:val="nil"/>
              <w:bottom w:val="single" w:sz="4" w:space="0" w:color="auto"/>
              <w:right w:val="nil"/>
            </w:tcBorders>
            <w:shd w:val="clear" w:color="auto" w:fill="auto"/>
            <w:noWrap/>
            <w:vAlign w:val="center"/>
            <w:hideMark/>
          </w:tcPr>
          <w:p w14:paraId="2F38AD02" w14:textId="732382E3" w:rsidR="00AF4129" w:rsidRPr="00C2107D" w:rsidRDefault="00AF4129" w:rsidP="00AF4129">
            <w:r w:rsidRPr="00C2107D">
              <w:t>Recycled carbon fiber</w:t>
            </w:r>
          </w:p>
        </w:tc>
        <w:tc>
          <w:tcPr>
            <w:tcW w:w="831" w:type="dxa"/>
            <w:tcBorders>
              <w:top w:val="nil"/>
              <w:left w:val="nil"/>
              <w:bottom w:val="single" w:sz="4" w:space="0" w:color="auto"/>
              <w:right w:val="nil"/>
            </w:tcBorders>
            <w:vAlign w:val="center"/>
          </w:tcPr>
          <w:p w14:paraId="4C3D854A" w14:textId="34613B5F" w:rsidR="00AF4129" w:rsidRPr="00C2107D" w:rsidRDefault="00AF4129" w:rsidP="00AF4129">
            <w:r w:rsidRPr="00C2107D">
              <w:t>36</w:t>
            </w:r>
          </w:p>
        </w:tc>
        <w:tc>
          <w:tcPr>
            <w:tcW w:w="1900" w:type="dxa"/>
            <w:tcBorders>
              <w:top w:val="nil"/>
              <w:left w:val="nil"/>
              <w:bottom w:val="single" w:sz="4" w:space="0" w:color="auto"/>
              <w:right w:val="nil"/>
            </w:tcBorders>
            <w:shd w:val="clear" w:color="auto" w:fill="auto"/>
            <w:noWrap/>
            <w:vAlign w:val="center"/>
            <w:hideMark/>
          </w:tcPr>
          <w:p w14:paraId="2C51FC6C" w14:textId="5DAFE4CC" w:rsidR="00AF4129" w:rsidRPr="00C2107D" w:rsidRDefault="00AF4129" w:rsidP="00AF4129">
            <w:r w:rsidRPr="00C2107D">
              <w:t>135.3</w:t>
            </w:r>
            <w:r>
              <w:t xml:space="preserve"> (</w:t>
            </w:r>
            <w:r w:rsidRPr="00C2107D">
              <w:t>8.4</w:t>
            </w:r>
            <w:r>
              <w:t>)</w:t>
            </w:r>
          </w:p>
        </w:tc>
        <w:tc>
          <w:tcPr>
            <w:tcW w:w="1320" w:type="dxa"/>
            <w:tcBorders>
              <w:top w:val="nil"/>
              <w:left w:val="nil"/>
              <w:bottom w:val="single" w:sz="4" w:space="0" w:color="auto"/>
              <w:right w:val="nil"/>
            </w:tcBorders>
            <w:shd w:val="clear" w:color="auto" w:fill="auto"/>
            <w:noWrap/>
            <w:vAlign w:val="center"/>
            <w:hideMark/>
          </w:tcPr>
          <w:p w14:paraId="604D74C7" w14:textId="0092D02F" w:rsidR="00AF4129" w:rsidRPr="00C2107D" w:rsidRDefault="00AF4129" w:rsidP="00AF4129">
            <w:r w:rsidRPr="00C2107D">
              <w:t>6.89</w:t>
            </w:r>
            <w:r>
              <w:t xml:space="preserve"> (</w:t>
            </w:r>
            <w:r w:rsidRPr="00C2107D">
              <w:t>0.70</w:t>
            </w:r>
            <w:r>
              <w:t>)</w:t>
            </w:r>
          </w:p>
        </w:tc>
        <w:tc>
          <w:tcPr>
            <w:tcW w:w="1320" w:type="dxa"/>
            <w:tcBorders>
              <w:top w:val="nil"/>
              <w:left w:val="nil"/>
              <w:bottom w:val="single" w:sz="4" w:space="0" w:color="auto"/>
              <w:right w:val="nil"/>
            </w:tcBorders>
            <w:shd w:val="clear" w:color="auto" w:fill="auto"/>
            <w:noWrap/>
            <w:vAlign w:val="center"/>
            <w:hideMark/>
          </w:tcPr>
          <w:p w14:paraId="1685E351" w14:textId="08D671B7" w:rsidR="00AF4129" w:rsidRPr="00C2107D" w:rsidRDefault="00AF4129" w:rsidP="00AF4129">
            <w:r w:rsidRPr="00C2107D">
              <w:t>10.7</w:t>
            </w:r>
            <w:r>
              <w:t xml:space="preserve"> (</w:t>
            </w:r>
            <w:r w:rsidRPr="00C2107D">
              <w:t>1.04</w:t>
            </w:r>
            <w:r>
              <w:t>)</w:t>
            </w:r>
            <w:r w:rsidRPr="00C2107D">
              <w:t xml:space="preserve"> n</w:t>
            </w:r>
            <w:r>
              <w:t xml:space="preserve"> </w:t>
            </w:r>
            <w:r w:rsidRPr="00C2107D">
              <w:t>=</w:t>
            </w:r>
            <w:r>
              <w:t xml:space="preserve"> </w:t>
            </w:r>
            <w:r w:rsidRPr="00C2107D">
              <w:t>4</w:t>
            </w:r>
          </w:p>
        </w:tc>
        <w:tc>
          <w:tcPr>
            <w:tcW w:w="1307" w:type="dxa"/>
            <w:tcBorders>
              <w:top w:val="nil"/>
              <w:left w:val="nil"/>
              <w:bottom w:val="single" w:sz="4" w:space="0" w:color="auto"/>
              <w:right w:val="nil"/>
            </w:tcBorders>
            <w:shd w:val="clear" w:color="auto" w:fill="auto"/>
            <w:noWrap/>
            <w:vAlign w:val="center"/>
            <w:hideMark/>
          </w:tcPr>
          <w:p w14:paraId="0955F595" w14:textId="7159BB19" w:rsidR="00AF4129" w:rsidRPr="00C2107D" w:rsidRDefault="00AF4129" w:rsidP="00AF4129">
            <w:r w:rsidRPr="00C2107D">
              <w:t>2.3</w:t>
            </w:r>
            <w:r>
              <w:t>0 (</w:t>
            </w:r>
            <w:r w:rsidRPr="00C2107D">
              <w:t>0.04</w:t>
            </w:r>
            <w:r>
              <w:t>)</w:t>
            </w:r>
          </w:p>
        </w:tc>
      </w:tr>
    </w:tbl>
    <w:p w14:paraId="48E537D0" w14:textId="77777777" w:rsidR="005B43B7" w:rsidRPr="00C2107D" w:rsidRDefault="005B43B7" w:rsidP="005B43B7"/>
    <w:p w14:paraId="737C20DC" w14:textId="1A6B9D5A" w:rsidR="00F0133B" w:rsidRDefault="005B43B7" w:rsidP="00FB5340">
      <w:pPr>
        <w:keepNext/>
      </w:pPr>
      <w:r w:rsidRPr="00C2107D">
        <w:br w:type="page"/>
      </w:r>
      <w:r w:rsidR="002976BB">
        <w:rPr>
          <w:noProof/>
        </w:rPr>
        <w:drawing>
          <wp:inline distT="0" distB="0" distL="0" distR="0" wp14:anchorId="4B393D8A" wp14:editId="305B16F0">
            <wp:extent cx="5093304" cy="5665304"/>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114830" cy="5689247"/>
                    </a:xfrm>
                    <a:prstGeom prst="rect">
                      <a:avLst/>
                    </a:prstGeom>
                    <a:noFill/>
                  </pic:spPr>
                </pic:pic>
              </a:graphicData>
            </a:graphic>
          </wp:inline>
        </w:drawing>
      </w:r>
    </w:p>
    <w:p w14:paraId="7C058DA2" w14:textId="656E5C7E" w:rsidR="00F0133B" w:rsidRDefault="00F0133B" w:rsidP="00F0133B">
      <w:pPr>
        <w:pStyle w:val="Caption"/>
      </w:pPr>
      <w:bookmarkStart w:id="35" w:name="_Toc120635578"/>
      <w:r>
        <w:t xml:space="preserve">Figure </w:t>
      </w:r>
      <w:r w:rsidR="00D23246">
        <w:fldChar w:fldCharType="begin"/>
      </w:r>
      <w:r w:rsidR="00D23246">
        <w:instrText xml:space="preserve"> SEQ Figure \* ARABIC </w:instrText>
      </w:r>
      <w:r w:rsidR="00D23246">
        <w:fldChar w:fldCharType="separate"/>
      </w:r>
      <w:r>
        <w:rPr>
          <w:noProof/>
        </w:rPr>
        <w:t>7</w:t>
      </w:r>
      <w:r w:rsidR="00D23246">
        <w:rPr>
          <w:noProof/>
        </w:rPr>
        <w:fldChar w:fldCharType="end"/>
      </w:r>
      <w:r>
        <w:t xml:space="preserve">: </w:t>
      </w:r>
      <w:r w:rsidR="00D55E5D">
        <w:t>Example f</w:t>
      </w:r>
      <w:r w:rsidR="002976BB">
        <w:t xml:space="preserve">orce displacement curves for </w:t>
      </w:r>
      <w:r w:rsidR="00D55E5D">
        <w:t>A: compression test, B: tension tests</w:t>
      </w:r>
      <w:r w:rsidR="00554BAC">
        <w:t xml:space="preserve"> and, C: flexural test</w:t>
      </w:r>
      <w:r w:rsidR="0064112F">
        <w:t xml:space="preserve"> for each type of concrete. </w:t>
      </w:r>
      <w:r w:rsidR="0091080D">
        <w:t xml:space="preserve">Note that for </w:t>
      </w:r>
      <w:r w:rsidR="0094537D">
        <w:t xml:space="preserve">C the flexural curves for </w:t>
      </w:r>
      <w:r w:rsidR="0091080D">
        <w:t xml:space="preserve">Zoltek and recycled </w:t>
      </w:r>
      <w:r w:rsidR="0094537D">
        <w:t>fiber</w:t>
      </w:r>
      <w:r w:rsidR="0091080D">
        <w:t xml:space="preserve"> </w:t>
      </w:r>
      <w:r w:rsidR="00E503F5">
        <w:t>the samples were tested on a different load frame with a different overall compliance</w:t>
      </w:r>
      <w:r w:rsidR="008B4156">
        <w:t>.</w:t>
      </w:r>
      <w:bookmarkEnd w:id="35"/>
    </w:p>
    <w:p w14:paraId="58AE077B" w14:textId="4F00F9CE" w:rsidR="00F0133B" w:rsidRDefault="00F0133B">
      <w:r>
        <w:br w:type="page"/>
      </w:r>
    </w:p>
    <w:p w14:paraId="0046BADA" w14:textId="290BC854" w:rsidR="005B43B7" w:rsidRPr="00C2107D" w:rsidRDefault="00C87687" w:rsidP="005B43B7">
      <w:r w:rsidRPr="00C2107D">
        <w:t>respect</w:t>
      </w:r>
      <w:r>
        <w:t>ive</w:t>
      </w:r>
      <w:r w:rsidRPr="00C2107D">
        <w:t>ly. The rCF mix design had the lowest void volume of the carbon fiber mixes</w:t>
      </w:r>
      <w:r>
        <w:t>,</w:t>
      </w:r>
      <w:r w:rsidRPr="00C2107D">
        <w:t xml:space="preserve"> followed by Hexcel then</w:t>
      </w:r>
      <w:r>
        <w:t xml:space="preserve"> the</w:t>
      </w:r>
      <w:r w:rsidRPr="00C2107D">
        <w:t xml:space="preserve"> Zoltek carbon fiber</w:t>
      </w:r>
      <w:r>
        <w:t>,</w:t>
      </w:r>
      <w:r w:rsidRPr="00C2107D">
        <w:t xml:space="preserve"> with values</w:t>
      </w:r>
      <w:r>
        <w:t xml:space="preserve"> of</w:t>
      </w:r>
      <w:r w:rsidRPr="00C2107D">
        <w:t xml:space="preserve"> 3.98%, 4.02%</w:t>
      </w:r>
      <w:r>
        <w:t>,</w:t>
      </w:r>
      <w:r w:rsidRPr="00C2107D">
        <w:t xml:space="preserve"> and 4.38%</w:t>
      </w:r>
      <w:r>
        <w:t>,</w:t>
      </w:r>
      <w:r w:rsidRPr="00C2107D">
        <w:t xml:space="preserve"> respect</w:t>
      </w:r>
      <w:r>
        <w:t>ive</w:t>
      </w:r>
      <w:r w:rsidRPr="00C2107D">
        <w:t>ly. The sub</w:t>
      </w:r>
      <w:r>
        <w:t>-</w:t>
      </w:r>
      <w:r w:rsidRPr="00C2107D">
        <w:t xml:space="preserve">volume in the third column shows </w:t>
      </w:r>
      <w:r>
        <w:t xml:space="preserve">the </w:t>
      </w:r>
      <w:r w:rsidRPr="00C2107D">
        <w:t xml:space="preserve">shape and density of the voids. The voids for </w:t>
      </w:r>
      <w:r>
        <w:t xml:space="preserve">the </w:t>
      </w:r>
      <w:r w:rsidRPr="00C2107D">
        <w:t>neat, steel, Zoltek</w:t>
      </w:r>
      <w:r>
        <w:t>,</w:t>
      </w:r>
      <w:r w:rsidRPr="00C2107D">
        <w:t xml:space="preserve"> and rCF concrete mix designs exhibited the most spherical geometry</w:t>
      </w:r>
      <w:r>
        <w:t>,</w:t>
      </w:r>
      <w:r w:rsidRPr="00C2107D">
        <w:t xml:space="preserve"> wh</w:t>
      </w:r>
      <w:r>
        <w:t>ile</w:t>
      </w:r>
      <w:r w:rsidRPr="00C2107D">
        <w:t xml:space="preserve"> the Hexcel appears to have non-spherical geometry. This could be due to the fiber clumping and poor workability of the Hexcel carbon fiber mix design compared to the other mix designs. The void content was evaluated by taking the total volume of voids for a sample </w:t>
      </w:r>
      <w:r>
        <w:t xml:space="preserve">using </w:t>
      </w:r>
      <w:r w:rsidRPr="00C2107D">
        <w:t xml:space="preserve">Simpleware and dividing it by the volume of the evaluated region of interest. Figure </w:t>
      </w:r>
      <w:r>
        <w:t>10</w:t>
      </w:r>
      <w:r w:rsidRPr="00C2107D">
        <w:t xml:space="preserve"> shows the void distribution</w:t>
      </w:r>
      <w:r>
        <w:t>,</w:t>
      </w:r>
      <w:r w:rsidRPr="00C2107D">
        <w:t xml:space="preserve"> ranging from 0.01 to 1 mm</w:t>
      </w:r>
      <w:r w:rsidRPr="00C2107D">
        <w:rPr>
          <w:vertAlign w:val="superscript"/>
        </w:rPr>
        <w:t>3</w:t>
      </w:r>
      <w:r w:rsidRPr="00C2107D">
        <w:t>. The steel fiber and neat concrete have a relatively even distribution of voids compared to the carbon fiber samples</w:t>
      </w:r>
      <w:r>
        <w:t>,</w:t>
      </w:r>
      <w:r w:rsidRPr="00C2107D">
        <w:t xml:space="preserve"> with a peak at voids with a volume of 0.01</w:t>
      </w:r>
      <w:r>
        <w:t>–</w:t>
      </w:r>
      <w:r w:rsidRPr="00C2107D">
        <w:t>0.05</w:t>
      </w:r>
      <w:r>
        <w:t xml:space="preserve"> </w:t>
      </w:r>
      <w:r w:rsidRPr="00C2107D">
        <w:t>mm</w:t>
      </w:r>
      <w:r w:rsidRPr="00C2107D">
        <w:rPr>
          <w:vertAlign w:val="superscript"/>
        </w:rPr>
        <w:t>3</w:t>
      </w:r>
      <w:r w:rsidRPr="00C2107D">
        <w:t>. Additionally, there is a significant peak for voids greater th</w:t>
      </w:r>
      <w:r>
        <w:t>a</w:t>
      </w:r>
      <w:r w:rsidRPr="00C2107D">
        <w:t>n 1</w:t>
      </w:r>
      <w:r>
        <w:t xml:space="preserve"> </w:t>
      </w:r>
      <w:r w:rsidRPr="00C2107D">
        <w:t>mm</w:t>
      </w:r>
      <w:r w:rsidRPr="00C2107D">
        <w:rPr>
          <w:vertAlign w:val="superscript"/>
        </w:rPr>
        <w:t>3</w:t>
      </w:r>
      <w:r w:rsidRPr="00C2107D">
        <w:t xml:space="preserve"> in volume. The carbon fiber samples have a higher peak in voids with a volume below 0.05</w:t>
      </w:r>
      <w:r>
        <w:t xml:space="preserve"> </w:t>
      </w:r>
      <w:r w:rsidRPr="00C2107D">
        <w:t>mm</w:t>
      </w:r>
      <w:r w:rsidRPr="00C2107D">
        <w:rPr>
          <w:vertAlign w:val="superscript"/>
        </w:rPr>
        <w:t>3</w:t>
      </w:r>
      <w:r w:rsidRPr="00C2107D">
        <w:t>. They also have a significant peak of voids above 1</w:t>
      </w:r>
      <w:r>
        <w:t xml:space="preserve"> </w:t>
      </w:r>
      <w:r w:rsidRPr="00C2107D">
        <w:t>mm</w:t>
      </w:r>
      <w:r w:rsidRPr="00C2107D">
        <w:rPr>
          <w:vertAlign w:val="superscript"/>
        </w:rPr>
        <w:t>3</w:t>
      </w:r>
      <w:r w:rsidRPr="00C2107D">
        <w:t xml:space="preserve"> in volume</w:t>
      </w:r>
      <w:r>
        <w:t>,</w:t>
      </w:r>
      <w:r w:rsidRPr="00C2107D">
        <w:t xml:space="preserve"> with the exception of the Zoltek mix</w:t>
      </w:r>
      <w:r>
        <w:t>,</w:t>
      </w:r>
      <w:r w:rsidRPr="00C2107D">
        <w:t xml:space="preserve"> </w:t>
      </w:r>
      <w:r>
        <w:t>which</w:t>
      </w:r>
      <w:r w:rsidRPr="00C2107D">
        <w:t xml:space="preserve"> had no voids larger than 0.075</w:t>
      </w:r>
      <w:r>
        <w:t xml:space="preserve"> </w:t>
      </w:r>
      <w:r w:rsidRPr="00C2107D">
        <w:t>mm</w:t>
      </w:r>
      <w:r w:rsidRPr="00C2107D">
        <w:rPr>
          <w:vertAlign w:val="superscript"/>
        </w:rPr>
        <w:t xml:space="preserve">3 </w:t>
      </w:r>
      <w:r w:rsidRPr="00C2107D">
        <w:t>in volume. The rCF mix has a relatively higher volume of small voids compared to the other carbon fiber types but less large voids.</w:t>
      </w:r>
    </w:p>
    <w:p w14:paraId="5CA6FF9E" w14:textId="77777777" w:rsidR="00C87687" w:rsidRPr="00C2107D" w:rsidRDefault="00C87687" w:rsidP="00C87687">
      <w:pPr>
        <w:pStyle w:val="Heading3"/>
      </w:pPr>
      <w:bookmarkStart w:id="36" w:name="_Toc120635609"/>
      <w:r w:rsidRPr="00C2107D">
        <w:t>SEM failure images</w:t>
      </w:r>
      <w:bookmarkEnd w:id="36"/>
    </w:p>
    <w:p w14:paraId="0DA931A9" w14:textId="77777777" w:rsidR="00C87687" w:rsidRPr="00C2107D" w:rsidRDefault="00C87687" w:rsidP="00C87687">
      <w:r w:rsidRPr="00C2107D">
        <w:t xml:space="preserve">Images were taken of the tensile samples after mechanical failure. It can be seen in </w:t>
      </w:r>
      <w:r>
        <w:t>F</w:t>
      </w:r>
      <w:r w:rsidRPr="00C2107D">
        <w:t xml:space="preserve">igure </w:t>
      </w:r>
      <w:r>
        <w:t>11</w:t>
      </w:r>
      <w:r w:rsidRPr="00C2107D">
        <w:t>b that the steel fiber did not rupture</w:t>
      </w:r>
      <w:r>
        <w:t>;</w:t>
      </w:r>
      <w:r w:rsidRPr="00C2107D">
        <w:t xml:space="preserve"> instead the fiber deboned f</w:t>
      </w:r>
      <w:r>
        <w:t>r</w:t>
      </w:r>
      <w:r w:rsidRPr="00C2107D">
        <w:t xml:space="preserve">om the concrete. Additionally, it can be seen in </w:t>
      </w:r>
      <w:r>
        <w:t>F</w:t>
      </w:r>
      <w:r w:rsidRPr="00C2107D">
        <w:t xml:space="preserve">igure </w:t>
      </w:r>
      <w:r>
        <w:t>11</w:t>
      </w:r>
      <w:r w:rsidRPr="00C2107D">
        <w:t xml:space="preserve">b that there was minimal concrete bonded to the fiber. In </w:t>
      </w:r>
      <w:r>
        <w:t>F</w:t>
      </w:r>
      <w:r w:rsidRPr="00C2107D">
        <w:t xml:space="preserve">igure </w:t>
      </w:r>
      <w:r>
        <w:t>11</w:t>
      </w:r>
      <w:r w:rsidRPr="00C2107D">
        <w:t>c</w:t>
      </w:r>
      <w:r>
        <w:t>,</w:t>
      </w:r>
      <w:r w:rsidRPr="00C2107D">
        <w:t xml:space="preserve"> the Hexcel carbon fiber did rupture</w:t>
      </w:r>
      <w:r>
        <w:t>;</w:t>
      </w:r>
      <w:r w:rsidRPr="00C2107D">
        <w:t xml:space="preserve"> </w:t>
      </w:r>
      <w:r>
        <w:t>however</w:t>
      </w:r>
      <w:r w:rsidRPr="00C2107D">
        <w:t>, the fibers did significantly pull out of the concrete. Compared to the other carbon fibers</w:t>
      </w:r>
      <w:r>
        <w:t>,</w:t>
      </w:r>
      <w:r w:rsidRPr="00C2107D">
        <w:t xml:space="preserve"> it is clear that the Hexcel fibers are longer</w:t>
      </w:r>
      <w:r>
        <w:t>,</w:t>
      </w:r>
      <w:r w:rsidRPr="00C2107D">
        <w:t xml:space="preserve"> indic</w:t>
      </w:r>
      <w:r>
        <w:t>a</w:t>
      </w:r>
      <w:r w:rsidRPr="00C2107D">
        <w:t>ting that the critical length is longer and</w:t>
      </w:r>
      <w:r>
        <w:t>,</w:t>
      </w:r>
      <w:r w:rsidRPr="00C2107D">
        <w:t xml:space="preserve"> therefore</w:t>
      </w:r>
      <w:r>
        <w:t>,</w:t>
      </w:r>
      <w:r w:rsidRPr="00C2107D">
        <w:t xml:space="preserve"> showing worse bonding and stress development in the fiber th</w:t>
      </w:r>
      <w:r>
        <w:t>a</w:t>
      </w:r>
      <w:r w:rsidRPr="00C2107D">
        <w:t xml:space="preserve">n the other types of carbon fiber. In </w:t>
      </w:r>
      <w:r>
        <w:t>F</w:t>
      </w:r>
      <w:r w:rsidRPr="00C2107D">
        <w:t xml:space="preserve">igure </w:t>
      </w:r>
      <w:r>
        <w:t>11</w:t>
      </w:r>
      <w:r w:rsidRPr="00C2107D">
        <w:t>d</w:t>
      </w:r>
      <w:r>
        <w:t>,</w:t>
      </w:r>
      <w:r w:rsidRPr="00C2107D">
        <w:t xml:space="preserve"> the Zoltek carbon fiber shows relatively short fibers sticking out. This shows that while the fibers rupture</w:t>
      </w:r>
      <w:r>
        <w:t>,</w:t>
      </w:r>
      <w:r w:rsidRPr="00C2107D">
        <w:t xml:space="preserve"> there </w:t>
      </w:r>
      <w:r>
        <w:t>are</w:t>
      </w:r>
      <w:r w:rsidRPr="00C2107D">
        <w:t xml:space="preserve"> still significant debonding and pull-out issues. However, compared to the Hexcel carbon fiber</w:t>
      </w:r>
      <w:r>
        <w:t>,</w:t>
      </w:r>
      <w:r w:rsidRPr="00C2107D">
        <w:t xml:space="preserve"> the Zoltek fibers show less clumping. Figure </w:t>
      </w:r>
      <w:r>
        <w:t>11</w:t>
      </w:r>
      <w:r w:rsidRPr="00C2107D">
        <w:t>e shows the rCF mix and</w:t>
      </w:r>
      <w:r>
        <w:t>,</w:t>
      </w:r>
      <w:r w:rsidRPr="00C2107D">
        <w:t xml:space="preserve"> similarly to the Zoltek carbon fiber</w:t>
      </w:r>
      <w:r>
        <w:t>,</w:t>
      </w:r>
      <w:r w:rsidRPr="00C2107D">
        <w:t xml:space="preserve"> pull</w:t>
      </w:r>
      <w:r>
        <w:t>-</w:t>
      </w:r>
      <w:r w:rsidRPr="00C2107D">
        <w:t>out and rupture can be observed. Additionally, the holes for the fiber pull</w:t>
      </w:r>
      <w:r>
        <w:t>-</w:t>
      </w:r>
      <w:r w:rsidRPr="00C2107D">
        <w:t>out from the opposite break face can be seen</w:t>
      </w:r>
      <w:r>
        <w:t>,</w:t>
      </w:r>
      <w:r w:rsidRPr="00C2107D">
        <w:t xml:space="preserve"> showing how while the fibers are breaking there is still significant debonding occurring and the fibers are not developing their full strength.</w:t>
      </w:r>
    </w:p>
    <w:p w14:paraId="1C5739F6" w14:textId="77777777" w:rsidR="00C87687" w:rsidRPr="00C2107D" w:rsidRDefault="00C87687" w:rsidP="00C87687">
      <w:pPr>
        <w:pStyle w:val="Heading2"/>
      </w:pPr>
      <w:bookmarkStart w:id="37" w:name="_Toc120635610"/>
      <w:r w:rsidRPr="00C2107D">
        <w:t>Discussion</w:t>
      </w:r>
      <w:bookmarkEnd w:id="37"/>
    </w:p>
    <w:p w14:paraId="595761B7" w14:textId="51DBCAD3" w:rsidR="00C87687" w:rsidRDefault="00C87687" w:rsidP="00C87687">
      <w:r>
        <w:t xml:space="preserve">It was expected that the carbon fiber-based concrete would perform considerably better than the steel fiber or neat concrete due to carbon fiber having considerably better mechanical properties than the steel fibers. However, it was observed that the steel fibers and carbon fibers performed about equivalently in mechanical testing. It was therefore theorized that the reason for the lower than expected mechanical properties was due to the carbon fibers reducing the flow of the concrete leading to increased air voids and poor fiber dispersion. This can clearly be seen in the flow results of the concrete, with the carbon fiber-based mixes having considerably lower flow than the steel or neat concrete. The reduction in flow and poor fiber dispersion could be caused by several factors. The </w:t>
      </w:r>
    </w:p>
    <w:p w14:paraId="0901713E" w14:textId="7800E966" w:rsidR="005B43B7" w:rsidRPr="00C2107D" w:rsidRDefault="005B43B7"/>
    <w:p w14:paraId="66B77B7D" w14:textId="77777777" w:rsidR="005B43B7" w:rsidRPr="00C2107D" w:rsidRDefault="005B43B7" w:rsidP="005B43B7">
      <w:pPr>
        <w:keepNext/>
      </w:pPr>
      <w:r w:rsidRPr="00C2107D">
        <w:rPr>
          <w:noProof/>
        </w:rPr>
        <w:drawing>
          <wp:inline distT="0" distB="0" distL="0" distR="0" wp14:anchorId="5C148673" wp14:editId="6BE14197">
            <wp:extent cx="5486400" cy="2264961"/>
            <wp:effectExtent l="0" t="0" r="0" b="2540"/>
            <wp:docPr id="10" name="Picture 10" descr="Char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Chart&#10;&#10;Description automatically generated with medium confidence"/>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486400" cy="2264961"/>
                    </a:xfrm>
                    <a:prstGeom prst="rect">
                      <a:avLst/>
                    </a:prstGeom>
                    <a:noFill/>
                  </pic:spPr>
                </pic:pic>
              </a:graphicData>
            </a:graphic>
          </wp:inline>
        </w:drawing>
      </w:r>
    </w:p>
    <w:p w14:paraId="7ED858AB" w14:textId="48357342" w:rsidR="005B43B7" w:rsidRPr="00C2107D" w:rsidRDefault="005B43B7" w:rsidP="005B43B7">
      <w:pPr>
        <w:pStyle w:val="Caption"/>
      </w:pPr>
      <w:bookmarkStart w:id="38" w:name="_Toc120635579"/>
      <w:r w:rsidRPr="00C2107D">
        <w:t xml:space="preserve">Figure </w:t>
      </w:r>
      <w:r w:rsidR="00D23246">
        <w:fldChar w:fldCharType="begin"/>
      </w:r>
      <w:r w:rsidR="00D23246">
        <w:instrText xml:space="preserve"> SEQ Figure \* ARABIC </w:instrText>
      </w:r>
      <w:r w:rsidR="00D23246">
        <w:fldChar w:fldCharType="separate"/>
      </w:r>
      <w:r w:rsidR="00F0133B">
        <w:rPr>
          <w:noProof/>
        </w:rPr>
        <w:t>8</w:t>
      </w:r>
      <w:r w:rsidR="00D23246">
        <w:rPr>
          <w:noProof/>
        </w:rPr>
        <w:fldChar w:fldCharType="end"/>
      </w:r>
      <w:r w:rsidRPr="00C2107D">
        <w:t>: The left image is a 2D slice of the concrete. The right plot shows the gray values of the line as it runs from point A to D. B and C both show where the pores are and the</w:t>
      </w:r>
      <w:r w:rsidR="003A71D0">
        <w:t>i</w:t>
      </w:r>
      <w:r w:rsidRPr="00C2107D">
        <w:t>r corresponding gray values.</w:t>
      </w:r>
      <w:bookmarkEnd w:id="38"/>
    </w:p>
    <w:p w14:paraId="3E8FA992" w14:textId="77777777" w:rsidR="005B43B7" w:rsidRPr="00C2107D" w:rsidRDefault="005B43B7">
      <w:pPr>
        <w:rPr>
          <w:b/>
          <w:bCs/>
        </w:rPr>
      </w:pPr>
      <w:r w:rsidRPr="00C2107D">
        <w:br w:type="page"/>
      </w:r>
    </w:p>
    <w:p w14:paraId="59DEE341" w14:textId="77777777" w:rsidR="005B43B7" w:rsidRPr="00C2107D" w:rsidRDefault="005B43B7" w:rsidP="005B43B7">
      <w:pPr>
        <w:pStyle w:val="Caption"/>
      </w:pPr>
      <w:r w:rsidRPr="00C2107D">
        <w:rPr>
          <w:noProof/>
        </w:rPr>
        <w:drawing>
          <wp:inline distT="0" distB="0" distL="0" distR="0" wp14:anchorId="506246D8" wp14:editId="6174C911">
            <wp:extent cx="4763307" cy="6731251"/>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798668" cy="6781222"/>
                    </a:xfrm>
                    <a:prstGeom prst="rect">
                      <a:avLst/>
                    </a:prstGeom>
                    <a:noFill/>
                  </pic:spPr>
                </pic:pic>
              </a:graphicData>
            </a:graphic>
          </wp:inline>
        </w:drawing>
      </w:r>
    </w:p>
    <w:p w14:paraId="67EA8D34" w14:textId="720006EE" w:rsidR="005B43B7" w:rsidRPr="00C2107D" w:rsidRDefault="005B43B7" w:rsidP="005B43B7">
      <w:pPr>
        <w:pStyle w:val="Caption"/>
      </w:pPr>
      <w:bookmarkStart w:id="39" w:name="_Toc120635580"/>
      <w:r w:rsidRPr="00C2107D">
        <w:t xml:space="preserve">Figure </w:t>
      </w:r>
      <w:r w:rsidR="00D23246">
        <w:fldChar w:fldCharType="begin"/>
      </w:r>
      <w:r w:rsidR="00D23246">
        <w:instrText xml:space="preserve"> SEQ Figure \* ARABIC </w:instrText>
      </w:r>
      <w:r w:rsidR="00D23246">
        <w:fldChar w:fldCharType="separate"/>
      </w:r>
      <w:r w:rsidR="00F0133B">
        <w:rPr>
          <w:noProof/>
        </w:rPr>
        <w:t>9</w:t>
      </w:r>
      <w:r w:rsidR="00D23246">
        <w:rPr>
          <w:noProof/>
        </w:rPr>
        <w:fldChar w:fldCharType="end"/>
      </w:r>
      <w:r w:rsidRPr="00C2107D">
        <w:t>: XCT results</w:t>
      </w:r>
      <w:r w:rsidR="003A71D0">
        <w:t>.</w:t>
      </w:r>
      <w:r w:rsidRPr="00C2107D">
        <w:t xml:space="preserve"> A: </w:t>
      </w:r>
      <w:r w:rsidR="003A71D0">
        <w:t>n</w:t>
      </w:r>
      <w:r w:rsidRPr="00C2107D">
        <w:t>eat concrete</w:t>
      </w:r>
      <w:r w:rsidR="003A71D0">
        <w:t>;</w:t>
      </w:r>
      <w:r w:rsidRPr="00C2107D">
        <w:t xml:space="preserve"> B: </w:t>
      </w:r>
      <w:r w:rsidR="003A71D0">
        <w:t>s</w:t>
      </w:r>
      <w:r w:rsidRPr="00C2107D">
        <w:t>teel fiber concrete</w:t>
      </w:r>
      <w:r w:rsidR="003A71D0">
        <w:t>;</w:t>
      </w:r>
      <w:r w:rsidRPr="00C2107D">
        <w:t xml:space="preserve"> C: Hexcel carbon fiber concrete</w:t>
      </w:r>
      <w:r w:rsidR="003A71D0">
        <w:t>;</w:t>
      </w:r>
      <w:r w:rsidRPr="00C2107D">
        <w:t xml:space="preserve"> D: Zoltek carbon fiber concrete</w:t>
      </w:r>
      <w:r w:rsidR="003A71D0">
        <w:t>;</w:t>
      </w:r>
      <w:r w:rsidRPr="00C2107D">
        <w:t xml:space="preserve"> </w:t>
      </w:r>
      <w:r w:rsidR="003A71D0">
        <w:t xml:space="preserve">and </w:t>
      </w:r>
      <w:r w:rsidRPr="00C2107D">
        <w:t xml:space="preserve">E: </w:t>
      </w:r>
      <w:r w:rsidR="003A71D0">
        <w:t>r</w:t>
      </w:r>
      <w:r w:rsidRPr="00C2107D">
        <w:t>ecycled carbon fiber concrete</w:t>
      </w:r>
      <w:r w:rsidR="003A71D0">
        <w:t>.</w:t>
      </w:r>
      <w:r w:rsidRPr="00C2107D">
        <w:t xml:space="preserve"> 1: 2D reconstructed cross</w:t>
      </w:r>
      <w:r w:rsidR="003A71D0">
        <w:t>-</w:t>
      </w:r>
      <w:r w:rsidRPr="00C2107D">
        <w:t>section</w:t>
      </w:r>
      <w:r w:rsidR="003A71D0">
        <w:t>;</w:t>
      </w:r>
      <w:r w:rsidRPr="00C2107D">
        <w:t xml:space="preserve"> 2: </w:t>
      </w:r>
      <w:r w:rsidR="003A71D0">
        <w:t>f</w:t>
      </w:r>
      <w:r w:rsidRPr="00C2107D">
        <w:t>ull 3D reconstructed void volume</w:t>
      </w:r>
      <w:r w:rsidR="003A71D0">
        <w:t>;</w:t>
      </w:r>
      <w:r w:rsidRPr="00C2107D">
        <w:t xml:space="preserve"> 3: expanded 3D void view.</w:t>
      </w:r>
      <w:bookmarkEnd w:id="39"/>
    </w:p>
    <w:p w14:paraId="6E1F5BC4" w14:textId="77777777" w:rsidR="005B43B7" w:rsidRPr="00C2107D" w:rsidRDefault="005B43B7" w:rsidP="005B43B7"/>
    <w:p w14:paraId="767234C9" w14:textId="18173032" w:rsidR="005B43B7" w:rsidRPr="00C2107D" w:rsidRDefault="005B43B7" w:rsidP="005B43B7">
      <w:pPr>
        <w:pStyle w:val="Caption"/>
      </w:pPr>
      <w:bookmarkStart w:id="40" w:name="_Toc120635568"/>
      <w:r w:rsidRPr="00C2107D">
        <w:t xml:space="preserve">Table </w:t>
      </w:r>
      <w:r w:rsidR="00D23246">
        <w:fldChar w:fldCharType="begin"/>
      </w:r>
      <w:r w:rsidR="00D23246">
        <w:instrText xml:space="preserve"> SEQ Table \* ARABIC </w:instrText>
      </w:r>
      <w:r w:rsidR="00D23246">
        <w:fldChar w:fldCharType="separate"/>
      </w:r>
      <w:r w:rsidR="00F21CBD" w:rsidRPr="00C2107D">
        <w:t>5</w:t>
      </w:r>
      <w:r w:rsidR="00D23246">
        <w:fldChar w:fldCharType="end"/>
      </w:r>
      <w:r w:rsidRPr="00C2107D">
        <w:t xml:space="preserve">: Void </w:t>
      </w:r>
      <w:r w:rsidR="003A71D0">
        <w:t>v</w:t>
      </w:r>
      <w:r w:rsidRPr="00C2107D">
        <w:t xml:space="preserve">olume </w:t>
      </w:r>
      <w:r w:rsidR="003A71D0">
        <w:t>f</w:t>
      </w:r>
      <w:r w:rsidRPr="00C2107D">
        <w:t xml:space="preserve">raction of </w:t>
      </w:r>
      <w:r w:rsidR="003A71D0">
        <w:t>c</w:t>
      </w:r>
      <w:r w:rsidRPr="00C2107D">
        <w:t xml:space="preserve">oncrete </w:t>
      </w:r>
      <w:r w:rsidR="003A71D0">
        <w:t>m</w:t>
      </w:r>
      <w:r w:rsidRPr="00C2107D">
        <w:t>ix designs</w:t>
      </w:r>
      <w:bookmarkEnd w:id="40"/>
    </w:p>
    <w:tbl>
      <w:tblPr>
        <w:tblW w:w="8004" w:type="dxa"/>
        <w:tblLook w:val="04A0" w:firstRow="1" w:lastRow="0" w:firstColumn="1" w:lastColumn="0" w:noHBand="0" w:noVBand="1"/>
      </w:tblPr>
      <w:tblGrid>
        <w:gridCol w:w="2654"/>
        <w:gridCol w:w="5350"/>
      </w:tblGrid>
      <w:tr w:rsidR="005B43B7" w:rsidRPr="00C2107D" w14:paraId="2DE4B155" w14:textId="77777777" w:rsidTr="00E31D24">
        <w:trPr>
          <w:trHeight w:val="275"/>
        </w:trPr>
        <w:tc>
          <w:tcPr>
            <w:tcW w:w="2654" w:type="dxa"/>
            <w:tcBorders>
              <w:top w:val="nil"/>
              <w:left w:val="nil"/>
              <w:bottom w:val="single" w:sz="4" w:space="0" w:color="auto"/>
              <w:right w:val="nil"/>
            </w:tcBorders>
            <w:shd w:val="clear" w:color="auto" w:fill="auto"/>
            <w:noWrap/>
            <w:vAlign w:val="bottom"/>
            <w:hideMark/>
          </w:tcPr>
          <w:p w14:paraId="2C7B0B3D" w14:textId="77777777" w:rsidR="005B43B7" w:rsidRPr="00C2107D" w:rsidRDefault="005B43B7" w:rsidP="005B43B7">
            <w:r w:rsidRPr="00C2107D">
              <w:t>Sample Type</w:t>
            </w:r>
          </w:p>
        </w:tc>
        <w:tc>
          <w:tcPr>
            <w:tcW w:w="5350" w:type="dxa"/>
            <w:tcBorders>
              <w:top w:val="nil"/>
              <w:left w:val="nil"/>
              <w:bottom w:val="single" w:sz="4" w:space="0" w:color="auto"/>
              <w:right w:val="nil"/>
            </w:tcBorders>
            <w:shd w:val="clear" w:color="auto" w:fill="auto"/>
            <w:noWrap/>
            <w:vAlign w:val="bottom"/>
            <w:hideMark/>
          </w:tcPr>
          <w:p w14:paraId="076AF925" w14:textId="00854EB1" w:rsidR="005B43B7" w:rsidRPr="00C2107D" w:rsidRDefault="005B43B7" w:rsidP="005B43B7">
            <w:r w:rsidRPr="00C2107D">
              <w:t>Void Volume Fraction (%)</w:t>
            </w:r>
          </w:p>
        </w:tc>
      </w:tr>
      <w:tr w:rsidR="005B43B7" w:rsidRPr="00C2107D" w14:paraId="051C883C" w14:textId="77777777" w:rsidTr="00E31D24">
        <w:trPr>
          <w:trHeight w:val="275"/>
        </w:trPr>
        <w:tc>
          <w:tcPr>
            <w:tcW w:w="2654" w:type="dxa"/>
            <w:tcBorders>
              <w:top w:val="single" w:sz="4" w:space="0" w:color="auto"/>
              <w:left w:val="nil"/>
              <w:bottom w:val="nil"/>
              <w:right w:val="nil"/>
            </w:tcBorders>
            <w:shd w:val="clear" w:color="auto" w:fill="auto"/>
            <w:noWrap/>
            <w:vAlign w:val="bottom"/>
            <w:hideMark/>
          </w:tcPr>
          <w:p w14:paraId="3973E481" w14:textId="77777777" w:rsidR="005B43B7" w:rsidRPr="00C2107D" w:rsidRDefault="005B43B7" w:rsidP="005B43B7">
            <w:r w:rsidRPr="00C2107D">
              <w:t xml:space="preserve">Neat </w:t>
            </w:r>
          </w:p>
        </w:tc>
        <w:tc>
          <w:tcPr>
            <w:tcW w:w="5350" w:type="dxa"/>
            <w:tcBorders>
              <w:top w:val="single" w:sz="4" w:space="0" w:color="auto"/>
              <w:left w:val="nil"/>
              <w:bottom w:val="nil"/>
              <w:right w:val="nil"/>
            </w:tcBorders>
            <w:shd w:val="clear" w:color="auto" w:fill="auto"/>
            <w:noWrap/>
            <w:vAlign w:val="bottom"/>
            <w:hideMark/>
          </w:tcPr>
          <w:p w14:paraId="2E120A29" w14:textId="77777777" w:rsidR="005B43B7" w:rsidRPr="00C2107D" w:rsidRDefault="005B43B7" w:rsidP="005B43B7">
            <w:r w:rsidRPr="00C2107D">
              <w:t>3.46</w:t>
            </w:r>
          </w:p>
        </w:tc>
      </w:tr>
      <w:tr w:rsidR="005B43B7" w:rsidRPr="00C2107D" w14:paraId="61C8CCF7" w14:textId="77777777" w:rsidTr="00E31D24">
        <w:trPr>
          <w:trHeight w:val="275"/>
        </w:trPr>
        <w:tc>
          <w:tcPr>
            <w:tcW w:w="2654" w:type="dxa"/>
            <w:tcBorders>
              <w:top w:val="nil"/>
              <w:left w:val="nil"/>
              <w:bottom w:val="nil"/>
              <w:right w:val="nil"/>
            </w:tcBorders>
            <w:shd w:val="clear" w:color="auto" w:fill="auto"/>
            <w:noWrap/>
            <w:vAlign w:val="bottom"/>
            <w:hideMark/>
          </w:tcPr>
          <w:p w14:paraId="32A32842" w14:textId="77777777" w:rsidR="005B43B7" w:rsidRPr="00C2107D" w:rsidRDefault="005B43B7" w:rsidP="005B43B7">
            <w:r w:rsidRPr="00C2107D">
              <w:t>Steel</w:t>
            </w:r>
          </w:p>
        </w:tc>
        <w:tc>
          <w:tcPr>
            <w:tcW w:w="5350" w:type="dxa"/>
            <w:tcBorders>
              <w:top w:val="nil"/>
              <w:left w:val="nil"/>
              <w:bottom w:val="nil"/>
              <w:right w:val="nil"/>
            </w:tcBorders>
            <w:shd w:val="clear" w:color="auto" w:fill="auto"/>
            <w:noWrap/>
            <w:vAlign w:val="bottom"/>
            <w:hideMark/>
          </w:tcPr>
          <w:p w14:paraId="384C4A3D" w14:textId="77777777" w:rsidR="005B43B7" w:rsidRPr="00C2107D" w:rsidRDefault="005B43B7" w:rsidP="005B43B7">
            <w:r w:rsidRPr="00C2107D">
              <w:t>2.55</w:t>
            </w:r>
          </w:p>
        </w:tc>
      </w:tr>
      <w:tr w:rsidR="005B43B7" w:rsidRPr="00C2107D" w14:paraId="0862082D" w14:textId="77777777" w:rsidTr="00E31D24">
        <w:trPr>
          <w:trHeight w:val="275"/>
        </w:trPr>
        <w:tc>
          <w:tcPr>
            <w:tcW w:w="2654" w:type="dxa"/>
            <w:tcBorders>
              <w:top w:val="nil"/>
              <w:left w:val="nil"/>
              <w:bottom w:val="nil"/>
              <w:right w:val="nil"/>
            </w:tcBorders>
            <w:shd w:val="clear" w:color="auto" w:fill="auto"/>
            <w:noWrap/>
            <w:vAlign w:val="bottom"/>
            <w:hideMark/>
          </w:tcPr>
          <w:p w14:paraId="6F6C1285" w14:textId="77777777" w:rsidR="005B43B7" w:rsidRPr="00C2107D" w:rsidRDefault="005B43B7" w:rsidP="005B43B7">
            <w:r w:rsidRPr="00C2107D">
              <w:t>Hexcel</w:t>
            </w:r>
          </w:p>
        </w:tc>
        <w:tc>
          <w:tcPr>
            <w:tcW w:w="5350" w:type="dxa"/>
            <w:tcBorders>
              <w:top w:val="nil"/>
              <w:left w:val="nil"/>
              <w:bottom w:val="nil"/>
              <w:right w:val="nil"/>
            </w:tcBorders>
            <w:shd w:val="clear" w:color="auto" w:fill="auto"/>
            <w:noWrap/>
            <w:vAlign w:val="bottom"/>
            <w:hideMark/>
          </w:tcPr>
          <w:p w14:paraId="200F5CA6" w14:textId="77777777" w:rsidR="005B43B7" w:rsidRPr="00C2107D" w:rsidRDefault="005B43B7" w:rsidP="005B43B7">
            <w:r w:rsidRPr="00C2107D">
              <w:t>4.02</w:t>
            </w:r>
          </w:p>
        </w:tc>
      </w:tr>
      <w:tr w:rsidR="005B43B7" w:rsidRPr="00C2107D" w14:paraId="33269138" w14:textId="77777777" w:rsidTr="00E31D24">
        <w:trPr>
          <w:trHeight w:val="275"/>
        </w:trPr>
        <w:tc>
          <w:tcPr>
            <w:tcW w:w="2654" w:type="dxa"/>
            <w:tcBorders>
              <w:top w:val="nil"/>
              <w:left w:val="nil"/>
              <w:bottom w:val="nil"/>
              <w:right w:val="nil"/>
            </w:tcBorders>
            <w:shd w:val="clear" w:color="auto" w:fill="auto"/>
            <w:noWrap/>
            <w:vAlign w:val="bottom"/>
            <w:hideMark/>
          </w:tcPr>
          <w:p w14:paraId="33E05ED8" w14:textId="77777777" w:rsidR="005B43B7" w:rsidRPr="00C2107D" w:rsidRDefault="005B43B7" w:rsidP="005B43B7">
            <w:r w:rsidRPr="00C2107D">
              <w:t>Zoltek</w:t>
            </w:r>
          </w:p>
        </w:tc>
        <w:tc>
          <w:tcPr>
            <w:tcW w:w="5350" w:type="dxa"/>
            <w:tcBorders>
              <w:top w:val="nil"/>
              <w:left w:val="nil"/>
              <w:bottom w:val="nil"/>
              <w:right w:val="nil"/>
            </w:tcBorders>
            <w:shd w:val="clear" w:color="auto" w:fill="auto"/>
            <w:noWrap/>
            <w:vAlign w:val="bottom"/>
            <w:hideMark/>
          </w:tcPr>
          <w:p w14:paraId="41A35CA9" w14:textId="77777777" w:rsidR="005B43B7" w:rsidRPr="00C2107D" w:rsidRDefault="005B43B7" w:rsidP="005B43B7">
            <w:r w:rsidRPr="00C2107D">
              <w:t>4.38</w:t>
            </w:r>
          </w:p>
        </w:tc>
      </w:tr>
      <w:tr w:rsidR="005B43B7" w:rsidRPr="00C2107D" w14:paraId="39339414" w14:textId="77777777" w:rsidTr="00E31D24">
        <w:trPr>
          <w:trHeight w:val="275"/>
        </w:trPr>
        <w:tc>
          <w:tcPr>
            <w:tcW w:w="2654" w:type="dxa"/>
            <w:tcBorders>
              <w:top w:val="nil"/>
              <w:left w:val="nil"/>
              <w:bottom w:val="nil"/>
              <w:right w:val="nil"/>
            </w:tcBorders>
            <w:shd w:val="clear" w:color="auto" w:fill="auto"/>
            <w:noWrap/>
            <w:vAlign w:val="bottom"/>
            <w:hideMark/>
          </w:tcPr>
          <w:p w14:paraId="699DD24E" w14:textId="77777777" w:rsidR="005B43B7" w:rsidRPr="00C2107D" w:rsidRDefault="005B43B7" w:rsidP="005B43B7">
            <w:r w:rsidRPr="00C2107D">
              <w:t>rCF</w:t>
            </w:r>
          </w:p>
        </w:tc>
        <w:tc>
          <w:tcPr>
            <w:tcW w:w="5350" w:type="dxa"/>
            <w:tcBorders>
              <w:top w:val="nil"/>
              <w:left w:val="nil"/>
              <w:bottom w:val="nil"/>
              <w:right w:val="nil"/>
            </w:tcBorders>
            <w:shd w:val="clear" w:color="auto" w:fill="auto"/>
            <w:noWrap/>
            <w:vAlign w:val="bottom"/>
            <w:hideMark/>
          </w:tcPr>
          <w:p w14:paraId="6699E6AE" w14:textId="77777777" w:rsidR="005B43B7" w:rsidRPr="00C2107D" w:rsidRDefault="005B43B7" w:rsidP="005B43B7">
            <w:r w:rsidRPr="00C2107D">
              <w:t>3.98</w:t>
            </w:r>
          </w:p>
        </w:tc>
      </w:tr>
    </w:tbl>
    <w:p w14:paraId="2C1D8081" w14:textId="77777777" w:rsidR="00911044" w:rsidRPr="00C2107D" w:rsidRDefault="00911044" w:rsidP="00911044"/>
    <w:p w14:paraId="1F99C4F6" w14:textId="77777777" w:rsidR="00911044" w:rsidRPr="00C2107D" w:rsidRDefault="00911044" w:rsidP="00911044"/>
    <w:p w14:paraId="544F9C84" w14:textId="0616EA62" w:rsidR="005B43B7" w:rsidRPr="00C2107D" w:rsidRDefault="005B43B7">
      <w:r w:rsidRPr="00C2107D">
        <w:br w:type="page"/>
      </w:r>
    </w:p>
    <w:p w14:paraId="382A6C59" w14:textId="0A1AC82A" w:rsidR="00911044" w:rsidRPr="00C2107D" w:rsidRDefault="00911044" w:rsidP="00911044"/>
    <w:p w14:paraId="1B3AD308" w14:textId="77777777" w:rsidR="00911044" w:rsidRPr="00C2107D" w:rsidRDefault="00911044" w:rsidP="00911044"/>
    <w:p w14:paraId="0060BA07" w14:textId="77777777" w:rsidR="00911044" w:rsidRPr="00C2107D" w:rsidRDefault="00911044" w:rsidP="00911044"/>
    <w:p w14:paraId="340C6ABE" w14:textId="34AC3FAA" w:rsidR="005B43B7" w:rsidRPr="00C2107D" w:rsidRDefault="005B43B7" w:rsidP="00333CFE"/>
    <w:p w14:paraId="59058748" w14:textId="609E247D" w:rsidR="00AC0B9E" w:rsidRDefault="00AC0B9E" w:rsidP="005B43B7">
      <w:pPr>
        <w:pStyle w:val="Caption"/>
      </w:pPr>
      <w:r w:rsidRPr="00AC0B9E">
        <w:rPr>
          <w:noProof/>
        </w:rPr>
        <w:drawing>
          <wp:inline distT="0" distB="0" distL="0" distR="0" wp14:anchorId="2DEABD1B" wp14:editId="1A7DD276">
            <wp:extent cx="5486400" cy="4762831"/>
            <wp:effectExtent l="0" t="0" r="0" b="0"/>
            <wp:docPr id="1" name="Chart 1">
              <a:extLst xmlns:a="http://schemas.openxmlformats.org/drawingml/2006/main">
                <a:ext uri="{FF2B5EF4-FFF2-40B4-BE49-F238E27FC236}">
                  <a16:creationId xmlns:a16="http://schemas.microsoft.com/office/drawing/2014/main" id="{7EBC7AFF-3A5B-48C1-9521-3238FC396E2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5F324EE0" w14:textId="63C83206" w:rsidR="005B43B7" w:rsidRPr="00C2107D" w:rsidRDefault="005B43B7" w:rsidP="005B43B7">
      <w:pPr>
        <w:pStyle w:val="Caption"/>
        <w:rPr>
          <w:rFonts w:cs="Times New Roman"/>
        </w:rPr>
      </w:pPr>
      <w:bookmarkStart w:id="41" w:name="_Toc120635581"/>
      <w:r w:rsidRPr="00C2107D">
        <w:t xml:space="preserve">Figure </w:t>
      </w:r>
      <w:r w:rsidR="00D23246">
        <w:fldChar w:fldCharType="begin"/>
      </w:r>
      <w:r w:rsidR="00D23246">
        <w:instrText xml:space="preserve"> SEQ Figure \* ARABIC </w:instrText>
      </w:r>
      <w:r w:rsidR="00D23246">
        <w:fldChar w:fldCharType="separate"/>
      </w:r>
      <w:r w:rsidR="00F0133B">
        <w:rPr>
          <w:noProof/>
        </w:rPr>
        <w:t>10</w:t>
      </w:r>
      <w:r w:rsidR="00D23246">
        <w:rPr>
          <w:noProof/>
        </w:rPr>
        <w:fldChar w:fldCharType="end"/>
      </w:r>
      <w:r w:rsidRPr="00C2107D">
        <w:t>: Pore volume distribution with respect to percent of total void volume.</w:t>
      </w:r>
      <w:bookmarkEnd w:id="41"/>
    </w:p>
    <w:p w14:paraId="75059456" w14:textId="77777777" w:rsidR="005B43B7" w:rsidRPr="00C2107D" w:rsidRDefault="005B43B7" w:rsidP="005E54E2">
      <w:pPr>
        <w:pStyle w:val="Heading2"/>
        <w:rPr>
          <w:rFonts w:cs="Times New Roman"/>
          <w:sz w:val="24"/>
          <w:szCs w:val="24"/>
        </w:rPr>
      </w:pPr>
    </w:p>
    <w:p w14:paraId="35ABDFDF" w14:textId="3C0D6DC0" w:rsidR="005B43B7" w:rsidRPr="00C2107D" w:rsidRDefault="005B43B7" w:rsidP="005E54E2">
      <w:pPr>
        <w:pStyle w:val="Heading2"/>
        <w:rPr>
          <w:rFonts w:cs="Times New Roman"/>
          <w:sz w:val="24"/>
          <w:szCs w:val="24"/>
        </w:rPr>
      </w:pPr>
    </w:p>
    <w:p w14:paraId="6A382508" w14:textId="06F18C49" w:rsidR="005B43B7" w:rsidRPr="00C2107D" w:rsidRDefault="005B43B7" w:rsidP="005B43B7"/>
    <w:p w14:paraId="58C25AD7" w14:textId="3323C8E4" w:rsidR="005B43B7" w:rsidRPr="00C2107D" w:rsidRDefault="005B43B7">
      <w:r w:rsidRPr="00C2107D">
        <w:br w:type="page"/>
      </w:r>
    </w:p>
    <w:p w14:paraId="1A5091C1" w14:textId="77777777" w:rsidR="005B43B7" w:rsidRPr="00C2107D" w:rsidRDefault="005B43B7" w:rsidP="005B43B7">
      <w:pPr>
        <w:keepNext/>
      </w:pPr>
      <w:r w:rsidRPr="00C2107D">
        <w:rPr>
          <w:noProof/>
        </w:rPr>
        <w:drawing>
          <wp:inline distT="0" distB="0" distL="0" distR="0" wp14:anchorId="038AF558" wp14:editId="2A472238">
            <wp:extent cx="5486400" cy="5414468"/>
            <wp:effectExtent l="0" t="0" r="0" b="0"/>
            <wp:docPr id="33" name="Picture 33" descr="A picture containing calenda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descr="A picture containing calendar&#10;&#10;Description automatically generated"/>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486400" cy="5414468"/>
                    </a:xfrm>
                    <a:prstGeom prst="rect">
                      <a:avLst/>
                    </a:prstGeom>
                    <a:noFill/>
                  </pic:spPr>
                </pic:pic>
              </a:graphicData>
            </a:graphic>
          </wp:inline>
        </w:drawing>
      </w:r>
    </w:p>
    <w:p w14:paraId="7EDEA40C" w14:textId="0C363C1E" w:rsidR="005B43B7" w:rsidRPr="00C2107D" w:rsidRDefault="005B43B7" w:rsidP="005B43B7">
      <w:pPr>
        <w:pStyle w:val="Caption"/>
      </w:pPr>
      <w:bookmarkStart w:id="42" w:name="_Toc120635582"/>
      <w:r w:rsidRPr="00C2107D">
        <w:t xml:space="preserve">Figure </w:t>
      </w:r>
      <w:r w:rsidR="00D23246">
        <w:fldChar w:fldCharType="begin"/>
      </w:r>
      <w:r w:rsidR="00D23246">
        <w:instrText xml:space="preserve"> SEQ Figure \* ARABIC </w:instrText>
      </w:r>
      <w:r w:rsidR="00D23246">
        <w:fldChar w:fldCharType="separate"/>
      </w:r>
      <w:r w:rsidR="00F0133B">
        <w:rPr>
          <w:noProof/>
        </w:rPr>
        <w:t>11</w:t>
      </w:r>
      <w:r w:rsidR="00D23246">
        <w:rPr>
          <w:noProof/>
        </w:rPr>
        <w:fldChar w:fldCharType="end"/>
      </w:r>
      <w:r w:rsidRPr="00C2107D">
        <w:t>: Scanning electron microscopy of mechanically failed (a) neat concrete sample</w:t>
      </w:r>
      <w:r w:rsidR="003A71D0">
        <w:t>;</w:t>
      </w:r>
      <w:r w:rsidRPr="00C2107D">
        <w:t xml:space="preserve"> (b) </w:t>
      </w:r>
      <w:r w:rsidR="003A71D0">
        <w:t>s</w:t>
      </w:r>
      <w:r w:rsidRPr="00C2107D">
        <w:t>teel fiber</w:t>
      </w:r>
      <w:r w:rsidR="003A71D0">
        <w:t>;</w:t>
      </w:r>
      <w:r w:rsidRPr="00C2107D">
        <w:t xml:space="preserve"> (c) Hexcel fiber</w:t>
      </w:r>
      <w:r w:rsidR="003A71D0">
        <w:t>;</w:t>
      </w:r>
      <w:r w:rsidRPr="00C2107D">
        <w:t xml:space="preserve"> (d) Zoltek fiber</w:t>
      </w:r>
      <w:r w:rsidR="003A71D0">
        <w:t>;</w:t>
      </w:r>
      <w:r w:rsidRPr="00C2107D">
        <w:t xml:space="preserve"> and (e) rCF reinforced tensile briquettes samples.</w:t>
      </w:r>
      <w:bookmarkEnd w:id="42"/>
    </w:p>
    <w:p w14:paraId="51E31361" w14:textId="0F6B4091" w:rsidR="001621D9" w:rsidRPr="00C2107D" w:rsidRDefault="001621D9">
      <w:r w:rsidRPr="00C2107D">
        <w:br w:type="page"/>
      </w:r>
    </w:p>
    <w:p w14:paraId="71420E07" w14:textId="30771F0C" w:rsidR="003D30AC" w:rsidRDefault="00C87687" w:rsidP="009F4286">
      <w:r>
        <w:t>first for the Hexcel carbon fiber is the sizing on the fibers not being chemically compatible with the concrete leading to the fibers clumping together instead of dispersing. The second issue shown with the Zoltek fibers is that the length of the fibers can cause the fibers to tangle with themselves more easily. Shorter fibers are able to be more easily mixed and dispersed throughout the concrete. Lastly, for all of the carbon fiber types the fibers had a much smaller diameter then the steel fibers meaning there are many more individual fibers to disperse and much more surface area that needs to be wetted by the concrete. These factors affect how the concrete flows and therefore will affect how well the concrete compacts into the mold leading to increased porosity, void size and poor dispersion of fibers in the concrete. The second indicator of this is the density of the concrete. The carbon fiber-based concrete mixes all have much lower density than the steel and neat concrete. This indicates that air voids have been trapped in the concrete, since the addition of the lighter density carbon fiber would not change the density as much as observed in the final mix. Another indicator that the change in density is caused primarily by air voids and not the fibers themselves is that the density of the steel and neat concrete are very similar. It was therefore concluded that the lower than expected mechanical results were due to increased air voids and poor microstructure that significantly impacted the mechanical test results, negating the potential benefits of the carbon fiber.</w:t>
      </w:r>
    </w:p>
    <w:p w14:paraId="67CC92B9" w14:textId="04D302DC" w:rsidR="003D30AC" w:rsidRDefault="003D30AC" w:rsidP="009F4286">
      <w:r>
        <w:t>Furthermore, based of tensile sample’s force verses displacement plots it is shown that the steel fibers provide significant post peak strength as the steel fibers were pulled out of the concrete. The carbon fibers on the other hand all performed similarly to the neat concrete mix with no strength after initial cracking. Indicating that the steel fibers provide significantly increased durability compared to the carbon fiber.</w:t>
      </w:r>
    </w:p>
    <w:p w14:paraId="682157EB" w14:textId="77777777" w:rsidR="009F4286" w:rsidRDefault="009F4286" w:rsidP="009F4286"/>
    <w:p w14:paraId="6236AED5" w14:textId="77777777" w:rsidR="009F4286" w:rsidRDefault="009F4286" w:rsidP="009F4286">
      <w:r>
        <w:t>The μ-XCT results correlated well with the density and flow results, with the neat and steel fiber-based concrete having a lower void content than the carbon fiber samples. Utilizing μ-XCT allowed the confirmation that the density differences shown were not due to the mass of the fibers used but were instead the result of increased air voids caused by the low flow of the carbon fiber-based concrete mixes. Additionally, μ-XCT allowed for the analysis of size of the different voids. This showed a clear trend where the majority of the void volume was taken up in voids less than 0.1 mm3, with another distinct peak of voids greater than 1 mm3. Looking at these amounts and distributions and comparing with the mechanical results, some interesting results can be seen. The first is that while the Zoltek carbon fiber had the highest void content, it had no voids greater than 1 mm3 and had the highest tensile strength, whereas the Hexcel carbon fiber had the highest void content over 1 mm3 and the lowest tensile strength. This shows that the tensile strength of the concrete is not just affected by the strength of the fiber used but also the void content, particularly large voids. The rCF and steel fiber mixes follow this same trend, with the steel fibers having slightly more large voids and a slightly lower tensile strength then the rCF mix. It should be noted that while the neat mix has a low large void content there are also no fibers to transfer the tensile loads, leading to a significant reduction in tensile strength. These results clearly show that while fibers can increase the tensile strength of concrete, if the addition of the fibersm decreases the workability significantly, this can negate all of their benefits due to how the reduction in flow and consolidation affect the microstructure of the concrete. Additionally, it can be seen that the rCF mix performed on par with the steel fiber-based mix, showing that it has promise as a potential replacement for steel fiber in concrete.</w:t>
      </w:r>
    </w:p>
    <w:p w14:paraId="66DE00C3" w14:textId="77777777" w:rsidR="009F4286" w:rsidRDefault="009F4286" w:rsidP="009F4286"/>
    <w:p w14:paraId="6DD01B71" w14:textId="1FE01EC0" w:rsidR="009F4286" w:rsidRDefault="009F4286" w:rsidP="009F4286">
      <w:r>
        <w:t xml:space="preserve">The </w:t>
      </w:r>
      <w:r w:rsidR="003D30AC">
        <w:t>effect</w:t>
      </w:r>
      <w:r>
        <w:t xml:space="preserve"> of the voids on the concrete strength can be further illustrated through other studies that have looked at how void content and void distribution affect the strength of concrete. In a paper by li et. al. the authors developed a model for how voids affected the tensile and compressive strength of concrete. In their study they looked at samples with different void content and void sizes ranging from 0.01 mm to 1.6 mm and found that increasing the total void volume and increasing the size of the voids at the same total volume decreased the tensile and compression strength [88]. Additionally, Knab et. al. found that increasing the void content decreased the flexural and compressive strength of concrete [90]. These results correlate well with this studies test results where it was found with the Hexcel carbon fiber samples that had both a high void content and large voids and performed poorly in tension compared to the other mixes. </w:t>
      </w:r>
      <w:r w:rsidR="003D30AC">
        <w:t>However,</w:t>
      </w:r>
      <w:r>
        <w:t xml:space="preserve"> this is an area of research that still require future study looking specifically at how void content and distribution affect the strength and μ-XCT would be an incredibly useful tool for that research.</w:t>
      </w:r>
    </w:p>
    <w:p w14:paraId="63B9BFC0" w14:textId="77777777" w:rsidR="009F4286" w:rsidRDefault="009F4286" w:rsidP="009F4286"/>
    <w:p w14:paraId="6F797F72" w14:textId="1898271E" w:rsidR="00981120" w:rsidRDefault="009F4286" w:rsidP="00FB5340">
      <w:r>
        <w:t>Furthermore, the SEM images of the failed sample can help to explain the differences in the mechanical results. It was observed for all of the fiber types, including steel fiber, that the fiber deboned from the concrete instead of having clean breaks. This indicates that the fibers were not able to develop their full strength before they were pulled out of the concrete. Additionally, it was observed that there was very little concrete adhered to the fibers. Fibers pulling out and the lack of concrete adhered to the fibers indicates that the fibers did not bond well to the concrete. It is critical in future work to take a more in-depth look at fiber–concrete adhesion. Increasing the bond could both help to increase the load carried by the fiber and reduce the fiber length needed.</w:t>
      </w:r>
    </w:p>
    <w:p w14:paraId="12EB5931" w14:textId="77777777" w:rsidR="00C25B78" w:rsidRPr="00C25B78" w:rsidRDefault="00C25B78" w:rsidP="00C25B78"/>
    <w:p w14:paraId="44313657" w14:textId="0974ACEF" w:rsidR="001621D9" w:rsidRPr="00C2107D" w:rsidRDefault="001621D9" w:rsidP="001621D9">
      <w:pPr>
        <w:pStyle w:val="Heading2"/>
      </w:pPr>
      <w:r w:rsidRPr="00C2107D">
        <w:t xml:space="preserve"> </w:t>
      </w:r>
      <w:bookmarkStart w:id="43" w:name="_Toc120635611"/>
      <w:r w:rsidRPr="00C2107D">
        <w:t>Conclusion</w:t>
      </w:r>
      <w:r w:rsidR="008F5458">
        <w:t>s</w:t>
      </w:r>
      <w:bookmarkEnd w:id="43"/>
    </w:p>
    <w:p w14:paraId="3FD1E629" w14:textId="38481BD4" w:rsidR="001621D9" w:rsidRPr="00C2107D" w:rsidRDefault="001621D9" w:rsidP="001621D9">
      <w:r w:rsidRPr="00C2107D">
        <w:t xml:space="preserve">Using </w:t>
      </w:r>
      <w:r w:rsidR="004C5FB9">
        <w:t>carbon fiber</w:t>
      </w:r>
      <w:r w:rsidR="004C5FB9" w:rsidRPr="00C2107D">
        <w:t xml:space="preserve"> </w:t>
      </w:r>
      <w:r w:rsidRPr="00C2107D">
        <w:t>as a replacement for steel fiber has been shown to be able to provide comparable or better mechanical performance</w:t>
      </w:r>
      <w:r w:rsidR="003A71D0">
        <w:t>,</w:t>
      </w:r>
      <w:r w:rsidRPr="00C2107D">
        <w:t xml:space="preserve"> </w:t>
      </w:r>
      <w:r w:rsidR="003A71D0">
        <w:t>w</w:t>
      </w:r>
      <w:r w:rsidRPr="00C2107D">
        <w:t>ith rCF being of particular interest due to it being potential more economically feasible compared to other types of carbon fiber. It has been shown that one of the major issues with using carbon fiber in concrete is the decrease in workability</w:t>
      </w:r>
      <w:r w:rsidR="003A71D0">
        <w:t>,</w:t>
      </w:r>
      <w:r w:rsidRPr="00C2107D">
        <w:t xml:space="preserve"> </w:t>
      </w:r>
      <w:r w:rsidR="003A71D0">
        <w:t>w</w:t>
      </w:r>
      <w:r w:rsidRPr="00C2107D">
        <w:t xml:space="preserve">hich leads to increased void content that can be seen with </w:t>
      </w:r>
      <w:r w:rsidR="003A71D0">
        <w:t xml:space="preserve">both </w:t>
      </w:r>
      <w:r w:rsidRPr="00C2107D">
        <w:t xml:space="preserve">simple density measurements and </w:t>
      </w:r>
      <w:r w:rsidRPr="00C2107D">
        <w:rPr>
          <w:rFonts w:ascii="Symbol" w:hAnsi="Symbol"/>
        </w:rPr>
        <w:t></w:t>
      </w:r>
      <w:r w:rsidRPr="00C2107D">
        <w:t>-XCT scans. The</w:t>
      </w:r>
      <w:r w:rsidR="007C3DAE">
        <w:t xml:space="preserve"> total void volume and void size both</w:t>
      </w:r>
      <w:r w:rsidRPr="00C2107D">
        <w:t xml:space="preserve"> negatively affect the strength of the concrete and</w:t>
      </w:r>
      <w:r w:rsidR="003A71D0">
        <w:t>,</w:t>
      </w:r>
      <w:r w:rsidRPr="00C2107D">
        <w:t xml:space="preserve"> in some cases</w:t>
      </w:r>
      <w:r w:rsidR="003A71D0">
        <w:t>,</w:t>
      </w:r>
      <w:r w:rsidRPr="00C2107D">
        <w:t xml:space="preserve"> can completely negate the benefits of the carbon fiber. Additionally, it was seen that the fibers pulled out of the concrete without developing their full strength</w:t>
      </w:r>
      <w:r w:rsidR="003A71D0">
        <w:t>,</w:t>
      </w:r>
      <w:r w:rsidRPr="00C2107D">
        <w:t xml:space="preserve"> showing that there is poor bonding between the fibers and concrete</w:t>
      </w:r>
      <w:r w:rsidR="003A71D0">
        <w:t>,</w:t>
      </w:r>
      <w:r w:rsidRPr="00C2107D">
        <w:t xml:space="preserve"> thus further reducing the benefit of the fiber.</w:t>
      </w:r>
      <w:r w:rsidR="008668B7">
        <w:t xml:space="preserve"> </w:t>
      </w:r>
      <w:r w:rsidR="00C42E59">
        <w:t xml:space="preserve">The effects of fiber bonding are shown to </w:t>
      </w:r>
      <w:r w:rsidR="00CF3C02">
        <w:t>significantly</w:t>
      </w:r>
      <w:r w:rsidR="00C42E59">
        <w:t xml:space="preserve"> improve the </w:t>
      </w:r>
      <w:r w:rsidR="00B55E57">
        <w:t xml:space="preserve">tensile strength of concrete with the sized </w:t>
      </w:r>
      <w:r w:rsidR="00CF3C02">
        <w:t>Z</w:t>
      </w:r>
      <w:r w:rsidR="00B55E57">
        <w:t xml:space="preserve">oltek fibers showing </w:t>
      </w:r>
      <w:r w:rsidR="00CF3C02">
        <w:t>particular</w:t>
      </w:r>
      <w:r w:rsidR="00B55E57">
        <w:t xml:space="preserve"> </w:t>
      </w:r>
      <w:r w:rsidR="00CF3C02">
        <w:t xml:space="preserve">promise in tension. </w:t>
      </w:r>
      <w:r w:rsidR="00237348">
        <w:t>Unfortunately,</w:t>
      </w:r>
      <w:r w:rsidR="00514856">
        <w:t xml:space="preserve"> the Zoltek fibers also had poor workability due to </w:t>
      </w:r>
      <w:r w:rsidR="00237348">
        <w:t>their</w:t>
      </w:r>
      <w:r w:rsidR="00514856">
        <w:t xml:space="preserve"> </w:t>
      </w:r>
      <w:r w:rsidR="00237348">
        <w:t>length.</w:t>
      </w:r>
      <w:r w:rsidR="00C42E59">
        <w:t xml:space="preserve"> </w:t>
      </w:r>
      <w:r w:rsidRPr="00C2107D">
        <w:t>It is therefore critical moving forward that the workability and void content of carbon fiber</w:t>
      </w:r>
      <w:r w:rsidR="003A71D0">
        <w:t>-</w:t>
      </w:r>
      <w:r w:rsidRPr="00C2107D">
        <w:t>reinforced concrete is carefully evaluated to ensure that the fibers being used are able to</w:t>
      </w:r>
      <w:r w:rsidR="003A71D0">
        <w:t xml:space="preserve"> achieve</w:t>
      </w:r>
      <w:r w:rsidRPr="00C2107D">
        <w:t xml:space="preserve"> their full potential along with how well the fibers are bonding within the concrete.</w:t>
      </w:r>
    </w:p>
    <w:p w14:paraId="6864FD5F" w14:textId="1C35DD1D" w:rsidR="001621D9" w:rsidRPr="00C2107D" w:rsidRDefault="001621D9" w:rsidP="001621D9">
      <w:pPr>
        <w:pStyle w:val="Heading2"/>
      </w:pPr>
      <w:bookmarkStart w:id="44" w:name="_Toc120635612"/>
      <w:r w:rsidRPr="00C2107D">
        <w:t>Acknowledgments</w:t>
      </w:r>
      <w:bookmarkEnd w:id="44"/>
    </w:p>
    <w:p w14:paraId="38349E6B" w14:textId="1C6E6EBF" w:rsidR="001621D9" w:rsidRPr="00C2107D" w:rsidRDefault="003A71D0" w:rsidP="001621D9">
      <w:r>
        <w:t>The s</w:t>
      </w:r>
      <w:r w:rsidR="001621D9" w:rsidRPr="00C2107D">
        <w:t xml:space="preserve">upply of recycled carbon fibers from Tim Spahn from Carbon Fiber Recycling, Inc. is acknowledged. Technical support of fiber sizing from Ryutaro Izumi and Shuhei Inoue from Izumi International, </w:t>
      </w:r>
      <w:r w:rsidR="003703BE" w:rsidRPr="00C2107D">
        <w:t xml:space="preserve">Inc. </w:t>
      </w:r>
      <w:r w:rsidR="001621D9" w:rsidRPr="00C2107D">
        <w:t xml:space="preserve">is acknowledged. </w:t>
      </w:r>
      <w:r>
        <w:t>The s</w:t>
      </w:r>
      <w:r w:rsidR="001621D9" w:rsidRPr="00C2107D">
        <w:t>upply of sizing material from Jared Stonecash from Michelman is acknowledged. Technical support from Talmage Tyler and Justin Gladman from Shared Materials Instrumentation Facility at Duke University is acknowledged. Technical support from Logan Goodbred, Lilian Parker, Stephen Puplampu, Hunter Wood, Jacob Fowler, Noah Compton, Maxwell Coggin, Natalie Holt, and Colby Gilbert from the University of Tennessee is acknowledged</w:t>
      </w:r>
      <w:r w:rsidR="003703BE" w:rsidRPr="00C2107D">
        <w:t xml:space="preserve">. </w:t>
      </w:r>
      <w:r w:rsidR="001621D9" w:rsidRPr="00C2107D">
        <w:t>Technical support from John Lindahl from Oak Ridge National Laboratory is acknowledged</w:t>
      </w:r>
      <w:r w:rsidR="003703BE" w:rsidRPr="00C2107D">
        <w:t xml:space="preserve">. </w:t>
      </w:r>
      <w:r w:rsidR="001621D9" w:rsidRPr="00C2107D">
        <w:t>Technical support from Matt Nixon from Synopsys Simpleware is acknowledged.</w:t>
      </w:r>
    </w:p>
    <w:p w14:paraId="12E0B1E9" w14:textId="5115EAAC" w:rsidR="001621D9" w:rsidRPr="00C2107D" w:rsidRDefault="001621D9">
      <w:r w:rsidRPr="00C2107D">
        <w:br w:type="page"/>
      </w:r>
    </w:p>
    <w:p w14:paraId="50D896B5" w14:textId="2A790192" w:rsidR="001621D9" w:rsidRPr="00C2107D" w:rsidRDefault="001621D9" w:rsidP="001621D9">
      <w:pPr>
        <w:pStyle w:val="Heading2"/>
      </w:pPr>
      <w:bookmarkStart w:id="45" w:name="_Toc120635613"/>
      <w:r w:rsidRPr="00C2107D">
        <w:t>References</w:t>
      </w:r>
      <w:bookmarkEnd w:id="45"/>
    </w:p>
    <w:p w14:paraId="0E0C89C8" w14:textId="77777777" w:rsidR="001621D9" w:rsidRPr="00C2107D" w:rsidRDefault="001621D9" w:rsidP="001621D9">
      <w:pPr>
        <w:ind w:left="720" w:hanging="720"/>
        <w:rPr>
          <w:rFonts w:eastAsia="Calibri" w:cs="Times New Roman"/>
        </w:rPr>
      </w:pPr>
      <w:r w:rsidRPr="00C2107D">
        <w:rPr>
          <w:rFonts w:ascii="Calibri" w:eastAsia="Calibri" w:hAnsi="Calibri" w:cs="Calibri"/>
          <w:sz w:val="22"/>
          <w:szCs w:val="22"/>
        </w:rPr>
        <w:fldChar w:fldCharType="begin"/>
      </w:r>
      <w:r w:rsidRPr="00C2107D">
        <w:rPr>
          <w:rFonts w:ascii="Calibri" w:eastAsia="Calibri" w:hAnsi="Calibri" w:cs="Calibri"/>
          <w:sz w:val="22"/>
          <w:szCs w:val="22"/>
        </w:rPr>
        <w:instrText xml:space="preserve"> ADDIN EN.REFLIST </w:instrText>
      </w:r>
      <w:r w:rsidRPr="00C2107D">
        <w:rPr>
          <w:rFonts w:ascii="Calibri" w:eastAsia="Calibri" w:hAnsi="Calibri" w:cs="Calibri"/>
          <w:sz w:val="22"/>
          <w:szCs w:val="22"/>
        </w:rPr>
        <w:fldChar w:fldCharType="separate"/>
      </w:r>
      <w:r w:rsidRPr="00C2107D">
        <w:rPr>
          <w:rFonts w:ascii="Calibri" w:eastAsia="Calibri" w:hAnsi="Calibri" w:cs="Calibri"/>
          <w:sz w:val="22"/>
          <w:szCs w:val="22"/>
        </w:rPr>
        <w:t>1.</w:t>
      </w:r>
      <w:r w:rsidRPr="00C2107D">
        <w:rPr>
          <w:rFonts w:eastAsia="Calibri" w:cs="Times New Roman"/>
        </w:rPr>
        <w:tab/>
        <w:t xml:space="preserve">Naik, T. R., Sustainability of concrete construction. </w:t>
      </w:r>
      <w:r w:rsidRPr="00C2107D">
        <w:rPr>
          <w:rFonts w:eastAsia="Calibri" w:cs="Times New Roman"/>
          <w:i/>
        </w:rPr>
        <w:t xml:space="preserve">Practice Periodical on Structural Design and Construction </w:t>
      </w:r>
      <w:r w:rsidRPr="00C2107D">
        <w:rPr>
          <w:rFonts w:eastAsia="Calibri" w:cs="Times New Roman"/>
          <w:b/>
        </w:rPr>
        <w:t>2008,</w:t>
      </w:r>
      <w:r w:rsidRPr="00C2107D">
        <w:rPr>
          <w:rFonts w:eastAsia="Calibri" w:cs="Times New Roman"/>
        </w:rPr>
        <w:t xml:space="preserve"> 13, (2), 98-103.</w:t>
      </w:r>
    </w:p>
    <w:p w14:paraId="120E6419" w14:textId="77777777" w:rsidR="001621D9" w:rsidRPr="00C2107D" w:rsidRDefault="001621D9" w:rsidP="001621D9">
      <w:pPr>
        <w:ind w:left="720" w:hanging="720"/>
        <w:rPr>
          <w:rFonts w:eastAsia="Calibri" w:cs="Times New Roman"/>
        </w:rPr>
      </w:pPr>
      <w:r w:rsidRPr="00C2107D">
        <w:rPr>
          <w:rFonts w:eastAsia="Calibri" w:cs="Times New Roman"/>
        </w:rPr>
        <w:t>2.</w:t>
      </w:r>
      <w:r w:rsidRPr="00C2107D">
        <w:rPr>
          <w:rFonts w:eastAsia="Calibri" w:cs="Times New Roman"/>
        </w:rPr>
        <w:tab/>
        <w:t xml:space="preserve">Institute, A. C., </w:t>
      </w:r>
      <w:r w:rsidRPr="00C2107D">
        <w:rPr>
          <w:rFonts w:eastAsia="Calibri" w:cs="Times New Roman"/>
          <w:i/>
        </w:rPr>
        <w:t>ACI CODE-318-14: Building Code Requirements for Structural Concrete and Commentary</w:t>
      </w:r>
      <w:r w:rsidRPr="00C2107D">
        <w:rPr>
          <w:rFonts w:eastAsia="Calibri" w:cs="Times New Roman"/>
        </w:rPr>
        <w:t xml:space="preserve">. American Concrete Institute: American Concrete Institute, </w:t>
      </w:r>
      <w:r w:rsidRPr="00333CFE">
        <w:rPr>
          <w:rFonts w:eastAsia="Calibri" w:cs="Times New Roman"/>
          <w:b/>
          <w:bCs/>
        </w:rPr>
        <w:t>2014</w:t>
      </w:r>
      <w:r w:rsidRPr="00C2107D">
        <w:rPr>
          <w:rFonts w:eastAsia="Calibri" w:cs="Times New Roman"/>
        </w:rPr>
        <w:t>.</w:t>
      </w:r>
    </w:p>
    <w:p w14:paraId="4D22CD87" w14:textId="77777777" w:rsidR="001621D9" w:rsidRPr="00C2107D" w:rsidRDefault="001621D9" w:rsidP="001621D9">
      <w:pPr>
        <w:ind w:left="720" w:hanging="720"/>
        <w:rPr>
          <w:rFonts w:eastAsia="Calibri" w:cs="Times New Roman"/>
        </w:rPr>
      </w:pPr>
      <w:r w:rsidRPr="00C2107D">
        <w:rPr>
          <w:rFonts w:eastAsia="Calibri" w:cs="Times New Roman"/>
        </w:rPr>
        <w:t>3.</w:t>
      </w:r>
      <w:r w:rsidRPr="00C2107D">
        <w:rPr>
          <w:rFonts w:eastAsia="Calibri" w:cs="Times New Roman"/>
        </w:rPr>
        <w:tab/>
        <w:t xml:space="preserve">Lab, R. H., Think Formwork - Reduce Cost. </w:t>
      </w:r>
      <w:r w:rsidRPr="00C2107D">
        <w:rPr>
          <w:rFonts w:eastAsia="Calibri" w:cs="Times New Roman"/>
          <w:i/>
        </w:rPr>
        <w:t>Structure</w:t>
      </w:r>
      <w:r w:rsidRPr="00333CFE">
        <w:rPr>
          <w:rFonts w:eastAsia="Calibri" w:cs="Times New Roman"/>
          <w:b/>
          <w:bCs/>
          <w:i/>
        </w:rPr>
        <w:t xml:space="preserve"> </w:t>
      </w:r>
      <w:r w:rsidRPr="00333CFE">
        <w:rPr>
          <w:rFonts w:eastAsia="Calibri" w:cs="Times New Roman"/>
          <w:b/>
          <w:bCs/>
        </w:rPr>
        <w:t>2007</w:t>
      </w:r>
      <w:r w:rsidRPr="00C2107D">
        <w:rPr>
          <w:rFonts w:eastAsia="Calibri" w:cs="Times New Roman"/>
        </w:rPr>
        <w:t>.</w:t>
      </w:r>
    </w:p>
    <w:p w14:paraId="4B338198" w14:textId="1F6144E5" w:rsidR="001621D9" w:rsidRPr="00C2107D" w:rsidRDefault="001621D9" w:rsidP="001621D9">
      <w:pPr>
        <w:ind w:left="720" w:hanging="720"/>
        <w:rPr>
          <w:rFonts w:eastAsia="Calibri" w:cs="Times New Roman"/>
        </w:rPr>
      </w:pPr>
      <w:r w:rsidRPr="00C2107D">
        <w:rPr>
          <w:rFonts w:eastAsia="Calibri" w:cs="Times New Roman"/>
        </w:rPr>
        <w:t>4.</w:t>
      </w:r>
      <w:r w:rsidRPr="00C2107D">
        <w:rPr>
          <w:rFonts w:eastAsia="Calibri" w:cs="Times New Roman"/>
        </w:rPr>
        <w:tab/>
        <w:t xml:space="preserve">Kosmatka, S. H.; Panarese, W. C.; Kerkhoff, B., </w:t>
      </w:r>
      <w:r w:rsidRPr="00C2107D">
        <w:rPr>
          <w:rFonts w:eastAsia="Calibri" w:cs="Times New Roman"/>
          <w:i/>
        </w:rPr>
        <w:t xml:space="preserve">Design and </w:t>
      </w:r>
      <w:r w:rsidR="001912A1">
        <w:rPr>
          <w:rFonts w:eastAsia="Calibri" w:cs="Times New Roman"/>
          <w:i/>
        </w:rPr>
        <w:t>C</w:t>
      </w:r>
      <w:r w:rsidRPr="00C2107D">
        <w:rPr>
          <w:rFonts w:eastAsia="Calibri" w:cs="Times New Roman"/>
          <w:i/>
        </w:rPr>
        <w:t xml:space="preserve">ontrol of </w:t>
      </w:r>
      <w:r w:rsidR="001912A1">
        <w:rPr>
          <w:rFonts w:eastAsia="Calibri" w:cs="Times New Roman"/>
          <w:i/>
        </w:rPr>
        <w:t>C</w:t>
      </w:r>
      <w:r w:rsidRPr="00C2107D">
        <w:rPr>
          <w:rFonts w:eastAsia="Calibri" w:cs="Times New Roman"/>
          <w:i/>
        </w:rPr>
        <w:t xml:space="preserve">oncrete </w:t>
      </w:r>
      <w:r w:rsidR="001912A1">
        <w:rPr>
          <w:rFonts w:eastAsia="Calibri" w:cs="Times New Roman"/>
          <w:i/>
        </w:rPr>
        <w:t>M</w:t>
      </w:r>
      <w:r w:rsidRPr="00C2107D">
        <w:rPr>
          <w:rFonts w:eastAsia="Calibri" w:cs="Times New Roman"/>
          <w:i/>
        </w:rPr>
        <w:t>ixtures</w:t>
      </w:r>
      <w:r w:rsidRPr="00C2107D">
        <w:rPr>
          <w:rFonts w:eastAsia="Calibri" w:cs="Times New Roman"/>
        </w:rPr>
        <w:t xml:space="preserve">. Portland Cement Association Skokie, IL: </w:t>
      </w:r>
      <w:r w:rsidRPr="00333CFE">
        <w:rPr>
          <w:rFonts w:eastAsia="Calibri" w:cs="Times New Roman"/>
          <w:b/>
          <w:bCs/>
        </w:rPr>
        <w:t>2002</w:t>
      </w:r>
      <w:r w:rsidRPr="00C2107D">
        <w:rPr>
          <w:rFonts w:eastAsia="Calibri" w:cs="Times New Roman"/>
        </w:rPr>
        <w:t>; Vol. 5420.</w:t>
      </w:r>
    </w:p>
    <w:p w14:paraId="11FF7DFC" w14:textId="77777777" w:rsidR="001621D9" w:rsidRPr="00C2107D" w:rsidRDefault="001621D9" w:rsidP="001621D9">
      <w:pPr>
        <w:ind w:left="720" w:hanging="720"/>
        <w:rPr>
          <w:rFonts w:eastAsia="Calibri" w:cs="Times New Roman"/>
        </w:rPr>
      </w:pPr>
      <w:r w:rsidRPr="00C2107D">
        <w:rPr>
          <w:rFonts w:eastAsia="Calibri" w:cs="Times New Roman"/>
        </w:rPr>
        <w:t>5.</w:t>
      </w:r>
      <w:r w:rsidRPr="00C2107D">
        <w:rPr>
          <w:rFonts w:eastAsia="Calibri" w:cs="Times New Roman"/>
        </w:rPr>
        <w:tab/>
        <w:t xml:space="preserve">Ma, G.; Li, Z.; Wang, L.; Wang, F.; Sanjayan, J., Mechanical anisotropy of aligned fiber reinforced composite for extrusion-based 3D printing. </w:t>
      </w:r>
      <w:r w:rsidRPr="00C2107D">
        <w:rPr>
          <w:rFonts w:eastAsia="Calibri" w:cs="Times New Roman"/>
          <w:i/>
        </w:rPr>
        <w:t xml:space="preserve">Construction and Building Materials </w:t>
      </w:r>
      <w:r w:rsidRPr="00C2107D">
        <w:rPr>
          <w:rFonts w:eastAsia="Calibri" w:cs="Times New Roman"/>
          <w:b/>
        </w:rPr>
        <w:t>2019,</w:t>
      </w:r>
      <w:r w:rsidRPr="00C2107D">
        <w:rPr>
          <w:rFonts w:eastAsia="Calibri" w:cs="Times New Roman"/>
        </w:rPr>
        <w:t xml:space="preserve"> 202, 770-783.</w:t>
      </w:r>
    </w:p>
    <w:p w14:paraId="1190F741" w14:textId="77777777" w:rsidR="001621D9" w:rsidRPr="00C2107D" w:rsidRDefault="001621D9" w:rsidP="001621D9">
      <w:pPr>
        <w:ind w:left="720" w:hanging="720"/>
        <w:rPr>
          <w:rFonts w:eastAsia="Calibri" w:cs="Times New Roman"/>
        </w:rPr>
      </w:pPr>
      <w:r w:rsidRPr="00C2107D">
        <w:rPr>
          <w:rFonts w:eastAsia="Calibri" w:cs="Times New Roman"/>
        </w:rPr>
        <w:t>6.</w:t>
      </w:r>
      <w:r w:rsidRPr="00C2107D">
        <w:rPr>
          <w:rFonts w:eastAsia="Calibri" w:cs="Times New Roman"/>
        </w:rPr>
        <w:tab/>
        <w:t xml:space="preserve">Blazy, J.; Blazy, R., Polypropylene fiber reinforced concrete and its application in creating architectural forms of public spaces. </w:t>
      </w:r>
      <w:r w:rsidRPr="00C2107D">
        <w:rPr>
          <w:rFonts w:eastAsia="Calibri" w:cs="Times New Roman"/>
          <w:i/>
        </w:rPr>
        <w:t xml:space="preserve">Case Studies in Construction Materials </w:t>
      </w:r>
      <w:r w:rsidRPr="00C2107D">
        <w:rPr>
          <w:rFonts w:eastAsia="Calibri" w:cs="Times New Roman"/>
          <w:b/>
        </w:rPr>
        <w:t>2021,</w:t>
      </w:r>
      <w:r w:rsidRPr="00C2107D">
        <w:rPr>
          <w:rFonts w:eastAsia="Calibri" w:cs="Times New Roman"/>
        </w:rPr>
        <w:t xml:space="preserve"> 14, e00549.</w:t>
      </w:r>
    </w:p>
    <w:p w14:paraId="016A2FC4" w14:textId="719CD271" w:rsidR="001621D9" w:rsidRPr="00C2107D" w:rsidRDefault="001621D9" w:rsidP="001621D9">
      <w:pPr>
        <w:ind w:left="720" w:hanging="720"/>
        <w:rPr>
          <w:rFonts w:eastAsia="Calibri" w:cs="Times New Roman"/>
        </w:rPr>
      </w:pPr>
      <w:r w:rsidRPr="00C2107D">
        <w:rPr>
          <w:rFonts w:eastAsia="Calibri" w:cs="Times New Roman"/>
        </w:rPr>
        <w:t>7.</w:t>
      </w:r>
      <w:r w:rsidRPr="00C2107D">
        <w:rPr>
          <w:rFonts w:eastAsia="Calibri" w:cs="Times New Roman"/>
        </w:rPr>
        <w:tab/>
        <w:t xml:space="preserve">Batoz, J.-F.; Behloul, M., UHPFRC development on the last two decades: </w:t>
      </w:r>
      <w:r w:rsidR="001912A1">
        <w:rPr>
          <w:rFonts w:eastAsia="Calibri" w:cs="Times New Roman"/>
        </w:rPr>
        <w:t>A</w:t>
      </w:r>
      <w:r w:rsidRPr="00C2107D">
        <w:rPr>
          <w:rFonts w:eastAsia="Calibri" w:cs="Times New Roman"/>
        </w:rPr>
        <w:t xml:space="preserve">n overview. </w:t>
      </w:r>
      <w:r w:rsidRPr="00C2107D">
        <w:rPr>
          <w:rFonts w:eastAsia="Calibri" w:cs="Times New Roman"/>
          <w:i/>
        </w:rPr>
        <w:t xml:space="preserve">Resplendino J. Proceedings of UHPFRC </w:t>
      </w:r>
      <w:r w:rsidRPr="00C2107D">
        <w:rPr>
          <w:rFonts w:eastAsia="Calibri" w:cs="Times New Roman"/>
          <w:b/>
        </w:rPr>
        <w:t>2009</w:t>
      </w:r>
      <w:r w:rsidRPr="00C2107D">
        <w:rPr>
          <w:rFonts w:eastAsia="Calibri" w:cs="Times New Roman"/>
        </w:rPr>
        <w:t>, 1-13.</w:t>
      </w:r>
    </w:p>
    <w:p w14:paraId="61B719B0" w14:textId="77777777" w:rsidR="001621D9" w:rsidRPr="00C2107D" w:rsidRDefault="001621D9" w:rsidP="001621D9">
      <w:pPr>
        <w:ind w:left="720" w:hanging="720"/>
        <w:rPr>
          <w:rFonts w:eastAsia="Calibri" w:cs="Times New Roman"/>
        </w:rPr>
      </w:pPr>
      <w:r w:rsidRPr="00C2107D">
        <w:rPr>
          <w:rFonts w:eastAsia="Calibri" w:cs="Times New Roman"/>
        </w:rPr>
        <w:t>8.</w:t>
      </w:r>
      <w:r w:rsidRPr="00C2107D">
        <w:rPr>
          <w:rFonts w:eastAsia="Calibri" w:cs="Times New Roman"/>
        </w:rPr>
        <w:tab/>
        <w:t xml:space="preserve">Foglar, M.; Kovar, M., Conclusions from experimental testing of blast resistance of FRC and RC bridge decks. </w:t>
      </w:r>
      <w:r w:rsidRPr="00C2107D">
        <w:rPr>
          <w:rFonts w:eastAsia="Calibri" w:cs="Times New Roman"/>
          <w:i/>
        </w:rPr>
        <w:t xml:space="preserve">International Journal of Impact Engineering </w:t>
      </w:r>
      <w:r w:rsidRPr="00C2107D">
        <w:rPr>
          <w:rFonts w:eastAsia="Calibri" w:cs="Times New Roman"/>
          <w:b/>
        </w:rPr>
        <w:t>2013,</w:t>
      </w:r>
      <w:r w:rsidRPr="00C2107D">
        <w:rPr>
          <w:rFonts w:eastAsia="Calibri" w:cs="Times New Roman"/>
        </w:rPr>
        <w:t xml:space="preserve"> 59, 18-28.</w:t>
      </w:r>
    </w:p>
    <w:p w14:paraId="48616A93" w14:textId="77777777" w:rsidR="001621D9" w:rsidRPr="00C2107D" w:rsidRDefault="001621D9" w:rsidP="001621D9">
      <w:pPr>
        <w:ind w:left="720" w:hanging="720"/>
        <w:rPr>
          <w:rFonts w:eastAsia="Calibri" w:cs="Times New Roman"/>
        </w:rPr>
      </w:pPr>
      <w:r w:rsidRPr="00C2107D">
        <w:rPr>
          <w:rFonts w:eastAsia="Calibri" w:cs="Times New Roman"/>
        </w:rPr>
        <w:t>9.</w:t>
      </w:r>
      <w:r w:rsidRPr="00C2107D">
        <w:rPr>
          <w:rFonts w:eastAsia="Calibri" w:cs="Times New Roman"/>
        </w:rPr>
        <w:tab/>
        <w:t xml:space="preserve">Brandt, A. M., Fibre reinforced cement-based (FRC) composites after over 40 years of development in building and civil engineering. </w:t>
      </w:r>
      <w:r w:rsidRPr="00C2107D">
        <w:rPr>
          <w:rFonts w:eastAsia="Calibri" w:cs="Times New Roman"/>
          <w:i/>
        </w:rPr>
        <w:t xml:space="preserve">Composite Structures </w:t>
      </w:r>
      <w:r w:rsidRPr="00C2107D">
        <w:rPr>
          <w:rFonts w:eastAsia="Calibri" w:cs="Times New Roman"/>
          <w:b/>
        </w:rPr>
        <w:t>2008,</w:t>
      </w:r>
      <w:r w:rsidRPr="00C2107D">
        <w:rPr>
          <w:rFonts w:eastAsia="Calibri" w:cs="Times New Roman"/>
        </w:rPr>
        <w:t xml:space="preserve"> 86, (1), 3-9.</w:t>
      </w:r>
    </w:p>
    <w:p w14:paraId="5C427573" w14:textId="77777777" w:rsidR="001621D9" w:rsidRPr="00C2107D" w:rsidRDefault="001621D9" w:rsidP="001621D9">
      <w:pPr>
        <w:ind w:left="720" w:hanging="720"/>
        <w:rPr>
          <w:rFonts w:eastAsia="Calibri" w:cs="Times New Roman"/>
        </w:rPr>
      </w:pPr>
      <w:r w:rsidRPr="00C2107D">
        <w:rPr>
          <w:rFonts w:eastAsia="Calibri" w:cs="Times New Roman"/>
        </w:rPr>
        <w:t>10.</w:t>
      </w:r>
      <w:r w:rsidRPr="00C2107D">
        <w:rPr>
          <w:rFonts w:eastAsia="Calibri" w:cs="Times New Roman"/>
        </w:rPr>
        <w:tab/>
        <w:t xml:space="preserve">Rui, Y.; Kangning, L.; Tianyi, Y.; Liwen, T.; Mengxi, D.; Zhonghe, S., Comparative study on the effect of steel and polyoxymethylene fibers on the characteristics of Ultra-High Performance Concrete (UHPC). </w:t>
      </w:r>
      <w:r w:rsidRPr="00C2107D">
        <w:rPr>
          <w:rFonts w:eastAsia="Calibri" w:cs="Times New Roman"/>
          <w:i/>
        </w:rPr>
        <w:t xml:space="preserve">Cement and Concrete Composites </w:t>
      </w:r>
      <w:r w:rsidRPr="00C2107D">
        <w:rPr>
          <w:rFonts w:eastAsia="Calibri" w:cs="Times New Roman"/>
          <w:b/>
        </w:rPr>
        <w:t>2022,</w:t>
      </w:r>
      <w:r w:rsidRPr="00C2107D">
        <w:rPr>
          <w:rFonts w:eastAsia="Calibri" w:cs="Times New Roman"/>
        </w:rPr>
        <w:t xml:space="preserve"> 127, 104418.</w:t>
      </w:r>
    </w:p>
    <w:p w14:paraId="7CA093C4" w14:textId="77777777" w:rsidR="001621D9" w:rsidRPr="00C2107D" w:rsidRDefault="001621D9" w:rsidP="001621D9">
      <w:pPr>
        <w:ind w:left="720" w:hanging="720"/>
        <w:rPr>
          <w:rFonts w:eastAsia="Calibri" w:cs="Times New Roman"/>
        </w:rPr>
      </w:pPr>
      <w:r w:rsidRPr="00C2107D">
        <w:rPr>
          <w:rFonts w:eastAsia="Calibri" w:cs="Times New Roman"/>
        </w:rPr>
        <w:t>11.</w:t>
      </w:r>
      <w:r w:rsidRPr="00C2107D">
        <w:rPr>
          <w:rFonts w:eastAsia="Calibri" w:cs="Times New Roman"/>
        </w:rPr>
        <w:tab/>
        <w:t xml:space="preserve">Yu, R.; Spiesz, P.; Brouwers, H. J. H., Energy absorption capacity of a sustainable Ultra-High Performance Fibre Reinforced Concrete (UHPFRC) in quasi-static mode and under high velocity projectile impact. </w:t>
      </w:r>
      <w:r w:rsidRPr="00C2107D">
        <w:rPr>
          <w:rFonts w:eastAsia="Calibri" w:cs="Times New Roman"/>
          <w:i/>
        </w:rPr>
        <w:t xml:space="preserve">Cement and Concrete Composites </w:t>
      </w:r>
      <w:r w:rsidRPr="00C2107D">
        <w:rPr>
          <w:rFonts w:eastAsia="Calibri" w:cs="Times New Roman"/>
          <w:b/>
        </w:rPr>
        <w:t>2016,</w:t>
      </w:r>
      <w:r w:rsidRPr="00C2107D">
        <w:rPr>
          <w:rFonts w:eastAsia="Calibri" w:cs="Times New Roman"/>
        </w:rPr>
        <w:t xml:space="preserve"> 68, 109-122.</w:t>
      </w:r>
    </w:p>
    <w:p w14:paraId="3751C1FC" w14:textId="28421D4E" w:rsidR="001621D9" w:rsidRPr="00C2107D" w:rsidRDefault="001621D9" w:rsidP="001621D9">
      <w:pPr>
        <w:ind w:left="720" w:hanging="720"/>
        <w:rPr>
          <w:rFonts w:eastAsia="Calibri" w:cs="Times New Roman"/>
        </w:rPr>
      </w:pPr>
      <w:r w:rsidRPr="00C2107D">
        <w:rPr>
          <w:rFonts w:eastAsia="Calibri" w:cs="Times New Roman"/>
        </w:rPr>
        <w:t>12.</w:t>
      </w:r>
      <w:r w:rsidRPr="00C2107D">
        <w:rPr>
          <w:rFonts w:eastAsia="Calibri" w:cs="Times New Roman"/>
        </w:rPr>
        <w:tab/>
        <w:t xml:space="preserve">Dingqiang, F.; Yu, R.; Kangning, L.; Junhui, T.; Zhonghe, S.; Chunfeng, W.; Shuo, W.; Zhenfeng, G.; Zhengdong, H.; Qiqi, S., Optimized design of steel fibres reinforced ultra-high performance concrete (UHPC) composites: Towards dense structure and efficient fibre application. </w:t>
      </w:r>
      <w:r w:rsidRPr="00C2107D">
        <w:rPr>
          <w:rFonts w:eastAsia="Calibri" w:cs="Times New Roman"/>
          <w:i/>
        </w:rPr>
        <w:t xml:space="preserve">Construction and Building Materials </w:t>
      </w:r>
      <w:r w:rsidRPr="00C2107D">
        <w:rPr>
          <w:rFonts w:eastAsia="Calibri" w:cs="Times New Roman"/>
          <w:b/>
        </w:rPr>
        <w:t>2021,</w:t>
      </w:r>
      <w:r w:rsidRPr="00C2107D">
        <w:rPr>
          <w:rFonts w:eastAsia="Calibri" w:cs="Times New Roman"/>
        </w:rPr>
        <w:t xml:space="preserve"> 273, 121698.</w:t>
      </w:r>
    </w:p>
    <w:p w14:paraId="568BBD15" w14:textId="77777777" w:rsidR="001621D9" w:rsidRPr="00C2107D" w:rsidRDefault="001621D9" w:rsidP="001621D9">
      <w:pPr>
        <w:ind w:left="720" w:hanging="720"/>
        <w:rPr>
          <w:rFonts w:eastAsia="Calibri" w:cs="Times New Roman"/>
        </w:rPr>
      </w:pPr>
      <w:r w:rsidRPr="00C2107D">
        <w:rPr>
          <w:rFonts w:eastAsia="Calibri" w:cs="Times New Roman"/>
        </w:rPr>
        <w:t>13.</w:t>
      </w:r>
      <w:r w:rsidRPr="00C2107D">
        <w:rPr>
          <w:rFonts w:eastAsia="Calibri" w:cs="Times New Roman"/>
        </w:rPr>
        <w:tab/>
        <w:t xml:space="preserve">Fan, D. Q.; Yu, R.; Shui, Z. H.; Wu, C. F.; Song, Q. L.; Liu, Z. J.; Sun, Y.; Gao, X.; He, Y. J., A new design approach of steel fibre reinforced ultra-high performance concrete composites: Experiments and modeling. </w:t>
      </w:r>
      <w:r w:rsidRPr="00C2107D">
        <w:rPr>
          <w:rFonts w:eastAsia="Calibri" w:cs="Times New Roman"/>
          <w:i/>
        </w:rPr>
        <w:t xml:space="preserve">Cement and Concrete Composites </w:t>
      </w:r>
      <w:r w:rsidRPr="00C2107D">
        <w:rPr>
          <w:rFonts w:eastAsia="Calibri" w:cs="Times New Roman"/>
          <w:b/>
        </w:rPr>
        <w:t>2020,</w:t>
      </w:r>
      <w:r w:rsidRPr="00C2107D">
        <w:rPr>
          <w:rFonts w:eastAsia="Calibri" w:cs="Times New Roman"/>
        </w:rPr>
        <w:t xml:space="preserve"> 110, 103597.</w:t>
      </w:r>
    </w:p>
    <w:p w14:paraId="49E1B4FB" w14:textId="01FD5C76" w:rsidR="001621D9" w:rsidRPr="00C2107D" w:rsidRDefault="001621D9" w:rsidP="001621D9">
      <w:pPr>
        <w:ind w:left="720" w:hanging="720"/>
        <w:rPr>
          <w:rFonts w:eastAsia="Calibri" w:cs="Times New Roman"/>
        </w:rPr>
      </w:pPr>
      <w:r w:rsidRPr="00C2107D">
        <w:rPr>
          <w:rFonts w:eastAsia="Calibri" w:cs="Times New Roman"/>
        </w:rPr>
        <w:t>14.</w:t>
      </w:r>
      <w:r w:rsidRPr="00C2107D">
        <w:rPr>
          <w:rFonts w:eastAsia="Calibri" w:cs="Times New Roman"/>
        </w:rPr>
        <w:tab/>
        <w:t xml:space="preserve">Meng, W.; Khayat, K. H., Experimental and </w:t>
      </w:r>
      <w:r w:rsidR="001912A1">
        <w:rPr>
          <w:rFonts w:eastAsia="Calibri" w:cs="Times New Roman"/>
        </w:rPr>
        <w:t>n</w:t>
      </w:r>
      <w:r w:rsidRPr="00C2107D">
        <w:rPr>
          <w:rFonts w:eastAsia="Calibri" w:cs="Times New Roman"/>
        </w:rPr>
        <w:t xml:space="preserve">umerical </w:t>
      </w:r>
      <w:r w:rsidR="001912A1">
        <w:rPr>
          <w:rFonts w:eastAsia="Calibri" w:cs="Times New Roman"/>
        </w:rPr>
        <w:t>s</w:t>
      </w:r>
      <w:r w:rsidRPr="00C2107D">
        <w:rPr>
          <w:rFonts w:eastAsia="Calibri" w:cs="Times New Roman"/>
        </w:rPr>
        <w:t xml:space="preserve">tudies on </w:t>
      </w:r>
      <w:r w:rsidR="001912A1">
        <w:rPr>
          <w:rFonts w:eastAsia="Calibri" w:cs="Times New Roman"/>
        </w:rPr>
        <w:t>f</w:t>
      </w:r>
      <w:r w:rsidRPr="00C2107D">
        <w:rPr>
          <w:rFonts w:eastAsia="Calibri" w:cs="Times New Roman"/>
        </w:rPr>
        <w:t xml:space="preserve">lexural </w:t>
      </w:r>
      <w:r w:rsidR="001912A1">
        <w:rPr>
          <w:rFonts w:eastAsia="Calibri" w:cs="Times New Roman"/>
        </w:rPr>
        <w:t>b</w:t>
      </w:r>
      <w:r w:rsidRPr="00C2107D">
        <w:rPr>
          <w:rFonts w:eastAsia="Calibri" w:cs="Times New Roman"/>
        </w:rPr>
        <w:t xml:space="preserve">ehavior of </w:t>
      </w:r>
      <w:r w:rsidR="001912A1">
        <w:rPr>
          <w:rFonts w:eastAsia="Calibri" w:cs="Times New Roman"/>
        </w:rPr>
        <w:t>u</w:t>
      </w:r>
      <w:r w:rsidRPr="00C2107D">
        <w:rPr>
          <w:rFonts w:eastAsia="Calibri" w:cs="Times New Roman"/>
        </w:rPr>
        <w:t>ltrahigh-</w:t>
      </w:r>
      <w:r w:rsidR="001912A1">
        <w:rPr>
          <w:rFonts w:eastAsia="Calibri" w:cs="Times New Roman"/>
        </w:rPr>
        <w:t>p</w:t>
      </w:r>
      <w:r w:rsidRPr="00C2107D">
        <w:rPr>
          <w:rFonts w:eastAsia="Calibri" w:cs="Times New Roman"/>
        </w:rPr>
        <w:t xml:space="preserve">erformance </w:t>
      </w:r>
      <w:r w:rsidR="001912A1">
        <w:rPr>
          <w:rFonts w:eastAsia="Calibri" w:cs="Times New Roman"/>
        </w:rPr>
        <w:t>c</w:t>
      </w:r>
      <w:r w:rsidRPr="00C2107D">
        <w:rPr>
          <w:rFonts w:eastAsia="Calibri" w:cs="Times New Roman"/>
        </w:rPr>
        <w:t xml:space="preserve">oncrete </w:t>
      </w:r>
      <w:r w:rsidR="001912A1">
        <w:rPr>
          <w:rFonts w:eastAsia="Calibri" w:cs="Times New Roman"/>
        </w:rPr>
        <w:t>p</w:t>
      </w:r>
      <w:r w:rsidRPr="00C2107D">
        <w:rPr>
          <w:rFonts w:eastAsia="Calibri" w:cs="Times New Roman"/>
        </w:rPr>
        <w:t xml:space="preserve">anels </w:t>
      </w:r>
      <w:r w:rsidR="001912A1">
        <w:rPr>
          <w:rFonts w:eastAsia="Calibri" w:cs="Times New Roman"/>
        </w:rPr>
        <w:t>r</w:t>
      </w:r>
      <w:r w:rsidRPr="00C2107D">
        <w:rPr>
          <w:rFonts w:eastAsia="Calibri" w:cs="Times New Roman"/>
        </w:rPr>
        <w:t xml:space="preserve">einforced with </w:t>
      </w:r>
      <w:r w:rsidR="001912A1">
        <w:rPr>
          <w:rFonts w:eastAsia="Calibri" w:cs="Times New Roman"/>
        </w:rPr>
        <w:t>e</w:t>
      </w:r>
      <w:r w:rsidRPr="00C2107D">
        <w:rPr>
          <w:rFonts w:eastAsia="Calibri" w:cs="Times New Roman"/>
        </w:rPr>
        <w:t xml:space="preserve">mbedded </w:t>
      </w:r>
      <w:r w:rsidR="001912A1">
        <w:rPr>
          <w:rFonts w:eastAsia="Calibri" w:cs="Times New Roman"/>
        </w:rPr>
        <w:t>g</w:t>
      </w:r>
      <w:r w:rsidRPr="00C2107D">
        <w:rPr>
          <w:rFonts w:eastAsia="Calibri" w:cs="Times New Roman"/>
        </w:rPr>
        <w:t xml:space="preserve">lass </w:t>
      </w:r>
      <w:r w:rsidR="001912A1">
        <w:rPr>
          <w:rFonts w:eastAsia="Calibri" w:cs="Times New Roman"/>
        </w:rPr>
        <w:t>f</w:t>
      </w:r>
      <w:r w:rsidRPr="00C2107D">
        <w:rPr>
          <w:rFonts w:eastAsia="Calibri" w:cs="Times New Roman"/>
        </w:rPr>
        <w:t>iber-</w:t>
      </w:r>
      <w:r w:rsidR="001912A1">
        <w:rPr>
          <w:rFonts w:eastAsia="Calibri" w:cs="Times New Roman"/>
        </w:rPr>
        <w:t>r</w:t>
      </w:r>
      <w:r w:rsidRPr="00C2107D">
        <w:rPr>
          <w:rFonts w:eastAsia="Calibri" w:cs="Times New Roman"/>
        </w:rPr>
        <w:t xml:space="preserve">einforced </w:t>
      </w:r>
      <w:r w:rsidR="001912A1">
        <w:rPr>
          <w:rFonts w:eastAsia="Calibri" w:cs="Times New Roman"/>
        </w:rPr>
        <w:t>p</w:t>
      </w:r>
      <w:r w:rsidRPr="00C2107D">
        <w:rPr>
          <w:rFonts w:eastAsia="Calibri" w:cs="Times New Roman"/>
        </w:rPr>
        <w:t xml:space="preserve">olymer </w:t>
      </w:r>
      <w:r w:rsidR="001912A1">
        <w:rPr>
          <w:rFonts w:eastAsia="Calibri" w:cs="Times New Roman"/>
        </w:rPr>
        <w:t>g</w:t>
      </w:r>
      <w:r w:rsidRPr="00C2107D">
        <w:rPr>
          <w:rFonts w:eastAsia="Calibri" w:cs="Times New Roman"/>
        </w:rPr>
        <w:t xml:space="preserve">rids. </w:t>
      </w:r>
      <w:r w:rsidRPr="00C2107D">
        <w:rPr>
          <w:rFonts w:eastAsia="Calibri" w:cs="Times New Roman"/>
          <w:i/>
        </w:rPr>
        <w:t xml:space="preserve">Transportation Research Record </w:t>
      </w:r>
      <w:r w:rsidRPr="00C2107D">
        <w:rPr>
          <w:rFonts w:eastAsia="Calibri" w:cs="Times New Roman"/>
          <w:b/>
        </w:rPr>
        <w:t>2016,</w:t>
      </w:r>
      <w:r w:rsidRPr="00C2107D">
        <w:rPr>
          <w:rFonts w:eastAsia="Calibri" w:cs="Times New Roman"/>
        </w:rPr>
        <w:t xml:space="preserve"> 2592, (1), 38-44.</w:t>
      </w:r>
    </w:p>
    <w:p w14:paraId="72E8DFAA" w14:textId="77777777" w:rsidR="001621D9" w:rsidRPr="00C2107D" w:rsidRDefault="001621D9" w:rsidP="001621D9">
      <w:pPr>
        <w:ind w:left="720" w:hanging="720"/>
        <w:rPr>
          <w:rFonts w:eastAsia="Calibri" w:cs="Times New Roman"/>
        </w:rPr>
      </w:pPr>
      <w:r w:rsidRPr="00C2107D">
        <w:rPr>
          <w:rFonts w:eastAsia="Calibri" w:cs="Times New Roman"/>
        </w:rPr>
        <w:t>15.</w:t>
      </w:r>
      <w:r w:rsidRPr="00C2107D">
        <w:rPr>
          <w:rFonts w:eastAsia="Calibri" w:cs="Times New Roman"/>
        </w:rPr>
        <w:tab/>
        <w:t xml:space="preserve">Gong, J.; Ma, Y.; Fu, J.; Hu, J.; Ouyang, X.; Zhang, Z.; Wang, H., Utilization of fibers in ultra-high performance concrete: A review. </w:t>
      </w:r>
      <w:r w:rsidRPr="00C2107D">
        <w:rPr>
          <w:rFonts w:eastAsia="Calibri" w:cs="Times New Roman"/>
          <w:i/>
        </w:rPr>
        <w:t xml:space="preserve">Composites Part B: Engineering </w:t>
      </w:r>
      <w:r w:rsidRPr="00C2107D">
        <w:rPr>
          <w:rFonts w:eastAsia="Calibri" w:cs="Times New Roman"/>
          <w:b/>
        </w:rPr>
        <w:t>2022,</w:t>
      </w:r>
      <w:r w:rsidRPr="00C2107D">
        <w:rPr>
          <w:rFonts w:eastAsia="Calibri" w:cs="Times New Roman"/>
        </w:rPr>
        <w:t xml:space="preserve"> 241, 109995.</w:t>
      </w:r>
    </w:p>
    <w:p w14:paraId="6AD97ED5" w14:textId="77777777" w:rsidR="001621D9" w:rsidRPr="00C2107D" w:rsidRDefault="001621D9" w:rsidP="001621D9">
      <w:pPr>
        <w:ind w:left="720" w:hanging="720"/>
        <w:rPr>
          <w:rFonts w:eastAsia="Calibri" w:cs="Times New Roman"/>
        </w:rPr>
      </w:pPr>
      <w:r w:rsidRPr="00C2107D">
        <w:rPr>
          <w:rFonts w:eastAsia="Calibri" w:cs="Times New Roman"/>
        </w:rPr>
        <w:t>16.</w:t>
      </w:r>
      <w:r w:rsidRPr="00C2107D">
        <w:rPr>
          <w:rFonts w:eastAsia="Calibri" w:cs="Times New Roman"/>
        </w:rPr>
        <w:tab/>
        <w:t xml:space="preserve">Park, S. B.; Lee, B. I.; Lim, Y. S., Experimental study on the engineering properties of carbon fiber reinforced cement composites. </w:t>
      </w:r>
      <w:r w:rsidRPr="00C2107D">
        <w:rPr>
          <w:rFonts w:eastAsia="Calibri" w:cs="Times New Roman"/>
          <w:i/>
        </w:rPr>
        <w:t xml:space="preserve">Cement and Concrete Research </w:t>
      </w:r>
      <w:r w:rsidRPr="00C2107D">
        <w:rPr>
          <w:rFonts w:eastAsia="Calibri" w:cs="Times New Roman"/>
          <w:b/>
        </w:rPr>
        <w:t>1991,</w:t>
      </w:r>
      <w:r w:rsidRPr="00C2107D">
        <w:rPr>
          <w:rFonts w:eastAsia="Calibri" w:cs="Times New Roman"/>
        </w:rPr>
        <w:t xml:space="preserve"> 21, (4), 589-600.</w:t>
      </w:r>
    </w:p>
    <w:p w14:paraId="34E397CF" w14:textId="77777777" w:rsidR="001621D9" w:rsidRPr="00C2107D" w:rsidRDefault="001621D9" w:rsidP="001621D9">
      <w:pPr>
        <w:ind w:left="720" w:hanging="720"/>
        <w:rPr>
          <w:rFonts w:eastAsia="Calibri" w:cs="Times New Roman"/>
        </w:rPr>
      </w:pPr>
      <w:r w:rsidRPr="00C2107D">
        <w:rPr>
          <w:rFonts w:eastAsia="Calibri" w:cs="Times New Roman"/>
        </w:rPr>
        <w:t>17.</w:t>
      </w:r>
      <w:r w:rsidRPr="00C2107D">
        <w:rPr>
          <w:rFonts w:eastAsia="Calibri" w:cs="Times New Roman"/>
        </w:rPr>
        <w:tab/>
        <w:t xml:space="preserve">Ohama, Y., Carbon-cement composites. </w:t>
      </w:r>
      <w:r w:rsidRPr="00C2107D">
        <w:rPr>
          <w:rFonts w:eastAsia="Calibri" w:cs="Times New Roman"/>
          <w:i/>
        </w:rPr>
        <w:t xml:space="preserve">Carbon </w:t>
      </w:r>
      <w:r w:rsidRPr="00C2107D">
        <w:rPr>
          <w:rFonts w:eastAsia="Calibri" w:cs="Times New Roman"/>
          <w:b/>
        </w:rPr>
        <w:t>1989,</w:t>
      </w:r>
      <w:r w:rsidRPr="00C2107D">
        <w:rPr>
          <w:rFonts w:eastAsia="Calibri" w:cs="Times New Roman"/>
        </w:rPr>
        <w:t xml:space="preserve"> 27, (5), 729-737.</w:t>
      </w:r>
    </w:p>
    <w:p w14:paraId="1A439F5E" w14:textId="77777777" w:rsidR="001621D9" w:rsidRPr="00C2107D" w:rsidRDefault="001621D9" w:rsidP="001621D9">
      <w:pPr>
        <w:ind w:left="720" w:hanging="720"/>
        <w:rPr>
          <w:rFonts w:eastAsia="Calibri" w:cs="Times New Roman"/>
        </w:rPr>
      </w:pPr>
      <w:r w:rsidRPr="00C2107D">
        <w:rPr>
          <w:rFonts w:eastAsia="Calibri" w:cs="Times New Roman"/>
        </w:rPr>
        <w:t>18.</w:t>
      </w:r>
      <w:r w:rsidRPr="00C2107D">
        <w:rPr>
          <w:rFonts w:eastAsia="Calibri" w:cs="Times New Roman"/>
        </w:rPr>
        <w:tab/>
        <w:t xml:space="preserve">Zollo, R. F., Fiber-reinforced concrete: an overview after 30 years of development. </w:t>
      </w:r>
      <w:r w:rsidRPr="00C2107D">
        <w:rPr>
          <w:rFonts w:eastAsia="Calibri" w:cs="Times New Roman"/>
          <w:i/>
        </w:rPr>
        <w:t xml:space="preserve">Cement and Concrete Composites </w:t>
      </w:r>
      <w:r w:rsidRPr="00C2107D">
        <w:rPr>
          <w:rFonts w:eastAsia="Calibri" w:cs="Times New Roman"/>
          <w:b/>
        </w:rPr>
        <w:t>1997,</w:t>
      </w:r>
      <w:r w:rsidRPr="00C2107D">
        <w:rPr>
          <w:rFonts w:eastAsia="Calibri" w:cs="Times New Roman"/>
        </w:rPr>
        <w:t xml:space="preserve"> 19, (2), 107-122.</w:t>
      </w:r>
    </w:p>
    <w:p w14:paraId="2F459159" w14:textId="6FD0D409" w:rsidR="001621D9" w:rsidRPr="00C2107D" w:rsidRDefault="001621D9" w:rsidP="001621D9">
      <w:pPr>
        <w:ind w:left="720" w:hanging="720"/>
        <w:rPr>
          <w:rFonts w:eastAsia="Calibri" w:cs="Times New Roman"/>
        </w:rPr>
      </w:pPr>
      <w:r w:rsidRPr="00C2107D">
        <w:rPr>
          <w:rFonts w:eastAsia="Calibri" w:cs="Times New Roman"/>
        </w:rPr>
        <w:t>19.</w:t>
      </w:r>
      <w:r w:rsidRPr="00C2107D">
        <w:rPr>
          <w:rFonts w:eastAsia="Calibri" w:cs="Times New Roman"/>
        </w:rPr>
        <w:tab/>
        <w:t xml:space="preserve">Chung, D. D. L., Cement reinforced with short carbon fibers: </w:t>
      </w:r>
      <w:r w:rsidR="001912A1">
        <w:rPr>
          <w:rFonts w:eastAsia="Calibri" w:cs="Times New Roman"/>
        </w:rPr>
        <w:t>A</w:t>
      </w:r>
      <w:r w:rsidRPr="00C2107D">
        <w:rPr>
          <w:rFonts w:eastAsia="Calibri" w:cs="Times New Roman"/>
        </w:rPr>
        <w:t xml:space="preserve"> multifunctional material. </w:t>
      </w:r>
      <w:r w:rsidRPr="00C2107D">
        <w:rPr>
          <w:rFonts w:eastAsia="Calibri" w:cs="Times New Roman"/>
          <w:i/>
        </w:rPr>
        <w:t xml:space="preserve">Composites Part B: Engineering </w:t>
      </w:r>
      <w:r w:rsidRPr="00C2107D">
        <w:rPr>
          <w:rFonts w:eastAsia="Calibri" w:cs="Times New Roman"/>
          <w:b/>
        </w:rPr>
        <w:t>2000,</w:t>
      </w:r>
      <w:r w:rsidRPr="00C2107D">
        <w:rPr>
          <w:rFonts w:eastAsia="Calibri" w:cs="Times New Roman"/>
        </w:rPr>
        <w:t xml:space="preserve"> 31, (6), 511-526.</w:t>
      </w:r>
    </w:p>
    <w:p w14:paraId="1AE5BFA7" w14:textId="39634DD1" w:rsidR="001621D9" w:rsidRPr="00C2107D" w:rsidRDefault="001621D9" w:rsidP="001621D9">
      <w:pPr>
        <w:ind w:left="720" w:hanging="720"/>
        <w:rPr>
          <w:rFonts w:eastAsia="Calibri" w:cs="Times New Roman"/>
        </w:rPr>
      </w:pPr>
      <w:r w:rsidRPr="00C2107D">
        <w:rPr>
          <w:rFonts w:eastAsia="Calibri" w:cs="Times New Roman"/>
        </w:rPr>
        <w:t>20.</w:t>
      </w:r>
      <w:r w:rsidRPr="00C2107D">
        <w:rPr>
          <w:rFonts w:eastAsia="Calibri" w:cs="Times New Roman"/>
        </w:rPr>
        <w:tab/>
        <w:t xml:space="preserve">Park, S.-J.; Seo, M.-K.; Shim, H.-B.; Rhee, K.-Y., Effect of different cross-section types on mechanical properties of carbon fibers-reinforced cement composites. </w:t>
      </w:r>
      <w:r w:rsidRPr="00C2107D">
        <w:rPr>
          <w:rFonts w:eastAsia="Calibri" w:cs="Times New Roman"/>
          <w:i/>
        </w:rPr>
        <w:t xml:space="preserve">Materials Science and Engineering </w:t>
      </w:r>
      <w:r w:rsidRPr="00C2107D">
        <w:rPr>
          <w:rFonts w:eastAsia="Calibri" w:cs="Times New Roman"/>
          <w:b/>
        </w:rPr>
        <w:t>2004,</w:t>
      </w:r>
      <w:r w:rsidRPr="00C2107D">
        <w:rPr>
          <w:rFonts w:eastAsia="Calibri" w:cs="Times New Roman"/>
        </w:rPr>
        <w:t xml:space="preserve"> 366, (2), 348-355.</w:t>
      </w:r>
    </w:p>
    <w:p w14:paraId="7AF6259B" w14:textId="77777777" w:rsidR="001621D9" w:rsidRPr="00C2107D" w:rsidRDefault="001621D9" w:rsidP="001621D9">
      <w:pPr>
        <w:ind w:left="720" w:hanging="720"/>
        <w:rPr>
          <w:rFonts w:eastAsia="Calibri" w:cs="Times New Roman"/>
        </w:rPr>
      </w:pPr>
      <w:r w:rsidRPr="00C2107D">
        <w:rPr>
          <w:rFonts w:eastAsia="Calibri" w:cs="Times New Roman"/>
        </w:rPr>
        <w:t>21.</w:t>
      </w:r>
      <w:r w:rsidRPr="00C2107D">
        <w:rPr>
          <w:rFonts w:eastAsia="Calibri" w:cs="Times New Roman"/>
        </w:rPr>
        <w:tab/>
        <w:t xml:space="preserve">Yao, W.; Li, J.; Wu, K., Mechanical properties of hybrid fiber-reinforced concrete at low fiber volume fraction. </w:t>
      </w:r>
      <w:r w:rsidRPr="00C2107D">
        <w:rPr>
          <w:rFonts w:eastAsia="Calibri" w:cs="Times New Roman"/>
          <w:i/>
        </w:rPr>
        <w:t xml:space="preserve">Cement and Concrete Research </w:t>
      </w:r>
      <w:r w:rsidRPr="00C2107D">
        <w:rPr>
          <w:rFonts w:eastAsia="Calibri" w:cs="Times New Roman"/>
          <w:b/>
        </w:rPr>
        <w:t>2003,</w:t>
      </w:r>
      <w:r w:rsidRPr="00C2107D">
        <w:rPr>
          <w:rFonts w:eastAsia="Calibri" w:cs="Times New Roman"/>
        </w:rPr>
        <w:t xml:space="preserve"> 33, (1), 27-30.</w:t>
      </w:r>
    </w:p>
    <w:p w14:paraId="500DB780" w14:textId="1642D83B" w:rsidR="001621D9" w:rsidRPr="00C2107D" w:rsidRDefault="001621D9" w:rsidP="001621D9">
      <w:pPr>
        <w:ind w:left="720" w:hanging="720"/>
        <w:rPr>
          <w:rFonts w:eastAsia="Calibri" w:cs="Times New Roman"/>
        </w:rPr>
      </w:pPr>
      <w:r w:rsidRPr="00C2107D">
        <w:rPr>
          <w:rFonts w:eastAsia="Calibri" w:cs="Times New Roman"/>
        </w:rPr>
        <w:t>22.</w:t>
      </w:r>
      <w:r w:rsidRPr="00C2107D">
        <w:rPr>
          <w:rFonts w:eastAsia="Calibri" w:cs="Times New Roman"/>
        </w:rPr>
        <w:tab/>
        <w:t xml:space="preserve">Daniel, I. M.; Ishai, O.; Daniel, I. M.; Daniel, I., </w:t>
      </w:r>
      <w:r w:rsidRPr="00C2107D">
        <w:rPr>
          <w:rFonts w:eastAsia="Calibri" w:cs="Times New Roman"/>
          <w:i/>
        </w:rPr>
        <w:t xml:space="preserve">Engineering </w:t>
      </w:r>
      <w:r w:rsidR="001912A1">
        <w:rPr>
          <w:rFonts w:eastAsia="Calibri" w:cs="Times New Roman"/>
          <w:i/>
        </w:rPr>
        <w:t>M</w:t>
      </w:r>
      <w:r w:rsidRPr="00C2107D">
        <w:rPr>
          <w:rFonts w:eastAsia="Calibri" w:cs="Times New Roman"/>
          <w:i/>
        </w:rPr>
        <w:t xml:space="preserve">echanics of </w:t>
      </w:r>
      <w:r w:rsidR="001912A1">
        <w:rPr>
          <w:rFonts w:eastAsia="Calibri" w:cs="Times New Roman"/>
          <w:i/>
        </w:rPr>
        <w:t>C</w:t>
      </w:r>
      <w:r w:rsidRPr="00C2107D">
        <w:rPr>
          <w:rFonts w:eastAsia="Calibri" w:cs="Times New Roman"/>
          <w:i/>
        </w:rPr>
        <w:t xml:space="preserve">omposite </w:t>
      </w:r>
      <w:r w:rsidR="001912A1">
        <w:rPr>
          <w:rFonts w:eastAsia="Calibri" w:cs="Times New Roman"/>
          <w:i/>
        </w:rPr>
        <w:t>M</w:t>
      </w:r>
      <w:r w:rsidRPr="00C2107D">
        <w:rPr>
          <w:rFonts w:eastAsia="Calibri" w:cs="Times New Roman"/>
          <w:i/>
        </w:rPr>
        <w:t>aterials</w:t>
      </w:r>
      <w:r w:rsidRPr="00C2107D">
        <w:rPr>
          <w:rFonts w:eastAsia="Calibri" w:cs="Times New Roman"/>
        </w:rPr>
        <w:t xml:space="preserve">. Oxford </w:t>
      </w:r>
      <w:r w:rsidR="001912A1">
        <w:rPr>
          <w:rFonts w:eastAsia="Calibri" w:cs="Times New Roman"/>
        </w:rPr>
        <w:t>U</w:t>
      </w:r>
      <w:r w:rsidRPr="00C2107D">
        <w:rPr>
          <w:rFonts w:eastAsia="Calibri" w:cs="Times New Roman"/>
        </w:rPr>
        <w:t xml:space="preserve">niversity </w:t>
      </w:r>
      <w:r w:rsidR="001912A1">
        <w:rPr>
          <w:rFonts w:eastAsia="Calibri" w:cs="Times New Roman"/>
        </w:rPr>
        <w:t>P</w:t>
      </w:r>
      <w:r w:rsidRPr="00C2107D">
        <w:rPr>
          <w:rFonts w:eastAsia="Calibri" w:cs="Times New Roman"/>
        </w:rPr>
        <w:t xml:space="preserve">ress New York: </w:t>
      </w:r>
      <w:r w:rsidRPr="00333CFE">
        <w:rPr>
          <w:rFonts w:eastAsia="Calibri" w:cs="Times New Roman"/>
          <w:b/>
          <w:bCs/>
        </w:rPr>
        <w:t>2006</w:t>
      </w:r>
      <w:r w:rsidRPr="00C2107D">
        <w:rPr>
          <w:rFonts w:eastAsia="Calibri" w:cs="Times New Roman"/>
        </w:rPr>
        <w:t>; Vol. 1994.</w:t>
      </w:r>
    </w:p>
    <w:p w14:paraId="39457DA5" w14:textId="77777777" w:rsidR="001621D9" w:rsidRPr="00C2107D" w:rsidRDefault="001621D9" w:rsidP="001621D9">
      <w:pPr>
        <w:ind w:left="720" w:hanging="720"/>
        <w:rPr>
          <w:rFonts w:eastAsia="Calibri" w:cs="Times New Roman"/>
        </w:rPr>
      </w:pPr>
      <w:r w:rsidRPr="00C2107D">
        <w:rPr>
          <w:rFonts w:eastAsia="Calibri" w:cs="Times New Roman"/>
        </w:rPr>
        <w:t>23.</w:t>
      </w:r>
      <w:r w:rsidRPr="00C2107D">
        <w:rPr>
          <w:rFonts w:eastAsia="Calibri" w:cs="Times New Roman"/>
        </w:rPr>
        <w:tab/>
        <w:t xml:space="preserve">Isa, M. N.; Pilakoutas, K.; Guadagnini, M.; Angelakopoulos, H., Mechanical performance of affordable and eco-efficient ultra-high performance concrete (UHPC) containing recycled tyre steel fibres. </w:t>
      </w:r>
      <w:r w:rsidRPr="00C2107D">
        <w:rPr>
          <w:rFonts w:eastAsia="Calibri" w:cs="Times New Roman"/>
          <w:i/>
        </w:rPr>
        <w:t xml:space="preserve">Construction and Building Materials </w:t>
      </w:r>
      <w:r w:rsidRPr="00C2107D">
        <w:rPr>
          <w:rFonts w:eastAsia="Calibri" w:cs="Times New Roman"/>
          <w:b/>
        </w:rPr>
        <w:t>2020,</w:t>
      </w:r>
      <w:r w:rsidRPr="00C2107D">
        <w:rPr>
          <w:rFonts w:eastAsia="Calibri" w:cs="Times New Roman"/>
        </w:rPr>
        <w:t xml:space="preserve"> 255, 119272.</w:t>
      </w:r>
    </w:p>
    <w:p w14:paraId="39F1FC1B" w14:textId="77777777" w:rsidR="001621D9" w:rsidRPr="00C2107D" w:rsidRDefault="001621D9" w:rsidP="001621D9">
      <w:pPr>
        <w:ind w:left="720" w:hanging="720"/>
        <w:rPr>
          <w:rFonts w:eastAsia="Calibri" w:cs="Times New Roman"/>
        </w:rPr>
      </w:pPr>
      <w:r w:rsidRPr="00C2107D">
        <w:rPr>
          <w:rFonts w:eastAsia="Calibri" w:cs="Times New Roman"/>
        </w:rPr>
        <w:t>24.</w:t>
      </w:r>
      <w:r w:rsidRPr="00C2107D">
        <w:rPr>
          <w:rFonts w:eastAsia="Calibri" w:cs="Times New Roman"/>
        </w:rPr>
        <w:tab/>
        <w:t xml:space="preserve">Zhong, R.; Wille, K.; Viegas, R., Material efficiency in the design of UHPC paste from a life cycle point of view. </w:t>
      </w:r>
      <w:r w:rsidRPr="00C2107D">
        <w:rPr>
          <w:rFonts w:eastAsia="Calibri" w:cs="Times New Roman"/>
          <w:i/>
        </w:rPr>
        <w:t xml:space="preserve">Construction and Building Materials </w:t>
      </w:r>
      <w:r w:rsidRPr="00C2107D">
        <w:rPr>
          <w:rFonts w:eastAsia="Calibri" w:cs="Times New Roman"/>
          <w:b/>
        </w:rPr>
        <w:t>2018,</w:t>
      </w:r>
      <w:r w:rsidRPr="00C2107D">
        <w:rPr>
          <w:rFonts w:eastAsia="Calibri" w:cs="Times New Roman"/>
        </w:rPr>
        <w:t xml:space="preserve"> 160, 505-513.</w:t>
      </w:r>
    </w:p>
    <w:p w14:paraId="1361777F" w14:textId="77777777" w:rsidR="001621D9" w:rsidRPr="00C2107D" w:rsidRDefault="001621D9" w:rsidP="001621D9">
      <w:pPr>
        <w:ind w:left="720" w:hanging="720"/>
        <w:rPr>
          <w:rFonts w:eastAsia="Calibri" w:cs="Times New Roman"/>
        </w:rPr>
      </w:pPr>
      <w:r w:rsidRPr="00C2107D">
        <w:rPr>
          <w:rFonts w:eastAsia="Calibri" w:cs="Times New Roman"/>
        </w:rPr>
        <w:t>25.</w:t>
      </w:r>
      <w:r w:rsidRPr="00C2107D">
        <w:rPr>
          <w:rFonts w:eastAsia="Calibri" w:cs="Times New Roman"/>
        </w:rPr>
        <w:tab/>
        <w:t xml:space="preserve">Das, S., Life cycle assessment of carbon fiber-reinforced polymer composites. </w:t>
      </w:r>
      <w:r w:rsidRPr="00C2107D">
        <w:rPr>
          <w:rFonts w:eastAsia="Calibri" w:cs="Times New Roman"/>
          <w:i/>
        </w:rPr>
        <w:t xml:space="preserve">The International Journal of Life Cycle Assessment </w:t>
      </w:r>
      <w:r w:rsidRPr="00C2107D">
        <w:rPr>
          <w:rFonts w:eastAsia="Calibri" w:cs="Times New Roman"/>
          <w:b/>
        </w:rPr>
        <w:t>2011,</w:t>
      </w:r>
      <w:r w:rsidRPr="00C2107D">
        <w:rPr>
          <w:rFonts w:eastAsia="Calibri" w:cs="Times New Roman"/>
        </w:rPr>
        <w:t xml:space="preserve"> 16, (3), 268-282.</w:t>
      </w:r>
    </w:p>
    <w:p w14:paraId="1D31F4E4" w14:textId="77777777" w:rsidR="001621D9" w:rsidRPr="00C2107D" w:rsidRDefault="001621D9" w:rsidP="001621D9">
      <w:pPr>
        <w:ind w:left="720" w:hanging="720"/>
        <w:rPr>
          <w:rFonts w:eastAsia="Calibri" w:cs="Times New Roman"/>
        </w:rPr>
      </w:pPr>
      <w:r w:rsidRPr="00C2107D">
        <w:rPr>
          <w:rFonts w:eastAsia="Calibri" w:cs="Times New Roman"/>
        </w:rPr>
        <w:t>26.</w:t>
      </w:r>
      <w:r w:rsidRPr="00C2107D">
        <w:rPr>
          <w:rFonts w:eastAsia="Calibri" w:cs="Times New Roman"/>
        </w:rPr>
        <w:tab/>
        <w:t xml:space="preserve">van de Werken, N.; Reese, M. S.; Taha, M. R.; Tehrani, M., Investigating the effects of fiber surface treatment and alignment on mechanical properties of recycled carbon fiber composites. </w:t>
      </w:r>
      <w:r w:rsidRPr="00C2107D">
        <w:rPr>
          <w:rFonts w:eastAsia="Calibri" w:cs="Times New Roman"/>
          <w:i/>
        </w:rPr>
        <w:t xml:space="preserve">Composites Part A: Applied Science and Manufacturing </w:t>
      </w:r>
      <w:r w:rsidRPr="00C2107D">
        <w:rPr>
          <w:rFonts w:eastAsia="Calibri" w:cs="Times New Roman"/>
          <w:b/>
        </w:rPr>
        <w:t>2019,</w:t>
      </w:r>
      <w:r w:rsidRPr="00C2107D">
        <w:rPr>
          <w:rFonts w:eastAsia="Calibri" w:cs="Times New Roman"/>
        </w:rPr>
        <w:t xml:space="preserve"> 119, 38-47.</w:t>
      </w:r>
    </w:p>
    <w:p w14:paraId="208C99AF" w14:textId="77777777" w:rsidR="001621D9" w:rsidRPr="00C2107D" w:rsidRDefault="001621D9" w:rsidP="001621D9">
      <w:pPr>
        <w:ind w:left="720" w:hanging="720"/>
        <w:rPr>
          <w:rFonts w:eastAsia="Calibri" w:cs="Times New Roman"/>
        </w:rPr>
      </w:pPr>
      <w:r w:rsidRPr="00C2107D">
        <w:rPr>
          <w:rFonts w:eastAsia="Calibri" w:cs="Times New Roman"/>
        </w:rPr>
        <w:t>27.</w:t>
      </w:r>
      <w:r w:rsidRPr="00C2107D">
        <w:rPr>
          <w:rFonts w:eastAsia="Calibri" w:cs="Times New Roman"/>
        </w:rPr>
        <w:tab/>
        <w:t xml:space="preserve">Pimenta, S.; Pinho, S. T., Recycling carbon fibre reinforced polymers for structural applications: Technology review and market outlook. </w:t>
      </w:r>
      <w:r w:rsidRPr="00C2107D">
        <w:rPr>
          <w:rFonts w:eastAsia="Calibri" w:cs="Times New Roman"/>
          <w:i/>
        </w:rPr>
        <w:t xml:space="preserve">Waste Management </w:t>
      </w:r>
      <w:r w:rsidRPr="00C2107D">
        <w:rPr>
          <w:rFonts w:eastAsia="Calibri" w:cs="Times New Roman"/>
          <w:b/>
        </w:rPr>
        <w:t>2011,</w:t>
      </w:r>
      <w:r w:rsidRPr="00C2107D">
        <w:rPr>
          <w:rFonts w:eastAsia="Calibri" w:cs="Times New Roman"/>
        </w:rPr>
        <w:t xml:space="preserve"> 31, (2), 378-392.</w:t>
      </w:r>
    </w:p>
    <w:p w14:paraId="4CF093A8" w14:textId="6D7C1617" w:rsidR="001621D9" w:rsidRPr="00C2107D" w:rsidRDefault="001621D9" w:rsidP="001621D9">
      <w:pPr>
        <w:ind w:left="720" w:hanging="720"/>
        <w:rPr>
          <w:rFonts w:eastAsia="Calibri" w:cs="Times New Roman"/>
        </w:rPr>
      </w:pPr>
      <w:r w:rsidRPr="00C2107D">
        <w:rPr>
          <w:rFonts w:eastAsia="Calibri" w:cs="Times New Roman"/>
        </w:rPr>
        <w:t>28.</w:t>
      </w:r>
      <w:r w:rsidRPr="00C2107D">
        <w:rPr>
          <w:rFonts w:eastAsia="Calibri" w:cs="Times New Roman"/>
        </w:rPr>
        <w:tab/>
        <w:t xml:space="preserve">Carberry, W., Airplane </w:t>
      </w:r>
      <w:r w:rsidR="001912A1">
        <w:rPr>
          <w:rFonts w:eastAsia="Calibri" w:cs="Times New Roman"/>
        </w:rPr>
        <w:t>r</w:t>
      </w:r>
      <w:r w:rsidRPr="00C2107D">
        <w:rPr>
          <w:rFonts w:eastAsia="Calibri" w:cs="Times New Roman"/>
        </w:rPr>
        <w:t xml:space="preserve">ecycling </w:t>
      </w:r>
      <w:r w:rsidR="001912A1">
        <w:rPr>
          <w:rFonts w:eastAsia="Calibri" w:cs="Times New Roman"/>
        </w:rPr>
        <w:t>e</w:t>
      </w:r>
      <w:r w:rsidRPr="00C2107D">
        <w:rPr>
          <w:rFonts w:eastAsia="Calibri" w:cs="Times New Roman"/>
        </w:rPr>
        <w:t xml:space="preserve">fforts benefit </w:t>
      </w:r>
      <w:r w:rsidR="001912A1">
        <w:rPr>
          <w:rFonts w:eastAsia="Calibri" w:cs="Times New Roman"/>
        </w:rPr>
        <w:t>B</w:t>
      </w:r>
      <w:r w:rsidRPr="00C2107D">
        <w:rPr>
          <w:rFonts w:eastAsia="Calibri" w:cs="Times New Roman"/>
        </w:rPr>
        <w:t xml:space="preserve">oeing operators. </w:t>
      </w:r>
      <w:r w:rsidRPr="00C2107D">
        <w:rPr>
          <w:rFonts w:eastAsia="Calibri" w:cs="Times New Roman"/>
          <w:i/>
        </w:rPr>
        <w:t xml:space="preserve">Boeing Aero Magazine QRT </w:t>
      </w:r>
      <w:r w:rsidRPr="00C2107D">
        <w:rPr>
          <w:rFonts w:eastAsia="Calibri" w:cs="Times New Roman"/>
          <w:b/>
        </w:rPr>
        <w:t>2008,</w:t>
      </w:r>
      <w:r w:rsidRPr="00C2107D">
        <w:rPr>
          <w:rFonts w:eastAsia="Calibri" w:cs="Times New Roman"/>
        </w:rPr>
        <w:t xml:space="preserve"> 4, (08), 6-13.</w:t>
      </w:r>
    </w:p>
    <w:p w14:paraId="445D8001" w14:textId="02E034B5" w:rsidR="001621D9" w:rsidRPr="00C2107D" w:rsidRDefault="001621D9" w:rsidP="001621D9">
      <w:pPr>
        <w:ind w:left="720" w:hanging="720"/>
        <w:rPr>
          <w:rFonts w:eastAsia="Calibri" w:cs="Times New Roman"/>
        </w:rPr>
      </w:pPr>
      <w:r w:rsidRPr="00C2107D">
        <w:rPr>
          <w:rFonts w:eastAsia="Calibri" w:cs="Times New Roman"/>
        </w:rPr>
        <w:t>29.</w:t>
      </w:r>
      <w:r w:rsidRPr="00C2107D">
        <w:rPr>
          <w:rFonts w:eastAsia="Calibri" w:cs="Times New Roman"/>
        </w:rPr>
        <w:tab/>
        <w:t xml:space="preserve">Butenegro, J. A.; Bahrami, M.; Abenojar, J.; Martínez, M. Á., Recent </w:t>
      </w:r>
      <w:r w:rsidR="001912A1">
        <w:rPr>
          <w:rFonts w:eastAsia="Calibri" w:cs="Times New Roman"/>
        </w:rPr>
        <w:t>p</w:t>
      </w:r>
      <w:r w:rsidRPr="00C2107D">
        <w:rPr>
          <w:rFonts w:eastAsia="Calibri" w:cs="Times New Roman"/>
        </w:rPr>
        <w:t xml:space="preserve">rogress in </w:t>
      </w:r>
      <w:r w:rsidR="001912A1">
        <w:rPr>
          <w:rFonts w:eastAsia="Calibri" w:cs="Times New Roman"/>
        </w:rPr>
        <w:t>c</w:t>
      </w:r>
      <w:r w:rsidRPr="00C2107D">
        <w:rPr>
          <w:rFonts w:eastAsia="Calibri" w:cs="Times New Roman"/>
        </w:rPr>
        <w:t xml:space="preserve">arbon </w:t>
      </w:r>
      <w:r w:rsidR="001912A1">
        <w:rPr>
          <w:rFonts w:eastAsia="Calibri" w:cs="Times New Roman"/>
        </w:rPr>
        <w:t>f</w:t>
      </w:r>
      <w:r w:rsidRPr="00C2107D">
        <w:rPr>
          <w:rFonts w:eastAsia="Calibri" w:cs="Times New Roman"/>
        </w:rPr>
        <w:t xml:space="preserve">iber </w:t>
      </w:r>
      <w:r w:rsidR="001912A1">
        <w:rPr>
          <w:rFonts w:eastAsia="Calibri" w:cs="Times New Roman"/>
        </w:rPr>
        <w:t>r</w:t>
      </w:r>
      <w:r w:rsidRPr="00C2107D">
        <w:rPr>
          <w:rFonts w:eastAsia="Calibri" w:cs="Times New Roman"/>
        </w:rPr>
        <w:t xml:space="preserve">einforced </w:t>
      </w:r>
      <w:r w:rsidR="001912A1">
        <w:rPr>
          <w:rFonts w:eastAsia="Calibri" w:cs="Times New Roman"/>
        </w:rPr>
        <w:t>p</w:t>
      </w:r>
      <w:r w:rsidRPr="00C2107D">
        <w:rPr>
          <w:rFonts w:eastAsia="Calibri" w:cs="Times New Roman"/>
        </w:rPr>
        <w:t xml:space="preserve">olymers </w:t>
      </w:r>
      <w:r w:rsidR="001912A1">
        <w:rPr>
          <w:rFonts w:eastAsia="Calibri" w:cs="Times New Roman"/>
        </w:rPr>
        <w:t>r</w:t>
      </w:r>
      <w:r w:rsidRPr="00C2107D">
        <w:rPr>
          <w:rFonts w:eastAsia="Calibri" w:cs="Times New Roman"/>
        </w:rPr>
        <w:t xml:space="preserve">ecycling: A </w:t>
      </w:r>
      <w:r w:rsidR="001912A1">
        <w:rPr>
          <w:rFonts w:eastAsia="Calibri" w:cs="Times New Roman"/>
        </w:rPr>
        <w:t>r</w:t>
      </w:r>
      <w:r w:rsidRPr="00C2107D">
        <w:rPr>
          <w:rFonts w:eastAsia="Calibri" w:cs="Times New Roman"/>
        </w:rPr>
        <w:t xml:space="preserve">eview of </w:t>
      </w:r>
      <w:r w:rsidR="001912A1">
        <w:rPr>
          <w:rFonts w:eastAsia="Calibri" w:cs="Times New Roman"/>
        </w:rPr>
        <w:t>r</w:t>
      </w:r>
      <w:r w:rsidRPr="00C2107D">
        <w:rPr>
          <w:rFonts w:eastAsia="Calibri" w:cs="Times New Roman"/>
        </w:rPr>
        <w:t xml:space="preserve">ecycling </w:t>
      </w:r>
      <w:r w:rsidR="001912A1">
        <w:rPr>
          <w:rFonts w:eastAsia="Calibri" w:cs="Times New Roman"/>
        </w:rPr>
        <w:t>m</w:t>
      </w:r>
      <w:r w:rsidRPr="00C2107D">
        <w:rPr>
          <w:rFonts w:eastAsia="Calibri" w:cs="Times New Roman"/>
        </w:rPr>
        <w:t xml:space="preserve">ethods and </w:t>
      </w:r>
      <w:r w:rsidR="001912A1">
        <w:rPr>
          <w:rFonts w:eastAsia="Calibri" w:cs="Times New Roman"/>
        </w:rPr>
        <w:t>r</w:t>
      </w:r>
      <w:r w:rsidRPr="00C2107D">
        <w:rPr>
          <w:rFonts w:eastAsia="Calibri" w:cs="Times New Roman"/>
        </w:rPr>
        <w:t xml:space="preserve">euse of </w:t>
      </w:r>
      <w:r w:rsidR="001912A1">
        <w:rPr>
          <w:rFonts w:eastAsia="Calibri" w:cs="Times New Roman"/>
        </w:rPr>
        <w:t>c</w:t>
      </w:r>
      <w:r w:rsidRPr="00C2107D">
        <w:rPr>
          <w:rFonts w:eastAsia="Calibri" w:cs="Times New Roman"/>
        </w:rPr>
        <w:t xml:space="preserve">arbon </w:t>
      </w:r>
      <w:r w:rsidR="001912A1">
        <w:rPr>
          <w:rFonts w:eastAsia="Calibri" w:cs="Times New Roman"/>
        </w:rPr>
        <w:t>f</w:t>
      </w:r>
      <w:r w:rsidRPr="00C2107D">
        <w:rPr>
          <w:rFonts w:eastAsia="Calibri" w:cs="Times New Roman"/>
        </w:rPr>
        <w:t xml:space="preserve">ibers. </w:t>
      </w:r>
      <w:r w:rsidRPr="00C2107D">
        <w:rPr>
          <w:rFonts w:eastAsia="Calibri" w:cs="Times New Roman"/>
          <w:i/>
        </w:rPr>
        <w:t xml:space="preserve">Materials </w:t>
      </w:r>
      <w:r w:rsidRPr="00C2107D">
        <w:rPr>
          <w:rFonts w:eastAsia="Calibri" w:cs="Times New Roman"/>
          <w:b/>
        </w:rPr>
        <w:t>2021,</w:t>
      </w:r>
      <w:r w:rsidRPr="00C2107D">
        <w:rPr>
          <w:rFonts w:eastAsia="Calibri" w:cs="Times New Roman"/>
        </w:rPr>
        <w:t xml:space="preserve"> 14, (21).</w:t>
      </w:r>
    </w:p>
    <w:p w14:paraId="52047663" w14:textId="77777777" w:rsidR="001621D9" w:rsidRPr="00C2107D" w:rsidRDefault="001621D9" w:rsidP="001621D9">
      <w:pPr>
        <w:ind w:left="720" w:hanging="720"/>
        <w:rPr>
          <w:rFonts w:eastAsia="Calibri" w:cs="Times New Roman"/>
        </w:rPr>
      </w:pPr>
      <w:r w:rsidRPr="00C2107D">
        <w:rPr>
          <w:rFonts w:eastAsia="Calibri" w:cs="Times New Roman"/>
        </w:rPr>
        <w:t>30.</w:t>
      </w:r>
      <w:r w:rsidRPr="00C2107D">
        <w:rPr>
          <w:rFonts w:eastAsia="Calibri" w:cs="Times New Roman"/>
        </w:rPr>
        <w:tab/>
        <w:t xml:space="preserve">Akbar, A.; Kodur, V. K. R.; Liew, K. M., Microstructural changes and mechanical performance of cement composites reinforced with recycled carbon fibers. </w:t>
      </w:r>
      <w:r w:rsidRPr="00C2107D">
        <w:rPr>
          <w:rFonts w:eastAsia="Calibri" w:cs="Times New Roman"/>
          <w:i/>
        </w:rPr>
        <w:t xml:space="preserve">Cement and Concrete Composites </w:t>
      </w:r>
      <w:r w:rsidRPr="00C2107D">
        <w:rPr>
          <w:rFonts w:eastAsia="Calibri" w:cs="Times New Roman"/>
          <w:b/>
        </w:rPr>
        <w:t>2021,</w:t>
      </w:r>
      <w:r w:rsidRPr="00C2107D">
        <w:rPr>
          <w:rFonts w:eastAsia="Calibri" w:cs="Times New Roman"/>
        </w:rPr>
        <w:t xml:space="preserve"> 121, 104069.</w:t>
      </w:r>
    </w:p>
    <w:p w14:paraId="103E8D82" w14:textId="77777777" w:rsidR="001621D9" w:rsidRPr="00C2107D" w:rsidRDefault="001621D9" w:rsidP="001621D9">
      <w:pPr>
        <w:ind w:left="720" w:hanging="720"/>
        <w:rPr>
          <w:rFonts w:eastAsia="Calibri" w:cs="Times New Roman"/>
        </w:rPr>
      </w:pPr>
      <w:r w:rsidRPr="00C2107D">
        <w:rPr>
          <w:rFonts w:eastAsia="Calibri" w:cs="Times New Roman"/>
        </w:rPr>
        <w:t>31.</w:t>
      </w:r>
      <w:r w:rsidRPr="00C2107D">
        <w:rPr>
          <w:rFonts w:eastAsia="Calibri" w:cs="Times New Roman"/>
        </w:rPr>
        <w:tab/>
        <w:t xml:space="preserve">Howarth, J.; Mareddy, S. S. R.; Mativenga, P. T., Energy intensity and environmental analysis of mechanical recycling of carbon fibre composite. </w:t>
      </w:r>
      <w:r w:rsidRPr="00C2107D">
        <w:rPr>
          <w:rFonts w:eastAsia="Calibri" w:cs="Times New Roman"/>
          <w:i/>
        </w:rPr>
        <w:t xml:space="preserve">Journal of Cleaner Production </w:t>
      </w:r>
      <w:r w:rsidRPr="00C2107D">
        <w:rPr>
          <w:rFonts w:eastAsia="Calibri" w:cs="Times New Roman"/>
          <w:b/>
        </w:rPr>
        <w:t>2014,</w:t>
      </w:r>
      <w:r w:rsidRPr="00C2107D">
        <w:rPr>
          <w:rFonts w:eastAsia="Calibri" w:cs="Times New Roman"/>
        </w:rPr>
        <w:t xml:space="preserve"> 81, 46-50.</w:t>
      </w:r>
    </w:p>
    <w:p w14:paraId="4AC76A06" w14:textId="77777777" w:rsidR="001621D9" w:rsidRPr="00C2107D" w:rsidRDefault="001621D9" w:rsidP="001621D9">
      <w:pPr>
        <w:ind w:left="720" w:hanging="720"/>
        <w:rPr>
          <w:rFonts w:eastAsia="Calibri" w:cs="Times New Roman"/>
        </w:rPr>
      </w:pPr>
      <w:r w:rsidRPr="00C2107D">
        <w:rPr>
          <w:rFonts w:eastAsia="Calibri" w:cs="Times New Roman"/>
        </w:rPr>
        <w:t>32.</w:t>
      </w:r>
      <w:r w:rsidRPr="00C2107D">
        <w:rPr>
          <w:rFonts w:eastAsia="Calibri" w:cs="Times New Roman"/>
        </w:rPr>
        <w:tab/>
        <w:t xml:space="preserve">Karuppannan Gopalraj, S.; Kärki, T., A review on the recycling of waste carbon fibre/glass fibre-reinforced composites: fibre recovery, properties and life-cycle analysis. </w:t>
      </w:r>
      <w:r w:rsidRPr="00C2107D">
        <w:rPr>
          <w:rFonts w:eastAsia="Calibri" w:cs="Times New Roman"/>
          <w:i/>
        </w:rPr>
        <w:t xml:space="preserve">SN Applied Sciences </w:t>
      </w:r>
      <w:r w:rsidRPr="00C2107D">
        <w:rPr>
          <w:rFonts w:eastAsia="Calibri" w:cs="Times New Roman"/>
          <w:b/>
        </w:rPr>
        <w:t>2020,</w:t>
      </w:r>
      <w:r w:rsidRPr="00C2107D">
        <w:rPr>
          <w:rFonts w:eastAsia="Calibri" w:cs="Times New Roman"/>
        </w:rPr>
        <w:t xml:space="preserve"> 2, (3), 433.</w:t>
      </w:r>
    </w:p>
    <w:p w14:paraId="5F3B520D" w14:textId="70231143" w:rsidR="001621D9" w:rsidRPr="00C2107D" w:rsidRDefault="001621D9" w:rsidP="001621D9">
      <w:pPr>
        <w:ind w:left="720" w:hanging="720"/>
        <w:rPr>
          <w:rFonts w:eastAsia="Calibri" w:cs="Times New Roman"/>
        </w:rPr>
      </w:pPr>
      <w:r w:rsidRPr="00C2107D">
        <w:rPr>
          <w:rFonts w:eastAsia="Calibri" w:cs="Times New Roman"/>
        </w:rPr>
        <w:t>33.</w:t>
      </w:r>
      <w:r w:rsidRPr="00C2107D">
        <w:rPr>
          <w:rFonts w:eastAsia="Calibri" w:cs="Times New Roman"/>
        </w:rPr>
        <w:tab/>
        <w:t xml:space="preserve">Abdallah, R.; Juaidi, A.; Savaş, M. A.; Çamur, H.; Albatayneh, A.; Abdala, S.; Manzano-Agugliaro, F., A </w:t>
      </w:r>
      <w:r w:rsidR="001912A1">
        <w:rPr>
          <w:rFonts w:eastAsia="Calibri" w:cs="Times New Roman"/>
        </w:rPr>
        <w:t>c</w:t>
      </w:r>
      <w:r w:rsidRPr="00C2107D">
        <w:rPr>
          <w:rFonts w:eastAsia="Calibri" w:cs="Times New Roman"/>
        </w:rPr>
        <w:t xml:space="preserve">ritical </w:t>
      </w:r>
      <w:r w:rsidR="001912A1">
        <w:rPr>
          <w:rFonts w:eastAsia="Calibri" w:cs="Times New Roman"/>
        </w:rPr>
        <w:t>r</w:t>
      </w:r>
      <w:r w:rsidRPr="00C2107D">
        <w:rPr>
          <w:rFonts w:eastAsia="Calibri" w:cs="Times New Roman"/>
        </w:rPr>
        <w:t xml:space="preserve">eview on </w:t>
      </w:r>
      <w:r w:rsidR="001912A1">
        <w:rPr>
          <w:rFonts w:eastAsia="Calibri" w:cs="Times New Roman"/>
        </w:rPr>
        <w:t>re</w:t>
      </w:r>
      <w:r w:rsidRPr="00C2107D">
        <w:rPr>
          <w:rFonts w:eastAsia="Calibri" w:cs="Times New Roman"/>
        </w:rPr>
        <w:t xml:space="preserve">cycling </w:t>
      </w:r>
      <w:r w:rsidR="001912A1">
        <w:rPr>
          <w:rFonts w:eastAsia="Calibri" w:cs="Times New Roman"/>
        </w:rPr>
        <w:t>c</w:t>
      </w:r>
      <w:r w:rsidRPr="00C2107D">
        <w:rPr>
          <w:rFonts w:eastAsia="Calibri" w:cs="Times New Roman"/>
        </w:rPr>
        <w:t xml:space="preserve">omposite </w:t>
      </w:r>
      <w:r w:rsidR="001912A1">
        <w:rPr>
          <w:rFonts w:eastAsia="Calibri" w:cs="Times New Roman"/>
        </w:rPr>
        <w:t>w</w:t>
      </w:r>
      <w:r w:rsidRPr="00C2107D">
        <w:rPr>
          <w:rFonts w:eastAsia="Calibri" w:cs="Times New Roman"/>
        </w:rPr>
        <w:t xml:space="preserve">aste </w:t>
      </w:r>
      <w:r w:rsidR="001912A1">
        <w:rPr>
          <w:rFonts w:eastAsia="Calibri" w:cs="Times New Roman"/>
        </w:rPr>
        <w:t>u</w:t>
      </w:r>
      <w:r w:rsidRPr="00C2107D">
        <w:rPr>
          <w:rFonts w:eastAsia="Calibri" w:cs="Times New Roman"/>
        </w:rPr>
        <w:t xml:space="preserve">sing </w:t>
      </w:r>
      <w:r w:rsidR="001912A1">
        <w:rPr>
          <w:rFonts w:eastAsia="Calibri" w:cs="Times New Roman"/>
        </w:rPr>
        <w:t>p</w:t>
      </w:r>
      <w:r w:rsidRPr="00C2107D">
        <w:rPr>
          <w:rFonts w:eastAsia="Calibri" w:cs="Times New Roman"/>
        </w:rPr>
        <w:t xml:space="preserve">yrolysis for </w:t>
      </w:r>
      <w:r w:rsidR="001912A1">
        <w:rPr>
          <w:rFonts w:eastAsia="Calibri" w:cs="Times New Roman"/>
        </w:rPr>
        <w:t>s</w:t>
      </w:r>
      <w:r w:rsidRPr="00C2107D">
        <w:rPr>
          <w:rFonts w:eastAsia="Calibri" w:cs="Times New Roman"/>
        </w:rPr>
        <w:t xml:space="preserve">ustainable </w:t>
      </w:r>
      <w:r w:rsidR="001912A1">
        <w:rPr>
          <w:rFonts w:eastAsia="Calibri" w:cs="Times New Roman"/>
        </w:rPr>
        <w:t>d</w:t>
      </w:r>
      <w:r w:rsidRPr="00C2107D">
        <w:rPr>
          <w:rFonts w:eastAsia="Calibri" w:cs="Times New Roman"/>
        </w:rPr>
        <w:t xml:space="preserve">evelopment. </w:t>
      </w:r>
      <w:r w:rsidRPr="00C2107D">
        <w:rPr>
          <w:rFonts w:eastAsia="Calibri" w:cs="Times New Roman"/>
          <w:i/>
        </w:rPr>
        <w:t xml:space="preserve">Energies </w:t>
      </w:r>
      <w:r w:rsidRPr="00C2107D">
        <w:rPr>
          <w:rFonts w:eastAsia="Calibri" w:cs="Times New Roman"/>
          <w:b/>
        </w:rPr>
        <w:t>2021,</w:t>
      </w:r>
      <w:r w:rsidRPr="00C2107D">
        <w:rPr>
          <w:rFonts w:eastAsia="Calibri" w:cs="Times New Roman"/>
        </w:rPr>
        <w:t xml:space="preserve"> 14, (18).</w:t>
      </w:r>
    </w:p>
    <w:p w14:paraId="01C7AFD1" w14:textId="4FE3D189" w:rsidR="001621D9" w:rsidRPr="00C2107D" w:rsidRDefault="001621D9" w:rsidP="001621D9">
      <w:pPr>
        <w:ind w:left="720" w:hanging="720"/>
        <w:rPr>
          <w:rFonts w:eastAsia="Calibri" w:cs="Times New Roman"/>
        </w:rPr>
      </w:pPr>
      <w:r w:rsidRPr="00C2107D">
        <w:rPr>
          <w:rFonts w:eastAsia="Calibri" w:cs="Times New Roman"/>
        </w:rPr>
        <w:t>34.</w:t>
      </w:r>
      <w:r w:rsidRPr="00C2107D">
        <w:rPr>
          <w:rFonts w:eastAsia="Calibri" w:cs="Times New Roman"/>
        </w:rPr>
        <w:tab/>
        <w:t xml:space="preserve">Pickering, S.; Turner, T.; Meng, F.; Morris, C.; Heil, J.; Wong, K.; Melendi-Espina, S. In </w:t>
      </w:r>
      <w:r w:rsidRPr="00C2107D">
        <w:rPr>
          <w:rFonts w:eastAsia="Calibri" w:cs="Times New Roman"/>
          <w:i/>
        </w:rPr>
        <w:t xml:space="preserve">Developments in the </w:t>
      </w:r>
      <w:r w:rsidR="001912A1">
        <w:rPr>
          <w:rFonts w:eastAsia="Calibri" w:cs="Times New Roman"/>
          <w:i/>
        </w:rPr>
        <w:t>F</w:t>
      </w:r>
      <w:r w:rsidRPr="00C2107D">
        <w:rPr>
          <w:rFonts w:eastAsia="Calibri" w:cs="Times New Roman"/>
          <w:i/>
        </w:rPr>
        <w:t xml:space="preserve">luidised </w:t>
      </w:r>
      <w:r w:rsidR="001912A1">
        <w:rPr>
          <w:rFonts w:eastAsia="Calibri" w:cs="Times New Roman"/>
          <w:i/>
        </w:rPr>
        <w:t>B</w:t>
      </w:r>
      <w:r w:rsidRPr="00C2107D">
        <w:rPr>
          <w:rFonts w:eastAsia="Calibri" w:cs="Times New Roman"/>
          <w:i/>
        </w:rPr>
        <w:t xml:space="preserve">ed </w:t>
      </w:r>
      <w:r w:rsidR="001912A1">
        <w:rPr>
          <w:rFonts w:eastAsia="Calibri" w:cs="Times New Roman"/>
          <w:i/>
        </w:rPr>
        <w:t>P</w:t>
      </w:r>
      <w:r w:rsidRPr="00C2107D">
        <w:rPr>
          <w:rFonts w:eastAsia="Calibri" w:cs="Times New Roman"/>
          <w:i/>
        </w:rPr>
        <w:t xml:space="preserve">rocess for </w:t>
      </w:r>
      <w:r w:rsidR="001912A1">
        <w:rPr>
          <w:rFonts w:eastAsia="Calibri" w:cs="Times New Roman"/>
          <w:i/>
        </w:rPr>
        <w:t>F</w:t>
      </w:r>
      <w:r w:rsidRPr="00C2107D">
        <w:rPr>
          <w:rFonts w:eastAsia="Calibri" w:cs="Times New Roman"/>
          <w:i/>
        </w:rPr>
        <w:t xml:space="preserve">ibre </w:t>
      </w:r>
      <w:r w:rsidR="001912A1">
        <w:rPr>
          <w:rFonts w:eastAsia="Calibri" w:cs="Times New Roman"/>
          <w:i/>
        </w:rPr>
        <w:t>R</w:t>
      </w:r>
      <w:r w:rsidRPr="00C2107D">
        <w:rPr>
          <w:rFonts w:eastAsia="Calibri" w:cs="Times New Roman"/>
          <w:i/>
        </w:rPr>
        <w:t xml:space="preserve">ecovery from </w:t>
      </w:r>
      <w:r w:rsidR="001912A1">
        <w:rPr>
          <w:rFonts w:eastAsia="Calibri" w:cs="Times New Roman"/>
          <w:i/>
        </w:rPr>
        <w:t>T</w:t>
      </w:r>
      <w:r w:rsidRPr="00C2107D">
        <w:rPr>
          <w:rFonts w:eastAsia="Calibri" w:cs="Times New Roman"/>
          <w:i/>
        </w:rPr>
        <w:t xml:space="preserve">hermoset </w:t>
      </w:r>
      <w:r w:rsidR="001912A1">
        <w:rPr>
          <w:rFonts w:eastAsia="Calibri" w:cs="Times New Roman"/>
          <w:i/>
        </w:rPr>
        <w:t>C</w:t>
      </w:r>
      <w:r w:rsidRPr="00C2107D">
        <w:rPr>
          <w:rFonts w:eastAsia="Calibri" w:cs="Times New Roman"/>
          <w:i/>
        </w:rPr>
        <w:t>omposites</w:t>
      </w:r>
      <w:r w:rsidRPr="00C2107D">
        <w:rPr>
          <w:rFonts w:eastAsia="Calibri" w:cs="Times New Roman"/>
        </w:rPr>
        <w:t xml:space="preserve">, 2nd Annual Composites and Advanced Materials Expo, CAMX 2015; Dallas Convention CenterDallas; United States, </w:t>
      </w:r>
      <w:r w:rsidRPr="00333CFE">
        <w:rPr>
          <w:rFonts w:eastAsia="Calibri" w:cs="Times New Roman"/>
          <w:b/>
          <w:bCs/>
        </w:rPr>
        <w:t>2015</w:t>
      </w:r>
      <w:r w:rsidRPr="00C2107D">
        <w:rPr>
          <w:rFonts w:eastAsia="Calibri" w:cs="Times New Roman"/>
        </w:rPr>
        <w:t>; pp 2384-2394.</w:t>
      </w:r>
    </w:p>
    <w:p w14:paraId="64B09866" w14:textId="77777777" w:rsidR="001621D9" w:rsidRPr="00C2107D" w:rsidRDefault="001621D9" w:rsidP="001621D9">
      <w:pPr>
        <w:ind w:left="720" w:hanging="720"/>
        <w:rPr>
          <w:rFonts w:eastAsia="Calibri" w:cs="Times New Roman"/>
        </w:rPr>
      </w:pPr>
      <w:r w:rsidRPr="00C2107D">
        <w:rPr>
          <w:rFonts w:eastAsia="Calibri" w:cs="Times New Roman"/>
        </w:rPr>
        <w:t>35.</w:t>
      </w:r>
      <w:r w:rsidRPr="00C2107D">
        <w:rPr>
          <w:rFonts w:eastAsia="Calibri" w:cs="Times New Roman"/>
        </w:rPr>
        <w:tab/>
        <w:t xml:space="preserve">Pimenta, S.; Pinho, S. T.; Robinson, P.; Wong, K. H.; Pickering, S. J., Mechanical analysis and toughening mechanisms of a multiphase recycled CFRP. </w:t>
      </w:r>
      <w:r w:rsidRPr="00C2107D">
        <w:rPr>
          <w:rFonts w:eastAsia="Calibri" w:cs="Times New Roman"/>
          <w:i/>
        </w:rPr>
        <w:t xml:space="preserve">Composites Science and Technology </w:t>
      </w:r>
      <w:r w:rsidRPr="00C2107D">
        <w:rPr>
          <w:rFonts w:eastAsia="Calibri" w:cs="Times New Roman"/>
          <w:b/>
        </w:rPr>
        <w:t>2010,</w:t>
      </w:r>
      <w:r w:rsidRPr="00C2107D">
        <w:rPr>
          <w:rFonts w:eastAsia="Calibri" w:cs="Times New Roman"/>
        </w:rPr>
        <w:t xml:space="preserve"> 70, (12), 1713-1725.</w:t>
      </w:r>
    </w:p>
    <w:p w14:paraId="65D37917" w14:textId="77777777" w:rsidR="001621D9" w:rsidRPr="00C2107D" w:rsidRDefault="001621D9" w:rsidP="001621D9">
      <w:pPr>
        <w:ind w:left="720" w:hanging="720"/>
        <w:rPr>
          <w:rFonts w:eastAsia="Calibri" w:cs="Times New Roman"/>
        </w:rPr>
      </w:pPr>
      <w:r w:rsidRPr="00C2107D">
        <w:rPr>
          <w:rFonts w:eastAsia="Calibri" w:cs="Times New Roman"/>
        </w:rPr>
        <w:t>36.</w:t>
      </w:r>
      <w:r w:rsidRPr="00C2107D">
        <w:rPr>
          <w:rFonts w:eastAsia="Calibri" w:cs="Times New Roman"/>
        </w:rPr>
        <w:tab/>
        <w:t xml:space="preserve">Zhu, J.-H.; Chen, P.-y.; Su, M.-n.; Pei, C.; Xing, F., Recycling of carbon fibre reinforced plastics by electrically driven heterogeneous catalytic degradation of epoxy resin. </w:t>
      </w:r>
      <w:r w:rsidRPr="00C2107D">
        <w:rPr>
          <w:rFonts w:eastAsia="Calibri" w:cs="Times New Roman"/>
          <w:i/>
        </w:rPr>
        <w:t xml:space="preserve">Green Chemistry </w:t>
      </w:r>
      <w:r w:rsidRPr="00C2107D">
        <w:rPr>
          <w:rFonts w:eastAsia="Calibri" w:cs="Times New Roman"/>
          <w:b/>
        </w:rPr>
        <w:t>2019,</w:t>
      </w:r>
      <w:r w:rsidRPr="00C2107D">
        <w:rPr>
          <w:rFonts w:eastAsia="Calibri" w:cs="Times New Roman"/>
        </w:rPr>
        <w:t xml:space="preserve"> 21, (7), 1635-1647.</w:t>
      </w:r>
    </w:p>
    <w:p w14:paraId="7CD957BF" w14:textId="71EA49CF" w:rsidR="001621D9" w:rsidRPr="00C2107D" w:rsidRDefault="001621D9" w:rsidP="001621D9">
      <w:pPr>
        <w:ind w:left="720" w:hanging="720"/>
        <w:rPr>
          <w:rFonts w:eastAsia="Calibri" w:cs="Times New Roman"/>
        </w:rPr>
      </w:pPr>
      <w:r w:rsidRPr="00C2107D">
        <w:rPr>
          <w:rFonts w:eastAsia="Calibri" w:cs="Times New Roman"/>
        </w:rPr>
        <w:t>37.</w:t>
      </w:r>
      <w:r w:rsidRPr="00C2107D">
        <w:rPr>
          <w:rFonts w:eastAsia="Calibri" w:cs="Times New Roman"/>
        </w:rPr>
        <w:tab/>
        <w:t xml:space="preserve">Kumar, S.; Krishnan, S., Recycling of carbon fiber with epoxy composites by chemical recycling for future perspective: </w:t>
      </w:r>
      <w:r w:rsidR="001912A1">
        <w:rPr>
          <w:rFonts w:eastAsia="Calibri" w:cs="Times New Roman"/>
        </w:rPr>
        <w:t>A</w:t>
      </w:r>
      <w:r w:rsidRPr="00C2107D">
        <w:rPr>
          <w:rFonts w:eastAsia="Calibri" w:cs="Times New Roman"/>
        </w:rPr>
        <w:t xml:space="preserve"> review. </w:t>
      </w:r>
      <w:r w:rsidRPr="00C2107D">
        <w:rPr>
          <w:rFonts w:eastAsia="Calibri" w:cs="Times New Roman"/>
          <w:i/>
        </w:rPr>
        <w:t xml:space="preserve">Chemical Papers </w:t>
      </w:r>
      <w:r w:rsidRPr="00C2107D">
        <w:rPr>
          <w:rFonts w:eastAsia="Calibri" w:cs="Times New Roman"/>
          <w:b/>
        </w:rPr>
        <w:t>2020,</w:t>
      </w:r>
      <w:r w:rsidRPr="00C2107D">
        <w:rPr>
          <w:rFonts w:eastAsia="Calibri" w:cs="Times New Roman"/>
        </w:rPr>
        <w:t xml:space="preserve"> 74, (11), 3785-3807.</w:t>
      </w:r>
    </w:p>
    <w:p w14:paraId="390825E9" w14:textId="77777777" w:rsidR="001621D9" w:rsidRPr="00C2107D" w:rsidRDefault="001621D9" w:rsidP="001621D9">
      <w:pPr>
        <w:ind w:left="720" w:hanging="720"/>
        <w:rPr>
          <w:rFonts w:eastAsia="Calibri" w:cs="Times New Roman"/>
        </w:rPr>
      </w:pPr>
      <w:r w:rsidRPr="00C2107D">
        <w:rPr>
          <w:rFonts w:eastAsia="Calibri" w:cs="Times New Roman"/>
        </w:rPr>
        <w:t>38.</w:t>
      </w:r>
      <w:r w:rsidRPr="00C2107D">
        <w:rPr>
          <w:rFonts w:eastAsia="Calibri" w:cs="Times New Roman"/>
        </w:rPr>
        <w:tab/>
        <w:t xml:space="preserve">Verma, S.; Balasubramaniam, B.; Gupta, R. K., Recycling, reclamation and re-manufacturing of carbon fibres. </w:t>
      </w:r>
      <w:r w:rsidRPr="00C2107D">
        <w:rPr>
          <w:rFonts w:eastAsia="Calibri" w:cs="Times New Roman"/>
          <w:i/>
        </w:rPr>
        <w:t xml:space="preserve">Current Opinion in Green and Sustainable Chemistry </w:t>
      </w:r>
      <w:r w:rsidRPr="00C2107D">
        <w:rPr>
          <w:rFonts w:eastAsia="Calibri" w:cs="Times New Roman"/>
          <w:b/>
        </w:rPr>
        <w:t>2018,</w:t>
      </w:r>
      <w:r w:rsidRPr="00C2107D">
        <w:rPr>
          <w:rFonts w:eastAsia="Calibri" w:cs="Times New Roman"/>
        </w:rPr>
        <w:t xml:space="preserve"> 13, 86-90.</w:t>
      </w:r>
    </w:p>
    <w:p w14:paraId="08A3284D" w14:textId="12DF2807" w:rsidR="001621D9" w:rsidRPr="00C2107D" w:rsidRDefault="001621D9" w:rsidP="001621D9">
      <w:pPr>
        <w:ind w:left="720" w:hanging="720"/>
        <w:rPr>
          <w:rFonts w:eastAsia="Calibri" w:cs="Times New Roman"/>
        </w:rPr>
      </w:pPr>
      <w:r w:rsidRPr="00C2107D">
        <w:rPr>
          <w:rFonts w:eastAsia="Calibri" w:cs="Times New Roman"/>
        </w:rPr>
        <w:t>39.</w:t>
      </w:r>
      <w:r w:rsidRPr="00C2107D">
        <w:rPr>
          <w:rFonts w:eastAsia="Calibri" w:cs="Times New Roman"/>
        </w:rPr>
        <w:tab/>
        <w:t xml:space="preserve">Bledzki, A. K.; Seidlitz, H.; Krenz, J.; Goracy, K.; Urbaniak, M.; Rösch, J. J., Recycling of </w:t>
      </w:r>
      <w:r w:rsidR="001912A1">
        <w:rPr>
          <w:rFonts w:eastAsia="Calibri" w:cs="Times New Roman"/>
        </w:rPr>
        <w:t>c</w:t>
      </w:r>
      <w:r w:rsidRPr="00C2107D">
        <w:rPr>
          <w:rFonts w:eastAsia="Calibri" w:cs="Times New Roman"/>
        </w:rPr>
        <w:t xml:space="preserve">arbon </w:t>
      </w:r>
      <w:r w:rsidR="001912A1">
        <w:rPr>
          <w:rFonts w:eastAsia="Calibri" w:cs="Times New Roman"/>
        </w:rPr>
        <w:t>f</w:t>
      </w:r>
      <w:r w:rsidRPr="00C2107D">
        <w:rPr>
          <w:rFonts w:eastAsia="Calibri" w:cs="Times New Roman"/>
        </w:rPr>
        <w:t xml:space="preserve">iber </w:t>
      </w:r>
      <w:r w:rsidR="001912A1">
        <w:rPr>
          <w:rFonts w:eastAsia="Calibri" w:cs="Times New Roman"/>
        </w:rPr>
        <w:t>r</w:t>
      </w:r>
      <w:r w:rsidRPr="00C2107D">
        <w:rPr>
          <w:rFonts w:eastAsia="Calibri" w:cs="Times New Roman"/>
        </w:rPr>
        <w:t xml:space="preserve">einforced </w:t>
      </w:r>
      <w:r w:rsidR="001912A1">
        <w:rPr>
          <w:rFonts w:eastAsia="Calibri" w:cs="Times New Roman"/>
        </w:rPr>
        <w:t>c</w:t>
      </w:r>
      <w:r w:rsidRPr="00C2107D">
        <w:rPr>
          <w:rFonts w:eastAsia="Calibri" w:cs="Times New Roman"/>
        </w:rPr>
        <w:t xml:space="preserve">omposite </w:t>
      </w:r>
      <w:r w:rsidR="001912A1">
        <w:rPr>
          <w:rFonts w:eastAsia="Calibri" w:cs="Times New Roman"/>
        </w:rPr>
        <w:t>p</w:t>
      </w:r>
      <w:r w:rsidRPr="00C2107D">
        <w:rPr>
          <w:rFonts w:eastAsia="Calibri" w:cs="Times New Roman"/>
        </w:rPr>
        <w:t>olymers</w:t>
      </w:r>
      <w:r w:rsidR="001912A1">
        <w:rPr>
          <w:rFonts w:eastAsia="Calibri" w:cs="Times New Roman"/>
        </w:rPr>
        <w:t xml:space="preserve">: </w:t>
      </w:r>
      <w:r w:rsidRPr="00C2107D">
        <w:rPr>
          <w:rFonts w:eastAsia="Calibri" w:cs="Times New Roman"/>
        </w:rPr>
        <w:t xml:space="preserve">Review—Part 2: Recovery and </w:t>
      </w:r>
      <w:r w:rsidR="001912A1">
        <w:rPr>
          <w:rFonts w:eastAsia="Calibri" w:cs="Times New Roman"/>
        </w:rPr>
        <w:t>a</w:t>
      </w:r>
      <w:r w:rsidRPr="00C2107D">
        <w:rPr>
          <w:rFonts w:eastAsia="Calibri" w:cs="Times New Roman"/>
        </w:rPr>
        <w:t xml:space="preserve">pplication of </w:t>
      </w:r>
      <w:r w:rsidR="001912A1">
        <w:rPr>
          <w:rFonts w:eastAsia="Calibri" w:cs="Times New Roman"/>
        </w:rPr>
        <w:t>r</w:t>
      </w:r>
      <w:r w:rsidRPr="00C2107D">
        <w:rPr>
          <w:rFonts w:eastAsia="Calibri" w:cs="Times New Roman"/>
        </w:rPr>
        <w:t xml:space="preserve">ecycled </w:t>
      </w:r>
      <w:r w:rsidR="001912A1">
        <w:rPr>
          <w:rFonts w:eastAsia="Calibri" w:cs="Times New Roman"/>
        </w:rPr>
        <w:t>c</w:t>
      </w:r>
      <w:r w:rsidRPr="00C2107D">
        <w:rPr>
          <w:rFonts w:eastAsia="Calibri" w:cs="Times New Roman"/>
        </w:rPr>
        <w:t xml:space="preserve">arbon </w:t>
      </w:r>
      <w:r w:rsidR="001912A1">
        <w:rPr>
          <w:rFonts w:eastAsia="Calibri" w:cs="Times New Roman"/>
        </w:rPr>
        <w:t>f</w:t>
      </w:r>
      <w:r w:rsidRPr="00C2107D">
        <w:rPr>
          <w:rFonts w:eastAsia="Calibri" w:cs="Times New Roman"/>
        </w:rPr>
        <w:t xml:space="preserve">ibers. </w:t>
      </w:r>
      <w:r w:rsidRPr="00C2107D">
        <w:rPr>
          <w:rFonts w:eastAsia="Calibri" w:cs="Times New Roman"/>
          <w:i/>
        </w:rPr>
        <w:t xml:space="preserve">Polymers </w:t>
      </w:r>
      <w:r w:rsidRPr="00C2107D">
        <w:rPr>
          <w:rFonts w:eastAsia="Calibri" w:cs="Times New Roman"/>
          <w:b/>
        </w:rPr>
        <w:t>2020,</w:t>
      </w:r>
      <w:r w:rsidRPr="00C2107D">
        <w:rPr>
          <w:rFonts w:eastAsia="Calibri" w:cs="Times New Roman"/>
        </w:rPr>
        <w:t xml:space="preserve"> 12, (12).</w:t>
      </w:r>
    </w:p>
    <w:p w14:paraId="764DBE7A" w14:textId="77777777" w:rsidR="001621D9" w:rsidRPr="00C2107D" w:rsidRDefault="001621D9" w:rsidP="001621D9">
      <w:pPr>
        <w:ind w:left="720" w:hanging="720"/>
        <w:rPr>
          <w:rFonts w:eastAsia="Calibri" w:cs="Times New Roman"/>
        </w:rPr>
      </w:pPr>
      <w:r w:rsidRPr="00C2107D">
        <w:rPr>
          <w:rFonts w:eastAsia="Calibri" w:cs="Times New Roman"/>
        </w:rPr>
        <w:t>40.</w:t>
      </w:r>
      <w:r w:rsidRPr="00C2107D">
        <w:rPr>
          <w:rFonts w:eastAsia="Calibri" w:cs="Times New Roman"/>
        </w:rPr>
        <w:tab/>
        <w:t xml:space="preserve">Ma, C.; Sánchez-Rodríguez, D.; Kamo, T., Influence of thermal treatment on the properties of carbon fiber reinforced plastics under various conditions. </w:t>
      </w:r>
      <w:r w:rsidRPr="00C2107D">
        <w:rPr>
          <w:rFonts w:eastAsia="Calibri" w:cs="Times New Roman"/>
          <w:i/>
        </w:rPr>
        <w:t xml:space="preserve">Polymer Degradation and Stability </w:t>
      </w:r>
      <w:r w:rsidRPr="00C2107D">
        <w:rPr>
          <w:rFonts w:eastAsia="Calibri" w:cs="Times New Roman"/>
          <w:b/>
        </w:rPr>
        <w:t>2020,</w:t>
      </w:r>
      <w:r w:rsidRPr="00C2107D">
        <w:rPr>
          <w:rFonts w:eastAsia="Calibri" w:cs="Times New Roman"/>
        </w:rPr>
        <w:t xml:space="preserve"> 178, 109199.</w:t>
      </w:r>
    </w:p>
    <w:p w14:paraId="1F914A7B" w14:textId="4ABEDF90" w:rsidR="001621D9" w:rsidRPr="00C2107D" w:rsidRDefault="001621D9" w:rsidP="001621D9">
      <w:pPr>
        <w:ind w:left="720" w:hanging="720"/>
        <w:rPr>
          <w:rFonts w:eastAsia="Calibri" w:cs="Times New Roman"/>
        </w:rPr>
      </w:pPr>
      <w:r w:rsidRPr="00C2107D">
        <w:rPr>
          <w:rFonts w:eastAsia="Calibri" w:cs="Times New Roman"/>
        </w:rPr>
        <w:t>41.</w:t>
      </w:r>
      <w:r w:rsidRPr="00C2107D">
        <w:rPr>
          <w:rFonts w:eastAsia="Calibri" w:cs="Times New Roman"/>
        </w:rPr>
        <w:tab/>
        <w:t xml:space="preserve">Karuppannan Gopalraj, S.; Kärki, T., A </w:t>
      </w:r>
      <w:r w:rsidR="001912A1">
        <w:rPr>
          <w:rFonts w:eastAsia="Calibri" w:cs="Times New Roman"/>
        </w:rPr>
        <w:t>s</w:t>
      </w:r>
      <w:r w:rsidRPr="00C2107D">
        <w:rPr>
          <w:rFonts w:eastAsia="Calibri" w:cs="Times New Roman"/>
        </w:rPr>
        <w:t xml:space="preserve">tudy to </w:t>
      </w:r>
      <w:r w:rsidR="001912A1">
        <w:rPr>
          <w:rFonts w:eastAsia="Calibri" w:cs="Times New Roman"/>
        </w:rPr>
        <w:t>i</w:t>
      </w:r>
      <w:r w:rsidRPr="00C2107D">
        <w:rPr>
          <w:rFonts w:eastAsia="Calibri" w:cs="Times New Roman"/>
        </w:rPr>
        <w:t xml:space="preserve">nvestigate the </w:t>
      </w:r>
      <w:r w:rsidR="001912A1">
        <w:rPr>
          <w:rFonts w:eastAsia="Calibri" w:cs="Times New Roman"/>
        </w:rPr>
        <w:t>m</w:t>
      </w:r>
      <w:r w:rsidRPr="00C2107D">
        <w:rPr>
          <w:rFonts w:eastAsia="Calibri" w:cs="Times New Roman"/>
        </w:rPr>
        <w:t xml:space="preserve">echanical </w:t>
      </w:r>
      <w:r w:rsidR="001912A1">
        <w:rPr>
          <w:rFonts w:eastAsia="Calibri" w:cs="Times New Roman"/>
        </w:rPr>
        <w:t>p</w:t>
      </w:r>
      <w:r w:rsidRPr="00C2107D">
        <w:rPr>
          <w:rFonts w:eastAsia="Calibri" w:cs="Times New Roman"/>
        </w:rPr>
        <w:t xml:space="preserve">roperties of </w:t>
      </w:r>
      <w:r w:rsidR="001912A1">
        <w:rPr>
          <w:rFonts w:eastAsia="Calibri" w:cs="Times New Roman"/>
        </w:rPr>
        <w:t>r</w:t>
      </w:r>
      <w:r w:rsidRPr="00C2107D">
        <w:rPr>
          <w:rFonts w:eastAsia="Calibri" w:cs="Times New Roman"/>
        </w:rPr>
        <w:t xml:space="preserve">ecycled </w:t>
      </w:r>
      <w:r w:rsidR="001912A1">
        <w:rPr>
          <w:rFonts w:eastAsia="Calibri" w:cs="Times New Roman"/>
        </w:rPr>
        <w:t>c</w:t>
      </w:r>
      <w:r w:rsidRPr="00C2107D">
        <w:rPr>
          <w:rFonts w:eastAsia="Calibri" w:cs="Times New Roman"/>
        </w:rPr>
        <w:t xml:space="preserve">arbon </w:t>
      </w:r>
      <w:r w:rsidR="001912A1">
        <w:rPr>
          <w:rFonts w:eastAsia="Calibri" w:cs="Times New Roman"/>
        </w:rPr>
        <w:t>f</w:t>
      </w:r>
      <w:r w:rsidRPr="00C2107D">
        <w:rPr>
          <w:rFonts w:eastAsia="Calibri" w:cs="Times New Roman"/>
        </w:rPr>
        <w:t>ibre/</w:t>
      </w:r>
      <w:r w:rsidR="001912A1">
        <w:rPr>
          <w:rFonts w:eastAsia="Calibri" w:cs="Times New Roman"/>
        </w:rPr>
        <w:t>g</w:t>
      </w:r>
      <w:r w:rsidRPr="00C2107D">
        <w:rPr>
          <w:rFonts w:eastAsia="Calibri" w:cs="Times New Roman"/>
        </w:rPr>
        <w:t xml:space="preserve">lass </w:t>
      </w:r>
      <w:r w:rsidR="001912A1">
        <w:rPr>
          <w:rFonts w:eastAsia="Calibri" w:cs="Times New Roman"/>
        </w:rPr>
        <w:t>f</w:t>
      </w:r>
      <w:r w:rsidRPr="00C2107D">
        <w:rPr>
          <w:rFonts w:eastAsia="Calibri" w:cs="Times New Roman"/>
        </w:rPr>
        <w:t>ibre-</w:t>
      </w:r>
      <w:r w:rsidR="001912A1">
        <w:rPr>
          <w:rFonts w:eastAsia="Calibri" w:cs="Times New Roman"/>
        </w:rPr>
        <w:t>r</w:t>
      </w:r>
      <w:r w:rsidRPr="00C2107D">
        <w:rPr>
          <w:rFonts w:eastAsia="Calibri" w:cs="Times New Roman"/>
        </w:rPr>
        <w:t xml:space="preserve">einforced </w:t>
      </w:r>
      <w:r w:rsidR="001912A1">
        <w:rPr>
          <w:rFonts w:eastAsia="Calibri" w:cs="Times New Roman"/>
        </w:rPr>
        <w:t>e</w:t>
      </w:r>
      <w:r w:rsidRPr="00C2107D">
        <w:rPr>
          <w:rFonts w:eastAsia="Calibri" w:cs="Times New Roman"/>
        </w:rPr>
        <w:t xml:space="preserve">poxy </w:t>
      </w:r>
      <w:r w:rsidR="001912A1">
        <w:rPr>
          <w:rFonts w:eastAsia="Calibri" w:cs="Times New Roman"/>
        </w:rPr>
        <w:t>c</w:t>
      </w:r>
      <w:r w:rsidRPr="00C2107D">
        <w:rPr>
          <w:rFonts w:eastAsia="Calibri" w:cs="Times New Roman"/>
        </w:rPr>
        <w:t xml:space="preserve">omposites </w:t>
      </w:r>
      <w:r w:rsidR="001912A1">
        <w:rPr>
          <w:rFonts w:eastAsia="Calibri" w:cs="Times New Roman"/>
        </w:rPr>
        <w:t>u</w:t>
      </w:r>
      <w:r w:rsidRPr="00C2107D">
        <w:rPr>
          <w:rFonts w:eastAsia="Calibri" w:cs="Times New Roman"/>
        </w:rPr>
        <w:t xml:space="preserve">sing a </w:t>
      </w:r>
      <w:r w:rsidR="001912A1">
        <w:rPr>
          <w:rFonts w:eastAsia="Calibri" w:cs="Times New Roman"/>
        </w:rPr>
        <w:t>n</w:t>
      </w:r>
      <w:r w:rsidRPr="00C2107D">
        <w:rPr>
          <w:rFonts w:eastAsia="Calibri" w:cs="Times New Roman"/>
        </w:rPr>
        <w:t xml:space="preserve">ovel </w:t>
      </w:r>
      <w:r w:rsidR="001912A1">
        <w:rPr>
          <w:rFonts w:eastAsia="Calibri" w:cs="Times New Roman"/>
        </w:rPr>
        <w:t>t</w:t>
      </w:r>
      <w:r w:rsidRPr="00C2107D">
        <w:rPr>
          <w:rFonts w:eastAsia="Calibri" w:cs="Times New Roman"/>
        </w:rPr>
        <w:t xml:space="preserve">hermal </w:t>
      </w:r>
      <w:r w:rsidR="001912A1">
        <w:rPr>
          <w:rFonts w:eastAsia="Calibri" w:cs="Times New Roman"/>
        </w:rPr>
        <w:t>r</w:t>
      </w:r>
      <w:r w:rsidRPr="00C2107D">
        <w:rPr>
          <w:rFonts w:eastAsia="Calibri" w:cs="Times New Roman"/>
        </w:rPr>
        <w:t xml:space="preserve">ecycling </w:t>
      </w:r>
      <w:r w:rsidR="001912A1">
        <w:rPr>
          <w:rFonts w:eastAsia="Calibri" w:cs="Times New Roman"/>
        </w:rPr>
        <w:t>p</w:t>
      </w:r>
      <w:r w:rsidRPr="00C2107D">
        <w:rPr>
          <w:rFonts w:eastAsia="Calibri" w:cs="Times New Roman"/>
        </w:rPr>
        <w:t xml:space="preserve">rocess. </w:t>
      </w:r>
      <w:r w:rsidRPr="00C2107D">
        <w:rPr>
          <w:rFonts w:eastAsia="Calibri" w:cs="Times New Roman"/>
          <w:i/>
        </w:rPr>
        <w:t xml:space="preserve">Processes </w:t>
      </w:r>
      <w:r w:rsidRPr="00C2107D">
        <w:rPr>
          <w:rFonts w:eastAsia="Calibri" w:cs="Times New Roman"/>
          <w:b/>
        </w:rPr>
        <w:t>2020,</w:t>
      </w:r>
      <w:r w:rsidRPr="00C2107D">
        <w:rPr>
          <w:rFonts w:eastAsia="Calibri" w:cs="Times New Roman"/>
        </w:rPr>
        <w:t xml:space="preserve"> 8, (8).</w:t>
      </w:r>
    </w:p>
    <w:p w14:paraId="23E30369" w14:textId="77777777" w:rsidR="001621D9" w:rsidRPr="00C2107D" w:rsidRDefault="001621D9" w:rsidP="001621D9">
      <w:pPr>
        <w:ind w:left="720" w:hanging="720"/>
        <w:rPr>
          <w:rFonts w:eastAsia="Calibri" w:cs="Times New Roman"/>
        </w:rPr>
      </w:pPr>
      <w:r w:rsidRPr="00C2107D">
        <w:rPr>
          <w:rFonts w:eastAsia="Calibri" w:cs="Times New Roman"/>
        </w:rPr>
        <w:t>42.</w:t>
      </w:r>
      <w:r w:rsidRPr="00C2107D">
        <w:rPr>
          <w:rFonts w:eastAsia="Calibri" w:cs="Times New Roman"/>
        </w:rPr>
        <w:tab/>
        <w:t xml:space="preserve">Sun, H.; Guo, G.; Memon, S. A.; Xu, W.; Zhang, Q.; Zhu, J.-H.; Xing, F., Recycling of carbon fibers from carbon fiber reinforced polymer using electrochemical method. </w:t>
      </w:r>
      <w:r w:rsidRPr="00C2107D">
        <w:rPr>
          <w:rFonts w:eastAsia="Calibri" w:cs="Times New Roman"/>
          <w:i/>
        </w:rPr>
        <w:t xml:space="preserve">Composites Part A: Applied Science and Manufacturing </w:t>
      </w:r>
      <w:r w:rsidRPr="00C2107D">
        <w:rPr>
          <w:rFonts w:eastAsia="Calibri" w:cs="Times New Roman"/>
          <w:b/>
        </w:rPr>
        <w:t>2015,</w:t>
      </w:r>
      <w:r w:rsidRPr="00C2107D">
        <w:rPr>
          <w:rFonts w:eastAsia="Calibri" w:cs="Times New Roman"/>
        </w:rPr>
        <w:t xml:space="preserve"> 78, 10-17.</w:t>
      </w:r>
    </w:p>
    <w:p w14:paraId="5706ABDC" w14:textId="77777777" w:rsidR="001621D9" w:rsidRPr="00C2107D" w:rsidRDefault="001621D9" w:rsidP="001621D9">
      <w:pPr>
        <w:ind w:left="720" w:hanging="720"/>
        <w:rPr>
          <w:rFonts w:eastAsia="Calibri" w:cs="Times New Roman"/>
        </w:rPr>
      </w:pPr>
      <w:r w:rsidRPr="00C2107D">
        <w:rPr>
          <w:rFonts w:eastAsia="Calibri" w:cs="Times New Roman"/>
        </w:rPr>
        <w:t>43.</w:t>
      </w:r>
      <w:r w:rsidRPr="00C2107D">
        <w:rPr>
          <w:rFonts w:eastAsia="Calibri" w:cs="Times New Roman"/>
        </w:rPr>
        <w:tab/>
        <w:t xml:space="preserve">Nahil, M. A.; Williams, P. T., Recycling of carbon fibre reinforced polymeric waste for the production of activated carbon fibres. </w:t>
      </w:r>
      <w:r w:rsidRPr="00C2107D">
        <w:rPr>
          <w:rFonts w:eastAsia="Calibri" w:cs="Times New Roman"/>
          <w:i/>
        </w:rPr>
        <w:t xml:space="preserve">Journal of Analytical and Applied Pyrolysis </w:t>
      </w:r>
      <w:r w:rsidRPr="00C2107D">
        <w:rPr>
          <w:rFonts w:eastAsia="Calibri" w:cs="Times New Roman"/>
          <w:b/>
        </w:rPr>
        <w:t>2011,</w:t>
      </w:r>
      <w:r w:rsidRPr="00C2107D">
        <w:rPr>
          <w:rFonts w:eastAsia="Calibri" w:cs="Times New Roman"/>
        </w:rPr>
        <w:t xml:space="preserve"> 91, (1), 67-75.</w:t>
      </w:r>
    </w:p>
    <w:p w14:paraId="35FBF329" w14:textId="17D4A941" w:rsidR="001621D9" w:rsidRPr="00C2107D" w:rsidRDefault="001621D9" w:rsidP="001621D9">
      <w:pPr>
        <w:ind w:left="720" w:hanging="720"/>
        <w:rPr>
          <w:rFonts w:eastAsia="Calibri" w:cs="Times New Roman"/>
        </w:rPr>
      </w:pPr>
      <w:r w:rsidRPr="00C2107D">
        <w:rPr>
          <w:rFonts w:eastAsia="Calibri" w:cs="Times New Roman"/>
        </w:rPr>
        <w:t>44.</w:t>
      </w:r>
      <w:r w:rsidRPr="00C2107D">
        <w:rPr>
          <w:rFonts w:eastAsia="Calibri" w:cs="Times New Roman"/>
        </w:rPr>
        <w:tab/>
        <w:t xml:space="preserve">Das, M.; Chacko, R.; Varughese, S., An </w:t>
      </w:r>
      <w:r w:rsidR="001912A1">
        <w:rPr>
          <w:rFonts w:eastAsia="Calibri" w:cs="Times New Roman"/>
        </w:rPr>
        <w:t>e</w:t>
      </w:r>
      <w:r w:rsidRPr="00C2107D">
        <w:rPr>
          <w:rFonts w:eastAsia="Calibri" w:cs="Times New Roman"/>
        </w:rPr>
        <w:t xml:space="preserve">fficient </w:t>
      </w:r>
      <w:r w:rsidR="001912A1">
        <w:rPr>
          <w:rFonts w:eastAsia="Calibri" w:cs="Times New Roman"/>
        </w:rPr>
        <w:t>m</w:t>
      </w:r>
      <w:r w:rsidRPr="00C2107D">
        <w:rPr>
          <w:rFonts w:eastAsia="Calibri" w:cs="Times New Roman"/>
        </w:rPr>
        <w:t xml:space="preserve">ethod of </w:t>
      </w:r>
      <w:r w:rsidR="001912A1">
        <w:rPr>
          <w:rFonts w:eastAsia="Calibri" w:cs="Times New Roman"/>
        </w:rPr>
        <w:t>r</w:t>
      </w:r>
      <w:r w:rsidRPr="00C2107D">
        <w:rPr>
          <w:rFonts w:eastAsia="Calibri" w:cs="Times New Roman"/>
        </w:rPr>
        <w:t xml:space="preserve">ecycling of CFRP </w:t>
      </w:r>
      <w:r w:rsidR="001912A1">
        <w:rPr>
          <w:rFonts w:eastAsia="Calibri" w:cs="Times New Roman"/>
        </w:rPr>
        <w:t>w</w:t>
      </w:r>
      <w:r w:rsidRPr="00C2107D">
        <w:rPr>
          <w:rFonts w:eastAsia="Calibri" w:cs="Times New Roman"/>
        </w:rPr>
        <w:t xml:space="preserve">aste </w:t>
      </w:r>
      <w:r w:rsidR="001912A1">
        <w:rPr>
          <w:rFonts w:eastAsia="Calibri" w:cs="Times New Roman"/>
        </w:rPr>
        <w:t>u</w:t>
      </w:r>
      <w:r w:rsidRPr="00C2107D">
        <w:rPr>
          <w:rFonts w:eastAsia="Calibri" w:cs="Times New Roman"/>
        </w:rPr>
        <w:t xml:space="preserve">sing </w:t>
      </w:r>
      <w:r w:rsidR="001912A1">
        <w:rPr>
          <w:rFonts w:eastAsia="Calibri" w:cs="Times New Roman"/>
        </w:rPr>
        <w:t>p</w:t>
      </w:r>
      <w:r w:rsidRPr="00C2107D">
        <w:rPr>
          <w:rFonts w:eastAsia="Calibri" w:cs="Times New Roman"/>
        </w:rPr>
        <w:t xml:space="preserve">eracetic </w:t>
      </w:r>
      <w:r w:rsidR="001912A1">
        <w:rPr>
          <w:rFonts w:eastAsia="Calibri" w:cs="Times New Roman"/>
        </w:rPr>
        <w:t>a</w:t>
      </w:r>
      <w:r w:rsidRPr="00C2107D">
        <w:rPr>
          <w:rFonts w:eastAsia="Calibri" w:cs="Times New Roman"/>
        </w:rPr>
        <w:t xml:space="preserve">cid. </w:t>
      </w:r>
      <w:r w:rsidRPr="00C2107D">
        <w:rPr>
          <w:rFonts w:eastAsia="Calibri" w:cs="Times New Roman"/>
          <w:i/>
        </w:rPr>
        <w:t xml:space="preserve">ACS Sustainable Chemistry &amp; Engineering </w:t>
      </w:r>
      <w:r w:rsidRPr="00C2107D">
        <w:rPr>
          <w:rFonts w:eastAsia="Calibri" w:cs="Times New Roman"/>
          <w:b/>
        </w:rPr>
        <w:t>2018,</w:t>
      </w:r>
      <w:r w:rsidRPr="00C2107D">
        <w:rPr>
          <w:rFonts w:eastAsia="Calibri" w:cs="Times New Roman"/>
        </w:rPr>
        <w:t xml:space="preserve"> 6, (2), 1564-1571.</w:t>
      </w:r>
    </w:p>
    <w:p w14:paraId="1DAC3660" w14:textId="77777777" w:rsidR="001621D9" w:rsidRPr="00C2107D" w:rsidRDefault="001621D9" w:rsidP="001621D9">
      <w:pPr>
        <w:ind w:left="720" w:hanging="720"/>
        <w:rPr>
          <w:rFonts w:eastAsia="Calibri" w:cs="Times New Roman"/>
        </w:rPr>
      </w:pPr>
      <w:r w:rsidRPr="00C2107D">
        <w:rPr>
          <w:rFonts w:eastAsia="Calibri" w:cs="Times New Roman"/>
        </w:rPr>
        <w:t>45.</w:t>
      </w:r>
      <w:r w:rsidRPr="00C2107D">
        <w:rPr>
          <w:rFonts w:eastAsia="Calibri" w:cs="Times New Roman"/>
        </w:rPr>
        <w:tab/>
        <w:t xml:space="preserve">Ma, Y.; Nutt, S., Chemical treatment for recycling of amine/epoxy composites at atmospheric pressure. </w:t>
      </w:r>
      <w:r w:rsidRPr="00C2107D">
        <w:rPr>
          <w:rFonts w:eastAsia="Calibri" w:cs="Times New Roman"/>
          <w:i/>
        </w:rPr>
        <w:t xml:space="preserve">Polymer Degradation and Stability </w:t>
      </w:r>
      <w:r w:rsidRPr="00C2107D">
        <w:rPr>
          <w:rFonts w:eastAsia="Calibri" w:cs="Times New Roman"/>
          <w:b/>
        </w:rPr>
        <w:t>2018,</w:t>
      </w:r>
      <w:r w:rsidRPr="00C2107D">
        <w:rPr>
          <w:rFonts w:eastAsia="Calibri" w:cs="Times New Roman"/>
        </w:rPr>
        <w:t xml:space="preserve"> 153, 307-317.</w:t>
      </w:r>
    </w:p>
    <w:p w14:paraId="72AEC97A" w14:textId="77777777" w:rsidR="001621D9" w:rsidRPr="00C2107D" w:rsidRDefault="001621D9" w:rsidP="001621D9">
      <w:pPr>
        <w:ind w:left="720" w:hanging="720"/>
        <w:rPr>
          <w:rFonts w:eastAsia="Calibri" w:cs="Times New Roman"/>
        </w:rPr>
      </w:pPr>
      <w:r w:rsidRPr="00C2107D">
        <w:rPr>
          <w:rFonts w:eastAsia="Calibri" w:cs="Times New Roman"/>
        </w:rPr>
        <w:t>46.</w:t>
      </w:r>
      <w:r w:rsidRPr="00C2107D">
        <w:rPr>
          <w:rFonts w:eastAsia="Calibri" w:cs="Times New Roman"/>
        </w:rPr>
        <w:tab/>
        <w:t xml:space="preserve">Ogi, K.; Shinoda, T.; Mizui, M., Strength in concrete reinforced with recycled CFRP pieces. </w:t>
      </w:r>
      <w:r w:rsidRPr="00C2107D">
        <w:rPr>
          <w:rFonts w:eastAsia="Calibri" w:cs="Times New Roman"/>
          <w:i/>
        </w:rPr>
        <w:t xml:space="preserve">Composites Part A: Applied Science and Manufacturing </w:t>
      </w:r>
      <w:r w:rsidRPr="00C2107D">
        <w:rPr>
          <w:rFonts w:eastAsia="Calibri" w:cs="Times New Roman"/>
          <w:b/>
        </w:rPr>
        <w:t>2005,</w:t>
      </w:r>
      <w:r w:rsidRPr="00C2107D">
        <w:rPr>
          <w:rFonts w:eastAsia="Calibri" w:cs="Times New Roman"/>
        </w:rPr>
        <w:t xml:space="preserve"> 36, (7), 893-902.</w:t>
      </w:r>
    </w:p>
    <w:p w14:paraId="36744DE6" w14:textId="77777777" w:rsidR="001621D9" w:rsidRPr="00C2107D" w:rsidRDefault="001621D9" w:rsidP="001621D9">
      <w:pPr>
        <w:ind w:left="720" w:hanging="720"/>
        <w:rPr>
          <w:rFonts w:eastAsia="Calibri" w:cs="Times New Roman"/>
        </w:rPr>
      </w:pPr>
      <w:r w:rsidRPr="00C2107D">
        <w:rPr>
          <w:rFonts w:eastAsia="Calibri" w:cs="Times New Roman"/>
        </w:rPr>
        <w:t>47.</w:t>
      </w:r>
      <w:r w:rsidRPr="00C2107D">
        <w:rPr>
          <w:rFonts w:eastAsia="Calibri" w:cs="Times New Roman"/>
        </w:rPr>
        <w:tab/>
        <w:t xml:space="preserve">Mastali, M.; Dalvand, A., The impact resistance and mechanical properties of self-compacting concrete reinforced with recycled CFRP pieces. </w:t>
      </w:r>
      <w:r w:rsidRPr="00C2107D">
        <w:rPr>
          <w:rFonts w:eastAsia="Calibri" w:cs="Times New Roman"/>
          <w:i/>
        </w:rPr>
        <w:t xml:space="preserve">Composites Part B: Engineering </w:t>
      </w:r>
      <w:r w:rsidRPr="00C2107D">
        <w:rPr>
          <w:rFonts w:eastAsia="Calibri" w:cs="Times New Roman"/>
          <w:b/>
        </w:rPr>
        <w:t>2016,</w:t>
      </w:r>
      <w:r w:rsidRPr="00C2107D">
        <w:rPr>
          <w:rFonts w:eastAsia="Calibri" w:cs="Times New Roman"/>
        </w:rPr>
        <w:t xml:space="preserve"> 92, 360-376.</w:t>
      </w:r>
    </w:p>
    <w:p w14:paraId="26DD3EB5" w14:textId="77777777" w:rsidR="001621D9" w:rsidRPr="00C2107D" w:rsidRDefault="001621D9" w:rsidP="001621D9">
      <w:pPr>
        <w:ind w:left="720" w:hanging="720"/>
        <w:rPr>
          <w:rFonts w:eastAsia="Calibri" w:cs="Times New Roman"/>
        </w:rPr>
      </w:pPr>
      <w:r w:rsidRPr="00C2107D">
        <w:rPr>
          <w:rFonts w:eastAsia="Calibri" w:cs="Times New Roman"/>
        </w:rPr>
        <w:t>48.</w:t>
      </w:r>
      <w:r w:rsidRPr="00C2107D">
        <w:rPr>
          <w:rFonts w:eastAsia="Calibri" w:cs="Times New Roman"/>
        </w:rPr>
        <w:tab/>
        <w:t xml:space="preserve">Mastali, M.; Dalvand, A.; Sattarifard, A., The impact resistance and mechanical properties of the reinforced self-compacting concrete incorporating recycled CFRP fiber with different lengths and dosages. </w:t>
      </w:r>
      <w:r w:rsidRPr="00C2107D">
        <w:rPr>
          <w:rFonts w:eastAsia="Calibri" w:cs="Times New Roman"/>
          <w:i/>
        </w:rPr>
        <w:t xml:space="preserve">Composites Part B: Engineering </w:t>
      </w:r>
      <w:r w:rsidRPr="00C2107D">
        <w:rPr>
          <w:rFonts w:eastAsia="Calibri" w:cs="Times New Roman"/>
          <w:b/>
        </w:rPr>
        <w:t>2017,</w:t>
      </w:r>
      <w:r w:rsidRPr="00C2107D">
        <w:rPr>
          <w:rFonts w:eastAsia="Calibri" w:cs="Times New Roman"/>
        </w:rPr>
        <w:t xml:space="preserve"> 112, 74-92.</w:t>
      </w:r>
    </w:p>
    <w:p w14:paraId="10BB6A8B" w14:textId="77777777" w:rsidR="001621D9" w:rsidRPr="00C2107D" w:rsidRDefault="001621D9" w:rsidP="001621D9">
      <w:pPr>
        <w:ind w:left="720" w:hanging="720"/>
        <w:rPr>
          <w:rFonts w:eastAsia="Calibri" w:cs="Times New Roman"/>
        </w:rPr>
      </w:pPr>
      <w:r w:rsidRPr="00C2107D">
        <w:rPr>
          <w:rFonts w:eastAsia="Calibri" w:cs="Times New Roman"/>
        </w:rPr>
        <w:t>49.</w:t>
      </w:r>
      <w:r w:rsidRPr="00C2107D">
        <w:rPr>
          <w:rFonts w:eastAsia="Calibri" w:cs="Times New Roman"/>
        </w:rPr>
        <w:tab/>
        <w:t xml:space="preserve">Nuaklong, P.; Wongsa, A.; Boonserm, K.; Ngohpok, C.; Jongvivatsakul, P.; Sata, V.; Sukontasukkul, P.; Chindaprasirt, P., Enhancement of mechanical properties of fly ash geopolymer containing fine recycled concrete aggregate with micro carbon fiber. </w:t>
      </w:r>
      <w:r w:rsidRPr="00C2107D">
        <w:rPr>
          <w:rFonts w:eastAsia="Calibri" w:cs="Times New Roman"/>
          <w:i/>
        </w:rPr>
        <w:t xml:space="preserve">Journal of Building Engineering </w:t>
      </w:r>
      <w:r w:rsidRPr="00C2107D">
        <w:rPr>
          <w:rFonts w:eastAsia="Calibri" w:cs="Times New Roman"/>
          <w:b/>
        </w:rPr>
        <w:t>2021,</w:t>
      </w:r>
      <w:r w:rsidRPr="00C2107D">
        <w:rPr>
          <w:rFonts w:eastAsia="Calibri" w:cs="Times New Roman"/>
        </w:rPr>
        <w:t xml:space="preserve"> 41, 102403.</w:t>
      </w:r>
    </w:p>
    <w:p w14:paraId="00F3003C" w14:textId="77777777" w:rsidR="001621D9" w:rsidRPr="00C2107D" w:rsidRDefault="001621D9" w:rsidP="001621D9">
      <w:pPr>
        <w:ind w:left="720" w:hanging="720"/>
        <w:rPr>
          <w:rFonts w:eastAsia="Calibri" w:cs="Times New Roman"/>
        </w:rPr>
      </w:pPr>
      <w:r w:rsidRPr="00C2107D">
        <w:rPr>
          <w:rFonts w:eastAsia="Calibri" w:cs="Times New Roman"/>
        </w:rPr>
        <w:t>50.</w:t>
      </w:r>
      <w:r w:rsidRPr="00C2107D">
        <w:rPr>
          <w:rFonts w:eastAsia="Calibri" w:cs="Times New Roman"/>
        </w:rPr>
        <w:tab/>
        <w:t xml:space="preserve">Han, B.; Ding, S.; Yu, X., Intrinsic self-sensing concrete and structures: A review. </w:t>
      </w:r>
      <w:r w:rsidRPr="00C2107D">
        <w:rPr>
          <w:rFonts w:eastAsia="Calibri" w:cs="Times New Roman"/>
          <w:i/>
        </w:rPr>
        <w:t xml:space="preserve">Measurement </w:t>
      </w:r>
      <w:r w:rsidRPr="00C2107D">
        <w:rPr>
          <w:rFonts w:eastAsia="Calibri" w:cs="Times New Roman"/>
          <w:b/>
        </w:rPr>
        <w:t>2015,</w:t>
      </w:r>
      <w:r w:rsidRPr="00C2107D">
        <w:rPr>
          <w:rFonts w:eastAsia="Calibri" w:cs="Times New Roman"/>
        </w:rPr>
        <w:t xml:space="preserve"> 59, 110-128.</w:t>
      </w:r>
    </w:p>
    <w:p w14:paraId="055CB7F2" w14:textId="77777777" w:rsidR="001621D9" w:rsidRPr="00C2107D" w:rsidRDefault="001621D9" w:rsidP="001621D9">
      <w:pPr>
        <w:ind w:left="720" w:hanging="720"/>
        <w:rPr>
          <w:rFonts w:eastAsia="Calibri" w:cs="Times New Roman"/>
        </w:rPr>
      </w:pPr>
      <w:r w:rsidRPr="00C2107D">
        <w:rPr>
          <w:rFonts w:eastAsia="Calibri" w:cs="Times New Roman"/>
        </w:rPr>
        <w:t>51.</w:t>
      </w:r>
      <w:r w:rsidRPr="00C2107D">
        <w:rPr>
          <w:rFonts w:eastAsia="Calibri" w:cs="Times New Roman"/>
        </w:rPr>
        <w:tab/>
        <w:t xml:space="preserve">Faneca, G.; Segura, I.; Torrents, J. M.; Aguado, A., Development of conductive cementitious materials using recycled carbon fibres. </w:t>
      </w:r>
      <w:r w:rsidRPr="00C2107D">
        <w:rPr>
          <w:rFonts w:eastAsia="Calibri" w:cs="Times New Roman"/>
          <w:i/>
        </w:rPr>
        <w:t xml:space="preserve">Cement and Concrete Composites </w:t>
      </w:r>
      <w:r w:rsidRPr="00C2107D">
        <w:rPr>
          <w:rFonts w:eastAsia="Calibri" w:cs="Times New Roman"/>
          <w:b/>
        </w:rPr>
        <w:t>2018,</w:t>
      </w:r>
      <w:r w:rsidRPr="00C2107D">
        <w:rPr>
          <w:rFonts w:eastAsia="Calibri" w:cs="Times New Roman"/>
        </w:rPr>
        <w:t xml:space="preserve"> 92, 135-144.</w:t>
      </w:r>
    </w:p>
    <w:p w14:paraId="51097098" w14:textId="77777777" w:rsidR="001621D9" w:rsidRPr="00C2107D" w:rsidRDefault="001621D9" w:rsidP="001621D9">
      <w:pPr>
        <w:ind w:left="720" w:hanging="720"/>
        <w:rPr>
          <w:rFonts w:eastAsia="Calibri" w:cs="Times New Roman"/>
        </w:rPr>
      </w:pPr>
      <w:r w:rsidRPr="00C2107D">
        <w:rPr>
          <w:rFonts w:eastAsia="Calibri" w:cs="Times New Roman"/>
        </w:rPr>
        <w:t>52.</w:t>
      </w:r>
      <w:r w:rsidRPr="00C2107D">
        <w:rPr>
          <w:rFonts w:eastAsia="Calibri" w:cs="Times New Roman"/>
        </w:rPr>
        <w:tab/>
        <w:t xml:space="preserve">Sharma, R.; Jang, J. G.; Bansal, P. P., A comprehensive review on effects of mineral admixtures and fibers on engineering properties of ultra-high-performance concrete. </w:t>
      </w:r>
      <w:r w:rsidRPr="00C2107D">
        <w:rPr>
          <w:rFonts w:eastAsia="Calibri" w:cs="Times New Roman"/>
          <w:i/>
        </w:rPr>
        <w:t xml:space="preserve">Journal of Building Engineering </w:t>
      </w:r>
      <w:r w:rsidRPr="00C2107D">
        <w:rPr>
          <w:rFonts w:eastAsia="Calibri" w:cs="Times New Roman"/>
          <w:b/>
        </w:rPr>
        <w:t>2022,</w:t>
      </w:r>
      <w:r w:rsidRPr="00C2107D">
        <w:rPr>
          <w:rFonts w:eastAsia="Calibri" w:cs="Times New Roman"/>
        </w:rPr>
        <w:t xml:space="preserve"> 45, 103314.</w:t>
      </w:r>
    </w:p>
    <w:p w14:paraId="72314699" w14:textId="77777777" w:rsidR="001621D9" w:rsidRPr="00C2107D" w:rsidRDefault="001621D9" w:rsidP="001621D9">
      <w:pPr>
        <w:ind w:left="720" w:hanging="720"/>
        <w:rPr>
          <w:rFonts w:eastAsia="Calibri" w:cs="Times New Roman"/>
        </w:rPr>
      </w:pPr>
      <w:r w:rsidRPr="00C2107D">
        <w:rPr>
          <w:rFonts w:eastAsia="Calibri" w:cs="Times New Roman"/>
        </w:rPr>
        <w:t>53.</w:t>
      </w:r>
      <w:r w:rsidRPr="00C2107D">
        <w:rPr>
          <w:rFonts w:eastAsia="Calibri" w:cs="Times New Roman"/>
        </w:rPr>
        <w:tab/>
        <w:t xml:space="preserve">Adminstration, F. H. Ultra-High Performance Concrete. </w:t>
      </w:r>
      <w:hyperlink r:id="rId20" w:history="1">
        <w:r w:rsidRPr="00C2107D">
          <w:rPr>
            <w:rFonts w:eastAsia="Calibri" w:cs="Times New Roman"/>
            <w:color w:val="0563C1"/>
            <w:u w:val="single"/>
          </w:rPr>
          <w:t>https://highways.dot.gov/research/structures/ultra-high-performance-concrete/ultra-high-performance-concrete</w:t>
        </w:r>
      </w:hyperlink>
      <w:r w:rsidRPr="00C2107D">
        <w:rPr>
          <w:rFonts w:eastAsia="Calibri" w:cs="Times New Roman"/>
        </w:rPr>
        <w:t xml:space="preserve"> (7/26/2022), </w:t>
      </w:r>
    </w:p>
    <w:p w14:paraId="676E5231" w14:textId="77777777" w:rsidR="001621D9" w:rsidRPr="00C2107D" w:rsidRDefault="001621D9" w:rsidP="001621D9">
      <w:pPr>
        <w:ind w:left="720" w:hanging="720"/>
        <w:rPr>
          <w:rFonts w:eastAsia="Calibri" w:cs="Times New Roman"/>
        </w:rPr>
      </w:pPr>
      <w:r w:rsidRPr="00C2107D">
        <w:rPr>
          <w:rFonts w:eastAsia="Calibri" w:cs="Times New Roman"/>
        </w:rPr>
        <w:t>54.</w:t>
      </w:r>
      <w:r w:rsidRPr="00C2107D">
        <w:rPr>
          <w:rFonts w:eastAsia="Calibri" w:cs="Times New Roman"/>
        </w:rPr>
        <w:tab/>
        <w:t xml:space="preserve">Ghafari, E.; Costa, H.; Júlio, E., Statistical mixture design approach for eco-efficient UHPC. </w:t>
      </w:r>
      <w:r w:rsidRPr="00C2107D">
        <w:rPr>
          <w:rFonts w:eastAsia="Calibri" w:cs="Times New Roman"/>
          <w:i/>
        </w:rPr>
        <w:t xml:space="preserve">Cement and Concrete Composites </w:t>
      </w:r>
      <w:r w:rsidRPr="00C2107D">
        <w:rPr>
          <w:rFonts w:eastAsia="Calibri" w:cs="Times New Roman"/>
          <w:b/>
        </w:rPr>
        <w:t>2015,</w:t>
      </w:r>
      <w:r w:rsidRPr="00C2107D">
        <w:rPr>
          <w:rFonts w:eastAsia="Calibri" w:cs="Times New Roman"/>
        </w:rPr>
        <w:t xml:space="preserve"> 55, 17-25.</w:t>
      </w:r>
    </w:p>
    <w:p w14:paraId="0E541053" w14:textId="77777777" w:rsidR="001621D9" w:rsidRPr="00C2107D" w:rsidRDefault="001621D9" w:rsidP="001621D9">
      <w:pPr>
        <w:ind w:left="720" w:hanging="720"/>
        <w:rPr>
          <w:rFonts w:eastAsia="Calibri" w:cs="Times New Roman"/>
        </w:rPr>
      </w:pPr>
      <w:r w:rsidRPr="00C2107D">
        <w:rPr>
          <w:rFonts w:eastAsia="Calibri" w:cs="Times New Roman"/>
        </w:rPr>
        <w:t>55.</w:t>
      </w:r>
      <w:r w:rsidRPr="00C2107D">
        <w:rPr>
          <w:rFonts w:eastAsia="Calibri" w:cs="Times New Roman"/>
        </w:rPr>
        <w:tab/>
        <w:t xml:space="preserve">Wang, X.; Yu, R.; Shui, Z.; Song, Q.; Zhang, Z., Mix design and characteristics evaluation of an eco-friendly Ultra-High Performance Concrete incorporating recycled coral based materials. </w:t>
      </w:r>
      <w:r w:rsidRPr="00C2107D">
        <w:rPr>
          <w:rFonts w:eastAsia="Calibri" w:cs="Times New Roman"/>
          <w:i/>
        </w:rPr>
        <w:t xml:space="preserve">Journal of Cleaner Production </w:t>
      </w:r>
      <w:r w:rsidRPr="00C2107D">
        <w:rPr>
          <w:rFonts w:eastAsia="Calibri" w:cs="Times New Roman"/>
          <w:b/>
        </w:rPr>
        <w:t>2017,</w:t>
      </w:r>
      <w:r w:rsidRPr="00C2107D">
        <w:rPr>
          <w:rFonts w:eastAsia="Calibri" w:cs="Times New Roman"/>
        </w:rPr>
        <w:t xml:space="preserve"> 165, 70-80.</w:t>
      </w:r>
    </w:p>
    <w:p w14:paraId="4A02F08E" w14:textId="77777777" w:rsidR="001621D9" w:rsidRPr="00C2107D" w:rsidRDefault="001621D9" w:rsidP="001621D9">
      <w:pPr>
        <w:ind w:left="720" w:hanging="720"/>
        <w:rPr>
          <w:rFonts w:eastAsia="Calibri" w:cs="Times New Roman"/>
        </w:rPr>
      </w:pPr>
      <w:r w:rsidRPr="00C2107D">
        <w:rPr>
          <w:rFonts w:eastAsia="Calibri" w:cs="Times New Roman"/>
        </w:rPr>
        <w:t>56.</w:t>
      </w:r>
      <w:r w:rsidRPr="00C2107D">
        <w:rPr>
          <w:rFonts w:eastAsia="Calibri" w:cs="Times New Roman"/>
        </w:rPr>
        <w:tab/>
        <w:t xml:space="preserve">Jiang, W.; Huang, Y.; Sha, A., A review of eco-friendly functional road materials. </w:t>
      </w:r>
      <w:r w:rsidRPr="00C2107D">
        <w:rPr>
          <w:rFonts w:eastAsia="Calibri" w:cs="Times New Roman"/>
          <w:i/>
        </w:rPr>
        <w:t xml:space="preserve">Construction and Building Materials </w:t>
      </w:r>
      <w:r w:rsidRPr="00C2107D">
        <w:rPr>
          <w:rFonts w:eastAsia="Calibri" w:cs="Times New Roman"/>
          <w:b/>
        </w:rPr>
        <w:t>2018,</w:t>
      </w:r>
      <w:r w:rsidRPr="00C2107D">
        <w:rPr>
          <w:rFonts w:eastAsia="Calibri" w:cs="Times New Roman"/>
        </w:rPr>
        <w:t xml:space="preserve"> 191, 1082-1092.</w:t>
      </w:r>
    </w:p>
    <w:p w14:paraId="6DD35E76" w14:textId="7C9223B9" w:rsidR="001621D9" w:rsidRPr="00C2107D" w:rsidRDefault="001621D9" w:rsidP="001621D9">
      <w:pPr>
        <w:ind w:left="720" w:hanging="720"/>
        <w:rPr>
          <w:rFonts w:eastAsia="Calibri" w:cs="Times New Roman"/>
        </w:rPr>
      </w:pPr>
      <w:r w:rsidRPr="00C2107D">
        <w:rPr>
          <w:rFonts w:eastAsia="Calibri" w:cs="Times New Roman"/>
        </w:rPr>
        <w:t>57.</w:t>
      </w:r>
      <w:r w:rsidRPr="00C2107D">
        <w:rPr>
          <w:rFonts w:eastAsia="Calibri" w:cs="Times New Roman"/>
        </w:rPr>
        <w:tab/>
        <w:t xml:space="preserve">Zhou, M.; Lu, W.; Song, J.; Lee, G. C., Application of </w:t>
      </w:r>
      <w:r w:rsidR="001912A1">
        <w:rPr>
          <w:rFonts w:eastAsia="Calibri" w:cs="Times New Roman"/>
        </w:rPr>
        <w:t>u</w:t>
      </w:r>
      <w:r w:rsidRPr="00C2107D">
        <w:rPr>
          <w:rFonts w:eastAsia="Calibri" w:cs="Times New Roman"/>
        </w:rPr>
        <w:t>ltra-</w:t>
      </w:r>
      <w:r w:rsidR="001912A1">
        <w:rPr>
          <w:rFonts w:eastAsia="Calibri" w:cs="Times New Roman"/>
        </w:rPr>
        <w:t>h</w:t>
      </w:r>
      <w:r w:rsidRPr="00C2107D">
        <w:rPr>
          <w:rFonts w:eastAsia="Calibri" w:cs="Times New Roman"/>
        </w:rPr>
        <w:t xml:space="preserve">igh </w:t>
      </w:r>
      <w:r w:rsidR="001912A1">
        <w:rPr>
          <w:rFonts w:eastAsia="Calibri" w:cs="Times New Roman"/>
        </w:rPr>
        <w:t>p</w:t>
      </w:r>
      <w:r w:rsidRPr="00C2107D">
        <w:rPr>
          <w:rFonts w:eastAsia="Calibri" w:cs="Times New Roman"/>
        </w:rPr>
        <w:t xml:space="preserve">erformance </w:t>
      </w:r>
      <w:r w:rsidR="001912A1">
        <w:rPr>
          <w:rFonts w:eastAsia="Calibri" w:cs="Times New Roman"/>
        </w:rPr>
        <w:t>c</w:t>
      </w:r>
      <w:r w:rsidRPr="00C2107D">
        <w:rPr>
          <w:rFonts w:eastAsia="Calibri" w:cs="Times New Roman"/>
        </w:rPr>
        <w:t xml:space="preserve">oncrete in bridge engineering. </w:t>
      </w:r>
      <w:r w:rsidRPr="00C2107D">
        <w:rPr>
          <w:rFonts w:eastAsia="Calibri" w:cs="Times New Roman"/>
          <w:i/>
        </w:rPr>
        <w:t xml:space="preserve">Construction and Building Materials </w:t>
      </w:r>
      <w:r w:rsidRPr="00C2107D">
        <w:rPr>
          <w:rFonts w:eastAsia="Calibri" w:cs="Times New Roman"/>
          <w:b/>
        </w:rPr>
        <w:t>2018,</w:t>
      </w:r>
      <w:r w:rsidRPr="00C2107D">
        <w:rPr>
          <w:rFonts w:eastAsia="Calibri" w:cs="Times New Roman"/>
        </w:rPr>
        <w:t xml:space="preserve"> 186, 1256-1267.</w:t>
      </w:r>
    </w:p>
    <w:p w14:paraId="60DBBDC4" w14:textId="77777777" w:rsidR="001621D9" w:rsidRPr="00C2107D" w:rsidRDefault="001621D9" w:rsidP="001621D9">
      <w:pPr>
        <w:ind w:left="720" w:hanging="720"/>
        <w:rPr>
          <w:rFonts w:eastAsia="Calibri" w:cs="Times New Roman"/>
        </w:rPr>
      </w:pPr>
      <w:r w:rsidRPr="00C2107D">
        <w:rPr>
          <w:rFonts w:eastAsia="Calibri" w:cs="Times New Roman"/>
        </w:rPr>
        <w:t>58.</w:t>
      </w:r>
      <w:r w:rsidRPr="00C2107D">
        <w:rPr>
          <w:rFonts w:eastAsia="Calibri" w:cs="Times New Roman"/>
        </w:rPr>
        <w:tab/>
        <w:t xml:space="preserve">Shi, C.; Wu, Z.; Xiao, J.; Wang, D.; Huang, Z.; Fang, Z., A review on ultra high performance concrete: Part I. Raw materials and mixture design. </w:t>
      </w:r>
      <w:r w:rsidRPr="00C2107D">
        <w:rPr>
          <w:rFonts w:eastAsia="Calibri" w:cs="Times New Roman"/>
          <w:i/>
        </w:rPr>
        <w:t xml:space="preserve">Construction and Building Materials </w:t>
      </w:r>
      <w:r w:rsidRPr="00C2107D">
        <w:rPr>
          <w:rFonts w:eastAsia="Calibri" w:cs="Times New Roman"/>
          <w:b/>
        </w:rPr>
        <w:t>2015,</w:t>
      </w:r>
      <w:r w:rsidRPr="00C2107D">
        <w:rPr>
          <w:rFonts w:eastAsia="Calibri" w:cs="Times New Roman"/>
        </w:rPr>
        <w:t xml:space="preserve"> 101, 741-751.</w:t>
      </w:r>
    </w:p>
    <w:p w14:paraId="690BED6E" w14:textId="77777777" w:rsidR="001621D9" w:rsidRPr="00C2107D" w:rsidRDefault="001621D9" w:rsidP="001621D9">
      <w:pPr>
        <w:ind w:left="720" w:hanging="720"/>
        <w:rPr>
          <w:rFonts w:eastAsia="Calibri" w:cs="Times New Roman"/>
        </w:rPr>
      </w:pPr>
      <w:r w:rsidRPr="00C2107D">
        <w:rPr>
          <w:rFonts w:eastAsia="Calibri" w:cs="Times New Roman"/>
        </w:rPr>
        <w:t>59.</w:t>
      </w:r>
      <w:r w:rsidRPr="00C2107D">
        <w:rPr>
          <w:rFonts w:eastAsia="Calibri" w:cs="Times New Roman"/>
        </w:rPr>
        <w:tab/>
        <w:t xml:space="preserve">Chen, Y.; Liu, P.; Sha, F.; Yin, J.; He, S.; Li, Q.; Yu, Z.; Chen, H., Study on the mechanical and rheological properties of ultra-high performance concrete. </w:t>
      </w:r>
      <w:r w:rsidRPr="00C2107D">
        <w:rPr>
          <w:rFonts w:eastAsia="Calibri" w:cs="Times New Roman"/>
          <w:i/>
        </w:rPr>
        <w:t xml:space="preserve">Journal of Materials Research and Technology </w:t>
      </w:r>
      <w:r w:rsidRPr="00C2107D">
        <w:rPr>
          <w:rFonts w:eastAsia="Calibri" w:cs="Times New Roman"/>
          <w:b/>
        </w:rPr>
        <w:t>2022,</w:t>
      </w:r>
      <w:r w:rsidRPr="00C2107D">
        <w:rPr>
          <w:rFonts w:eastAsia="Calibri" w:cs="Times New Roman"/>
        </w:rPr>
        <w:t xml:space="preserve"> 17, 111-124.</w:t>
      </w:r>
    </w:p>
    <w:p w14:paraId="09A07E04" w14:textId="77777777" w:rsidR="001621D9" w:rsidRPr="00C2107D" w:rsidRDefault="001621D9" w:rsidP="001621D9">
      <w:pPr>
        <w:ind w:left="720" w:hanging="720"/>
        <w:rPr>
          <w:rFonts w:eastAsia="Calibri" w:cs="Times New Roman"/>
        </w:rPr>
      </w:pPr>
      <w:r w:rsidRPr="00C2107D">
        <w:rPr>
          <w:rFonts w:eastAsia="Calibri" w:cs="Times New Roman"/>
        </w:rPr>
        <w:t>60.</w:t>
      </w:r>
      <w:r w:rsidRPr="00C2107D">
        <w:rPr>
          <w:rFonts w:eastAsia="Calibri" w:cs="Times New Roman"/>
        </w:rPr>
        <w:tab/>
        <w:t xml:space="preserve">Wang, D.; Shi, C.; Wu, Z.; Xiao, J.; Huang, Z.; Fang, Z., A review on ultra high performance concrete: Part II. Hydration, microstructure and properties. </w:t>
      </w:r>
      <w:r w:rsidRPr="00C2107D">
        <w:rPr>
          <w:rFonts w:eastAsia="Calibri" w:cs="Times New Roman"/>
          <w:i/>
        </w:rPr>
        <w:t xml:space="preserve">Construction and Building Materials </w:t>
      </w:r>
      <w:r w:rsidRPr="00C2107D">
        <w:rPr>
          <w:rFonts w:eastAsia="Calibri" w:cs="Times New Roman"/>
          <w:b/>
        </w:rPr>
        <w:t>2015,</w:t>
      </w:r>
      <w:r w:rsidRPr="00C2107D">
        <w:rPr>
          <w:rFonts w:eastAsia="Calibri" w:cs="Times New Roman"/>
        </w:rPr>
        <w:t xml:space="preserve"> 96, 368-377.</w:t>
      </w:r>
    </w:p>
    <w:p w14:paraId="6D0F05E4" w14:textId="77777777" w:rsidR="001621D9" w:rsidRPr="00C2107D" w:rsidRDefault="001621D9" w:rsidP="001621D9">
      <w:pPr>
        <w:ind w:left="720" w:hanging="720"/>
        <w:rPr>
          <w:rFonts w:eastAsia="Calibri" w:cs="Times New Roman"/>
        </w:rPr>
      </w:pPr>
      <w:r w:rsidRPr="00C2107D">
        <w:rPr>
          <w:rFonts w:eastAsia="Calibri" w:cs="Times New Roman"/>
        </w:rPr>
        <w:t>61.</w:t>
      </w:r>
      <w:r w:rsidRPr="00C2107D">
        <w:rPr>
          <w:rFonts w:eastAsia="Calibri" w:cs="Times New Roman"/>
        </w:rPr>
        <w:tab/>
        <w:t xml:space="preserve">Correal, J. F.; Carrillo, J.; Reyes, J. C.; Renjifo, A. E.; Herrán, C. A., Cyclic tests of full-scale fiber-reinforced concrete (FRC) walls with steel and hybrid fibers for low-rise buildings. </w:t>
      </w:r>
      <w:r w:rsidRPr="00C2107D">
        <w:rPr>
          <w:rFonts w:eastAsia="Calibri" w:cs="Times New Roman"/>
          <w:i/>
        </w:rPr>
        <w:t xml:space="preserve">Engineering Structures </w:t>
      </w:r>
      <w:r w:rsidRPr="00C2107D">
        <w:rPr>
          <w:rFonts w:eastAsia="Calibri" w:cs="Times New Roman"/>
          <w:b/>
        </w:rPr>
        <w:t>2022,</w:t>
      </w:r>
      <w:r w:rsidRPr="00C2107D">
        <w:rPr>
          <w:rFonts w:eastAsia="Calibri" w:cs="Times New Roman"/>
        </w:rPr>
        <w:t xml:space="preserve"> 256, 113952.</w:t>
      </w:r>
    </w:p>
    <w:p w14:paraId="7461DCA2" w14:textId="4595E501" w:rsidR="001621D9" w:rsidRPr="00C2107D" w:rsidRDefault="001621D9" w:rsidP="001621D9">
      <w:pPr>
        <w:ind w:left="720" w:hanging="720"/>
        <w:rPr>
          <w:rFonts w:eastAsia="Calibri" w:cs="Times New Roman"/>
        </w:rPr>
      </w:pPr>
      <w:r w:rsidRPr="00C2107D">
        <w:rPr>
          <w:rFonts w:eastAsia="Calibri" w:cs="Times New Roman"/>
        </w:rPr>
        <w:t>62.</w:t>
      </w:r>
      <w:r w:rsidRPr="00C2107D">
        <w:rPr>
          <w:rFonts w:eastAsia="Calibri" w:cs="Times New Roman"/>
        </w:rPr>
        <w:tab/>
        <w:t xml:space="preserve">Ravichandran, D.; Prem, P. R.; Kaliyavaradhan, S. K.; Ambily, P. S., Influence of fibers on fresh and hardened properties of </w:t>
      </w:r>
      <w:r w:rsidR="001912A1">
        <w:rPr>
          <w:rFonts w:eastAsia="Calibri" w:cs="Times New Roman"/>
        </w:rPr>
        <w:t>u</w:t>
      </w:r>
      <w:r w:rsidRPr="00C2107D">
        <w:rPr>
          <w:rFonts w:eastAsia="Calibri" w:cs="Times New Roman"/>
        </w:rPr>
        <w:t xml:space="preserve">ltra </w:t>
      </w:r>
      <w:r w:rsidR="001912A1">
        <w:rPr>
          <w:rFonts w:eastAsia="Calibri" w:cs="Times New Roman"/>
        </w:rPr>
        <w:t>h</w:t>
      </w:r>
      <w:r w:rsidRPr="00C2107D">
        <w:rPr>
          <w:rFonts w:eastAsia="Calibri" w:cs="Times New Roman"/>
        </w:rPr>
        <w:t xml:space="preserve">igh </w:t>
      </w:r>
      <w:r w:rsidR="001912A1">
        <w:rPr>
          <w:rFonts w:eastAsia="Calibri" w:cs="Times New Roman"/>
        </w:rPr>
        <w:t>p</w:t>
      </w:r>
      <w:r w:rsidRPr="00C2107D">
        <w:rPr>
          <w:rFonts w:eastAsia="Calibri" w:cs="Times New Roman"/>
        </w:rPr>
        <w:t xml:space="preserve">erformance </w:t>
      </w:r>
      <w:r w:rsidR="001912A1">
        <w:rPr>
          <w:rFonts w:eastAsia="Calibri" w:cs="Times New Roman"/>
        </w:rPr>
        <w:t>c</w:t>
      </w:r>
      <w:r w:rsidRPr="00C2107D">
        <w:rPr>
          <w:rFonts w:eastAsia="Calibri" w:cs="Times New Roman"/>
        </w:rPr>
        <w:t>oncrete (UHPC)</w:t>
      </w:r>
      <w:r w:rsidR="001912A1">
        <w:rPr>
          <w:rFonts w:eastAsia="Calibri" w:cs="Times New Roman"/>
        </w:rPr>
        <w:t xml:space="preserve">: </w:t>
      </w:r>
      <w:r w:rsidRPr="00C2107D">
        <w:rPr>
          <w:rFonts w:eastAsia="Calibri" w:cs="Times New Roman"/>
        </w:rPr>
        <w:t xml:space="preserve">A review. </w:t>
      </w:r>
      <w:r w:rsidRPr="00C2107D">
        <w:rPr>
          <w:rFonts w:eastAsia="Calibri" w:cs="Times New Roman"/>
          <w:i/>
        </w:rPr>
        <w:t xml:space="preserve">Journal of Building Engineering </w:t>
      </w:r>
      <w:r w:rsidRPr="00C2107D">
        <w:rPr>
          <w:rFonts w:eastAsia="Calibri" w:cs="Times New Roman"/>
          <w:b/>
        </w:rPr>
        <w:t>2022,</w:t>
      </w:r>
      <w:r w:rsidRPr="00C2107D">
        <w:rPr>
          <w:rFonts w:eastAsia="Calibri" w:cs="Times New Roman"/>
        </w:rPr>
        <w:t xml:space="preserve"> 57, 104922.</w:t>
      </w:r>
    </w:p>
    <w:p w14:paraId="695A26C3" w14:textId="77777777" w:rsidR="001621D9" w:rsidRPr="00C2107D" w:rsidRDefault="001621D9" w:rsidP="001621D9">
      <w:pPr>
        <w:ind w:left="720" w:hanging="720"/>
        <w:rPr>
          <w:rFonts w:eastAsia="Calibri" w:cs="Times New Roman"/>
        </w:rPr>
      </w:pPr>
      <w:r w:rsidRPr="00C2107D">
        <w:rPr>
          <w:rFonts w:eastAsia="Calibri" w:cs="Times New Roman"/>
        </w:rPr>
        <w:t>63.</w:t>
      </w:r>
      <w:r w:rsidRPr="00C2107D">
        <w:rPr>
          <w:rFonts w:eastAsia="Calibri" w:cs="Times New Roman"/>
        </w:rPr>
        <w:tab/>
        <w:t xml:space="preserve">Reda, M. M.; Shrive, N. G.; Gillott, J. E., Microstructural investigation of innovative UHPC. </w:t>
      </w:r>
      <w:r w:rsidRPr="00C2107D">
        <w:rPr>
          <w:rFonts w:eastAsia="Calibri" w:cs="Times New Roman"/>
          <w:i/>
        </w:rPr>
        <w:t xml:space="preserve">Cement and Concrete Research </w:t>
      </w:r>
      <w:r w:rsidRPr="00C2107D">
        <w:rPr>
          <w:rFonts w:eastAsia="Calibri" w:cs="Times New Roman"/>
          <w:b/>
        </w:rPr>
        <w:t>1999,</w:t>
      </w:r>
      <w:r w:rsidRPr="00C2107D">
        <w:rPr>
          <w:rFonts w:eastAsia="Calibri" w:cs="Times New Roman"/>
        </w:rPr>
        <w:t xml:space="preserve"> 29, (3), 323-329.</w:t>
      </w:r>
    </w:p>
    <w:p w14:paraId="428E070B" w14:textId="77777777" w:rsidR="001621D9" w:rsidRPr="00C2107D" w:rsidRDefault="001621D9" w:rsidP="001621D9">
      <w:pPr>
        <w:ind w:left="720" w:hanging="720"/>
        <w:rPr>
          <w:rFonts w:eastAsia="Calibri" w:cs="Times New Roman"/>
        </w:rPr>
      </w:pPr>
      <w:r w:rsidRPr="00C2107D">
        <w:rPr>
          <w:rFonts w:eastAsia="Calibri" w:cs="Times New Roman"/>
        </w:rPr>
        <w:t>64.</w:t>
      </w:r>
      <w:r w:rsidRPr="00C2107D">
        <w:rPr>
          <w:rFonts w:eastAsia="Calibri" w:cs="Times New Roman"/>
        </w:rPr>
        <w:tab/>
        <w:t xml:space="preserve">Zoltek Zoltek PX35. </w:t>
      </w:r>
      <w:hyperlink r:id="rId21" w:history="1">
        <w:r w:rsidRPr="00C2107D">
          <w:rPr>
            <w:rFonts w:eastAsia="Calibri" w:cs="Times New Roman"/>
            <w:color w:val="0563C1"/>
            <w:u w:val="single"/>
          </w:rPr>
          <w:t>https://zoltek.com/products/px35/</w:t>
        </w:r>
      </w:hyperlink>
      <w:r w:rsidRPr="00C2107D">
        <w:rPr>
          <w:rFonts w:eastAsia="Calibri" w:cs="Times New Roman"/>
        </w:rPr>
        <w:t xml:space="preserve"> </w:t>
      </w:r>
    </w:p>
    <w:p w14:paraId="5DB102AB" w14:textId="77777777" w:rsidR="001621D9" w:rsidRPr="00C2107D" w:rsidRDefault="001621D9" w:rsidP="001621D9">
      <w:pPr>
        <w:ind w:left="720" w:hanging="720"/>
        <w:rPr>
          <w:rFonts w:eastAsia="Calibri" w:cs="Times New Roman"/>
        </w:rPr>
      </w:pPr>
      <w:r w:rsidRPr="00C2107D">
        <w:rPr>
          <w:rFonts w:eastAsia="Calibri" w:cs="Times New Roman"/>
        </w:rPr>
        <w:t>65.</w:t>
      </w:r>
      <w:r w:rsidRPr="00C2107D">
        <w:rPr>
          <w:rFonts w:eastAsia="Calibri" w:cs="Times New Roman"/>
        </w:rPr>
        <w:tab/>
        <w:t xml:space="preserve">Ponikiewski, T.; Katzer, J.; Bugdol, M.; Rudzki, M., Determination of 3D porosity in steel fibre reinforced SCC beams using X-ray computed tomography. </w:t>
      </w:r>
      <w:r w:rsidRPr="00C2107D">
        <w:rPr>
          <w:rFonts w:eastAsia="Calibri" w:cs="Times New Roman"/>
          <w:i/>
        </w:rPr>
        <w:t xml:space="preserve">Construction and Building Materials </w:t>
      </w:r>
      <w:r w:rsidRPr="00C2107D">
        <w:rPr>
          <w:rFonts w:eastAsia="Calibri" w:cs="Times New Roman"/>
          <w:b/>
        </w:rPr>
        <w:t>2014,</w:t>
      </w:r>
      <w:r w:rsidRPr="00C2107D">
        <w:rPr>
          <w:rFonts w:eastAsia="Calibri" w:cs="Times New Roman"/>
        </w:rPr>
        <w:t xml:space="preserve"> 68, 333-340.</w:t>
      </w:r>
    </w:p>
    <w:p w14:paraId="6AC03382" w14:textId="77777777" w:rsidR="001621D9" w:rsidRPr="00C2107D" w:rsidRDefault="001621D9" w:rsidP="001621D9">
      <w:pPr>
        <w:ind w:left="720" w:hanging="720"/>
        <w:rPr>
          <w:rFonts w:eastAsia="Calibri" w:cs="Times New Roman"/>
        </w:rPr>
      </w:pPr>
      <w:r w:rsidRPr="00C2107D">
        <w:rPr>
          <w:rFonts w:eastAsia="Calibri" w:cs="Times New Roman"/>
        </w:rPr>
        <w:t>66.</w:t>
      </w:r>
      <w:r w:rsidRPr="00C2107D">
        <w:rPr>
          <w:rFonts w:eastAsia="Calibri" w:cs="Times New Roman"/>
        </w:rPr>
        <w:tab/>
        <w:t xml:space="preserve">Qsymah, A.; Sharma, R.; Yang, Z.; Margetts, L.; Mummery, P., Micro X-ray computed tomography image-based two-scale homogenisation of ultra high performance fibre reinforced concrete. </w:t>
      </w:r>
      <w:r w:rsidRPr="00C2107D">
        <w:rPr>
          <w:rFonts w:eastAsia="Calibri" w:cs="Times New Roman"/>
          <w:i/>
        </w:rPr>
        <w:t xml:space="preserve">Construction and Building Materials </w:t>
      </w:r>
      <w:r w:rsidRPr="00C2107D">
        <w:rPr>
          <w:rFonts w:eastAsia="Calibri" w:cs="Times New Roman"/>
          <w:b/>
        </w:rPr>
        <w:t>2017,</w:t>
      </w:r>
      <w:r w:rsidRPr="00C2107D">
        <w:rPr>
          <w:rFonts w:eastAsia="Calibri" w:cs="Times New Roman"/>
        </w:rPr>
        <w:t xml:space="preserve"> 130, 230-240.</w:t>
      </w:r>
    </w:p>
    <w:p w14:paraId="6A84F6D0" w14:textId="4094B42F" w:rsidR="001621D9" w:rsidRPr="00C2107D" w:rsidRDefault="001621D9" w:rsidP="001621D9">
      <w:pPr>
        <w:ind w:left="720" w:hanging="720"/>
        <w:rPr>
          <w:rFonts w:eastAsia="Calibri" w:cs="Times New Roman"/>
        </w:rPr>
      </w:pPr>
      <w:r w:rsidRPr="00C2107D">
        <w:rPr>
          <w:rFonts w:eastAsia="Calibri" w:cs="Times New Roman"/>
        </w:rPr>
        <w:t>67.</w:t>
      </w:r>
      <w:r w:rsidRPr="00C2107D">
        <w:rPr>
          <w:rFonts w:eastAsia="Calibri" w:cs="Times New Roman"/>
        </w:rPr>
        <w:tab/>
        <w:t xml:space="preserve">Kaczmarczyk, G. P.; Kinasz, R.; Bilozir, V.; Bidenko, I., Application of X-ray </w:t>
      </w:r>
      <w:r w:rsidR="001912A1">
        <w:rPr>
          <w:rFonts w:eastAsia="Calibri" w:cs="Times New Roman"/>
        </w:rPr>
        <w:t>c</w:t>
      </w:r>
      <w:r w:rsidRPr="00C2107D">
        <w:rPr>
          <w:rFonts w:eastAsia="Calibri" w:cs="Times New Roman"/>
        </w:rPr>
        <w:t xml:space="preserve">omputed </w:t>
      </w:r>
      <w:r w:rsidR="001912A1">
        <w:rPr>
          <w:rFonts w:eastAsia="Calibri" w:cs="Times New Roman"/>
        </w:rPr>
        <w:t>t</w:t>
      </w:r>
      <w:r w:rsidRPr="00C2107D">
        <w:rPr>
          <w:rFonts w:eastAsia="Calibri" w:cs="Times New Roman"/>
        </w:rPr>
        <w:t xml:space="preserve">omography to </w:t>
      </w:r>
      <w:r w:rsidR="001912A1">
        <w:rPr>
          <w:rFonts w:eastAsia="Calibri" w:cs="Times New Roman"/>
        </w:rPr>
        <w:t>v</w:t>
      </w:r>
      <w:r w:rsidRPr="00C2107D">
        <w:rPr>
          <w:rFonts w:eastAsia="Calibri" w:cs="Times New Roman"/>
        </w:rPr>
        <w:t xml:space="preserve">erify </w:t>
      </w:r>
      <w:r w:rsidR="001912A1">
        <w:rPr>
          <w:rFonts w:eastAsia="Calibri" w:cs="Times New Roman"/>
        </w:rPr>
        <w:t>b</w:t>
      </w:r>
      <w:r w:rsidRPr="00C2107D">
        <w:rPr>
          <w:rFonts w:eastAsia="Calibri" w:cs="Times New Roman"/>
        </w:rPr>
        <w:t xml:space="preserve">ond </w:t>
      </w:r>
      <w:r w:rsidR="001912A1">
        <w:rPr>
          <w:rFonts w:eastAsia="Calibri" w:cs="Times New Roman"/>
        </w:rPr>
        <w:t>f</w:t>
      </w:r>
      <w:r w:rsidRPr="00C2107D">
        <w:rPr>
          <w:rFonts w:eastAsia="Calibri" w:cs="Times New Roman"/>
        </w:rPr>
        <w:t xml:space="preserve">ailures </w:t>
      </w:r>
      <w:r w:rsidR="001912A1">
        <w:rPr>
          <w:rFonts w:eastAsia="Calibri" w:cs="Times New Roman"/>
        </w:rPr>
        <w:t>m</w:t>
      </w:r>
      <w:r w:rsidRPr="00C2107D">
        <w:rPr>
          <w:rFonts w:eastAsia="Calibri" w:cs="Times New Roman"/>
        </w:rPr>
        <w:t xml:space="preserve">echanism of </w:t>
      </w:r>
      <w:r w:rsidR="001912A1">
        <w:rPr>
          <w:rFonts w:eastAsia="Calibri" w:cs="Times New Roman"/>
        </w:rPr>
        <w:t>f</w:t>
      </w:r>
      <w:r w:rsidRPr="00C2107D">
        <w:rPr>
          <w:rFonts w:eastAsia="Calibri" w:cs="Times New Roman"/>
        </w:rPr>
        <w:t>iber-</w:t>
      </w:r>
      <w:r w:rsidR="001912A1">
        <w:rPr>
          <w:rFonts w:eastAsia="Calibri" w:cs="Times New Roman"/>
        </w:rPr>
        <w:t>r</w:t>
      </w:r>
      <w:r w:rsidRPr="00C2107D">
        <w:rPr>
          <w:rFonts w:eastAsia="Calibri" w:cs="Times New Roman"/>
        </w:rPr>
        <w:t xml:space="preserve">einforced </w:t>
      </w:r>
      <w:r w:rsidR="001912A1">
        <w:rPr>
          <w:rFonts w:eastAsia="Calibri" w:cs="Times New Roman"/>
        </w:rPr>
        <w:t>f</w:t>
      </w:r>
      <w:r w:rsidRPr="00C2107D">
        <w:rPr>
          <w:rFonts w:eastAsia="Calibri" w:cs="Times New Roman"/>
        </w:rPr>
        <w:t>ine-</w:t>
      </w:r>
      <w:r w:rsidR="001912A1">
        <w:rPr>
          <w:rFonts w:eastAsia="Calibri" w:cs="Times New Roman"/>
        </w:rPr>
        <w:t>g</w:t>
      </w:r>
      <w:r w:rsidRPr="00C2107D">
        <w:rPr>
          <w:rFonts w:eastAsia="Calibri" w:cs="Times New Roman"/>
        </w:rPr>
        <w:t xml:space="preserve">rain </w:t>
      </w:r>
      <w:r w:rsidR="001912A1">
        <w:rPr>
          <w:rFonts w:eastAsia="Calibri" w:cs="Times New Roman"/>
        </w:rPr>
        <w:t>c</w:t>
      </w:r>
      <w:r w:rsidRPr="00C2107D">
        <w:rPr>
          <w:rFonts w:eastAsia="Calibri" w:cs="Times New Roman"/>
        </w:rPr>
        <w:t xml:space="preserve">oncrete. </w:t>
      </w:r>
      <w:r w:rsidRPr="00C2107D">
        <w:rPr>
          <w:rFonts w:eastAsia="Calibri" w:cs="Times New Roman"/>
          <w:i/>
        </w:rPr>
        <w:t xml:space="preserve">Materials </w:t>
      </w:r>
      <w:r w:rsidRPr="00C2107D">
        <w:rPr>
          <w:rFonts w:eastAsia="Calibri" w:cs="Times New Roman"/>
          <w:b/>
        </w:rPr>
        <w:t>2022,</w:t>
      </w:r>
      <w:r w:rsidRPr="00C2107D">
        <w:rPr>
          <w:rFonts w:eastAsia="Calibri" w:cs="Times New Roman"/>
        </w:rPr>
        <w:t xml:space="preserve"> 15, (6).</w:t>
      </w:r>
    </w:p>
    <w:p w14:paraId="09FD7BAF" w14:textId="25E92157" w:rsidR="001621D9" w:rsidRPr="00C2107D" w:rsidRDefault="001621D9" w:rsidP="001621D9">
      <w:pPr>
        <w:ind w:left="720" w:hanging="720"/>
        <w:rPr>
          <w:rFonts w:eastAsia="Calibri" w:cs="Times New Roman"/>
        </w:rPr>
      </w:pPr>
      <w:r w:rsidRPr="00C2107D">
        <w:rPr>
          <w:rFonts w:eastAsia="Calibri" w:cs="Times New Roman"/>
        </w:rPr>
        <w:t>68.</w:t>
      </w:r>
      <w:r w:rsidRPr="00C2107D">
        <w:rPr>
          <w:rFonts w:eastAsia="Calibri" w:cs="Times New Roman"/>
        </w:rPr>
        <w:tab/>
        <w:t xml:space="preserve">Zhang, H.; Pan, Q.; Zheng, K.; Jin, C.; Pan, L., Mesoscale </w:t>
      </w:r>
      <w:r w:rsidR="001912A1">
        <w:rPr>
          <w:rFonts w:eastAsia="Calibri" w:cs="Times New Roman"/>
        </w:rPr>
        <w:t>s</w:t>
      </w:r>
      <w:r w:rsidRPr="00C2107D">
        <w:rPr>
          <w:rFonts w:eastAsia="Calibri" w:cs="Times New Roman"/>
        </w:rPr>
        <w:t xml:space="preserve">tudy on </w:t>
      </w:r>
      <w:r w:rsidR="001912A1">
        <w:rPr>
          <w:rFonts w:eastAsia="Calibri" w:cs="Times New Roman"/>
        </w:rPr>
        <w:t>s</w:t>
      </w:r>
      <w:r w:rsidRPr="00C2107D">
        <w:rPr>
          <w:rFonts w:eastAsia="Calibri" w:cs="Times New Roman"/>
        </w:rPr>
        <w:t xml:space="preserve">plitting </w:t>
      </w:r>
      <w:r w:rsidR="001912A1">
        <w:rPr>
          <w:rFonts w:eastAsia="Calibri" w:cs="Times New Roman"/>
        </w:rPr>
        <w:t>t</w:t>
      </w:r>
      <w:r w:rsidRPr="00C2107D">
        <w:rPr>
          <w:rFonts w:eastAsia="Calibri" w:cs="Times New Roman"/>
        </w:rPr>
        <w:t xml:space="preserve">ensile </w:t>
      </w:r>
      <w:r w:rsidR="001912A1">
        <w:rPr>
          <w:rFonts w:eastAsia="Calibri" w:cs="Times New Roman"/>
        </w:rPr>
        <w:t>d</w:t>
      </w:r>
      <w:r w:rsidRPr="00C2107D">
        <w:rPr>
          <w:rFonts w:eastAsia="Calibri" w:cs="Times New Roman"/>
        </w:rPr>
        <w:t xml:space="preserve">amage </w:t>
      </w:r>
      <w:r w:rsidR="001912A1">
        <w:rPr>
          <w:rFonts w:eastAsia="Calibri" w:cs="Times New Roman"/>
        </w:rPr>
        <w:t>c</w:t>
      </w:r>
      <w:r w:rsidRPr="00C2107D">
        <w:rPr>
          <w:rFonts w:eastAsia="Calibri" w:cs="Times New Roman"/>
        </w:rPr>
        <w:t xml:space="preserve">haracteristics of </w:t>
      </w:r>
      <w:r w:rsidR="001912A1">
        <w:rPr>
          <w:rFonts w:eastAsia="Calibri" w:cs="Times New Roman"/>
        </w:rPr>
        <w:t>c</w:t>
      </w:r>
      <w:r w:rsidRPr="00C2107D">
        <w:rPr>
          <w:rFonts w:eastAsia="Calibri" w:cs="Times New Roman"/>
        </w:rPr>
        <w:t xml:space="preserve">oncrete </w:t>
      </w:r>
      <w:r w:rsidR="001912A1">
        <w:rPr>
          <w:rFonts w:eastAsia="Calibri" w:cs="Times New Roman"/>
        </w:rPr>
        <w:t>b</w:t>
      </w:r>
      <w:r w:rsidRPr="00C2107D">
        <w:rPr>
          <w:rFonts w:eastAsia="Calibri" w:cs="Times New Roman"/>
        </w:rPr>
        <w:t xml:space="preserve">ased on X-ray </w:t>
      </w:r>
      <w:r w:rsidR="001912A1">
        <w:rPr>
          <w:rFonts w:eastAsia="Calibri" w:cs="Times New Roman"/>
        </w:rPr>
        <w:t>c</w:t>
      </w:r>
      <w:r w:rsidRPr="00C2107D">
        <w:rPr>
          <w:rFonts w:eastAsia="Calibri" w:cs="Times New Roman"/>
        </w:rPr>
        <w:t xml:space="preserve">omputed </w:t>
      </w:r>
      <w:r w:rsidR="001912A1">
        <w:rPr>
          <w:rFonts w:eastAsia="Calibri" w:cs="Times New Roman"/>
        </w:rPr>
        <w:t>t</w:t>
      </w:r>
      <w:r w:rsidRPr="00C2107D">
        <w:rPr>
          <w:rFonts w:eastAsia="Calibri" w:cs="Times New Roman"/>
        </w:rPr>
        <w:t xml:space="preserve">omography and </w:t>
      </w:r>
      <w:r w:rsidR="001912A1">
        <w:rPr>
          <w:rFonts w:eastAsia="Calibri" w:cs="Times New Roman"/>
        </w:rPr>
        <w:t>d</w:t>
      </w:r>
      <w:r w:rsidRPr="00C2107D">
        <w:rPr>
          <w:rFonts w:eastAsia="Calibri" w:cs="Times New Roman"/>
        </w:rPr>
        <w:t xml:space="preserve">igital </w:t>
      </w:r>
      <w:r w:rsidR="001912A1">
        <w:rPr>
          <w:rFonts w:eastAsia="Calibri" w:cs="Times New Roman"/>
        </w:rPr>
        <w:t>i</w:t>
      </w:r>
      <w:r w:rsidRPr="00C2107D">
        <w:rPr>
          <w:rFonts w:eastAsia="Calibri" w:cs="Times New Roman"/>
        </w:rPr>
        <w:t xml:space="preserve">mage </w:t>
      </w:r>
      <w:r w:rsidR="001912A1">
        <w:rPr>
          <w:rFonts w:eastAsia="Calibri" w:cs="Times New Roman"/>
        </w:rPr>
        <w:t>c</w:t>
      </w:r>
      <w:r w:rsidRPr="00C2107D">
        <w:rPr>
          <w:rFonts w:eastAsia="Calibri" w:cs="Times New Roman"/>
        </w:rPr>
        <w:t xml:space="preserve">orrelation </w:t>
      </w:r>
      <w:r w:rsidR="001912A1">
        <w:rPr>
          <w:rFonts w:eastAsia="Calibri" w:cs="Times New Roman"/>
        </w:rPr>
        <w:t>t</w:t>
      </w:r>
      <w:r w:rsidRPr="00C2107D">
        <w:rPr>
          <w:rFonts w:eastAsia="Calibri" w:cs="Times New Roman"/>
        </w:rPr>
        <w:t xml:space="preserve">echnology. </w:t>
      </w:r>
      <w:r w:rsidRPr="00C2107D">
        <w:rPr>
          <w:rFonts w:eastAsia="Calibri" w:cs="Times New Roman"/>
          <w:i/>
        </w:rPr>
        <w:t xml:space="preserve">Materials </w:t>
      </w:r>
      <w:r w:rsidRPr="00C2107D">
        <w:rPr>
          <w:rFonts w:eastAsia="Calibri" w:cs="Times New Roman"/>
          <w:b/>
        </w:rPr>
        <w:t>2022,</w:t>
      </w:r>
      <w:r w:rsidRPr="00C2107D">
        <w:rPr>
          <w:rFonts w:eastAsia="Calibri" w:cs="Times New Roman"/>
        </w:rPr>
        <w:t xml:space="preserve"> 15, (13).</w:t>
      </w:r>
    </w:p>
    <w:p w14:paraId="5C7E8E30" w14:textId="33165846" w:rsidR="001621D9" w:rsidRPr="00C2107D" w:rsidRDefault="001621D9" w:rsidP="001621D9">
      <w:pPr>
        <w:ind w:left="720" w:hanging="720"/>
        <w:rPr>
          <w:rFonts w:eastAsia="Calibri" w:cs="Times New Roman"/>
        </w:rPr>
      </w:pPr>
      <w:r w:rsidRPr="00C2107D">
        <w:rPr>
          <w:rFonts w:eastAsia="Calibri" w:cs="Times New Roman"/>
        </w:rPr>
        <w:t>69.</w:t>
      </w:r>
      <w:r w:rsidRPr="00C2107D">
        <w:rPr>
          <w:rFonts w:eastAsia="Calibri" w:cs="Times New Roman"/>
        </w:rPr>
        <w:tab/>
        <w:t xml:space="preserve">Darma, I. S.; Sugiyama, T.; Promentilla, M. A. B., Application of X-Ray CT to </w:t>
      </w:r>
      <w:r w:rsidR="001912A1">
        <w:rPr>
          <w:rFonts w:eastAsia="Calibri" w:cs="Times New Roman"/>
        </w:rPr>
        <w:t>s</w:t>
      </w:r>
      <w:r w:rsidRPr="00C2107D">
        <w:rPr>
          <w:rFonts w:eastAsia="Calibri" w:cs="Times New Roman"/>
        </w:rPr>
        <w:t xml:space="preserve">tudy </w:t>
      </w:r>
      <w:r w:rsidR="001912A1">
        <w:rPr>
          <w:rFonts w:eastAsia="Calibri" w:cs="Times New Roman"/>
        </w:rPr>
        <w:t>d</w:t>
      </w:r>
      <w:r w:rsidRPr="00C2107D">
        <w:rPr>
          <w:rFonts w:eastAsia="Calibri" w:cs="Times New Roman"/>
        </w:rPr>
        <w:t xml:space="preserve">iffusivity in </w:t>
      </w:r>
      <w:r w:rsidR="001912A1">
        <w:rPr>
          <w:rFonts w:eastAsia="Calibri" w:cs="Times New Roman"/>
        </w:rPr>
        <w:t>c</w:t>
      </w:r>
      <w:r w:rsidRPr="00C2107D">
        <w:rPr>
          <w:rFonts w:eastAsia="Calibri" w:cs="Times New Roman"/>
        </w:rPr>
        <w:t xml:space="preserve">racked </w:t>
      </w:r>
      <w:r w:rsidR="001912A1">
        <w:rPr>
          <w:rFonts w:eastAsia="Calibri" w:cs="Times New Roman"/>
        </w:rPr>
        <w:t>c</w:t>
      </w:r>
      <w:r w:rsidRPr="00C2107D">
        <w:rPr>
          <w:rFonts w:eastAsia="Calibri" w:cs="Times New Roman"/>
        </w:rPr>
        <w:t xml:space="preserve">oncrete </w:t>
      </w:r>
      <w:r w:rsidR="001912A1">
        <w:rPr>
          <w:rFonts w:eastAsia="Calibri" w:cs="Times New Roman"/>
        </w:rPr>
        <w:t>t</w:t>
      </w:r>
      <w:r w:rsidRPr="00C2107D">
        <w:rPr>
          <w:rFonts w:eastAsia="Calibri" w:cs="Times New Roman"/>
        </w:rPr>
        <w:t xml:space="preserve">hrough the </w:t>
      </w:r>
      <w:r w:rsidR="001912A1">
        <w:rPr>
          <w:rFonts w:eastAsia="Calibri" w:cs="Times New Roman"/>
        </w:rPr>
        <w:t>o</w:t>
      </w:r>
      <w:r w:rsidRPr="00C2107D">
        <w:rPr>
          <w:rFonts w:eastAsia="Calibri" w:cs="Times New Roman"/>
        </w:rPr>
        <w:t xml:space="preserve">bservation of </w:t>
      </w:r>
      <w:r w:rsidR="001912A1">
        <w:rPr>
          <w:rFonts w:eastAsia="Calibri" w:cs="Times New Roman"/>
        </w:rPr>
        <w:t>t</w:t>
      </w:r>
      <w:r w:rsidRPr="00C2107D">
        <w:rPr>
          <w:rFonts w:eastAsia="Calibri" w:cs="Times New Roman"/>
        </w:rPr>
        <w:t xml:space="preserve">racer </w:t>
      </w:r>
      <w:r w:rsidR="001912A1">
        <w:rPr>
          <w:rFonts w:eastAsia="Calibri" w:cs="Times New Roman"/>
        </w:rPr>
        <w:t>t</w:t>
      </w:r>
      <w:r w:rsidRPr="00C2107D">
        <w:rPr>
          <w:rFonts w:eastAsia="Calibri" w:cs="Times New Roman"/>
        </w:rPr>
        <w:t xml:space="preserve">ransport. </w:t>
      </w:r>
      <w:r w:rsidRPr="00C2107D">
        <w:rPr>
          <w:rFonts w:eastAsia="Calibri" w:cs="Times New Roman"/>
          <w:i/>
        </w:rPr>
        <w:t xml:space="preserve">Journal of Advanced Concrete Technology </w:t>
      </w:r>
      <w:r w:rsidRPr="00C2107D">
        <w:rPr>
          <w:rFonts w:eastAsia="Calibri" w:cs="Times New Roman"/>
          <w:b/>
        </w:rPr>
        <w:t>2013,</w:t>
      </w:r>
      <w:r w:rsidRPr="00C2107D">
        <w:rPr>
          <w:rFonts w:eastAsia="Calibri" w:cs="Times New Roman"/>
        </w:rPr>
        <w:t xml:space="preserve"> 11, (10), 266-281.</w:t>
      </w:r>
    </w:p>
    <w:p w14:paraId="7E21A851" w14:textId="77777777" w:rsidR="001621D9" w:rsidRPr="00C2107D" w:rsidRDefault="001621D9" w:rsidP="001621D9">
      <w:pPr>
        <w:ind w:left="720" w:hanging="720"/>
        <w:rPr>
          <w:rFonts w:eastAsia="Calibri" w:cs="Times New Roman"/>
        </w:rPr>
      </w:pPr>
      <w:r w:rsidRPr="00C2107D">
        <w:rPr>
          <w:rFonts w:eastAsia="Calibri" w:cs="Times New Roman"/>
        </w:rPr>
        <w:t>70.</w:t>
      </w:r>
      <w:r w:rsidRPr="00C2107D">
        <w:rPr>
          <w:rFonts w:eastAsia="Calibri" w:cs="Times New Roman"/>
        </w:rPr>
        <w:tab/>
        <w:t xml:space="preserve">Ríos, J. D.; Leiva, C.; Ariza, M. P.; Seitl, S.; Cifuentes, H., Analysis of the tensile fracture properties of ultra-high-strength fiber-reinforced concrete with different types of steel fibers by X-ray tomography. </w:t>
      </w:r>
      <w:r w:rsidRPr="00C2107D">
        <w:rPr>
          <w:rFonts w:eastAsia="Calibri" w:cs="Times New Roman"/>
          <w:i/>
        </w:rPr>
        <w:t xml:space="preserve">Materials &amp; Design </w:t>
      </w:r>
      <w:r w:rsidRPr="00C2107D">
        <w:rPr>
          <w:rFonts w:eastAsia="Calibri" w:cs="Times New Roman"/>
          <w:b/>
        </w:rPr>
        <w:t>2019,</w:t>
      </w:r>
      <w:r w:rsidRPr="00C2107D">
        <w:rPr>
          <w:rFonts w:eastAsia="Calibri" w:cs="Times New Roman"/>
        </w:rPr>
        <w:t xml:space="preserve"> 165, 107582.</w:t>
      </w:r>
    </w:p>
    <w:p w14:paraId="6C43264E" w14:textId="77777777" w:rsidR="001621D9" w:rsidRPr="00C2107D" w:rsidRDefault="001621D9" w:rsidP="001621D9">
      <w:pPr>
        <w:ind w:left="720" w:hanging="720"/>
        <w:rPr>
          <w:rFonts w:eastAsia="Calibri" w:cs="Times New Roman"/>
        </w:rPr>
      </w:pPr>
      <w:r w:rsidRPr="00C2107D">
        <w:rPr>
          <w:rFonts w:eastAsia="Calibri" w:cs="Times New Roman"/>
        </w:rPr>
        <w:t>71.</w:t>
      </w:r>
      <w:r w:rsidRPr="00C2107D">
        <w:rPr>
          <w:rFonts w:eastAsia="Calibri" w:cs="Times New Roman"/>
        </w:rPr>
        <w:tab/>
        <w:t xml:space="preserve">Vicente, M. A.; Mínguez, J.; González, D. C., Computed tomography scanning of the internal microstructure, crack mechanisms, and structural behavior of fiber-reinforced concrete under static and cyclic bending tests. </w:t>
      </w:r>
      <w:r w:rsidRPr="00C2107D">
        <w:rPr>
          <w:rFonts w:eastAsia="Calibri" w:cs="Times New Roman"/>
          <w:i/>
        </w:rPr>
        <w:t xml:space="preserve">International Journal of Fatigue </w:t>
      </w:r>
      <w:r w:rsidRPr="00C2107D">
        <w:rPr>
          <w:rFonts w:eastAsia="Calibri" w:cs="Times New Roman"/>
          <w:b/>
        </w:rPr>
        <w:t>2019,</w:t>
      </w:r>
      <w:r w:rsidRPr="00C2107D">
        <w:rPr>
          <w:rFonts w:eastAsia="Calibri" w:cs="Times New Roman"/>
        </w:rPr>
        <w:t xml:space="preserve"> 121, 9-19.</w:t>
      </w:r>
    </w:p>
    <w:p w14:paraId="67217A57" w14:textId="2C976065" w:rsidR="001621D9" w:rsidRPr="00C2107D" w:rsidRDefault="001621D9" w:rsidP="001621D9">
      <w:pPr>
        <w:ind w:left="720" w:hanging="720"/>
        <w:rPr>
          <w:rFonts w:eastAsia="Calibri" w:cs="Times New Roman"/>
        </w:rPr>
      </w:pPr>
      <w:r w:rsidRPr="00C2107D">
        <w:rPr>
          <w:rFonts w:eastAsia="Calibri" w:cs="Times New Roman"/>
        </w:rPr>
        <w:t>72.</w:t>
      </w:r>
      <w:r w:rsidRPr="00C2107D">
        <w:rPr>
          <w:rFonts w:eastAsia="Calibri" w:cs="Times New Roman"/>
        </w:rPr>
        <w:tab/>
        <w:t xml:space="preserve">Gao, J.; Sha, A.; Wang, Z.; Hu, L.; Yun, D.; Liu, Z.; Huang, Y., Characterization of carbon fiber distribution in cement-based composites by </w:t>
      </w:r>
      <w:r w:rsidR="001912A1">
        <w:rPr>
          <w:rFonts w:eastAsia="Calibri" w:cs="Times New Roman"/>
        </w:rPr>
        <w:t>c</w:t>
      </w:r>
      <w:r w:rsidRPr="00C2107D">
        <w:rPr>
          <w:rFonts w:eastAsia="Calibri" w:cs="Times New Roman"/>
        </w:rPr>
        <w:t xml:space="preserve">omputed </w:t>
      </w:r>
      <w:r w:rsidR="001912A1">
        <w:rPr>
          <w:rFonts w:eastAsia="Calibri" w:cs="Times New Roman"/>
        </w:rPr>
        <w:t>t</w:t>
      </w:r>
      <w:r w:rsidRPr="00C2107D">
        <w:rPr>
          <w:rFonts w:eastAsia="Calibri" w:cs="Times New Roman"/>
        </w:rPr>
        <w:t xml:space="preserve">omography. </w:t>
      </w:r>
      <w:r w:rsidRPr="00C2107D">
        <w:rPr>
          <w:rFonts w:eastAsia="Calibri" w:cs="Times New Roman"/>
          <w:i/>
        </w:rPr>
        <w:t xml:space="preserve">Construction and Building Materials </w:t>
      </w:r>
      <w:r w:rsidRPr="00C2107D">
        <w:rPr>
          <w:rFonts w:eastAsia="Calibri" w:cs="Times New Roman"/>
          <w:b/>
        </w:rPr>
        <w:t>2018,</w:t>
      </w:r>
      <w:r w:rsidRPr="00C2107D">
        <w:rPr>
          <w:rFonts w:eastAsia="Calibri" w:cs="Times New Roman"/>
        </w:rPr>
        <w:t xml:space="preserve"> 177, 134-147.</w:t>
      </w:r>
    </w:p>
    <w:p w14:paraId="0A5F4D20" w14:textId="77777777" w:rsidR="001621D9" w:rsidRPr="00C2107D" w:rsidRDefault="001621D9" w:rsidP="001621D9">
      <w:pPr>
        <w:ind w:left="720" w:hanging="720"/>
        <w:rPr>
          <w:rFonts w:eastAsia="Calibri" w:cs="Times New Roman"/>
        </w:rPr>
      </w:pPr>
      <w:r w:rsidRPr="00C2107D">
        <w:rPr>
          <w:rFonts w:eastAsia="Calibri" w:cs="Times New Roman"/>
        </w:rPr>
        <w:t>73.</w:t>
      </w:r>
      <w:r w:rsidRPr="00C2107D">
        <w:rPr>
          <w:rFonts w:eastAsia="Calibri" w:cs="Times New Roman"/>
        </w:rPr>
        <w:tab/>
        <w:t xml:space="preserve">Gao, J.; Wang, Z.; Zhang, T.; Zhou, L., Dispersion of carbon fibers in cement-based composites with different mixing methods. </w:t>
      </w:r>
      <w:r w:rsidRPr="00C2107D">
        <w:rPr>
          <w:rFonts w:eastAsia="Calibri" w:cs="Times New Roman"/>
          <w:i/>
        </w:rPr>
        <w:t xml:space="preserve">Construction and Building Materials </w:t>
      </w:r>
      <w:r w:rsidRPr="00C2107D">
        <w:rPr>
          <w:rFonts w:eastAsia="Calibri" w:cs="Times New Roman"/>
          <w:b/>
        </w:rPr>
        <w:t>2017,</w:t>
      </w:r>
      <w:r w:rsidRPr="00C2107D">
        <w:rPr>
          <w:rFonts w:eastAsia="Calibri" w:cs="Times New Roman"/>
        </w:rPr>
        <w:t xml:space="preserve"> 134, 220-227.</w:t>
      </w:r>
    </w:p>
    <w:p w14:paraId="051E7F39" w14:textId="77777777" w:rsidR="001621D9" w:rsidRPr="00C2107D" w:rsidRDefault="001621D9" w:rsidP="001621D9">
      <w:pPr>
        <w:ind w:left="720" w:hanging="720"/>
        <w:rPr>
          <w:rFonts w:eastAsia="Calibri" w:cs="Times New Roman"/>
        </w:rPr>
      </w:pPr>
      <w:r w:rsidRPr="00C2107D">
        <w:rPr>
          <w:rFonts w:eastAsia="Calibri" w:cs="Times New Roman"/>
        </w:rPr>
        <w:t>74.</w:t>
      </w:r>
      <w:r w:rsidRPr="00C2107D">
        <w:rPr>
          <w:rFonts w:eastAsia="Calibri" w:cs="Times New Roman"/>
        </w:rPr>
        <w:tab/>
        <w:t>ASTM, ASTM A820/A820M-22 Standard Specification for Steel Fibers for Fiber-Reinforced Concrete. ASTM Compass: 2022.</w:t>
      </w:r>
    </w:p>
    <w:p w14:paraId="7E0362D4" w14:textId="77777777" w:rsidR="001621D9" w:rsidRPr="00C2107D" w:rsidRDefault="001621D9" w:rsidP="001621D9">
      <w:pPr>
        <w:ind w:left="720" w:hanging="720"/>
        <w:rPr>
          <w:rFonts w:eastAsia="Calibri" w:cs="Times New Roman"/>
        </w:rPr>
      </w:pPr>
      <w:r w:rsidRPr="00C2107D">
        <w:rPr>
          <w:rFonts w:eastAsia="Calibri" w:cs="Times New Roman"/>
        </w:rPr>
        <w:t>75.</w:t>
      </w:r>
      <w:r w:rsidRPr="00C2107D">
        <w:rPr>
          <w:rFonts w:eastAsia="Calibri" w:cs="Times New Roman"/>
        </w:rPr>
        <w:tab/>
        <w:t xml:space="preserve">Ductal Ductal Break the mold a technology by Holcim: About. </w:t>
      </w:r>
      <w:hyperlink r:id="rId22" w:history="1">
        <w:r w:rsidRPr="00C2107D">
          <w:rPr>
            <w:rFonts w:eastAsia="Calibri" w:cs="Times New Roman"/>
            <w:color w:val="0563C1"/>
            <w:u w:val="single"/>
          </w:rPr>
          <w:t>https://www.ductal.com/en/about</w:t>
        </w:r>
      </w:hyperlink>
      <w:r w:rsidRPr="00C2107D">
        <w:rPr>
          <w:rFonts w:eastAsia="Calibri" w:cs="Times New Roman"/>
        </w:rPr>
        <w:t xml:space="preserve"> </w:t>
      </w:r>
    </w:p>
    <w:p w14:paraId="62F356E6" w14:textId="77777777" w:rsidR="001621D9" w:rsidRPr="00C2107D" w:rsidRDefault="001621D9" w:rsidP="001621D9">
      <w:pPr>
        <w:ind w:left="720" w:hanging="720"/>
        <w:rPr>
          <w:rFonts w:eastAsia="Calibri" w:cs="Times New Roman"/>
        </w:rPr>
      </w:pPr>
      <w:r w:rsidRPr="00C2107D">
        <w:rPr>
          <w:rFonts w:eastAsia="Calibri" w:cs="Times New Roman"/>
        </w:rPr>
        <w:t>76.</w:t>
      </w:r>
      <w:r w:rsidRPr="00C2107D">
        <w:rPr>
          <w:rFonts w:eastAsia="Calibri" w:cs="Times New Roman"/>
        </w:rPr>
        <w:tab/>
        <w:t xml:space="preserve">Akhnoukh, A. K.; Buckhalter, C., Ultra-high-performance concrete: Constituents, mechanical properties, applications and current challenges. </w:t>
      </w:r>
      <w:r w:rsidRPr="00C2107D">
        <w:rPr>
          <w:rFonts w:eastAsia="Calibri" w:cs="Times New Roman"/>
          <w:i/>
        </w:rPr>
        <w:t xml:space="preserve">Case Studies in Construction Materials </w:t>
      </w:r>
      <w:r w:rsidRPr="00C2107D">
        <w:rPr>
          <w:rFonts w:eastAsia="Calibri" w:cs="Times New Roman"/>
          <w:b/>
        </w:rPr>
        <w:t>2021,</w:t>
      </w:r>
      <w:r w:rsidRPr="00C2107D">
        <w:rPr>
          <w:rFonts w:eastAsia="Calibri" w:cs="Times New Roman"/>
        </w:rPr>
        <w:t xml:space="preserve"> 15, e00559.</w:t>
      </w:r>
    </w:p>
    <w:p w14:paraId="2C59A75F" w14:textId="77777777" w:rsidR="001621D9" w:rsidRPr="00C2107D" w:rsidRDefault="001621D9" w:rsidP="001621D9">
      <w:pPr>
        <w:ind w:left="720" w:hanging="720"/>
        <w:rPr>
          <w:rFonts w:eastAsia="Calibri" w:cs="Times New Roman"/>
        </w:rPr>
      </w:pPr>
      <w:r w:rsidRPr="00C2107D">
        <w:rPr>
          <w:rFonts w:eastAsia="Calibri" w:cs="Times New Roman"/>
        </w:rPr>
        <w:t>77.</w:t>
      </w:r>
      <w:r w:rsidRPr="00C2107D">
        <w:rPr>
          <w:rFonts w:eastAsia="Calibri" w:cs="Times New Roman"/>
        </w:rPr>
        <w:tab/>
        <w:t xml:space="preserve">Ductal JS1000. </w:t>
      </w:r>
      <w:hyperlink r:id="rId23" w:history="1">
        <w:r w:rsidRPr="00C2107D">
          <w:rPr>
            <w:rFonts w:eastAsia="Calibri" w:cs="Times New Roman"/>
            <w:color w:val="0563C1"/>
            <w:u w:val="single"/>
          </w:rPr>
          <w:t>https://www.ductal.com/sites/ductal/files/atoms/files/2_ductal_js1000.pdf</w:t>
        </w:r>
      </w:hyperlink>
      <w:r w:rsidRPr="00C2107D">
        <w:rPr>
          <w:rFonts w:eastAsia="Calibri" w:cs="Times New Roman"/>
        </w:rPr>
        <w:t xml:space="preserve"> (7/11/2022), </w:t>
      </w:r>
    </w:p>
    <w:p w14:paraId="0676BDFC" w14:textId="4659D723" w:rsidR="001621D9" w:rsidRPr="00C2107D" w:rsidRDefault="001621D9" w:rsidP="001621D9">
      <w:pPr>
        <w:ind w:left="720" w:hanging="720"/>
        <w:rPr>
          <w:rFonts w:eastAsia="Calibri" w:cs="Times New Roman"/>
        </w:rPr>
      </w:pPr>
      <w:r w:rsidRPr="00C2107D">
        <w:rPr>
          <w:rFonts w:eastAsia="Calibri" w:cs="Times New Roman"/>
        </w:rPr>
        <w:t>78.</w:t>
      </w:r>
      <w:r w:rsidRPr="00C2107D">
        <w:rPr>
          <w:rFonts w:eastAsia="Calibri" w:cs="Times New Roman"/>
        </w:rPr>
        <w:tab/>
        <w:t xml:space="preserve">INC, C., Chryso Fluid Premia 150. </w:t>
      </w:r>
      <w:hyperlink r:id="rId24" w:history="1">
        <w:r w:rsidRPr="00C2107D">
          <w:rPr>
            <w:rFonts w:eastAsia="Calibri" w:cs="Times New Roman"/>
            <w:color w:val="0563C1"/>
            <w:u w:val="single"/>
          </w:rPr>
          <w:t>www.chrysoinc.com</w:t>
        </w:r>
      </w:hyperlink>
      <w:r w:rsidRPr="00C2107D">
        <w:rPr>
          <w:rFonts w:eastAsia="Calibri" w:cs="Times New Roman"/>
        </w:rPr>
        <w:t>.</w:t>
      </w:r>
    </w:p>
    <w:p w14:paraId="14631131" w14:textId="77777777" w:rsidR="001621D9" w:rsidRPr="00C2107D" w:rsidRDefault="001621D9" w:rsidP="001621D9">
      <w:pPr>
        <w:ind w:left="720" w:hanging="720"/>
        <w:rPr>
          <w:rFonts w:eastAsia="Calibri" w:cs="Times New Roman"/>
        </w:rPr>
      </w:pPr>
      <w:r w:rsidRPr="00C2107D">
        <w:rPr>
          <w:rFonts w:eastAsia="Calibri" w:cs="Times New Roman"/>
        </w:rPr>
        <w:t>79.</w:t>
      </w:r>
      <w:r w:rsidRPr="00C2107D">
        <w:rPr>
          <w:rFonts w:eastAsia="Calibri" w:cs="Times New Roman"/>
        </w:rPr>
        <w:tab/>
        <w:t xml:space="preserve">Sbia, L. A.; Peyvandi, A.; Lu, J.; Abideen, S.; Weerasiri, R. R.; Balachandra, A. M.; Soroushian, P., Production methods for reliable construction of ultra-high-performance concrete (UHPC) structures. </w:t>
      </w:r>
      <w:r w:rsidRPr="00C2107D">
        <w:rPr>
          <w:rFonts w:eastAsia="Calibri" w:cs="Times New Roman"/>
          <w:i/>
        </w:rPr>
        <w:t xml:space="preserve">Materials and Structures </w:t>
      </w:r>
      <w:r w:rsidRPr="00C2107D">
        <w:rPr>
          <w:rFonts w:eastAsia="Calibri" w:cs="Times New Roman"/>
          <w:b/>
        </w:rPr>
        <w:t>2016,</w:t>
      </w:r>
      <w:r w:rsidRPr="00C2107D">
        <w:rPr>
          <w:rFonts w:eastAsia="Calibri" w:cs="Times New Roman"/>
        </w:rPr>
        <w:t xml:space="preserve"> 50, (1), 7.</w:t>
      </w:r>
    </w:p>
    <w:p w14:paraId="37973175" w14:textId="77777777" w:rsidR="001621D9" w:rsidRPr="00C2107D" w:rsidRDefault="001621D9" w:rsidP="001621D9">
      <w:pPr>
        <w:ind w:left="720" w:hanging="720"/>
        <w:rPr>
          <w:rFonts w:eastAsia="Calibri" w:cs="Times New Roman"/>
        </w:rPr>
      </w:pPr>
      <w:r w:rsidRPr="00C2107D">
        <w:rPr>
          <w:rFonts w:eastAsia="Calibri" w:cs="Times New Roman"/>
        </w:rPr>
        <w:t>80.</w:t>
      </w:r>
      <w:r w:rsidRPr="00C2107D">
        <w:rPr>
          <w:rFonts w:eastAsia="Calibri" w:cs="Times New Roman"/>
        </w:rPr>
        <w:tab/>
        <w:t xml:space="preserve">Hexcel Carbon Fiber. </w:t>
      </w:r>
      <w:hyperlink r:id="rId25" w:history="1">
        <w:r w:rsidRPr="00C2107D">
          <w:rPr>
            <w:rFonts w:eastAsia="Calibri" w:cs="Times New Roman"/>
            <w:color w:val="0563C1"/>
            <w:u w:val="single"/>
          </w:rPr>
          <w:t>https://www.hexcel.com/Products/Carbon-Fiber/</w:t>
        </w:r>
      </w:hyperlink>
      <w:r w:rsidRPr="00C2107D">
        <w:rPr>
          <w:rFonts w:eastAsia="Calibri" w:cs="Times New Roman"/>
        </w:rPr>
        <w:t xml:space="preserve"> </w:t>
      </w:r>
    </w:p>
    <w:p w14:paraId="3E51393C" w14:textId="77777777" w:rsidR="001621D9" w:rsidRPr="00C2107D" w:rsidRDefault="001621D9" w:rsidP="001621D9">
      <w:pPr>
        <w:ind w:left="720" w:hanging="720"/>
        <w:rPr>
          <w:rFonts w:eastAsia="Calibri" w:cs="Times New Roman"/>
        </w:rPr>
      </w:pPr>
      <w:r w:rsidRPr="00C2107D">
        <w:rPr>
          <w:rFonts w:eastAsia="Calibri" w:cs="Times New Roman"/>
        </w:rPr>
        <w:t>81.</w:t>
      </w:r>
      <w:r w:rsidRPr="00C2107D">
        <w:rPr>
          <w:rFonts w:eastAsia="Calibri" w:cs="Times New Roman"/>
        </w:rPr>
        <w:tab/>
        <w:t xml:space="preserve">Hexcel HexTow Chopped Fiber. </w:t>
      </w:r>
      <w:hyperlink r:id="rId26" w:anchor=":~:text=Chopped%20Fiber%20is%20used%20in,high%20strength%20and%20stiffness%20characteristics.&amp;text=*%20Other%20fiber%20lengths%20available%20on%20request" w:history="1">
        <w:r w:rsidRPr="00C2107D">
          <w:rPr>
            <w:rFonts w:eastAsia="Calibri" w:cs="Times New Roman"/>
            <w:color w:val="0563C1"/>
            <w:u w:val="single"/>
          </w:rPr>
          <w:t>https://www.hexcel.com/Products/Resources/1661/hextow-chopped-fiber#:~:text=Chopped%20Fiber%20is%20used%20in,high%20strength%20and%20stiffness%20characteristics.&amp;text=*%20Other%20fiber%20lengths%20available%20on%20request</w:t>
        </w:r>
      </w:hyperlink>
      <w:r w:rsidRPr="00C2107D">
        <w:rPr>
          <w:rFonts w:eastAsia="Calibri" w:cs="Times New Roman"/>
        </w:rPr>
        <w:t xml:space="preserve">. </w:t>
      </w:r>
    </w:p>
    <w:p w14:paraId="4D0D8392" w14:textId="77777777" w:rsidR="001621D9" w:rsidRPr="00C2107D" w:rsidRDefault="001621D9" w:rsidP="001621D9">
      <w:pPr>
        <w:ind w:left="720" w:hanging="720"/>
        <w:rPr>
          <w:rFonts w:eastAsia="Calibri" w:cs="Times New Roman"/>
        </w:rPr>
      </w:pPr>
      <w:r w:rsidRPr="00C2107D">
        <w:rPr>
          <w:rFonts w:eastAsia="Calibri" w:cs="Times New Roman"/>
        </w:rPr>
        <w:t>82.</w:t>
      </w:r>
      <w:r w:rsidRPr="00C2107D">
        <w:rPr>
          <w:rFonts w:eastAsia="Calibri" w:cs="Times New Roman"/>
        </w:rPr>
        <w:tab/>
        <w:t>Nault, G., Personal Communication. 2021.</w:t>
      </w:r>
    </w:p>
    <w:p w14:paraId="1A7D4A8A" w14:textId="77777777" w:rsidR="001621D9" w:rsidRPr="00C2107D" w:rsidRDefault="001621D9" w:rsidP="001621D9">
      <w:pPr>
        <w:ind w:left="720" w:hanging="720"/>
        <w:rPr>
          <w:rFonts w:eastAsia="Calibri" w:cs="Times New Roman"/>
        </w:rPr>
      </w:pPr>
      <w:r w:rsidRPr="00C2107D">
        <w:rPr>
          <w:rFonts w:eastAsia="Calibri" w:cs="Times New Roman"/>
        </w:rPr>
        <w:t>83.</w:t>
      </w:r>
      <w:r w:rsidRPr="00C2107D">
        <w:rPr>
          <w:rFonts w:eastAsia="Calibri" w:cs="Times New Roman"/>
        </w:rPr>
        <w:tab/>
        <w:t>ASTM, C109-21 Standard Test Method for Compressive Strength of Hydraulic Cement Mortars (Using 2-in. or [50 mm] Cube Specimens). ASTM: ASTM Compass, 2021.</w:t>
      </w:r>
    </w:p>
    <w:p w14:paraId="53A14315" w14:textId="77777777" w:rsidR="001621D9" w:rsidRPr="00C2107D" w:rsidRDefault="001621D9" w:rsidP="001621D9">
      <w:pPr>
        <w:ind w:left="720" w:hanging="720"/>
        <w:rPr>
          <w:rFonts w:eastAsia="Calibri" w:cs="Times New Roman"/>
        </w:rPr>
      </w:pPr>
      <w:r w:rsidRPr="00C2107D">
        <w:rPr>
          <w:rFonts w:eastAsia="Calibri" w:cs="Times New Roman"/>
        </w:rPr>
        <w:t>84.</w:t>
      </w:r>
      <w:r w:rsidRPr="00C2107D">
        <w:rPr>
          <w:rFonts w:eastAsia="Calibri" w:cs="Times New Roman"/>
        </w:rPr>
        <w:tab/>
        <w:t>ASTM, C307-18 Standard Test Method for Tensile Strength of Chemical-Resistant Mortar, Grouts, and Monolithic Surfacings. ASTM: ASTM Compass, 2018.</w:t>
      </w:r>
    </w:p>
    <w:p w14:paraId="6C976A3F" w14:textId="77777777" w:rsidR="001621D9" w:rsidRPr="00C2107D" w:rsidRDefault="001621D9" w:rsidP="001621D9">
      <w:pPr>
        <w:ind w:left="720" w:hanging="720"/>
        <w:rPr>
          <w:rFonts w:eastAsia="Calibri" w:cs="Times New Roman"/>
        </w:rPr>
      </w:pPr>
      <w:r w:rsidRPr="00C2107D">
        <w:rPr>
          <w:rFonts w:eastAsia="Calibri" w:cs="Times New Roman"/>
        </w:rPr>
        <w:t>85.</w:t>
      </w:r>
      <w:r w:rsidRPr="00C2107D">
        <w:rPr>
          <w:rFonts w:eastAsia="Calibri" w:cs="Times New Roman"/>
        </w:rPr>
        <w:tab/>
        <w:t>ASTM, C947-03 Standard Test Method for Flexural Properties of Thin-Section Glass-Fiber-Reinforced Concrete (Using Simple Beam With Third-Point Loading). ASTM: ASTM Compass, 2016.</w:t>
      </w:r>
    </w:p>
    <w:p w14:paraId="07D3E921" w14:textId="77777777" w:rsidR="001621D9" w:rsidRPr="00C2107D" w:rsidRDefault="001621D9" w:rsidP="001621D9">
      <w:pPr>
        <w:ind w:left="720" w:hanging="720"/>
        <w:rPr>
          <w:rFonts w:eastAsia="Calibri" w:cs="Times New Roman"/>
        </w:rPr>
      </w:pPr>
      <w:r w:rsidRPr="00C2107D">
        <w:rPr>
          <w:rFonts w:eastAsia="Calibri" w:cs="Times New Roman"/>
        </w:rPr>
        <w:t>86.</w:t>
      </w:r>
      <w:r w:rsidRPr="00C2107D">
        <w:rPr>
          <w:rFonts w:eastAsia="Calibri" w:cs="Times New Roman"/>
        </w:rPr>
        <w:tab/>
        <w:t xml:space="preserve">Cotton, R. T.; Pearce, C. W.; Young, P. G.; Kota, N.; Leung, A. C.; Bagchi, A.; Qidwai, S. M., Development of a geometrically accurate and adaptable finite element head model for impact simulation: the Naval Research Laboratory–Simpleware Head Model. </w:t>
      </w:r>
      <w:r w:rsidRPr="00C2107D">
        <w:rPr>
          <w:rFonts w:eastAsia="Calibri" w:cs="Times New Roman"/>
          <w:i/>
        </w:rPr>
        <w:t xml:space="preserve">Computer Methods in Biomechanics and Biomedical Engineering </w:t>
      </w:r>
      <w:r w:rsidRPr="00C2107D">
        <w:rPr>
          <w:rFonts w:eastAsia="Calibri" w:cs="Times New Roman"/>
          <w:b/>
        </w:rPr>
        <w:t>2016,</w:t>
      </w:r>
      <w:r w:rsidRPr="00C2107D">
        <w:rPr>
          <w:rFonts w:eastAsia="Calibri" w:cs="Times New Roman"/>
        </w:rPr>
        <w:t xml:space="preserve"> 19, (1), 101-113.</w:t>
      </w:r>
    </w:p>
    <w:p w14:paraId="67A33C60" w14:textId="77777777" w:rsidR="001621D9" w:rsidRPr="00C2107D" w:rsidRDefault="001621D9" w:rsidP="001621D9">
      <w:pPr>
        <w:ind w:left="720" w:hanging="720"/>
        <w:rPr>
          <w:rFonts w:eastAsia="Calibri" w:cs="Times New Roman"/>
        </w:rPr>
      </w:pPr>
      <w:r w:rsidRPr="00C2107D">
        <w:rPr>
          <w:rFonts w:eastAsia="Calibri" w:cs="Times New Roman"/>
        </w:rPr>
        <w:t>87.</w:t>
      </w:r>
      <w:r w:rsidRPr="00C2107D">
        <w:rPr>
          <w:rFonts w:eastAsia="Calibri" w:cs="Times New Roman"/>
        </w:rPr>
        <w:tab/>
        <w:t xml:space="preserve">Rahaman, M. S. A.; Ismail, A. F.; Mustafa, A., A review of heat treatment on polyacrylonitrile fiber. </w:t>
      </w:r>
      <w:r w:rsidRPr="00C2107D">
        <w:rPr>
          <w:rFonts w:eastAsia="Calibri" w:cs="Times New Roman"/>
          <w:i/>
        </w:rPr>
        <w:t xml:space="preserve">Polymer Degradation and Stability </w:t>
      </w:r>
      <w:r w:rsidRPr="00C2107D">
        <w:rPr>
          <w:rFonts w:eastAsia="Calibri" w:cs="Times New Roman"/>
          <w:b/>
        </w:rPr>
        <w:t>2007,</w:t>
      </w:r>
      <w:r w:rsidRPr="00C2107D">
        <w:rPr>
          <w:rFonts w:eastAsia="Calibri" w:cs="Times New Roman"/>
        </w:rPr>
        <w:t xml:space="preserve"> 92, (8), 1421-1432.</w:t>
      </w:r>
    </w:p>
    <w:p w14:paraId="7C502136" w14:textId="772CD2E7" w:rsidR="001621D9" w:rsidRDefault="001621D9" w:rsidP="001621D9">
      <w:pPr>
        <w:spacing w:after="160"/>
        <w:ind w:left="720" w:hanging="720"/>
        <w:rPr>
          <w:rFonts w:eastAsia="Calibri" w:cs="Times New Roman"/>
        </w:rPr>
      </w:pPr>
      <w:r w:rsidRPr="00C2107D">
        <w:rPr>
          <w:rFonts w:eastAsia="Calibri" w:cs="Times New Roman"/>
        </w:rPr>
        <w:t>88.</w:t>
      </w:r>
      <w:r w:rsidRPr="00C2107D">
        <w:rPr>
          <w:rFonts w:eastAsia="Calibri" w:cs="Times New Roman"/>
        </w:rPr>
        <w:tab/>
        <w:t xml:space="preserve">Newcomb, B. A., Processing, structure, and properties of carbon fibers. </w:t>
      </w:r>
      <w:r w:rsidRPr="00C2107D">
        <w:rPr>
          <w:rFonts w:eastAsia="Calibri" w:cs="Times New Roman"/>
          <w:i/>
        </w:rPr>
        <w:t xml:space="preserve">Composites Part A: Applied Science and Manufacturing </w:t>
      </w:r>
      <w:r w:rsidRPr="00C2107D">
        <w:rPr>
          <w:rFonts w:eastAsia="Calibri" w:cs="Times New Roman"/>
          <w:b/>
        </w:rPr>
        <w:t>2016,</w:t>
      </w:r>
      <w:r w:rsidRPr="00C2107D">
        <w:rPr>
          <w:rFonts w:eastAsia="Calibri" w:cs="Times New Roman"/>
        </w:rPr>
        <w:t xml:space="preserve"> 91, 262-282.</w:t>
      </w:r>
    </w:p>
    <w:p w14:paraId="10750B27" w14:textId="77777777" w:rsidR="0050049F" w:rsidRPr="0050049F" w:rsidRDefault="0050049F" w:rsidP="0050049F">
      <w:pPr>
        <w:spacing w:after="160"/>
        <w:ind w:left="720" w:hanging="720"/>
        <w:rPr>
          <w:rFonts w:eastAsia="Calibri" w:cs="Times New Roman"/>
        </w:rPr>
      </w:pPr>
      <w:r w:rsidRPr="0050049F">
        <w:rPr>
          <w:rFonts w:eastAsia="Calibri" w:cs="Times New Roman"/>
        </w:rPr>
        <w:t>89.</w:t>
      </w:r>
      <w:r w:rsidRPr="0050049F">
        <w:rPr>
          <w:rFonts w:eastAsia="Calibri" w:cs="Times New Roman"/>
        </w:rPr>
        <w:tab/>
        <w:t>Li, D.; Li, Z.; Lv, C.; Zhang, G.; Yin, Y., A predictive model of the effective tensile and compressive strengths of concrete considering porosity and pore size. Construction and Building Materials 2018, 170, 520-526.</w:t>
      </w:r>
    </w:p>
    <w:p w14:paraId="0DA3D0AC" w14:textId="753981B9" w:rsidR="00C25B78" w:rsidRDefault="0050049F" w:rsidP="0050049F">
      <w:pPr>
        <w:spacing w:after="160"/>
        <w:ind w:left="720" w:hanging="720"/>
        <w:rPr>
          <w:rFonts w:eastAsia="Calibri" w:cs="Times New Roman"/>
        </w:rPr>
      </w:pPr>
      <w:r w:rsidRPr="0050049F">
        <w:rPr>
          <w:rFonts w:eastAsia="Calibri" w:cs="Times New Roman"/>
        </w:rPr>
        <w:t>90.</w:t>
      </w:r>
      <w:r w:rsidRPr="0050049F">
        <w:rPr>
          <w:rFonts w:eastAsia="Calibri" w:cs="Times New Roman"/>
        </w:rPr>
        <w:tab/>
        <w:t>Knab, L. I.; Clifton, J. R.; Ings, J. B., Effects of maximum void size and aggregate characteristics on the strength of mortar. Cement and Concrete Research 1983, 13, (3), 383-390.</w:t>
      </w:r>
    </w:p>
    <w:p w14:paraId="6DB06597" w14:textId="2A060827" w:rsidR="00CE3A3E" w:rsidRPr="00D61668" w:rsidRDefault="00C25B78" w:rsidP="00C87687">
      <w:pPr>
        <w:pStyle w:val="Heading1"/>
      </w:pPr>
      <w:r>
        <w:rPr>
          <w:rFonts w:eastAsia="Calibri" w:cs="Times New Roman"/>
        </w:rPr>
        <w:br w:type="page"/>
      </w:r>
      <w:r w:rsidR="001621D9" w:rsidRPr="00C2107D">
        <w:rPr>
          <w:rFonts w:ascii="Calibri" w:eastAsia="Calibri" w:hAnsi="Calibri"/>
          <w:sz w:val="22"/>
          <w:szCs w:val="22"/>
        </w:rPr>
        <w:fldChar w:fldCharType="end"/>
      </w:r>
      <w:bookmarkStart w:id="46" w:name="_Toc289175833"/>
      <w:bookmarkStart w:id="47" w:name="_Toc120635614"/>
      <w:r w:rsidR="00CE3A3E" w:rsidRPr="00C2107D">
        <w:t>CHAPTER I</w:t>
      </w:r>
      <w:r w:rsidR="00236E6D" w:rsidRPr="00C2107D">
        <w:t>I</w:t>
      </w:r>
      <w:r w:rsidR="00E459DC" w:rsidRPr="00C2107D">
        <w:br/>
      </w:r>
      <w:bookmarkEnd w:id="46"/>
      <w:r w:rsidR="00DB4B13" w:rsidRPr="00DB4B13">
        <w:t>An evaluation of mechanical properties of recycled carbon fiber reinforced high strength, structural lightweight, and ultra-lightweight concrete.</w:t>
      </w:r>
      <w:bookmarkEnd w:id="47"/>
    </w:p>
    <w:p w14:paraId="233643C0" w14:textId="77777777" w:rsidR="00F71ADC" w:rsidRPr="00C2107D" w:rsidRDefault="00CE3A3E" w:rsidP="00D61668">
      <w:pPr>
        <w:jc w:val="center"/>
        <w:rPr>
          <w:rFonts w:cs="Times New Roman"/>
          <w:sz w:val="28"/>
          <w:szCs w:val="28"/>
        </w:rPr>
      </w:pPr>
      <w:r w:rsidRPr="00C2107D">
        <w:rPr>
          <w:rFonts w:cs="Times New Roman"/>
          <w:sz w:val="28"/>
          <w:szCs w:val="28"/>
        </w:rPr>
        <w:br w:type="page"/>
      </w:r>
    </w:p>
    <w:p w14:paraId="73D1D3D2" w14:textId="77777777" w:rsidR="00236E6D" w:rsidRPr="00C2107D" w:rsidRDefault="00CE4D4B" w:rsidP="005E54E2">
      <w:pPr>
        <w:pStyle w:val="Heading2"/>
        <w:rPr>
          <w:rFonts w:cs="Times New Roman"/>
          <w:sz w:val="24"/>
          <w:szCs w:val="24"/>
        </w:rPr>
      </w:pPr>
      <w:bookmarkStart w:id="48" w:name="_Toc289175834"/>
      <w:bookmarkStart w:id="49" w:name="_Toc120635615"/>
      <w:r w:rsidRPr="00C2107D">
        <w:rPr>
          <w:rFonts w:cs="Times New Roman"/>
          <w:sz w:val="24"/>
          <w:szCs w:val="24"/>
        </w:rPr>
        <w:t>Abstract</w:t>
      </w:r>
      <w:bookmarkEnd w:id="48"/>
      <w:bookmarkEnd w:id="49"/>
    </w:p>
    <w:p w14:paraId="56C5B750" w14:textId="07B34C1C" w:rsidR="00CE4D4B" w:rsidRPr="00C2107D" w:rsidRDefault="0028423D" w:rsidP="005E54E2">
      <w:pPr>
        <w:rPr>
          <w:rFonts w:cs="Times New Roman"/>
        </w:rPr>
      </w:pPr>
      <w:r w:rsidRPr="00C2107D">
        <w:rPr>
          <w:shd w:val="clear" w:color="auto" w:fill="FFFFFF"/>
        </w:rPr>
        <w:t>Concrete is a highly versatile material with hundreds of different uses and applications. However, concrete has a distinct disadvantage of having a low tensile strength compared to its compressive strength. Typically</w:t>
      </w:r>
      <w:r w:rsidR="003A71D0">
        <w:rPr>
          <w:shd w:val="clear" w:color="auto" w:fill="FFFFFF"/>
        </w:rPr>
        <w:t>,</w:t>
      </w:r>
      <w:r w:rsidRPr="00C2107D">
        <w:rPr>
          <w:shd w:val="clear" w:color="auto" w:fill="FFFFFF"/>
        </w:rPr>
        <w:t xml:space="preserve"> to overcome this</w:t>
      </w:r>
      <w:r w:rsidR="003A71D0">
        <w:rPr>
          <w:shd w:val="clear" w:color="auto" w:fill="FFFFFF"/>
        </w:rPr>
        <w:t>,</w:t>
      </w:r>
      <w:r w:rsidRPr="00C2107D">
        <w:rPr>
          <w:shd w:val="clear" w:color="auto" w:fill="FFFFFF"/>
        </w:rPr>
        <w:t xml:space="preserve"> some form of continuous reinforcement must be used to carry the tensile stresses. However, the installation process of this reinforcement tends to be time consuming and cumbersome. An alternative technology that has started to become widely used is fiber</w:t>
      </w:r>
      <w:r w:rsidR="003A71D0">
        <w:rPr>
          <w:shd w:val="clear" w:color="auto" w:fill="FFFFFF"/>
        </w:rPr>
        <w:t>-</w:t>
      </w:r>
      <w:r w:rsidRPr="00C2107D">
        <w:rPr>
          <w:shd w:val="clear" w:color="auto" w:fill="FFFFFF"/>
        </w:rPr>
        <w:t>reinforced concrete</w:t>
      </w:r>
      <w:r w:rsidR="003A71D0">
        <w:rPr>
          <w:shd w:val="clear" w:color="auto" w:fill="FFFFFF"/>
        </w:rPr>
        <w:t>,</w:t>
      </w:r>
      <w:r w:rsidRPr="00C2107D">
        <w:rPr>
          <w:shd w:val="clear" w:color="auto" w:fill="FFFFFF"/>
        </w:rPr>
        <w:t xml:space="preserve"> where short fibers are mixed randomly into the concrete that can carry the tensile loads similarly to the continuous reinforcement. This allows for much more rapid construction and fewer design limitations. While steel fibers have been widely used in industry</w:t>
      </w:r>
      <w:r w:rsidR="003A71D0">
        <w:rPr>
          <w:shd w:val="clear" w:color="auto" w:fill="FFFFFF"/>
        </w:rPr>
        <w:t>,</w:t>
      </w:r>
      <w:r w:rsidRPr="00C2107D">
        <w:rPr>
          <w:shd w:val="clear" w:color="auto" w:fill="FFFFFF"/>
        </w:rPr>
        <w:t xml:space="preserve"> carbon fibers show promise</w:t>
      </w:r>
      <w:r w:rsidR="003A71D0">
        <w:rPr>
          <w:shd w:val="clear" w:color="auto" w:fill="FFFFFF"/>
        </w:rPr>
        <w:t>,</w:t>
      </w:r>
      <w:r w:rsidRPr="00C2107D">
        <w:rPr>
          <w:shd w:val="clear" w:color="auto" w:fill="FFFFFF"/>
        </w:rPr>
        <w:t xml:space="preserve"> with recycled carbon fiber showing particular promise due to lower cost and increased sustainability. In this study, recycled carbon fiber is evaluated for mechanical properties using three types of concrete, namely high</w:t>
      </w:r>
      <w:r w:rsidR="003A71D0">
        <w:rPr>
          <w:shd w:val="clear" w:color="auto" w:fill="FFFFFF"/>
        </w:rPr>
        <w:t>-</w:t>
      </w:r>
      <w:r w:rsidRPr="00C2107D">
        <w:rPr>
          <w:shd w:val="clear" w:color="auto" w:fill="FFFFFF"/>
        </w:rPr>
        <w:t>strength concrete, structural lightweight concrete</w:t>
      </w:r>
      <w:r w:rsidR="003A71D0">
        <w:rPr>
          <w:shd w:val="clear" w:color="auto" w:fill="FFFFFF"/>
        </w:rPr>
        <w:t>,</w:t>
      </w:r>
      <w:r w:rsidRPr="00C2107D">
        <w:rPr>
          <w:shd w:val="clear" w:color="auto" w:fill="FFFFFF"/>
        </w:rPr>
        <w:t xml:space="preserve"> and ultra-lightweight concrete. Overall, it was found that recycled carbon fiber increased the tensile and flexural strength of the neat concrete and significantly reduced the density of the concrete when compared to the steel fibers. The recycled carbon fiber shows promise as a novel replacement for steel fiber in numerous concrete applications and is particularly beneficial in lightweight applications.</w:t>
      </w:r>
    </w:p>
    <w:p w14:paraId="7A166634" w14:textId="77777777" w:rsidR="00CE4D4B" w:rsidRPr="00C2107D" w:rsidRDefault="00CE4D4B" w:rsidP="005E54E2">
      <w:pPr>
        <w:pStyle w:val="Heading2"/>
        <w:rPr>
          <w:rFonts w:cs="Times New Roman"/>
          <w:sz w:val="24"/>
          <w:szCs w:val="24"/>
        </w:rPr>
      </w:pPr>
      <w:bookmarkStart w:id="50" w:name="_Toc289175835"/>
      <w:bookmarkStart w:id="51" w:name="_Toc120635616"/>
      <w:r w:rsidRPr="00C2107D">
        <w:rPr>
          <w:rFonts w:cs="Times New Roman"/>
          <w:sz w:val="24"/>
          <w:szCs w:val="24"/>
        </w:rPr>
        <w:t>Introduction</w:t>
      </w:r>
      <w:bookmarkEnd w:id="50"/>
      <w:bookmarkEnd w:id="51"/>
    </w:p>
    <w:p w14:paraId="10DAD275" w14:textId="7F311F7A" w:rsidR="0028423D" w:rsidRPr="00C2107D" w:rsidRDefault="0028423D" w:rsidP="0028423D">
      <w:r w:rsidRPr="00C2107D">
        <w:t>Concrete is a versatile material utilized in civil infrastructure for applications ranging from simple architectural features to critical structural elements in bridges and buildings</w:t>
      </w:r>
      <w:r w:rsidR="00734FC7">
        <w:t xml:space="preserve"> </w:t>
      </w:r>
      <w:r w:rsidRPr="00C2107D">
        <w:fldChar w:fldCharType="begin"/>
      </w:r>
      <w:r w:rsidRPr="00C2107D">
        <w:instrText xml:space="preserve"> ADDIN EN.CITE &lt;EndNote&gt;&lt;Cite&gt;&lt;Author&gt;Naganna&lt;/Author&gt;&lt;Year&gt;2021&lt;/Year&gt;&lt;RecNum&gt;1&lt;/RecNum&gt;&lt;DisplayText&gt;[1, 2]&lt;/DisplayText&gt;&lt;record&gt;&lt;rec-number&gt;1&lt;/rec-number&gt;&lt;foreign-keys&gt;&lt;key app="EN" db-id="rt2wftpasrxrd1epsrv59051a9xv9zr9w55z" timestamp="1666110669"&gt;1&lt;/key&gt;&lt;/foreign-keys&gt;&lt;ref-type name="Journal Article"&gt;17&lt;/ref-type&gt;&lt;contributors&gt;&lt;authors&gt;&lt;author&gt;Naganna, Sujay Raghavendra&lt;/author&gt;&lt;author&gt;Ibrahim, Hussein Adebayo&lt;/author&gt;&lt;author&gt;Yap, Soon Poh&lt;/author&gt;&lt;author&gt;Tan, Chee Ghuan&lt;/author&gt;&lt;author&gt;Mo, Kim Hung&lt;/author&gt;&lt;author&gt;El-Shafie, Ahmed&lt;/author&gt;&lt;/authors&gt;&lt;/contributors&gt;&lt;titles&gt;&lt;title&gt;Insights into the Multifaceted Applications of Architectural Concrete: A State-of-the-Art Review&lt;/title&gt;&lt;secondary-title&gt;Arabian Journal for Science and Engineering&lt;/secondary-title&gt;&lt;/titles&gt;&lt;periodical&gt;&lt;full-title&gt;Arabian Journal for Science and Engineering&lt;/full-title&gt;&lt;/periodical&gt;&lt;pages&gt;4213-4223&lt;/pages&gt;&lt;volume&gt;46&lt;/volume&gt;&lt;number&gt;5&lt;/number&gt;&lt;dates&gt;&lt;year&gt;2021&lt;/year&gt;&lt;pub-dates&gt;&lt;date&gt;2021/05/01&lt;/date&gt;&lt;/pub-dates&gt;&lt;/dates&gt;&lt;isbn&gt;2191-4281&lt;/isbn&gt;&lt;urls&gt;&lt;related-urls&gt;&lt;url&gt;https://doi.org/10.1007/s13369-020-05033-0&lt;/url&gt;&lt;/related-urls&gt;&lt;/urls&gt;&lt;electronic-resource-num&gt;10.1007/s13369-020-05033-0&lt;/electronic-resource-num&gt;&lt;/record&gt;&lt;/Cite&gt;&lt;Cite&gt;&lt;Author&gt;Institute&lt;/Author&gt;&lt;Year&gt;2019&lt;/Year&gt;&lt;RecNum&gt;2&lt;/RecNum&gt;&lt;record&gt;&lt;rec-number&gt;2&lt;/rec-number&gt;&lt;foreign-keys&gt;&lt;key app="EN" db-id="rt2wftpasrxrd1epsrv59051a9xv9zr9w55z" timestamp="1666114393"&gt;2&lt;/key&gt;&lt;/foreign-keys&gt;&lt;ref-type name="Standard"&gt;58&lt;/ref-type&gt;&lt;contributors&gt;&lt;authors&gt;&lt;author&gt;American Concrete Institute &lt;/author&gt;&lt;/authors&gt;&lt;secondary-authors&gt;&lt;author&gt;ACI Committee 318&lt;/author&gt;&lt;/secondary-authors&gt;&lt;/contributors&gt;&lt;titles&gt;&lt;title&gt;ACI CODE-318-19: Building Code Requirements for Structural Concrete and Commentary&lt;/title&gt;&lt;/titles&gt;&lt;dates&gt;&lt;year&gt;2019&lt;/year&gt;&lt;/dates&gt;&lt;urls&gt;&lt;related-urls&gt;&lt;url&gt;https://www.concrete.org/store/productdetail.aspx?ItemID=318U19&amp;amp;Language=English&amp;amp;Units=US_Units&lt;/url&gt;&lt;/related-urls&gt;&lt;/urls&gt;&lt;/record&gt;&lt;/Cite&gt;&lt;/EndNote&gt;</w:instrText>
      </w:r>
      <w:r w:rsidRPr="00C2107D">
        <w:fldChar w:fldCharType="separate"/>
      </w:r>
      <w:r w:rsidRPr="00C2107D">
        <w:t>[1,</w:t>
      </w:r>
      <w:r w:rsidR="003A71D0">
        <w:t xml:space="preserve"> </w:t>
      </w:r>
      <w:r w:rsidRPr="00C2107D">
        <w:t>2]</w:t>
      </w:r>
      <w:r w:rsidRPr="00C2107D">
        <w:fldChar w:fldCharType="end"/>
      </w:r>
      <w:r w:rsidRPr="00C2107D">
        <w:t xml:space="preserve">. Furthermore, concrete is </w:t>
      </w:r>
      <w:r w:rsidR="003A71D0">
        <w:t xml:space="preserve">an </w:t>
      </w:r>
      <w:r w:rsidRPr="00C2107D">
        <w:t>economical</w:t>
      </w:r>
      <w:r w:rsidR="003A71D0">
        <w:t>ly</w:t>
      </w:r>
      <w:r w:rsidRPr="00C2107D">
        <w:t xml:space="preserve"> viable material</w:t>
      </w:r>
      <w:r w:rsidR="003A71D0">
        <w:t>;</w:t>
      </w:r>
      <w:r w:rsidRPr="00C2107D">
        <w:t xml:space="preserve"> the concrete industry has produced 4.4 billion metric tons of cement worldwide and has been steadily increasing year </w:t>
      </w:r>
      <w:r w:rsidR="003A71D0">
        <w:t>on</w:t>
      </w:r>
      <w:r w:rsidRPr="00C2107D">
        <w:t xml:space="preserve"> year </w:t>
      </w:r>
      <w:r w:rsidRPr="00C2107D">
        <w:fldChar w:fldCharType="begin"/>
      </w:r>
      <w:r w:rsidRPr="00C2107D">
        <w:instrText xml:space="preserve"> ADDIN EN.CITE &lt;EndNote&gt;&lt;Cite&gt;&lt;Year&gt;2022&lt;/Year&gt;&lt;RecNum&gt;3&lt;/RecNum&gt;&lt;DisplayText&gt;[3]&lt;/DisplayText&gt;&lt;record&gt;&lt;rec-number&gt;3&lt;/rec-number&gt;&lt;foreign-keys&gt;&lt;key app="EN" db-id="rt2wftpasrxrd1epsrv59051a9xv9zr9w55z" timestamp="1666126152"&gt;3&lt;/key&gt;&lt;/foreign-keys&gt;&lt;ref-type name="Report"&gt;27&lt;/ref-type&gt;&lt;contributors&gt;&lt;tertiary-authors&gt;&lt;author&gt;U. S. Geological Survey&lt;/author&gt;&lt;/tertiary-authors&gt;&lt;/contributors&gt;&lt;titles&gt;&lt;title&gt;Mineral commodity summaries 2022&lt;/title&gt;&lt;secondary-title&gt;Mineral Commodity Summaries&lt;/secondary-title&gt;&lt;/titles&gt;&lt;pages&gt;202&lt;/pages&gt;&lt;dates&gt;&lt;year&gt;2022&lt;/year&gt;&lt;/dates&gt;&lt;pub-location&gt;Reston, VA&lt;/pub-location&gt;&lt;isbn&gt;2022&lt;/isbn&gt;&lt;work-type&gt;Report&lt;/work-type&gt;&lt;urls&gt;&lt;related-urls&gt;&lt;url&gt;http://pubs.er.usgs.gov/publication/mcs2022&lt;/url&gt;&lt;/related-urls&gt;&lt;/urls&gt;&lt;electronic-resource-num&gt;10.3133/mcs2022&lt;/electronic-resource-num&gt;&lt;remote-database-name&gt;USGS Publications Warehouse&lt;/remote-database-name&gt;&lt;language&gt;English&lt;/language&gt;&lt;/record&gt;&lt;/Cite&gt;&lt;/EndNote&gt;</w:instrText>
      </w:r>
      <w:r w:rsidRPr="00C2107D">
        <w:fldChar w:fldCharType="separate"/>
      </w:r>
      <w:r w:rsidRPr="00C2107D">
        <w:t>[3]</w:t>
      </w:r>
      <w:r w:rsidRPr="00C2107D">
        <w:fldChar w:fldCharType="end"/>
      </w:r>
      <w:r w:rsidRPr="00C2107D">
        <w:t xml:space="preserve">.  Due to </w:t>
      </w:r>
      <w:r w:rsidR="003A71D0">
        <w:t xml:space="preserve">the fact that </w:t>
      </w:r>
      <w:r w:rsidRPr="00C2107D">
        <w:t>concrete mix designs must be tailored to meet the structural specifications of various civil infrastructure applications, a comprehensive understanding of workability</w:t>
      </w:r>
      <w:r w:rsidR="003A71D0">
        <w:t xml:space="preserve"> and the</w:t>
      </w:r>
      <w:r w:rsidRPr="00C2107D">
        <w:t xml:space="preserve"> rheological</w:t>
      </w:r>
      <w:r w:rsidR="003A71D0">
        <w:t xml:space="preserve"> and</w:t>
      </w:r>
      <w:r w:rsidRPr="00C2107D">
        <w:t xml:space="preserve"> mechanical propert</w:t>
      </w:r>
      <w:r w:rsidR="003A71D0">
        <w:t>ies</w:t>
      </w:r>
      <w:r w:rsidRPr="00C2107D">
        <w:t xml:space="preserve"> </w:t>
      </w:r>
      <w:r w:rsidR="003A71D0">
        <w:t>is</w:t>
      </w:r>
      <w:r w:rsidRPr="00C2107D">
        <w:t xml:space="preserve"> essential to the mix design </w:t>
      </w:r>
      <w:r w:rsidRPr="00C2107D">
        <w:fldChar w:fldCharType="begin"/>
      </w:r>
      <w:r w:rsidRPr="00C2107D">
        <w:instrText xml:space="preserve"> ADDIN EN.CITE &lt;EndNote&gt;&lt;Cite&gt;&lt;Author&gt;Kosmatka&lt;/Author&gt;&lt;Year&gt;2002&lt;/Year&gt;&lt;RecNum&gt;3&lt;/RecNum&gt;&lt;DisplayText&gt;[4]&lt;/DisplayText&gt;&lt;record&gt;&lt;rec-number&gt;3&lt;/rec-number&gt;&lt;foreign-keys&gt;&lt;key app="EN" db-id="vf5dr5d9ct29emett01x2saqxwr5psz25txv" timestamp="1657121989"&gt;3&lt;/key&gt;&lt;/foreign-keys&gt;&lt;ref-type name="Book"&gt;6&lt;/ref-type&gt;&lt;contributors&gt;&lt;authors&gt;&lt;author&gt;Kosmatka, Steven H&lt;/author&gt;&lt;author&gt;Panarese, William C&lt;/author&gt;&lt;author&gt;Kerkhoff, Beatrix&lt;/author&gt;&lt;/authors&gt;&lt;/contributors&gt;&lt;titles&gt;&lt;title&gt;Design and control of concrete mixtures&lt;/title&gt;&lt;/titles&gt;&lt;volume&gt;5420&lt;/volume&gt;&lt;dates&gt;&lt;year&gt;2002&lt;/year&gt;&lt;/dates&gt;&lt;publisher&gt;Portland Cement Association Skokie, IL&lt;/publisher&gt;&lt;urls&gt;&lt;/urls&gt;&lt;/record&gt;&lt;/Cite&gt;&lt;/EndNote&gt;</w:instrText>
      </w:r>
      <w:r w:rsidRPr="00C2107D">
        <w:fldChar w:fldCharType="separate"/>
      </w:r>
      <w:r w:rsidRPr="00C2107D">
        <w:t>[4]</w:t>
      </w:r>
      <w:r w:rsidRPr="00C2107D">
        <w:fldChar w:fldCharType="end"/>
      </w:r>
      <w:r w:rsidRPr="00C2107D">
        <w:t xml:space="preserve">.  Different concrete applications require different mix designs and properties. For architectural details and aesthetic pieces, the strength of the concrete is not critical but having light concrete can make installation easier and reduce the load on the </w:t>
      </w:r>
      <w:r w:rsidR="003A71D0">
        <w:t xml:space="preserve">structure </w:t>
      </w:r>
      <w:r w:rsidRPr="00C2107D">
        <w:fldChar w:fldCharType="begin"/>
      </w:r>
      <w:r w:rsidRPr="00C2107D">
        <w:instrText xml:space="preserve"> ADDIN EN.CITE &lt;EndNote&gt;&lt;Cite&gt;&lt;Author&gt;Thienel&lt;/Author&gt;&lt;Year&gt;2007&lt;/Year&gt;&lt;RecNum&gt;4&lt;/RecNum&gt;&lt;DisplayText&gt;[5, 6]&lt;/DisplayText&gt;&lt;record&gt;&lt;rec-number&gt;4&lt;/rec-number&gt;&lt;foreign-keys&gt;&lt;key app="EN" db-id="rt2wftpasrxrd1epsrv59051a9xv9zr9w55z" timestamp="1666197363"&gt;4&lt;/key&gt;&lt;/foreign-keys&gt;&lt;ref-type name="Journal Article"&gt;17&lt;/ref-type&gt;&lt;contributors&gt;&lt;authors&gt;&lt;author&gt;Thienel, Christian&lt;/author&gt;&lt;author&gt;Peck, M.&lt;/author&gt;&lt;/authors&gt;&lt;/contributors&gt;&lt;titles&gt;&lt;title&gt;Die Renaissance leichter Betone in der Architektur&lt;/title&gt;&lt;secondary-title&gt;Detail&lt;/secondary-title&gt;&lt;/titles&gt;&lt;periodical&gt;&lt;full-title&gt;Detail&lt;/full-title&gt;&lt;/periodical&gt;&lt;pages&gt;522 – 534&lt;/pages&gt;&lt;dates&gt;&lt;year&gt;2007&lt;/year&gt;&lt;pub-dates&gt;&lt;date&gt;01/01&lt;/date&gt;&lt;/pub-dates&gt;&lt;/dates&gt;&lt;urls&gt;&lt;/urls&gt;&lt;/record&gt;&lt;/Cite&gt;&lt;Cite&gt;&lt;Author&gt;Thienel&lt;/Author&gt;&lt;Year&gt;2020&lt;/Year&gt;&lt;RecNum&gt;5&lt;/RecNum&gt;&lt;record&gt;&lt;rec-number&gt;5&lt;/rec-number&gt;&lt;foreign-keys&gt;&lt;key app="EN" db-id="rt2wftpasrxrd1epsrv59051a9xv9zr9w55z" timestamp="1666197403"&gt;5&lt;/key&gt;&lt;/foreign-keys&gt;&lt;ref-type name="Electronic Article"&gt;43&lt;/ref-type&gt;&lt;contributors&gt;&lt;authors&gt;&lt;author&gt;Thienel, Karl-Christian&lt;/author&gt;&lt;author&gt;Haller, Timo&lt;/author&gt;&lt;author&gt;Beuntner, Nancy&lt;/author&gt;&lt;/authors&gt;&lt;/contributors&gt;&lt;titles&gt;&lt;title&gt;Lightweight Concrete—From Basics to Innovations&lt;/title&gt;&lt;secondary-title&gt;Materials&lt;/secondary-title&gt;&lt;/titles&gt;&lt;periodical&gt;&lt;full-title&gt;Materials&lt;/full-title&gt;&lt;/periodical&gt;&lt;volume&gt;13&lt;/volume&gt;&lt;number&gt;5&lt;/number&gt;&lt;keywords&gt;&lt;keyword&gt;lightweight concrete&lt;/keyword&gt;&lt;keyword&gt;lightweight aggregate concrete&lt;/keyword&gt;&lt;keyword&gt;infra-lightweight concrete&lt;/keyword&gt;&lt;keyword&gt;LC&lt;/keyword&gt;&lt;keyword&gt;LAC&lt;/keyword&gt;&lt;keyword&gt;ILC&lt;/keyword&gt;&lt;keyword&gt;lightweight aggregate&lt;/keyword&gt;&lt;keyword&gt;LWA&lt;/keyword&gt;&lt;keyword&gt;production&lt;/keyword&gt;&lt;keyword&gt;mix design&lt;/keyword&gt;&lt;/keywords&gt;&lt;dates&gt;&lt;year&gt;2020&lt;/year&gt;&lt;/dates&gt;&lt;isbn&gt;1996-1944&lt;/isbn&gt;&lt;urls&gt;&lt;/urls&gt;&lt;electronic-resource-num&gt;10.3390/ma13051120&lt;/electronic-resource-num&gt;&lt;/record&gt;&lt;/Cite&gt;&lt;/EndNote&gt;</w:instrText>
      </w:r>
      <w:r w:rsidRPr="00C2107D">
        <w:fldChar w:fldCharType="separate"/>
      </w:r>
      <w:r w:rsidRPr="00C2107D">
        <w:t>[5,</w:t>
      </w:r>
      <w:r w:rsidR="003A71D0">
        <w:t xml:space="preserve"> </w:t>
      </w:r>
      <w:r w:rsidRPr="00C2107D">
        <w:t>6]</w:t>
      </w:r>
      <w:r w:rsidRPr="00C2107D">
        <w:fldChar w:fldCharType="end"/>
      </w:r>
      <w:r w:rsidRPr="00C2107D">
        <w:t>. For structural elements in bridges, building</w:t>
      </w:r>
      <w:r w:rsidR="003A71D0">
        <w:t>s,</w:t>
      </w:r>
      <w:r w:rsidRPr="00C2107D">
        <w:t xml:space="preserve"> and other applications</w:t>
      </w:r>
      <w:r w:rsidR="003A71D0">
        <w:t>,</w:t>
      </w:r>
      <w:r w:rsidRPr="00C2107D">
        <w:t xml:space="preserve"> the strength of the concrete is one of the most important factors so that structural elements can be made smaller and more economical while increasing strength and stiffness. Typically, high</w:t>
      </w:r>
      <w:r w:rsidR="003A71D0">
        <w:t>-</w:t>
      </w:r>
      <w:r w:rsidRPr="00C2107D">
        <w:t>strength concrete is used in these applications</w:t>
      </w:r>
      <w:r w:rsidR="003A71D0">
        <w:t>,</w:t>
      </w:r>
      <w:r w:rsidRPr="00C2107D">
        <w:t xml:space="preserve"> which has a strength greater th</w:t>
      </w:r>
      <w:r w:rsidR="003A71D0">
        <w:t>a</w:t>
      </w:r>
      <w:r w:rsidRPr="00C2107D">
        <w:t>n 50</w:t>
      </w:r>
      <w:r w:rsidR="003A71D0">
        <w:t xml:space="preserve"> </w:t>
      </w:r>
      <w:r w:rsidRPr="00C2107D">
        <w:t xml:space="preserve">MPa </w:t>
      </w:r>
      <w:r w:rsidRPr="00C2107D">
        <w:fldChar w:fldCharType="begin">
          <w:fldData xml:space="preserve">PEVuZE5vdGU+PENpdGU+PEF1dGhvcj5NZW5kaXM8L0F1dGhvcj48WWVhcj4yMDAzPC9ZZWFyPjxS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</w:fldData>
        </w:fldChar>
      </w:r>
      <w:r w:rsidRPr="00C2107D">
        <w:instrText xml:space="preserve"> ADDIN EN.CITE </w:instrText>
      </w:r>
      <w:r w:rsidRPr="00C2107D">
        <w:fldChar w:fldCharType="begin">
          <w:fldData xml:space="preserve">PEVuZE5vdGU+PENpdGU+PEF1dGhvcj5NZW5kaXM8L0F1dGhvcj48WWVhcj4yMDAzPC9ZZWFyPjxS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</w:fldData>
        </w:fldChar>
      </w:r>
      <w:r w:rsidRPr="00C2107D">
        <w:instrText xml:space="preserve"> ADDIN EN.CITE.DATA </w:instrText>
      </w:r>
      <w:r w:rsidRPr="00C2107D">
        <w:fldChar w:fldCharType="end"/>
      </w:r>
      <w:r w:rsidRPr="00C2107D">
        <w:fldChar w:fldCharType="separate"/>
      </w:r>
      <w:r w:rsidRPr="00C2107D">
        <w:t>[7</w:t>
      </w:r>
      <w:r w:rsidR="003A71D0">
        <w:t>–</w:t>
      </w:r>
      <w:r w:rsidRPr="00C2107D">
        <w:t>17]</w:t>
      </w:r>
      <w:r w:rsidRPr="00C2107D">
        <w:fldChar w:fldCharType="end"/>
      </w:r>
      <w:r w:rsidRPr="00C2107D">
        <w:t>. Another commonly used structural application for concrete is in decking for bridges and floors in building</w:t>
      </w:r>
      <w:r w:rsidR="003A71D0">
        <w:t>s,</w:t>
      </w:r>
      <w:r w:rsidRPr="00C2107D">
        <w:t xml:space="preserve"> were concrete that is both strong and light </w:t>
      </w:r>
      <w:r w:rsidR="003A71D0">
        <w:t>is</w:t>
      </w:r>
      <w:r w:rsidRPr="00C2107D">
        <w:t xml:space="preserve"> utilized in the form of structural lightweight concrete that can reduce the overall weight of the structure while still providing adequate strength </w:t>
      </w:r>
      <w:r w:rsidRPr="00C2107D">
        <w:fldChar w:fldCharType="begin"/>
      </w:r>
      <w:r w:rsidRPr="00C2107D">
        <w:instrText xml:space="preserve"> ADDIN EN.CITE &lt;EndNote&gt;&lt;Cite&gt;&lt;Author&gt;Clarke&lt;/Author&gt;&lt;Year&gt;1993&lt;/Year&gt;&lt;RecNum&gt;17&lt;/RecNum&gt;&lt;DisplayText&gt;[18, 19]&lt;/DisplayText&gt;&lt;record&gt;&lt;rec-number&gt;17&lt;/rec-number&gt;&lt;foreign-keys&gt;&lt;key app="EN" db-id="rt2wftpasrxrd1epsrv59051a9xv9zr9w55z" timestamp="1666281604"&gt;17&lt;/key&gt;&lt;/foreign-keys&gt;&lt;ref-type name="Book"&gt;6&lt;/ref-type&gt;&lt;contributors&gt;&lt;authors&gt;&lt;author&gt;Clarke, John L&lt;/author&gt;&lt;/authors&gt;&lt;/contributors&gt;&lt;titles&gt;&lt;title&gt;Structural lightweight aggregate concrete&lt;/title&gt;&lt;/titles&gt;&lt;dates&gt;&lt;year&gt;1993&lt;/year&gt;&lt;/dates&gt;&lt;publisher&gt;CRC Press&lt;/publisher&gt;&lt;isbn&gt;0429177119&lt;/isbn&gt;&lt;urls&gt;&lt;/urls&gt;&lt;/record&gt;&lt;/Cite&gt;&lt;Cite&gt;&lt;Author&gt;Lawson&lt;/Author&gt;&lt;Year&gt;1987&lt;/Year&gt;&lt;RecNum&gt;18&lt;/RecNum&gt;&lt;record&gt;&lt;rec-number&gt;18&lt;/rec-number&gt;&lt;foreign-keys&gt;&lt;key app="EN" db-id="rt2wftpasrxrd1epsrv59051a9xv9zr9w55z" timestamp="1666281835"&gt;18&lt;/key&gt;&lt;/foreign-keys&gt;&lt;ref-type name="Journal Article"&gt;17&lt;/ref-type&gt;&lt;contributors&gt;&lt;authors&gt;&lt;author&gt;Lawson, RM&lt;/author&gt;&lt;/authors&gt;&lt;/contributors&gt;&lt;titles&gt;&lt;title&gt;Fire resistance of ribbed concrete and composite slabs&lt;/title&gt;&lt;secondary-title&gt;Concrete (London)&lt;/secondary-title&gt;&lt;/titles&gt;&lt;periodical&gt;&lt;full-title&gt;Concrete (London)&lt;/full-title&gt;&lt;/periodical&gt;&lt;pages&gt;18-20&lt;/pages&gt;&lt;volume&gt;21&lt;/volume&gt;&lt;number&gt;5&lt;/number&gt;&lt;dates&gt;&lt;year&gt;1987&lt;/year&gt;&lt;/dates&gt;&lt;isbn&gt;0010-5317&lt;/isbn&gt;&lt;urls&gt;&lt;/urls&gt;&lt;/record&gt;&lt;/Cite&gt;&lt;/EndNote&gt;</w:instrText>
      </w:r>
      <w:r w:rsidRPr="00C2107D">
        <w:fldChar w:fldCharType="separate"/>
      </w:r>
      <w:r w:rsidRPr="00C2107D">
        <w:t>[18,</w:t>
      </w:r>
      <w:r w:rsidR="003A71D0">
        <w:t xml:space="preserve"> </w:t>
      </w:r>
      <w:r w:rsidRPr="00C2107D">
        <w:t>19]</w:t>
      </w:r>
      <w:r w:rsidRPr="00C2107D">
        <w:fldChar w:fldCharType="end"/>
      </w:r>
      <w:r w:rsidRPr="00C2107D">
        <w:t xml:space="preserve">. </w:t>
      </w:r>
    </w:p>
    <w:p w14:paraId="4E148543" w14:textId="77777777" w:rsidR="0028423D" w:rsidRPr="00C2107D" w:rsidRDefault="0028423D" w:rsidP="0028423D"/>
    <w:p w14:paraId="35C8981D" w14:textId="434C3FDF" w:rsidR="0028423D" w:rsidRPr="00C2107D" w:rsidRDefault="0028423D" w:rsidP="0028423D">
      <w:r w:rsidRPr="00C2107D">
        <w:t>However, all concrete generally has one major drawback in that i</w:t>
      </w:r>
      <w:r w:rsidR="003A71D0">
        <w:t>t</w:t>
      </w:r>
      <w:r w:rsidRPr="00C2107D">
        <w:t xml:space="preserve"> </w:t>
      </w:r>
      <w:r w:rsidR="003A71D0">
        <w:t>has</w:t>
      </w:r>
      <w:r w:rsidRPr="00C2107D">
        <w:t xml:space="preserve"> very low tensile strength compared to its compressive strength. Typically, the tensile strength of concrete is not considered when designing concrete structures. Therefore, it is required for the concrete to have some other structural means of carrying the tensile loads in the concrete. Traditionally</w:t>
      </w:r>
      <w:r w:rsidR="003A71D0">
        <w:t>,</w:t>
      </w:r>
      <w:r w:rsidRPr="00C2107D">
        <w:t xml:space="preserve"> this issue has been addressed by embedding steel rebar into the concrete to carry the tensile load in a concrete structure </w:t>
      </w:r>
      <w:r w:rsidRPr="00C2107D">
        <w:fldChar w:fldCharType="begin"/>
      </w:r>
      <w:r w:rsidRPr="00C2107D">
        <w:instrText xml:space="preserve"> ADDIN EN.CITE &lt;EndNote&gt;&lt;Cite&gt;&lt;Author&gt;Institute&lt;/Author&gt;&lt;Year&gt;2019&lt;/Year&gt;&lt;RecNum&gt;2&lt;/RecNum&gt;&lt;DisplayText&gt;[2]&lt;/DisplayText&gt;&lt;record&gt;&lt;rec-number&gt;2&lt;/rec-number&gt;&lt;foreign-keys&gt;&lt;key app="EN" db-id="rt2wftpasrxrd1epsrv59051a9xv9zr9w55z" timestamp="1666114393"&gt;2&lt;/key&gt;&lt;/foreign-keys&gt;&lt;ref-type name="Standard"&gt;58&lt;/ref-type&gt;&lt;contributors&gt;&lt;authors&gt;&lt;author&gt;American Concrete Institute &lt;/author&gt;&lt;/authors&gt;&lt;secondary-authors&gt;&lt;author&gt;ACI Committee 318&lt;/author&gt;&lt;/secondary-authors&gt;&lt;/contributors&gt;&lt;titles&gt;&lt;title&gt;ACI CODE-318-19: Building Code Requirements for Structural Concrete and Commentary&lt;/title&gt;&lt;/titles&gt;&lt;dates&gt;&lt;year&gt;2019&lt;/year&gt;&lt;/dates&gt;&lt;urls&gt;&lt;related-urls&gt;&lt;url&gt;https://www.concrete.org/store/productdetail.aspx?ItemID=318U19&amp;amp;Language=English&amp;amp;Units=US_Units&lt;/url&gt;&lt;/related-urls&gt;&lt;/urls&gt;&lt;/record&gt;&lt;/Cite&gt;&lt;/EndNote&gt;</w:instrText>
      </w:r>
      <w:r w:rsidRPr="00C2107D">
        <w:fldChar w:fldCharType="separate"/>
      </w:r>
      <w:r w:rsidRPr="00C2107D">
        <w:t>[2]</w:t>
      </w:r>
      <w:r w:rsidRPr="00C2107D">
        <w:fldChar w:fldCharType="end"/>
      </w:r>
      <w:r w:rsidRPr="00C2107D">
        <w:t>. However, rebar is both expensive and time consuming to install</w:t>
      </w:r>
      <w:r w:rsidR="003A71D0">
        <w:t>,</w:t>
      </w:r>
      <w:r w:rsidRPr="00C2107D">
        <w:t xml:space="preserve"> making up about 18% of the cost of concrete construction </w:t>
      </w:r>
      <w:r w:rsidRPr="00C2107D">
        <w:fldChar w:fldCharType="begin"/>
      </w:r>
      <w:r w:rsidRPr="00C2107D">
        <w:instrText xml:space="preserve"> ADDIN EN.CITE &lt;EndNote&gt;&lt;Cite&gt;&lt;Author&gt;Lab&lt;/Author&gt;&lt;Year&gt;2007&lt;/Year&gt;&lt;RecNum&gt;19&lt;/RecNum&gt;&lt;DisplayText&gt;[20]&lt;/DisplayText&gt;&lt;record&gt;&lt;rec-number&gt;19&lt;/rec-number&gt;&lt;foreign-keys&gt;&lt;key app="EN" db-id="rt2wftpasrxrd1epsrv59051a9xv9zr9w55z" timestamp="1666284185"&gt;19&lt;/key&gt;&lt;/foreign-keys&gt;&lt;ref-type name="Magazine Article"&gt;19&lt;/ref-type&gt;&lt;contributors&gt;&lt;authors&gt;&lt;author&gt;Robert H. Lab&lt;/author&gt;&lt;/authors&gt;&lt;/contributors&gt;&lt;titles&gt;&lt;title&gt;Think Formwork – Reduce Costs&lt;/title&gt;&lt;secondary-title&gt;Structure&lt;/secondary-title&gt;&lt;/titles&gt;&lt;dates&gt;&lt;year&gt;2007&lt;/year&gt;&lt;/dates&gt;&lt;pub-location&gt;Structure Magazine&lt;/pub-location&gt;&lt;urls&gt;&lt;related-urls&gt;&lt;url&gt;https://www.structuremag.org/?p=6141&lt;/url&gt;&lt;/related-urls&gt;&lt;/urls&gt;&lt;/record&gt;&lt;/Cite&gt;&lt;/EndNote&gt;</w:instrText>
      </w:r>
      <w:r w:rsidRPr="00C2107D">
        <w:fldChar w:fldCharType="separate"/>
      </w:r>
      <w:r w:rsidRPr="00C2107D">
        <w:t>[20]</w:t>
      </w:r>
      <w:r w:rsidRPr="00C2107D">
        <w:fldChar w:fldCharType="end"/>
      </w:r>
      <w:r w:rsidRPr="00C2107D">
        <w:t>. Additionally, rebar can corrode</w:t>
      </w:r>
      <w:r w:rsidR="003A71D0">
        <w:t>,</w:t>
      </w:r>
      <w:r w:rsidRPr="00C2107D">
        <w:t xml:space="preserve"> leading to reduced strength and rust jacking</w:t>
      </w:r>
      <w:r w:rsidR="003A71D0">
        <w:t>,</w:t>
      </w:r>
      <w:r w:rsidRPr="00C2107D">
        <w:t xml:space="preserve"> damaging the surrounding concrete </w:t>
      </w:r>
      <w:r w:rsidRPr="00C2107D">
        <w:fldChar w:fldCharType="begin">
          <w:fldData xml:space="preserve">PEVuZE5vdGU+PENpdGU+PEF1dGhvcj5CZXJ0b2xpbmk8L0F1dGhvcj48WWVhcj4yMDEzPC9ZZWFy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</w:fldData>
        </w:fldChar>
      </w:r>
      <w:r w:rsidRPr="00C2107D">
        <w:instrText xml:space="preserve"> ADDIN EN.CITE </w:instrText>
      </w:r>
      <w:r w:rsidRPr="00C2107D">
        <w:fldChar w:fldCharType="begin">
          <w:fldData xml:space="preserve">PEVuZE5vdGU+PENpdGU+PEF1dGhvcj5CZXJ0b2xpbmk8L0F1dGhvcj48WWVhcj4yMDEzPC9ZZWFy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</w:fldData>
        </w:fldChar>
      </w:r>
      <w:r w:rsidRPr="00C2107D">
        <w:instrText xml:space="preserve"> ADDIN EN.CITE.DATA </w:instrText>
      </w:r>
      <w:r w:rsidRPr="00C2107D">
        <w:fldChar w:fldCharType="end"/>
      </w:r>
      <w:r w:rsidRPr="00C2107D">
        <w:fldChar w:fldCharType="separate"/>
      </w:r>
      <w:r w:rsidRPr="00C2107D">
        <w:t>[21</w:t>
      </w:r>
      <w:r w:rsidR="003A71D0">
        <w:t>–</w:t>
      </w:r>
      <w:r w:rsidRPr="00C2107D">
        <w:t>23]</w:t>
      </w:r>
      <w:r w:rsidRPr="00C2107D">
        <w:fldChar w:fldCharType="end"/>
      </w:r>
      <w:r w:rsidRPr="00C2107D">
        <w:t xml:space="preserve">. </w:t>
      </w:r>
    </w:p>
    <w:p w14:paraId="0A1C39C5" w14:textId="77777777" w:rsidR="0028423D" w:rsidRPr="00C2107D" w:rsidRDefault="0028423D" w:rsidP="0028423D"/>
    <w:p w14:paraId="6B80608E" w14:textId="2A199B51" w:rsidR="0028423D" w:rsidRPr="00C2107D" w:rsidRDefault="0028423D" w:rsidP="0028423D">
      <w:r w:rsidRPr="00C2107D">
        <w:t xml:space="preserve">One potential solution to address these significant issues with rebar is </w:t>
      </w:r>
      <w:r w:rsidR="00B533DE">
        <w:t>F</w:t>
      </w:r>
      <w:r w:rsidRPr="00C2107D">
        <w:t>iber</w:t>
      </w:r>
      <w:r w:rsidR="003A71D0">
        <w:t>-</w:t>
      </w:r>
      <w:r w:rsidR="00B533DE">
        <w:t>R</w:t>
      </w:r>
      <w:r w:rsidRPr="00C2107D">
        <w:t xml:space="preserve">einforced </w:t>
      </w:r>
      <w:r w:rsidR="00B533DE">
        <w:t>C</w:t>
      </w:r>
      <w:r w:rsidRPr="00C2107D">
        <w:t>oncrete (FRC). In FRC</w:t>
      </w:r>
      <w:r w:rsidR="003A71D0">
        <w:t>,</w:t>
      </w:r>
      <w:r w:rsidRPr="00C2107D">
        <w:t xml:space="preserve"> randomly oriented short fibers </w:t>
      </w:r>
      <w:r w:rsidR="003A71D0">
        <w:t xml:space="preserve">are </w:t>
      </w:r>
      <w:r w:rsidRPr="00C2107D">
        <w:t>mixed into the concrete. The fibers adhere to the concrete and have a much higher tensile strength, affording the ability to carry the tensile loads in the concrete and</w:t>
      </w:r>
      <w:r w:rsidR="003A71D0">
        <w:t>,</w:t>
      </w:r>
      <w:r w:rsidRPr="00C2107D">
        <w:t xml:space="preserve"> thus</w:t>
      </w:r>
      <w:r w:rsidR="003A71D0">
        <w:t>,</w:t>
      </w:r>
      <w:r w:rsidRPr="00C2107D">
        <w:t xml:space="preserve"> increase the tensile strength</w:t>
      </w:r>
      <w:r w:rsidR="003A71D0">
        <w:t>,</w:t>
      </w:r>
      <w:r w:rsidRPr="00C2107D">
        <w:t xml:space="preserve"> ductility</w:t>
      </w:r>
      <w:r w:rsidR="003A71D0">
        <w:t>,</w:t>
      </w:r>
      <w:r w:rsidRPr="00C2107D">
        <w:t xml:space="preserve"> and toughness of the concrete </w:t>
      </w:r>
      <w:r w:rsidRPr="00C2107D">
        <w:fldChar w:fldCharType="begin">
          <w:fldData xml:space="preserve">PEVuZE5vdGU+PENpdGU+PEF1dGhvcj5BZnJvdWdoc2FiZXQ8L0F1dGhvcj48WWVhcj4yMDE2PC9Z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==
</w:fldData>
        </w:fldChar>
      </w:r>
      <w:r w:rsidRPr="00C2107D">
        <w:instrText xml:space="preserve"> ADDIN EN.CITE </w:instrText>
      </w:r>
      <w:r w:rsidRPr="00C2107D">
        <w:fldChar w:fldCharType="begin">
          <w:fldData xml:space="preserve">PEVuZE5vdGU+PENpdGU+PEF1dGhvcj5BZnJvdWdoc2FiZXQ8L0F1dGhvcj48WWVhcj4yMDE2PC9Z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==
</w:fldData>
        </w:fldChar>
      </w:r>
      <w:r w:rsidRPr="00C2107D">
        <w:instrText xml:space="preserve"> ADDIN EN.CITE.DATA </w:instrText>
      </w:r>
      <w:r w:rsidRPr="00C2107D">
        <w:fldChar w:fldCharType="end"/>
      </w:r>
      <w:r w:rsidRPr="00C2107D">
        <w:fldChar w:fldCharType="separate"/>
      </w:r>
      <w:r w:rsidRPr="00C2107D">
        <w:t>[24</w:t>
      </w:r>
      <w:r w:rsidR="003A71D0">
        <w:t>–</w:t>
      </w:r>
      <w:r w:rsidRPr="00C2107D">
        <w:t>31]</w:t>
      </w:r>
      <w:r w:rsidRPr="00C2107D">
        <w:fldChar w:fldCharType="end"/>
      </w:r>
      <w:r w:rsidRPr="00C2107D">
        <w:t xml:space="preserve">. </w:t>
      </w:r>
      <w:r w:rsidR="003A71D0">
        <w:t>M</w:t>
      </w:r>
      <w:r w:rsidRPr="00C2107D">
        <w:t xml:space="preserve">ultiple fiber reinforcements including polypropylene, glass, basalt, </w:t>
      </w:r>
      <w:r w:rsidR="003A71D0">
        <w:t xml:space="preserve">and </w:t>
      </w:r>
      <w:r w:rsidRPr="00C2107D">
        <w:t xml:space="preserve">natural fibers have been used in concrete structural applications </w:t>
      </w:r>
      <w:r w:rsidRPr="00C2107D">
        <w:fldChar w:fldCharType="begin">
          <w:fldData xml:space="preserve">PEVuZE5vdGU+PENpdGU+PEF1dGhvcj5BZnJvdWdoc2FiZXQ8L0F1dGhvcj48WWVhcj4yMDE2PC9Z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</w:fldData>
        </w:fldChar>
      </w:r>
      <w:r w:rsidRPr="00C2107D">
        <w:instrText xml:space="preserve"> ADDIN EN.CITE </w:instrText>
      </w:r>
      <w:r w:rsidRPr="00C2107D">
        <w:fldChar w:fldCharType="begin">
          <w:fldData xml:space="preserve">PEVuZE5vdGU+PENpdGU+PEF1dGhvcj5BZnJvdWdoc2FiZXQ8L0F1dGhvcj48WWVhcj4yMDE2PC9Z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</w:fldData>
        </w:fldChar>
      </w:r>
      <w:r w:rsidRPr="00C2107D">
        <w:instrText xml:space="preserve"> ADDIN EN.CITE.DATA </w:instrText>
      </w:r>
      <w:r w:rsidRPr="00C2107D">
        <w:fldChar w:fldCharType="end"/>
      </w:r>
      <w:r w:rsidRPr="00C2107D">
        <w:fldChar w:fldCharType="separate"/>
      </w:r>
      <w:r w:rsidRPr="00C2107D">
        <w:t>[4,</w:t>
      </w:r>
      <w:r w:rsidR="003A71D0">
        <w:t xml:space="preserve"> </w:t>
      </w:r>
      <w:r w:rsidRPr="00C2107D">
        <w:t>24,</w:t>
      </w:r>
      <w:r w:rsidR="003A71D0">
        <w:t xml:space="preserve"> </w:t>
      </w:r>
      <w:r w:rsidRPr="00C2107D">
        <w:t>32</w:t>
      </w:r>
      <w:r w:rsidR="003A71D0">
        <w:t>–</w:t>
      </w:r>
      <w:r w:rsidRPr="00C2107D">
        <w:t>34]</w:t>
      </w:r>
      <w:r w:rsidRPr="00C2107D">
        <w:fldChar w:fldCharType="end"/>
      </w:r>
      <w:r w:rsidRPr="00C2107D">
        <w:t xml:space="preserve">. Although many different </w:t>
      </w:r>
      <w:r w:rsidR="003A71D0">
        <w:t>f</w:t>
      </w:r>
      <w:r w:rsidRPr="00C2107D">
        <w:t>ibers can be utilized in FRC</w:t>
      </w:r>
      <w:r w:rsidR="003A71D0">
        <w:t>,</w:t>
      </w:r>
      <w:r w:rsidRPr="00C2107D">
        <w:t xml:space="preserve"> steel fibers are most common</w:t>
      </w:r>
      <w:r w:rsidR="003A71D0">
        <w:t>ly used</w:t>
      </w:r>
      <w:r w:rsidRPr="00C2107D">
        <w:t xml:space="preserve"> due to their high performance and low cost</w:t>
      </w:r>
      <w:r w:rsidR="003A71D0">
        <w:t xml:space="preserve"> </w:t>
      </w:r>
      <w:r w:rsidRPr="00C2107D">
        <w:fldChar w:fldCharType="begin">
          <w:fldData xml:space="preserve">PEVuZE5vdGU+PENpdGU+PEF1dGhvcj5BZnJvdWdoc2FiZXQ8L0F1dGhvcj48WWVhcj4yMDE2PC9Z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</w:fldData>
        </w:fldChar>
      </w:r>
      <w:r w:rsidRPr="00C2107D">
        <w:instrText xml:space="preserve"> ADDIN EN.CITE </w:instrText>
      </w:r>
      <w:r w:rsidRPr="00C2107D">
        <w:fldChar w:fldCharType="begin">
          <w:fldData xml:space="preserve">PEVuZE5vdGU+PENpdGU+PEF1dGhvcj5BZnJvdWdoc2FiZXQ8L0F1dGhvcj48WWVhcj4yMDE2PC9Z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</w:fldData>
        </w:fldChar>
      </w:r>
      <w:r w:rsidRPr="00C2107D">
        <w:instrText xml:space="preserve"> ADDIN EN.CITE.DATA </w:instrText>
      </w:r>
      <w:r w:rsidRPr="00C2107D">
        <w:fldChar w:fldCharType="end"/>
      </w:r>
      <w:r w:rsidRPr="00C2107D">
        <w:fldChar w:fldCharType="separate"/>
      </w:r>
      <w:r w:rsidRPr="00C2107D">
        <w:t>[24, 35, 36]</w:t>
      </w:r>
      <w:r w:rsidRPr="00C2107D">
        <w:fldChar w:fldCharType="end"/>
      </w:r>
      <w:r w:rsidRPr="00C2107D">
        <w:t>. Carbon fiber is a promising fiber type for utilization in FRC due to it potentially be</w:t>
      </w:r>
      <w:r w:rsidR="003A71D0">
        <w:t>ing</w:t>
      </w:r>
      <w:r w:rsidRPr="00C2107D">
        <w:t xml:space="preserve"> able to outperform steel fibers due to carbon fiber’s higher strength and modulus</w:t>
      </w:r>
      <w:r w:rsidR="003A71D0">
        <w:t>,</w:t>
      </w:r>
      <w:r w:rsidRPr="00C2107D">
        <w:t xml:space="preserve"> allowing </w:t>
      </w:r>
      <w:r w:rsidR="003A71D0">
        <w:t xml:space="preserve">it </w:t>
      </w:r>
      <w:r w:rsidRPr="00C2107D">
        <w:t xml:space="preserve">to carry higher tensile loads </w:t>
      </w:r>
      <w:r w:rsidRPr="00C2107D">
        <w:fldChar w:fldCharType="begin">
          <w:fldData xml:space="preserve">PEVuZE5vdGU+PENpdGU+PEF1dGhvcj5PaGFtYTwvQXV0aG9yPjxZZWFyPjE5ODk8L1llYXI+PFJl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</w:fldData>
        </w:fldChar>
      </w:r>
      <w:r w:rsidRPr="00C2107D">
        <w:instrText xml:space="preserve"> ADDIN EN.CITE </w:instrText>
      </w:r>
      <w:r w:rsidRPr="00C2107D">
        <w:fldChar w:fldCharType="begin">
          <w:fldData xml:space="preserve">PEVuZE5vdGU+PENpdGU+PEF1dGhvcj5PaGFtYTwvQXV0aG9yPjxZZWFyPjE5ODk8L1llYXI+PFJl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</w:fldData>
        </w:fldChar>
      </w:r>
      <w:r w:rsidRPr="00C2107D">
        <w:instrText xml:space="preserve"> ADDIN EN.CITE.DATA </w:instrText>
      </w:r>
      <w:r w:rsidRPr="00C2107D">
        <w:fldChar w:fldCharType="end"/>
      </w:r>
      <w:r w:rsidRPr="00C2107D">
        <w:fldChar w:fldCharType="separate"/>
      </w:r>
      <w:r w:rsidRPr="00C2107D">
        <w:t>[37</w:t>
      </w:r>
      <w:r w:rsidR="003A71D0">
        <w:t>–</w:t>
      </w:r>
      <w:r w:rsidRPr="00C2107D">
        <w:t>39]</w:t>
      </w:r>
      <w:r w:rsidRPr="00C2107D">
        <w:fldChar w:fldCharType="end"/>
      </w:r>
      <w:r w:rsidRPr="00C2107D">
        <w:t xml:space="preserve">. </w:t>
      </w:r>
    </w:p>
    <w:p w14:paraId="0D54F3EF" w14:textId="77777777" w:rsidR="0028423D" w:rsidRPr="00C2107D" w:rsidRDefault="0028423D" w:rsidP="0028423D"/>
    <w:p w14:paraId="3705277D" w14:textId="4CE3B7BF" w:rsidR="0028423D" w:rsidRPr="00C2107D" w:rsidRDefault="0028423D" w:rsidP="0028423D">
      <w:r w:rsidRPr="00C2107D">
        <w:t>Additionally, carbon fiber is chemically inert</w:t>
      </w:r>
      <w:r w:rsidR="003A71D0">
        <w:t>,</w:t>
      </w:r>
      <w:r w:rsidRPr="00C2107D">
        <w:t xml:space="preserve"> so </w:t>
      </w:r>
      <w:r w:rsidR="003A71D0">
        <w:t>the fibers</w:t>
      </w:r>
      <w:r w:rsidRPr="00C2107D">
        <w:t xml:space="preserve"> do not have the same corrosion issues as steel fibers</w:t>
      </w:r>
      <w:r w:rsidR="003A71D0">
        <w:t>,</w:t>
      </w:r>
      <w:r w:rsidRPr="00C2107D">
        <w:t xml:space="preserve"> </w:t>
      </w:r>
      <w:r w:rsidR="003A71D0">
        <w:t>which</w:t>
      </w:r>
      <w:r w:rsidRPr="00C2107D">
        <w:t xml:space="preserve"> can degrade the steel fibers</w:t>
      </w:r>
      <w:r w:rsidR="003A71D0">
        <w:t>’</w:t>
      </w:r>
      <w:r w:rsidRPr="00C2107D">
        <w:t xml:space="preserve"> strength and affect the aesthetics</w:t>
      </w:r>
      <w:r w:rsidR="003A71D0">
        <w:t xml:space="preserve"> </w:t>
      </w:r>
      <w:r w:rsidRPr="00C2107D">
        <w:fldChar w:fldCharType="begin">
          <w:fldData xml:space="preserve">PEVuZE5vdGU+PENpdGU+PEF1dGhvcj5PaGFtYTwvQXV0aG9yPjxZZWFyPjE5ODk8L1llYXI+PFJl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</w:fldData>
        </w:fldChar>
      </w:r>
      <w:r w:rsidRPr="00C2107D">
        <w:instrText xml:space="preserve"> ADDIN EN.CITE </w:instrText>
      </w:r>
      <w:r w:rsidRPr="00C2107D">
        <w:fldChar w:fldCharType="begin">
          <w:fldData xml:space="preserve">PEVuZE5vdGU+PENpdGU+PEF1dGhvcj5PaGFtYTwvQXV0aG9yPjxZZWFyPjE5ODk8L1llYXI+PFJl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</w:fldData>
        </w:fldChar>
      </w:r>
      <w:r w:rsidRPr="00C2107D">
        <w:instrText xml:space="preserve"> ADDIN EN.CITE.DATA </w:instrText>
      </w:r>
      <w:r w:rsidRPr="00C2107D">
        <w:fldChar w:fldCharType="end"/>
      </w:r>
      <w:r w:rsidRPr="00C2107D">
        <w:fldChar w:fldCharType="separate"/>
      </w:r>
      <w:r w:rsidRPr="00C2107D">
        <w:t>[37, 40, 41]</w:t>
      </w:r>
      <w:r w:rsidRPr="00C2107D">
        <w:fldChar w:fldCharType="end"/>
      </w:r>
      <w:r w:rsidRPr="00C2107D">
        <w:t xml:space="preserve">. Carbon fiber </w:t>
      </w:r>
      <w:r w:rsidR="003A71D0">
        <w:t>c</w:t>
      </w:r>
      <w:r w:rsidRPr="00C2107D">
        <w:t>ould be an ideal replacement for steel fiber in concrete</w:t>
      </w:r>
      <w:r w:rsidR="003A71D0">
        <w:t>;</w:t>
      </w:r>
      <w:r w:rsidRPr="00C2107D">
        <w:t xml:space="preserve"> however, carbon fiber</w:t>
      </w:r>
      <w:r w:rsidR="003A71D0">
        <w:t>s</w:t>
      </w:r>
      <w:r w:rsidRPr="00C2107D">
        <w:t xml:space="preserve"> can have a higher cost then steel fiber</w:t>
      </w:r>
      <w:r w:rsidR="003A71D0">
        <w:t>s,</w:t>
      </w:r>
      <w:r w:rsidRPr="00C2107D">
        <w:t xml:space="preserve"> potential</w:t>
      </w:r>
      <w:r w:rsidR="003A71D0">
        <w:t>ly</w:t>
      </w:r>
      <w:r w:rsidRPr="00C2107D">
        <w:t xml:space="preserve"> making them much less economical</w:t>
      </w:r>
      <w:r w:rsidR="003A71D0">
        <w:t>ly viable</w:t>
      </w:r>
      <w:r w:rsidRPr="00C2107D">
        <w:t xml:space="preserve"> </w:t>
      </w:r>
      <w:r w:rsidRPr="00C2107D">
        <w:fldChar w:fldCharType="begin">
          <w:fldData xml:space="preserve">PEVuZE5vdGU+PENpdGU+PEF1dGhvcj5Jc2E8L0F1dGhvcj48WWVhcj4yMDIwPC9ZZWFyPjxSZWNO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</w:fldData>
        </w:fldChar>
      </w:r>
      <w:r w:rsidRPr="00C2107D">
        <w:instrText xml:space="preserve"> ADDIN EN.CITE </w:instrText>
      </w:r>
      <w:r w:rsidRPr="00C2107D">
        <w:fldChar w:fldCharType="begin">
          <w:fldData xml:space="preserve">PEVuZE5vdGU+PENpdGU+PEF1dGhvcj5Jc2E8L0F1dGhvcj48WWVhcj4yMDIwPC9ZZWFyPjxSZWNO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</w:fldData>
        </w:fldChar>
      </w:r>
      <w:r w:rsidRPr="00C2107D">
        <w:instrText xml:space="preserve"> ADDIN EN.CITE.DATA </w:instrText>
      </w:r>
      <w:r w:rsidRPr="00C2107D">
        <w:fldChar w:fldCharType="end"/>
      </w:r>
      <w:r w:rsidRPr="00C2107D">
        <w:fldChar w:fldCharType="separate"/>
      </w:r>
      <w:r w:rsidRPr="00C2107D">
        <w:t>[42</w:t>
      </w:r>
      <w:r w:rsidR="003A71D0">
        <w:t>–</w:t>
      </w:r>
      <w:r w:rsidRPr="00C2107D">
        <w:t>44]</w:t>
      </w:r>
      <w:r w:rsidRPr="00C2107D">
        <w:fldChar w:fldCharType="end"/>
      </w:r>
      <w:r w:rsidRPr="00C2107D">
        <w:t xml:space="preserve">. One possible way to reduce the cost of carbon fiber is to utilize recycled </w:t>
      </w:r>
      <w:r w:rsidR="00B533DE">
        <w:t>C</w:t>
      </w:r>
      <w:r w:rsidRPr="00C2107D">
        <w:t xml:space="preserve">arbon </w:t>
      </w:r>
      <w:r w:rsidR="00B533DE">
        <w:t>F</w:t>
      </w:r>
      <w:r w:rsidRPr="00C2107D">
        <w:t xml:space="preserve">iber (rCF) </w:t>
      </w:r>
      <w:r w:rsidRPr="00C2107D">
        <w:fldChar w:fldCharType="begin">
          <w:fldData xml:space="preserve">PEVuZE5vdGU+PENpdGU+PEF1dGhvcj52YW4gZGUgV2Vya2VuPC9BdXRob3I+PFllYXI+MjAxOTwv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</w:fldData>
        </w:fldChar>
      </w:r>
      <w:r w:rsidRPr="00C2107D">
        <w:instrText xml:space="preserve"> ADDIN EN.CITE </w:instrText>
      </w:r>
      <w:r w:rsidRPr="00C2107D">
        <w:fldChar w:fldCharType="begin">
          <w:fldData xml:space="preserve">PEVuZE5vdGU+PENpdGU+PEF1dGhvcj52YW4gZGUgV2Vya2VuPC9BdXRob3I+PFllYXI+MjAxOTwv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</w:fldData>
        </w:fldChar>
      </w:r>
      <w:r w:rsidRPr="00C2107D">
        <w:instrText xml:space="preserve"> ADDIN EN.CITE.DATA </w:instrText>
      </w:r>
      <w:r w:rsidRPr="00C2107D">
        <w:fldChar w:fldCharType="end"/>
      </w:r>
      <w:r w:rsidRPr="00C2107D">
        <w:fldChar w:fldCharType="separate"/>
      </w:r>
      <w:r w:rsidRPr="00C2107D">
        <w:t>[45</w:t>
      </w:r>
      <w:r w:rsidR="003A71D0">
        <w:t>–</w:t>
      </w:r>
      <w:r w:rsidRPr="00C2107D">
        <w:t>47]</w:t>
      </w:r>
      <w:r w:rsidRPr="00C2107D">
        <w:fldChar w:fldCharType="end"/>
      </w:r>
      <w:r w:rsidRPr="00C2107D">
        <w:t>.</w:t>
      </w:r>
    </w:p>
    <w:p w14:paraId="02EEC7EB" w14:textId="77777777" w:rsidR="0028423D" w:rsidRPr="00C2107D" w:rsidRDefault="0028423D" w:rsidP="0028423D"/>
    <w:p w14:paraId="5BC8C2A5" w14:textId="298163FA" w:rsidR="0028423D" w:rsidRPr="00C2107D" w:rsidRDefault="0028423D" w:rsidP="0028423D">
      <w:r w:rsidRPr="00C2107D">
        <w:t xml:space="preserve">Waste </w:t>
      </w:r>
      <w:r w:rsidR="00B533DE">
        <w:t>C</w:t>
      </w:r>
      <w:r w:rsidRPr="00C2107D">
        <w:t xml:space="preserve">arbon </w:t>
      </w:r>
      <w:r w:rsidR="00B533DE">
        <w:t>F</w:t>
      </w:r>
      <w:r w:rsidRPr="00C2107D">
        <w:t>iber</w:t>
      </w:r>
      <w:r w:rsidR="003A71D0">
        <w:t>-</w:t>
      </w:r>
      <w:r w:rsidR="00B533DE">
        <w:t>R</w:t>
      </w:r>
      <w:r w:rsidRPr="00C2107D">
        <w:t xml:space="preserve">einforced </w:t>
      </w:r>
      <w:r w:rsidR="00B533DE">
        <w:t>P</w:t>
      </w:r>
      <w:r w:rsidRPr="00C2107D">
        <w:t>olymers (CFRP) from the automotive and aerospace industr</w:t>
      </w:r>
      <w:r w:rsidR="003A71D0">
        <w:t>ies</w:t>
      </w:r>
      <w:r w:rsidRPr="00C2107D">
        <w:t xml:space="preserve"> can be recycled for use in concrete</w:t>
      </w:r>
      <w:r w:rsidR="003A71D0">
        <w:t>,</w:t>
      </w:r>
      <w:r w:rsidRPr="00C2107D">
        <w:t xml:space="preserve"> helping to prevent the accumulation of CFRP in landfill </w:t>
      </w:r>
      <w:r w:rsidRPr="00C2107D">
        <w:fldChar w:fldCharType="begin">
          <w:fldData xml:space="preserve">PEVuZE5vdGU+PENpdGU+PEF1dGhvcj5CdXRlbmVncm88L0F1dGhvcj48WWVhcj4yMDIxPC9ZZWFy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</w:fldData>
        </w:fldChar>
      </w:r>
      <w:r w:rsidRPr="00C2107D">
        <w:instrText xml:space="preserve"> ADDIN EN.CITE </w:instrText>
      </w:r>
      <w:r w:rsidRPr="00C2107D">
        <w:fldChar w:fldCharType="begin">
          <w:fldData xml:space="preserve">PEVuZE5vdGU+PENpdGU+PEF1dGhvcj5CdXRlbmVncm88L0F1dGhvcj48WWVhcj4yMDIxPC9ZZWFy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</w:fldData>
        </w:fldChar>
      </w:r>
      <w:r w:rsidRPr="00C2107D">
        <w:instrText xml:space="preserve"> ADDIN EN.CITE.DATA </w:instrText>
      </w:r>
      <w:r w:rsidRPr="00C2107D">
        <w:fldChar w:fldCharType="end"/>
      </w:r>
      <w:r w:rsidRPr="00C2107D">
        <w:fldChar w:fldCharType="separate"/>
      </w:r>
      <w:r w:rsidRPr="00C2107D">
        <w:t>[47</w:t>
      </w:r>
      <w:r w:rsidR="003A71D0">
        <w:t>–</w:t>
      </w:r>
      <w:r w:rsidRPr="00C2107D">
        <w:t>49]</w:t>
      </w:r>
      <w:r w:rsidRPr="00C2107D">
        <w:fldChar w:fldCharType="end"/>
      </w:r>
      <w:r w:rsidRPr="00C2107D">
        <w:t xml:space="preserve">. However, the recycling process of carbon fiber is difficult and can lead to fiber damage, fiber length variation, fiber diameter change, contamination, and loss of strength along with potentially producing toxic fumes </w:t>
      </w:r>
      <w:r w:rsidRPr="00C2107D">
        <w:fldChar w:fldCharType="begin">
          <w:fldData xml:space="preserve">PEVuZE5vdGU+PENpdGU+PEF1dGhvcj5QaW1lbnRhPC9BdXRob3I+PFllYXI+MjAxMTwvWWVhcj48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</w:fldData>
        </w:fldChar>
      </w:r>
      <w:r w:rsidRPr="00C2107D">
        <w:instrText xml:space="preserve"> ADDIN EN.CITE </w:instrText>
      </w:r>
      <w:r w:rsidRPr="00C2107D">
        <w:fldChar w:fldCharType="begin">
          <w:fldData xml:space="preserve">PEVuZE5vdGU+PENpdGU+PEF1dGhvcj5QaW1lbnRhPC9BdXRob3I+PFllYXI+MjAxMTwvWWVhcj48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</w:fldData>
        </w:fldChar>
      </w:r>
      <w:r w:rsidRPr="00C2107D">
        <w:instrText xml:space="preserve"> ADDIN EN.CITE.DATA </w:instrText>
      </w:r>
      <w:r w:rsidRPr="00C2107D">
        <w:fldChar w:fldCharType="end"/>
      </w:r>
      <w:r w:rsidRPr="00C2107D">
        <w:fldChar w:fldCharType="separate"/>
      </w:r>
      <w:r w:rsidRPr="00C2107D">
        <w:t>[46, 47, 50</w:t>
      </w:r>
      <w:r w:rsidR="003A71D0">
        <w:t>–</w:t>
      </w:r>
      <w:r w:rsidRPr="00C2107D">
        <w:t>63]</w:t>
      </w:r>
      <w:r w:rsidRPr="00C2107D">
        <w:fldChar w:fldCharType="end"/>
      </w:r>
      <w:r w:rsidRPr="00C2107D">
        <w:t xml:space="preserve">. Studies have </w:t>
      </w:r>
      <w:r w:rsidR="003A71D0">
        <w:t>been carried out on the use of</w:t>
      </w:r>
      <w:r w:rsidR="003A71D0" w:rsidRPr="00C2107D">
        <w:t xml:space="preserve"> </w:t>
      </w:r>
      <w:r w:rsidRPr="00C2107D">
        <w:t>recycled CFRP in concrete</w:t>
      </w:r>
      <w:r w:rsidR="003A71D0">
        <w:t>,</w:t>
      </w:r>
      <w:r w:rsidRPr="00C2107D">
        <w:t xml:space="preserve"> </w:t>
      </w:r>
      <w:r w:rsidR="003A71D0">
        <w:t>w</w:t>
      </w:r>
      <w:r w:rsidRPr="00C2107D">
        <w:t xml:space="preserve">ith Ogi et al. investigating the flexural and compressive strength and fracture behavior of concrete reinforced with recycled CFRP pieces </w:t>
      </w:r>
      <w:r w:rsidRPr="00C2107D">
        <w:fldChar w:fldCharType="begin"/>
      </w:r>
      <w:r w:rsidRPr="00C2107D">
        <w:instrText xml:space="preserve"> ADDIN EN.CITE &lt;EndNote&gt;&lt;Cite&gt;&lt;Author&gt;Ogi&lt;/Author&gt;&lt;Year&gt;2005&lt;/Year&gt;&lt;RecNum&gt;48&lt;/RecNum&gt;&lt;DisplayText&gt;[64]&lt;/DisplayText&gt;&lt;record&gt;&lt;rec-number&gt;48&lt;/rec-number&gt;&lt;foreign-keys&gt;&lt;key app="EN" db-id="vf5dr5d9ct29emett01x2saqxwr5psz25txv" timestamp="1658260091"&gt;48&lt;/key&gt;&lt;/foreign-keys&gt;&lt;ref-type name="Journal Article"&gt;17&lt;/ref-type&gt;&lt;contributors&gt;&lt;authors&gt;&lt;author&gt;Ogi, Keiji&lt;/author&gt;&lt;author&gt;Shinoda, Tomoyuki&lt;/author&gt;&lt;author&gt;Mizui, Makoto&lt;/author&gt;&lt;/authors&gt;&lt;/contributors&gt;&lt;titles&gt;&lt;title&gt;Strength in concrete reinforced with recycled CFRP pieces&lt;/title&gt;&lt;secondary-title&gt;Composites Part A: Applied Science and Manufacturing&lt;/secondary-title&gt;&lt;/titles&gt;&lt;periodical&gt;&lt;full-title&gt;Composites Part A: Applied Science and Manufacturing&lt;/full-title&gt;&lt;/periodical&gt;&lt;pages&gt;893-902&lt;/pages&gt;&lt;volume&gt;36&lt;/volume&gt;&lt;number&gt;7&lt;/number&gt;&lt;keywords&gt;&lt;keyword&gt;A: Recycling&lt;/keyword&gt;&lt;keyword&gt;B: Strength&lt;/keyword&gt;&lt;keyword&gt;Electron microprobe analysis&lt;/keyword&gt;&lt;/keywords&gt;&lt;dates&gt;&lt;year&gt;2005&lt;/year&gt;&lt;pub-dates&gt;&lt;date&gt;2005/07/01/&lt;/date&gt;&lt;/pub-dates&gt;&lt;/dates&gt;&lt;isbn&gt;1359-835X&lt;/isbn&gt;&lt;urls&gt;&lt;related-urls&gt;&lt;url&gt;https://www.sciencedirect.com/science/article/pii/S1359835X0500031X&lt;/url&gt;&lt;/related-urls&gt;&lt;/urls&gt;&lt;electronic-resource-num&gt;https://doi.org/10.1016/j.compositesa.2004.12.009&lt;/electronic-resource-num&gt;&lt;/record&gt;&lt;/Cite&gt;&lt;/EndNote&gt;</w:instrText>
      </w:r>
      <w:r w:rsidRPr="00C2107D">
        <w:fldChar w:fldCharType="separate"/>
      </w:r>
      <w:r w:rsidRPr="00C2107D">
        <w:t>[64]</w:t>
      </w:r>
      <w:r w:rsidRPr="00C2107D">
        <w:fldChar w:fldCharType="end"/>
      </w:r>
      <w:r w:rsidRPr="00C2107D">
        <w:t xml:space="preserve">. Additionally, Mastali et al. showed that recycled CFRP improved the compressive and flexural strength and impact resistance of self-compacting concrete </w:t>
      </w:r>
      <w:r w:rsidRPr="00C2107D">
        <w:fldChar w:fldCharType="begin">
          <w:fldData xml:space="preserve">PEVuZE5vdGU+PENpdGU+PEF1dGhvcj5NYXN0YWxpPC9BdXRob3I+PFllYXI+MjAxNjwvWWVhcj48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</w:fldData>
        </w:fldChar>
      </w:r>
      <w:r w:rsidRPr="00C2107D">
        <w:instrText xml:space="preserve"> ADDIN EN.CITE </w:instrText>
      </w:r>
      <w:r w:rsidRPr="00C2107D">
        <w:fldChar w:fldCharType="begin">
          <w:fldData xml:space="preserve">PEVuZE5vdGU+PENpdGU+PEF1dGhvcj5NYXN0YWxpPC9BdXRob3I+PFllYXI+MjAxNjwvWWVhcj48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</w:fldData>
        </w:fldChar>
      </w:r>
      <w:r w:rsidRPr="00C2107D">
        <w:instrText xml:space="preserve"> ADDIN EN.CITE.DATA </w:instrText>
      </w:r>
      <w:r w:rsidRPr="00C2107D">
        <w:fldChar w:fldCharType="end"/>
      </w:r>
      <w:r w:rsidRPr="00C2107D">
        <w:fldChar w:fldCharType="separate"/>
      </w:r>
      <w:r w:rsidRPr="00C2107D">
        <w:t>[65, 66]</w:t>
      </w:r>
      <w:r w:rsidRPr="00C2107D">
        <w:fldChar w:fldCharType="end"/>
      </w:r>
      <w:r w:rsidRPr="00C2107D">
        <w:t>.</w:t>
      </w:r>
    </w:p>
    <w:p w14:paraId="68ACBBC5" w14:textId="77777777" w:rsidR="0028423D" w:rsidRPr="00C2107D" w:rsidRDefault="0028423D" w:rsidP="0028423D"/>
    <w:p w14:paraId="7BCA13EE" w14:textId="5BD8BB16" w:rsidR="00236E6D" w:rsidRPr="00C2107D" w:rsidRDefault="0028423D" w:rsidP="0028423D">
      <w:pPr>
        <w:rPr>
          <w:rFonts w:cs="Times New Roman"/>
        </w:rPr>
      </w:pPr>
      <w:r w:rsidRPr="00C2107D">
        <w:t>In this study, the effect</w:t>
      </w:r>
      <w:r w:rsidR="003A71D0">
        <w:t>s</w:t>
      </w:r>
      <w:r w:rsidRPr="00C2107D">
        <w:t xml:space="preserve"> of adding rCF to three concrete mix designs were evaluated, namely a high</w:t>
      </w:r>
      <w:r w:rsidR="003A71D0">
        <w:t>-</w:t>
      </w:r>
      <w:r w:rsidRPr="00C2107D">
        <w:t>strength structural mix,</w:t>
      </w:r>
      <w:r w:rsidR="003A71D0">
        <w:t xml:space="preserve"> a</w:t>
      </w:r>
      <w:r w:rsidRPr="00C2107D">
        <w:t xml:space="preserve"> structural lightw</w:t>
      </w:r>
      <w:r w:rsidR="003A71D0">
        <w:t>e</w:t>
      </w:r>
      <w:r w:rsidRPr="00C2107D">
        <w:t>ight mix</w:t>
      </w:r>
      <w:r w:rsidR="003A71D0">
        <w:t>,</w:t>
      </w:r>
      <w:r w:rsidRPr="00C2107D">
        <w:t xml:space="preserve"> and an ultra-light</w:t>
      </w:r>
      <w:r w:rsidR="003A71D0">
        <w:t xml:space="preserve">weight </w:t>
      </w:r>
      <w:r w:rsidRPr="00C2107D">
        <w:t>mix. Three mix designs for each mix type consisted of rCF, steel fibers</w:t>
      </w:r>
      <w:r w:rsidR="003A71D0">
        <w:t>,</w:t>
      </w:r>
      <w:r w:rsidRPr="00C2107D">
        <w:t xml:space="preserve"> and neat in order to compare how the rCF compares to unreinforced and the industry standard of steel fibers. An experimental mechanical testing program consisted of evaluating the mix designs for compressive, tensile, and flexural strength</w:t>
      </w:r>
      <w:r w:rsidR="003703BE" w:rsidRPr="00C2107D">
        <w:t xml:space="preserve">. </w:t>
      </w:r>
      <w:r w:rsidRPr="00C2107D">
        <w:t xml:space="preserve">Additionally, </w:t>
      </w:r>
      <w:r w:rsidR="003A71D0">
        <w:t>an</w:t>
      </w:r>
      <w:r w:rsidRPr="00C2107D">
        <w:t xml:space="preserve"> experimental study of physical properties such as rheological</w:t>
      </w:r>
      <w:r w:rsidR="003A71D0">
        <w:t xml:space="preserve"> characteristics</w:t>
      </w:r>
      <w:r w:rsidRPr="00C2107D">
        <w:t xml:space="preserve"> and density w</w:t>
      </w:r>
      <w:r w:rsidR="003A71D0">
        <w:t>as</w:t>
      </w:r>
      <w:r w:rsidRPr="00C2107D">
        <w:t xml:space="preserve"> performed.</w:t>
      </w:r>
    </w:p>
    <w:p w14:paraId="5FCFE950" w14:textId="78F6CB55" w:rsidR="00236E6D" w:rsidRPr="00C2107D" w:rsidRDefault="0028423D" w:rsidP="00334400">
      <w:pPr>
        <w:pStyle w:val="Heading2"/>
        <w:rPr>
          <w:rFonts w:cs="Times New Roman"/>
          <w:sz w:val="24"/>
          <w:szCs w:val="24"/>
        </w:rPr>
      </w:pPr>
      <w:bookmarkStart w:id="52" w:name="_Toc120635617"/>
      <w:r w:rsidRPr="00C2107D">
        <w:rPr>
          <w:rFonts w:cs="Times New Roman"/>
          <w:sz w:val="24"/>
          <w:szCs w:val="24"/>
        </w:rPr>
        <w:t>Materials and Methods</w:t>
      </w:r>
      <w:bookmarkEnd w:id="52"/>
    </w:p>
    <w:p w14:paraId="46368245" w14:textId="77777777" w:rsidR="00236E6D" w:rsidRPr="00C2107D" w:rsidRDefault="00236E6D" w:rsidP="005E54E2">
      <w:pPr>
        <w:rPr>
          <w:rFonts w:cs="Times New Roman"/>
        </w:rPr>
      </w:pPr>
    </w:p>
    <w:p w14:paraId="34307399" w14:textId="33BA9FA1" w:rsidR="003D63DF" w:rsidRPr="00C2107D" w:rsidRDefault="0028423D" w:rsidP="00334400">
      <w:pPr>
        <w:pStyle w:val="Heading3"/>
        <w:rPr>
          <w:rFonts w:cs="Times New Roman"/>
          <w:szCs w:val="24"/>
        </w:rPr>
      </w:pPr>
      <w:bookmarkStart w:id="53" w:name="_Toc120635618"/>
      <w:r w:rsidRPr="00C2107D">
        <w:rPr>
          <w:rFonts w:cs="Times New Roman"/>
          <w:szCs w:val="24"/>
        </w:rPr>
        <w:t>Fiber properties</w:t>
      </w:r>
      <w:bookmarkEnd w:id="53"/>
    </w:p>
    <w:p w14:paraId="51C5C059" w14:textId="5BBC6FC5" w:rsidR="00236E6D" w:rsidRPr="00C2107D" w:rsidRDefault="0028423D" w:rsidP="005E54E2">
      <w:pPr>
        <w:rPr>
          <w:rFonts w:cs="Times New Roman"/>
        </w:rPr>
      </w:pPr>
      <w:r w:rsidRPr="00C2107D">
        <w:rPr>
          <w:rFonts w:cs="Times New Roman"/>
        </w:rPr>
        <w:t xml:space="preserve">The rCF used for this study was supplied by Carbon Fiber Recycling LLC and used as received. The steel fibers were manufactured in accordance with ASTM A820 </w:t>
      </w:r>
      <w:r w:rsidR="00F81D88">
        <w:rPr>
          <w:rFonts w:cs="Times New Roman"/>
        </w:rPr>
        <w:t>and were</w:t>
      </w:r>
      <w:r w:rsidRPr="00C2107D">
        <w:rPr>
          <w:rFonts w:cs="Times New Roman"/>
        </w:rPr>
        <w:t xml:space="preserve"> 13 mm long </w:t>
      </w:r>
      <w:r w:rsidRPr="00C2107D">
        <w:rPr>
          <w:rFonts w:cs="Times New Roman"/>
        </w:rPr>
        <w:fldChar w:fldCharType="begin"/>
      </w:r>
      <w:r w:rsidRPr="00C2107D">
        <w:rPr>
          <w:rFonts w:cs="Times New Roman"/>
        </w:rPr>
        <w:instrText xml:space="preserve"> ADDIN EN.CITE &lt;EndNote&gt;&lt;Cite&gt;&lt;Author&gt;ASTM&lt;/Author&gt;&lt;Year&gt;2022&lt;/Year&gt;&lt;RecNum&gt;82&lt;/RecNum&gt;&lt;DisplayText&gt;[67]&lt;/DisplayText&gt;&lt;record&gt;&lt;rec-number&gt;82&lt;/rec-number&gt;&lt;foreign-keys&gt;&lt;key app="EN" db-id="vf5dr5d9ct29emett01x2saqxwr5psz25txv" timestamp="1666803787"&gt;82&lt;/key&gt;&lt;/foreign-keys&gt;&lt;ref-type name="Standard"&gt;58&lt;/ref-type&gt;&lt;contributors&gt;&lt;authors&gt;&lt;author&gt;ASTM&lt;/author&gt;&lt;/authors&gt;&lt;/contributors&gt;&lt;titles&gt;&lt;title&gt;ASTM A820/A820M-22 Standard Specification for Steel Fibers for Fiber-Reinforced Concrete&lt;/title&gt;&lt;/titles&gt;&lt;dates&gt;&lt;year&gt;2022&lt;/year&gt;&lt;pub-dates&gt;&lt;date&gt;9/21/2022&lt;/date&gt;&lt;/pub-dates&gt;&lt;/dates&gt;&lt;publisher&gt;ASTM Compass&lt;/publisher&gt;&lt;urls&gt;&lt;/urls&gt;&lt;/record&gt;&lt;/Cite&gt;&lt;/EndNote&gt;</w:instrText>
      </w:r>
      <w:r w:rsidRPr="00C2107D">
        <w:rPr>
          <w:rFonts w:cs="Times New Roman"/>
        </w:rPr>
        <w:fldChar w:fldCharType="separate"/>
      </w:r>
      <w:r w:rsidRPr="00C2107D">
        <w:rPr>
          <w:rFonts w:cs="Times New Roman"/>
        </w:rPr>
        <w:t>[67]</w:t>
      </w:r>
      <w:r w:rsidRPr="00C2107D">
        <w:rPr>
          <w:rFonts w:cs="Times New Roman"/>
        </w:rPr>
        <w:fldChar w:fldCharType="end"/>
      </w:r>
      <w:r w:rsidRPr="00C2107D">
        <w:rPr>
          <w:rFonts w:cs="Times New Roman"/>
        </w:rPr>
        <w:t xml:space="preserve">.The physical properties including density, length, and diameter of the fibers are summarized in Table 6.  The fiber length and diameter were measured using a </w:t>
      </w:r>
      <w:r w:rsidR="003703BE" w:rsidRPr="00C2107D">
        <w:rPr>
          <w:rFonts w:cs="Times New Roman"/>
        </w:rPr>
        <w:t>high-resolution</w:t>
      </w:r>
      <w:r w:rsidRPr="00C2107D">
        <w:rPr>
          <w:rFonts w:cs="Times New Roman"/>
        </w:rPr>
        <w:t xml:space="preserve"> digital microscope (Keyence, VHX 7000, Itasca, IL). It must be noted that the tensile modulus and tensile strength for rCF w</w:t>
      </w:r>
      <w:r w:rsidR="00F81D88">
        <w:rPr>
          <w:rFonts w:cs="Times New Roman"/>
        </w:rPr>
        <w:t>ere</w:t>
      </w:r>
      <w:r w:rsidRPr="00C2107D">
        <w:rPr>
          <w:rFonts w:cs="Times New Roman"/>
        </w:rPr>
        <w:t xml:space="preserve"> not measured due to significant variation of fiber lengths and small gage length. A sample size of 70 fibers were measured for length</w:t>
      </w:r>
      <w:r w:rsidR="00F81D88">
        <w:rPr>
          <w:rFonts w:cs="Times New Roman"/>
        </w:rPr>
        <w:t>,</w:t>
      </w:r>
      <w:r w:rsidRPr="00C2107D">
        <w:rPr>
          <w:rFonts w:cs="Times New Roman"/>
        </w:rPr>
        <w:t xml:space="preserve"> and 38 measurements were taken for diameter and processed using image </w:t>
      </w:r>
      <w:r w:rsidR="008F5458">
        <w:rPr>
          <w:rFonts w:cs="Times New Roman"/>
        </w:rPr>
        <w:t xml:space="preserve">processing </w:t>
      </w:r>
      <w:r w:rsidRPr="00C2107D">
        <w:rPr>
          <w:rFonts w:cs="Times New Roman"/>
        </w:rPr>
        <w:t>software (</w:t>
      </w:r>
      <w:r w:rsidR="008F5458">
        <w:rPr>
          <w:rFonts w:cs="Times New Roman"/>
        </w:rPr>
        <w:t xml:space="preserve">ImageJ, </w:t>
      </w:r>
      <w:r w:rsidRPr="00C2107D">
        <w:rPr>
          <w:rFonts w:cs="Times New Roman"/>
        </w:rPr>
        <w:t>https://imagej.nih.gov/ij/index.html)</w:t>
      </w:r>
      <w:r w:rsidR="003703BE" w:rsidRPr="00C2107D">
        <w:rPr>
          <w:rFonts w:cs="Times New Roman"/>
        </w:rPr>
        <w:t xml:space="preserve">. </w:t>
      </w:r>
      <w:r w:rsidRPr="00C2107D">
        <w:rPr>
          <w:rFonts w:cs="Times New Roman"/>
        </w:rPr>
        <w:t>The density of 10 rCF samples w</w:t>
      </w:r>
      <w:r w:rsidR="00F81D88">
        <w:rPr>
          <w:rFonts w:cs="Times New Roman"/>
        </w:rPr>
        <w:t>as</w:t>
      </w:r>
      <w:r w:rsidRPr="00C2107D">
        <w:rPr>
          <w:rFonts w:cs="Times New Roman"/>
        </w:rPr>
        <w:t xml:space="preserve"> measured using a gas pycnometer (Micromeritics, AccuPyc II 1340, Norcross, Georgia, USA). Each of the samples w</w:t>
      </w:r>
      <w:r w:rsidR="00F81D88">
        <w:rPr>
          <w:rFonts w:cs="Times New Roman"/>
        </w:rPr>
        <w:t>as</w:t>
      </w:r>
      <w:r w:rsidRPr="00C2107D">
        <w:rPr>
          <w:rFonts w:cs="Times New Roman"/>
        </w:rPr>
        <w:t xml:space="preserve"> measured in a 3.5 cm</w:t>
      </w:r>
      <w:r w:rsidRPr="00C2107D">
        <w:rPr>
          <w:rFonts w:cs="Times New Roman"/>
          <w:vertAlign w:val="superscript"/>
        </w:rPr>
        <w:t xml:space="preserve">3 </w:t>
      </w:r>
      <w:r w:rsidRPr="00C2107D">
        <w:rPr>
          <w:rFonts w:cs="Times New Roman"/>
        </w:rPr>
        <w:t>volume of helium gas</w:t>
      </w:r>
      <w:r w:rsidR="00F81D88">
        <w:rPr>
          <w:rFonts w:cs="Times New Roman"/>
        </w:rPr>
        <w:t>,</w:t>
      </w:r>
      <w:r w:rsidRPr="00C2107D">
        <w:rPr>
          <w:rFonts w:cs="Times New Roman"/>
        </w:rPr>
        <w:t xml:space="preserve"> and each sample was measured five times to ensure accuracy.</w:t>
      </w:r>
    </w:p>
    <w:p w14:paraId="711AD050" w14:textId="77777777" w:rsidR="00D23246" w:rsidRPr="00C2107D" w:rsidRDefault="00D23246" w:rsidP="00D23246">
      <w:pPr>
        <w:pStyle w:val="Heading3"/>
        <w:rPr>
          <w:rFonts w:cs="Times New Roman"/>
          <w:szCs w:val="24"/>
        </w:rPr>
      </w:pPr>
      <w:bookmarkStart w:id="54" w:name="_Toc120635619"/>
      <w:r w:rsidRPr="00C2107D">
        <w:rPr>
          <w:rFonts w:cs="Times New Roman"/>
          <w:szCs w:val="24"/>
        </w:rPr>
        <w:t>Concrete mix design</w:t>
      </w:r>
      <w:bookmarkEnd w:id="54"/>
    </w:p>
    <w:p w14:paraId="06B7D92C" w14:textId="01C1F936" w:rsidR="0028423D" w:rsidRPr="00C2107D" w:rsidRDefault="00D23246">
      <w:pPr>
        <w:rPr>
          <w:rFonts w:cs="Times New Roman"/>
        </w:rPr>
      </w:pPr>
      <w:r w:rsidRPr="00C2107D">
        <w:t>To compare the effects of rCF to steel fiber and neat concrete, nine concrete mix designs consisting of a high</w:t>
      </w:r>
      <w:r>
        <w:t>-</w:t>
      </w:r>
      <w:r w:rsidRPr="00C2107D">
        <w:t>strength, structural lightweight, and ultra-light</w:t>
      </w:r>
      <w:r>
        <w:t>weight</w:t>
      </w:r>
      <w:r w:rsidRPr="00C2107D">
        <w:t xml:space="preserve"> mix were evaluated for mechanical properties. Table 7 shows each of the different mix designs. Each mix utilized type I Portland cement and silica fume (MasterLife SF 100) as the cementitious materials and had a 0.3 water to cementitious materials ratio. For the Structural light and ultra-light mix, additional water was added to account for the water absorbed in aggr</w:t>
      </w:r>
      <w:r>
        <w:t>eg</w:t>
      </w:r>
      <w:r w:rsidRPr="00C2107D">
        <w:t>ates for each mix. Portland cement and silica fume made up 90% and 10% by volume of the cementitious materials in the mixes</w:t>
      </w:r>
      <w:r>
        <w:t>, respectively</w:t>
      </w:r>
      <w:r w:rsidRPr="00C2107D">
        <w:t xml:space="preserve">. The mixes all utilized a </w:t>
      </w:r>
      <w:r>
        <w:t>H</w:t>
      </w:r>
      <w:r w:rsidRPr="00C2107D">
        <w:t>igh</w:t>
      </w:r>
      <w:r>
        <w:t>-R</w:t>
      </w:r>
      <w:r w:rsidRPr="00C2107D">
        <w:t xml:space="preserve">ange </w:t>
      </w:r>
      <w:r>
        <w:t>W</w:t>
      </w:r>
      <w:r w:rsidRPr="00C2107D">
        <w:t xml:space="preserve">ater </w:t>
      </w:r>
      <w:r>
        <w:t>R</w:t>
      </w:r>
      <w:r w:rsidRPr="00C2107D">
        <w:t xml:space="preserve">educer (HRWR) (MasterGlenium 7920) at 756 ml/kg of cement. For the mixes that included fibers, the fiber volume fraction was set to 2% to strike a good balance between workability and tensile strength based on S. B. Park’s paper </w:t>
      </w:r>
      <w:r w:rsidRPr="00C2107D">
        <w:fldChar w:fldCharType="begin"/>
      </w:r>
      <w:r w:rsidRPr="00C2107D">
        <w:instrText xml:space="preserve"> ADDIN EN.CITE &lt;EndNote&gt;&lt;Cite&gt;&lt;Author&gt;Park&lt;/Author&gt;&lt;Year&gt;1991&lt;/Year&gt;&lt;RecNum&gt;9&lt;/RecNum&gt;&lt;DisplayText&gt;[68]&lt;/DisplayText&gt;&lt;record&gt;&lt;rec-number&gt;9&lt;/rec-number&gt;&lt;foreign-keys&gt;&lt;key app="EN" db-id="vf5dr5d9ct29emett01x2saqxwr5psz25txv" timestamp="1657136810"&gt;9&lt;/key&gt;&lt;/foreign-keys&gt;&lt;ref-type name="Journal Article"&gt;17&lt;/ref-type&gt;&lt;contributors&gt;&lt;authors&gt;&lt;author&gt;Park, S. B.&lt;/author&gt;&lt;author&gt;Lee, B. I.&lt;/author&gt;&lt;author&gt;Lim, Y. S.&lt;/author&gt;&lt;/authors&gt;&lt;/contributors&gt;&lt;titles&gt;&lt;title&gt;Experimental study on the engineering properties of carbon fiber reinforced cement composites&lt;/title&gt;&lt;secondary-title&gt;Cement and Concrete Research&lt;/secondary-title&gt;&lt;/titles&gt;&lt;periodical&gt;&lt;full-title&gt;Cement and Concrete Research&lt;/full-title&gt;&lt;/periodical&gt;&lt;pages&gt;589-600&lt;/pages&gt;&lt;volume&gt;21&lt;/volume&gt;&lt;number&gt;4&lt;/number&gt;&lt;dates&gt;&lt;year&gt;1991&lt;/year&gt;&lt;pub-dates&gt;&lt;date&gt;1991/07/01/&lt;/date&gt;&lt;/pub-dates&gt;&lt;/dates&gt;&lt;isbn&gt;0008-8846&lt;/isbn&gt;&lt;urls&gt;&lt;related-urls&gt;&lt;url&gt;https://www.sciencedirect.com/science/article/pii/0008884691901104&lt;/url&gt;&lt;/related-urls&gt;&lt;/urls&gt;&lt;electronic-resource-num&gt;https://doi.org/10.1016/0008-8846(91)90110-4&lt;/electronic-resource-num&gt;&lt;/record&gt;&lt;/Cite&gt;&lt;/EndNote&gt;</w:instrText>
      </w:r>
      <w:r w:rsidRPr="00C2107D">
        <w:fldChar w:fldCharType="separate"/>
      </w:r>
      <w:r w:rsidRPr="00C2107D">
        <w:t>[68]</w:t>
      </w:r>
      <w:r w:rsidRPr="00C2107D">
        <w:fldChar w:fldCharType="end"/>
      </w:r>
      <w:r w:rsidRPr="00C2107D">
        <w:t>. For both the high</w:t>
      </w:r>
      <w:r>
        <w:t>-</w:t>
      </w:r>
      <w:r w:rsidRPr="00C2107D">
        <w:t>strength and ultra-light mix</w:t>
      </w:r>
      <w:r>
        <w:t>,</w:t>
      </w:r>
      <w:r w:rsidRPr="00C2107D">
        <w:t xml:space="preserve"> cementitious materials made up 30% of the volume of the mix</w:t>
      </w:r>
      <w:r>
        <w:t>,</w:t>
      </w:r>
      <w:r w:rsidRPr="00C2107D">
        <w:t xml:space="preserve"> and for the structural lightweight mix</w:t>
      </w:r>
      <w:r>
        <w:t>,</w:t>
      </w:r>
      <w:r w:rsidRPr="00C2107D">
        <w:t xml:space="preserve"> cementitious volume was set to 20%</w:t>
      </w:r>
      <w:r>
        <w:t>.</w:t>
      </w:r>
      <w:r w:rsidRPr="00C2107D">
        <w:t xml:space="preserve"> The aggr</w:t>
      </w:r>
      <w:r>
        <w:t>eg</w:t>
      </w:r>
      <w:r w:rsidRPr="00C2107D">
        <w:t xml:space="preserve">ates used in the mix were changed for each mix and were the primary item </w:t>
      </w:r>
      <w:r>
        <w:t>a</w:t>
      </w:r>
      <w:r w:rsidRPr="00C2107D">
        <w:t>ffecting the mass of the concrete. For the structural mix, sand was used with a measured density value of 2.71 g/cm</w:t>
      </w:r>
      <w:r w:rsidRPr="00C2107D">
        <w:rPr>
          <w:vertAlign w:val="superscript"/>
        </w:rPr>
        <w:t>3</w:t>
      </w:r>
      <w:r w:rsidRPr="00C2107D">
        <w:t xml:space="preserve"> based on ASTM C128 </w:t>
      </w:r>
      <w:r w:rsidRPr="00C2107D">
        <w:fldChar w:fldCharType="begin"/>
      </w:r>
      <w:r w:rsidRPr="00C2107D">
        <w:instrText xml:space="preserve"> ADDIN EN.CITE &lt;EndNote&gt;&lt;Cite&gt;&lt;Author&gt;ASTM&lt;/Author&gt;&lt;Year&gt;2016&lt;/Year&gt;&lt;RecNum&gt;69&lt;/RecNum&gt;&lt;DisplayText&gt;[69]&lt;/DisplayText&gt;&lt;record&gt;&lt;rec-number&gt;69&lt;/rec-number&gt;&lt;foreign-keys&gt;&lt;key app="EN" db-id="rt2wftpasrxrd1epsrv59051a9xv9zr9w55z" timestamp="1666898984"&gt;69&lt;/key&gt;&lt;/foreign-keys&gt;&lt;ref-type name="Standard"&gt;58&lt;/ref-type&gt;&lt;contributors&gt;&lt;authors&gt;&lt;author&gt;ASTM&lt;/author&gt;&lt;/authors&gt;&lt;/contributors&gt;&lt;titles&gt;&lt;title&gt;ASTM C128-15 Standard Test Method for Relative Density (Specific Gravity) and Absorption of Fine Aggregate&lt;/title&gt;&lt;/titles&gt;&lt;edition&gt;12/27/2016&lt;/edition&gt;&lt;dates&gt;&lt;year&gt;2016&lt;/year&gt;&lt;/dates&gt;&lt;pub-location&gt;ASTM Compass&lt;/pub-location&gt;&lt;publisher&gt;ASTM&lt;/publisher&gt;&lt;urls&gt;&lt;/urls&gt;&lt;/record&gt;&lt;/Cite&gt;&lt;/EndNote&gt;</w:instrText>
      </w:r>
      <w:r w:rsidRPr="00C2107D">
        <w:fldChar w:fldCharType="separate"/>
      </w:r>
      <w:r w:rsidRPr="00C2107D">
        <w:t>[69]</w:t>
      </w:r>
      <w:r w:rsidRPr="00C2107D">
        <w:fldChar w:fldCharType="end"/>
      </w:r>
      <w:r w:rsidRPr="00C2107D">
        <w:t>. For the lightweight mix</w:t>
      </w:r>
      <w:r>
        <w:t>,</w:t>
      </w:r>
      <w:r w:rsidRPr="00C2107D">
        <w:t xml:space="preserve"> stalite (</w:t>
      </w:r>
      <w:r>
        <w:t>s</w:t>
      </w:r>
      <w:r w:rsidRPr="00C2107D">
        <w:t>talite washed MS16 fines) with a density of 1.69 g/cm</w:t>
      </w:r>
      <w:r w:rsidRPr="00C2107D">
        <w:rPr>
          <w:vertAlign w:val="superscript"/>
        </w:rPr>
        <w:t xml:space="preserve">3 </w:t>
      </w:r>
      <w:r w:rsidRPr="00C2107D">
        <w:t>was used</w:t>
      </w:r>
      <w:r>
        <w:t xml:space="preserve"> </w:t>
      </w:r>
      <w:r w:rsidRPr="00C2107D">
        <w:fldChar w:fldCharType="begin"/>
      </w:r>
      <w:r w:rsidRPr="00C2107D">
        <w:instrText xml:space="preserve"> ADDIN EN.CITE &lt;EndNote&gt;&lt;Cite&gt;&lt;Author&gt;Aggerate&lt;/Author&gt;&lt;RecNum&gt;70&lt;/RecNum&gt;&lt;DisplayText&gt;[39]&lt;/DisplayText&gt;&lt;record&gt;&lt;rec-number&gt;70&lt;/rec-number&gt;&lt;foreign-keys&gt;&lt;key app="EN" db-id="rt2wftpasrxrd1epsrv59051a9xv9zr9w55z" timestamp="1666899376"&gt;70&lt;/key&gt;&lt;/foreign-keys&gt;&lt;ref-type name="Web Page"&gt;12&lt;/ref-type&gt;&lt;contributors&gt;&lt;authors&gt;&lt;author&gt;Stalite Lightweight Aggerate&lt;/author&gt;&lt;/authors&gt;&lt;/contributors&gt;&lt;titles&gt;&lt;title&gt;Properties &amp;amp; Gradations&lt;/title&gt;&lt;/titles&gt;&lt;volume&gt;2022&lt;/volume&gt;&lt;number&gt;10/27/2022&lt;/number&gt;&lt;dates&gt;&lt;/dates&gt;&lt;urls&gt;&lt;related-urls&gt;&lt;url&gt;https://www.stalite.com/material-gradations&lt;/url&gt;&lt;/related-urls&gt;&lt;/urls&gt;&lt;/record&gt;&lt;/Cite&gt;&lt;/EndNote&gt;</w:instrText>
      </w:r>
      <w:r w:rsidRPr="00C2107D">
        <w:fldChar w:fldCharType="separate"/>
      </w:r>
      <w:r w:rsidRPr="00C2107D">
        <w:t>[39]</w:t>
      </w:r>
      <w:r w:rsidRPr="00C2107D">
        <w:fldChar w:fldCharType="end"/>
      </w:r>
      <w:r w:rsidRPr="00C2107D">
        <w:t>. For the ultra-light mix</w:t>
      </w:r>
      <w:r>
        <w:t>,</w:t>
      </w:r>
      <w:r w:rsidRPr="00C2107D">
        <w:t xml:space="preserve"> perlite (Vigoro </w:t>
      </w:r>
      <w:r>
        <w:t>o</w:t>
      </w:r>
      <w:r w:rsidRPr="00C2107D">
        <w:t xml:space="preserve">rganic </w:t>
      </w:r>
      <w:r>
        <w:t>p</w:t>
      </w:r>
      <w:r w:rsidRPr="00C2107D">
        <w:t>erlite soil amendment) was used</w:t>
      </w:r>
      <w:r>
        <w:t>,</w:t>
      </w:r>
      <w:r w:rsidRPr="00C2107D">
        <w:t xml:space="preserve"> and the measured density of the </w:t>
      </w:r>
      <w:r>
        <w:t>p</w:t>
      </w:r>
      <w:r w:rsidRPr="00C2107D">
        <w:t>erlite was 0.37 g/cm</w:t>
      </w:r>
      <w:r w:rsidRPr="00C2107D">
        <w:rPr>
          <w:vertAlign w:val="superscript"/>
        </w:rPr>
        <w:t>3</w:t>
      </w:r>
      <w:r w:rsidRPr="00C2107D">
        <w:t xml:space="preserve"> using a modified procedure of ASTM C128 </w:t>
      </w:r>
      <w:r w:rsidRPr="00C2107D">
        <w:fldChar w:fldCharType="begin"/>
      </w:r>
      <w:r w:rsidRPr="00C2107D">
        <w:instrText xml:space="preserve"> ADDIN EN.CITE &lt;EndNote&gt;&lt;Cite&gt;&lt;Author&gt;ASTM&lt;/Author&gt;&lt;Year&gt;2016&lt;/Year&gt;&lt;RecNum&gt;69&lt;/RecNum&gt;&lt;DisplayText&gt;[69]&lt;/DisplayText&gt;&lt;record&gt;&lt;rec-number&gt;69&lt;/rec-number&gt;&lt;foreign-keys&gt;&lt;key app="EN" db-id="rt2wftpasrxrd1epsrv59051a9xv9zr9w55z" timestamp="1666898984"&gt;69&lt;/key&gt;&lt;/foreign-keys&gt;&lt;ref-type name="Standard"&gt;58&lt;/ref-type&gt;&lt;contributors&gt;&lt;authors&gt;&lt;author&gt;ASTM&lt;/author&gt;&lt;/authors&gt;&lt;/contributors&gt;&lt;titles&gt;&lt;title&gt;ASTM C128-15 Standard Test Method for Relative Density (Specific Gravity) and Absorption of Fine Aggregate&lt;/title&gt;&lt;/titles&gt;&lt;edition&gt;12/27/2016&lt;/edition&gt;&lt;dates&gt;&lt;year&gt;2016&lt;/year&gt;&lt;/dates&gt;&lt;pub-location&gt;ASTM Compass&lt;/pub-location&gt;&lt;publisher&gt;ASTM&lt;/publisher&gt;&lt;urls&gt;&lt;/urls&gt;&lt;/record&gt;&lt;/Cite&gt;&lt;/EndNote&gt;</w:instrText>
      </w:r>
      <w:r w:rsidRPr="00C2107D">
        <w:fldChar w:fldCharType="separate"/>
      </w:r>
      <w:r w:rsidRPr="00C2107D">
        <w:t>[69]</w:t>
      </w:r>
      <w:r w:rsidRPr="00C2107D">
        <w:fldChar w:fldCharType="end"/>
      </w:r>
      <w:r w:rsidRPr="00C2107D">
        <w:t>. Due to the perlite aggr</w:t>
      </w:r>
      <w:r>
        <w:t>eg</w:t>
      </w:r>
      <w:r w:rsidRPr="00C2107D">
        <w:t>ates having a lower density th</w:t>
      </w:r>
      <w:r>
        <w:t>a</w:t>
      </w:r>
      <w:r w:rsidRPr="00C2107D">
        <w:t>n water, in order to accurately measure the density, the aggr</w:t>
      </w:r>
      <w:r>
        <w:t>eg</w:t>
      </w:r>
      <w:r w:rsidRPr="00C2107D">
        <w:t xml:space="preserve">ates were sieved using </w:t>
      </w:r>
      <w:r>
        <w:t xml:space="preserve">a </w:t>
      </w:r>
      <w:r w:rsidRPr="00C2107D">
        <w:t xml:space="preserve">number 20 sieve </w:t>
      </w:r>
      <w:r>
        <w:t xml:space="preserve">to </w:t>
      </w:r>
      <w:r w:rsidRPr="00C2107D">
        <w:t>discard any material passing through the sieve. Figure 1</w:t>
      </w:r>
      <w:r>
        <w:t>2</w:t>
      </w:r>
      <w:r w:rsidRPr="00C2107D">
        <w:t xml:space="preserve"> shows the apparatus created to measure the density of lighter</w:t>
      </w:r>
      <w:r>
        <w:t>-</w:t>
      </w:r>
      <w:r w:rsidRPr="00C2107D">
        <w:t>than</w:t>
      </w:r>
      <w:r>
        <w:t>-</w:t>
      </w:r>
      <w:r w:rsidRPr="00C2107D">
        <w:t>water aggregates. The aggr</w:t>
      </w:r>
      <w:r>
        <w:t>eg</w:t>
      </w:r>
      <w:r w:rsidRPr="00C2107D">
        <w:t>ates were then placed in a glass vial covered with a n</w:t>
      </w:r>
      <w:r>
        <w:t>umber</w:t>
      </w:r>
      <w:r w:rsidRPr="00C2107D">
        <w:t xml:space="preserve"> 30 mesh screen guard. The mesh was weighted down with a small piece of scrap metal over the top such that air could escape from the vial but the aggregate could not. A clear</w:t>
      </w:r>
      <w:r>
        <w:t>,</w:t>
      </w:r>
      <w:r w:rsidRPr="00C2107D">
        <w:t xml:space="preserve"> approximately 10 mm diameter tube </w:t>
      </w:r>
      <w:r w:rsidR="0028423D" w:rsidRPr="00C2107D">
        <w:rPr>
          <w:rFonts w:cs="Times New Roman"/>
        </w:rPr>
        <w:br w:type="page"/>
      </w:r>
    </w:p>
    <w:p w14:paraId="67CA4440" w14:textId="028E3E11" w:rsidR="0028423D" w:rsidRPr="00C2107D" w:rsidRDefault="0028423D" w:rsidP="0028423D">
      <w:pPr>
        <w:pStyle w:val="Caption"/>
      </w:pPr>
      <w:bookmarkStart w:id="55" w:name="_Toc120635569"/>
      <w:r w:rsidRPr="00C2107D">
        <w:t xml:space="preserve">Table </w:t>
      </w:r>
      <w:r w:rsidR="00D23246">
        <w:fldChar w:fldCharType="begin"/>
      </w:r>
      <w:r w:rsidR="00D23246">
        <w:instrText xml:space="preserve"> SEQ Table \* ARABIC </w:instrText>
      </w:r>
      <w:r w:rsidR="00D23246">
        <w:fldChar w:fldCharType="separate"/>
      </w:r>
      <w:r w:rsidR="00F21CBD" w:rsidRPr="00C2107D">
        <w:t>6</w:t>
      </w:r>
      <w:r w:rsidR="00D23246">
        <w:fldChar w:fldCharType="end"/>
      </w:r>
      <w:r w:rsidRPr="00C2107D">
        <w:t>: Physical properties of fibers. Note:  ± values are standard deviation.</w:t>
      </w:r>
      <w:bookmarkEnd w:id="55"/>
    </w:p>
    <w:tbl>
      <w:tblPr>
        <w:tblpPr w:leftFromText="180" w:rightFromText="180" w:vertAnchor="text" w:horzAnchor="margin" w:tblpY="312"/>
        <w:tblW w:w="8609" w:type="dxa"/>
        <w:tblLook w:val="04A0" w:firstRow="1" w:lastRow="0" w:firstColumn="1" w:lastColumn="0" w:noHBand="0" w:noVBand="1"/>
      </w:tblPr>
      <w:tblGrid>
        <w:gridCol w:w="1911"/>
        <w:gridCol w:w="1573"/>
        <w:gridCol w:w="1303"/>
        <w:gridCol w:w="1303"/>
        <w:gridCol w:w="1303"/>
        <w:gridCol w:w="1216"/>
      </w:tblGrid>
      <w:tr w:rsidR="0028423D" w:rsidRPr="00C2107D" w14:paraId="0187ECEB" w14:textId="77777777" w:rsidTr="00D23246">
        <w:trPr>
          <w:trHeight w:val="281"/>
        </w:trPr>
        <w:tc>
          <w:tcPr>
            <w:tcW w:w="1911" w:type="dxa"/>
            <w:tcBorders>
              <w:top w:val="single" w:sz="4" w:space="0" w:color="auto"/>
              <w:left w:val="nil"/>
              <w:bottom w:val="nil"/>
              <w:right w:val="nil"/>
            </w:tcBorders>
            <w:shd w:val="clear" w:color="auto" w:fill="auto"/>
            <w:noWrap/>
            <w:vAlign w:val="bottom"/>
            <w:hideMark/>
          </w:tcPr>
          <w:p w14:paraId="08E5D150" w14:textId="77777777" w:rsidR="0028423D" w:rsidRPr="00C2107D" w:rsidRDefault="0028423D" w:rsidP="0028423D">
            <w:pPr>
              <w:rPr>
                <w:rFonts w:cs="Times New Roman"/>
              </w:rPr>
            </w:pPr>
            <w:r w:rsidRPr="00C2107D">
              <w:rPr>
                <w:rFonts w:cs="Times New Roman"/>
              </w:rPr>
              <w:t>Fiber</w:t>
            </w:r>
          </w:p>
        </w:tc>
        <w:tc>
          <w:tcPr>
            <w:tcW w:w="1573" w:type="dxa"/>
            <w:tcBorders>
              <w:top w:val="single" w:sz="4" w:space="0" w:color="auto"/>
              <w:left w:val="nil"/>
              <w:bottom w:val="nil"/>
              <w:right w:val="nil"/>
            </w:tcBorders>
            <w:shd w:val="clear" w:color="auto" w:fill="auto"/>
            <w:noWrap/>
            <w:vAlign w:val="bottom"/>
            <w:hideMark/>
          </w:tcPr>
          <w:p w14:paraId="739BA8D9" w14:textId="6B29EC4C" w:rsidR="0028423D" w:rsidRPr="00C2107D" w:rsidRDefault="0028423D" w:rsidP="0028423D">
            <w:pPr>
              <w:rPr>
                <w:rFonts w:cs="Times New Roman"/>
              </w:rPr>
            </w:pPr>
            <w:r w:rsidRPr="00C2107D">
              <w:rPr>
                <w:rFonts w:cs="Times New Roman"/>
              </w:rPr>
              <w:t>Standard</w:t>
            </w:r>
          </w:p>
        </w:tc>
        <w:tc>
          <w:tcPr>
            <w:tcW w:w="1303" w:type="dxa"/>
            <w:tcBorders>
              <w:top w:val="single" w:sz="4" w:space="0" w:color="auto"/>
              <w:left w:val="nil"/>
              <w:bottom w:val="nil"/>
              <w:right w:val="nil"/>
            </w:tcBorders>
            <w:shd w:val="clear" w:color="auto" w:fill="auto"/>
            <w:noWrap/>
            <w:vAlign w:val="bottom"/>
            <w:hideMark/>
          </w:tcPr>
          <w:p w14:paraId="35A99547" w14:textId="77777777" w:rsidR="0028423D" w:rsidRPr="00C2107D" w:rsidRDefault="0028423D" w:rsidP="0028423D">
            <w:pPr>
              <w:rPr>
                <w:rFonts w:cs="Times New Roman"/>
              </w:rPr>
            </w:pPr>
            <w:r w:rsidRPr="00C2107D">
              <w:rPr>
                <w:rFonts w:cs="Times New Roman"/>
              </w:rPr>
              <w:t>Specific Gravity</w:t>
            </w:r>
          </w:p>
        </w:tc>
        <w:tc>
          <w:tcPr>
            <w:tcW w:w="1303" w:type="dxa"/>
            <w:tcBorders>
              <w:top w:val="single" w:sz="4" w:space="0" w:color="auto"/>
              <w:left w:val="nil"/>
              <w:bottom w:val="nil"/>
              <w:right w:val="nil"/>
            </w:tcBorders>
            <w:shd w:val="clear" w:color="auto" w:fill="auto"/>
            <w:noWrap/>
            <w:vAlign w:val="bottom"/>
            <w:hideMark/>
          </w:tcPr>
          <w:p w14:paraId="45D095CA" w14:textId="77777777" w:rsidR="0028423D" w:rsidRPr="00C2107D" w:rsidRDefault="0028423D" w:rsidP="0028423D">
            <w:pPr>
              <w:rPr>
                <w:rFonts w:cs="Times New Roman"/>
              </w:rPr>
            </w:pPr>
            <w:r w:rsidRPr="00C2107D">
              <w:rPr>
                <w:rFonts w:cs="Times New Roman"/>
              </w:rPr>
              <w:t>Fiber Length (mm)</w:t>
            </w:r>
          </w:p>
        </w:tc>
        <w:tc>
          <w:tcPr>
            <w:tcW w:w="1303" w:type="dxa"/>
            <w:tcBorders>
              <w:top w:val="single" w:sz="4" w:space="0" w:color="auto"/>
              <w:left w:val="nil"/>
              <w:bottom w:val="nil"/>
              <w:right w:val="nil"/>
            </w:tcBorders>
            <w:shd w:val="clear" w:color="auto" w:fill="auto"/>
            <w:noWrap/>
            <w:vAlign w:val="bottom"/>
            <w:hideMark/>
          </w:tcPr>
          <w:p w14:paraId="6E0F4DC8" w14:textId="425B1D90" w:rsidR="0028423D" w:rsidRPr="00C2107D" w:rsidRDefault="0028423D" w:rsidP="0028423D">
            <w:pPr>
              <w:rPr>
                <w:rFonts w:cs="Times New Roman"/>
              </w:rPr>
            </w:pPr>
            <w:r w:rsidRPr="00C2107D">
              <w:rPr>
                <w:rFonts w:cs="Times New Roman"/>
              </w:rPr>
              <w:t>Diameter (</w:t>
            </w:r>
            <w:r w:rsidR="00F81D88" w:rsidRPr="00C2107D">
              <w:rPr>
                <w:rFonts w:ascii="Symbol" w:hAnsi="Symbol"/>
              </w:rPr>
              <w:t></w:t>
            </w:r>
            <w:r w:rsidR="00F81D88" w:rsidRPr="00C2107D">
              <w:rPr>
                <w:rFonts w:ascii="Symbol" w:hAnsi="Symbol"/>
              </w:rPr>
              <w:t></w:t>
            </w:r>
            <w:r w:rsidRPr="00C2107D">
              <w:rPr>
                <w:rFonts w:cs="Times New Roman"/>
              </w:rPr>
              <w:t>m)</w:t>
            </w:r>
          </w:p>
        </w:tc>
        <w:tc>
          <w:tcPr>
            <w:tcW w:w="1216" w:type="dxa"/>
            <w:tcBorders>
              <w:top w:val="single" w:sz="4" w:space="0" w:color="auto"/>
              <w:left w:val="nil"/>
              <w:bottom w:val="nil"/>
              <w:right w:val="nil"/>
            </w:tcBorders>
            <w:shd w:val="clear" w:color="auto" w:fill="auto"/>
            <w:noWrap/>
            <w:vAlign w:val="bottom"/>
            <w:hideMark/>
          </w:tcPr>
          <w:p w14:paraId="5C27E4F8" w14:textId="77777777" w:rsidR="0028423D" w:rsidRPr="00C2107D" w:rsidRDefault="0028423D" w:rsidP="0028423D">
            <w:pPr>
              <w:rPr>
                <w:rFonts w:cs="Times New Roman"/>
              </w:rPr>
            </w:pPr>
            <w:r w:rsidRPr="00C2107D">
              <w:rPr>
                <w:rFonts w:cs="Times New Roman"/>
              </w:rPr>
              <w:t>Aspect ratio</w:t>
            </w:r>
          </w:p>
        </w:tc>
      </w:tr>
      <w:tr w:rsidR="0028423D" w:rsidRPr="00C2107D" w14:paraId="337D7EF0" w14:textId="77777777" w:rsidTr="00D23246">
        <w:trPr>
          <w:trHeight w:val="281"/>
        </w:trPr>
        <w:tc>
          <w:tcPr>
            <w:tcW w:w="1911" w:type="dxa"/>
            <w:tcBorders>
              <w:top w:val="single" w:sz="4" w:space="0" w:color="auto"/>
              <w:left w:val="nil"/>
              <w:bottom w:val="nil"/>
              <w:right w:val="nil"/>
            </w:tcBorders>
            <w:shd w:val="clear" w:color="auto" w:fill="auto"/>
            <w:noWrap/>
            <w:vAlign w:val="bottom"/>
            <w:hideMark/>
          </w:tcPr>
          <w:p w14:paraId="56989949" w14:textId="77777777" w:rsidR="0028423D" w:rsidRPr="00C2107D" w:rsidRDefault="0028423D" w:rsidP="0028423D">
            <w:pPr>
              <w:rPr>
                <w:rFonts w:cs="Times New Roman"/>
              </w:rPr>
            </w:pPr>
            <w:r w:rsidRPr="00C2107D">
              <w:rPr>
                <w:rFonts w:cs="Times New Roman"/>
              </w:rPr>
              <w:t>Steel fiber</w:t>
            </w:r>
          </w:p>
        </w:tc>
        <w:tc>
          <w:tcPr>
            <w:tcW w:w="1573" w:type="dxa"/>
            <w:tcBorders>
              <w:top w:val="single" w:sz="4" w:space="0" w:color="auto"/>
              <w:left w:val="nil"/>
              <w:bottom w:val="nil"/>
              <w:right w:val="nil"/>
            </w:tcBorders>
            <w:shd w:val="clear" w:color="auto" w:fill="auto"/>
            <w:noWrap/>
            <w:vAlign w:val="bottom"/>
            <w:hideMark/>
          </w:tcPr>
          <w:p w14:paraId="373D5BEA" w14:textId="77777777" w:rsidR="0028423D" w:rsidRPr="00C2107D" w:rsidRDefault="0028423D" w:rsidP="0028423D">
            <w:pPr>
              <w:rPr>
                <w:rFonts w:cs="Times New Roman"/>
              </w:rPr>
            </w:pPr>
            <w:r w:rsidRPr="00C2107D">
              <w:rPr>
                <w:rFonts w:cs="Times New Roman"/>
              </w:rPr>
              <w:t xml:space="preserve">ASTM A820 Type 1 </w:t>
            </w:r>
            <w:r w:rsidRPr="00C2107D">
              <w:rPr>
                <w:rFonts w:cs="Times New Roman"/>
              </w:rPr>
              <w:fldChar w:fldCharType="begin"/>
            </w:r>
            <w:r w:rsidRPr="00C2107D">
              <w:rPr>
                <w:rFonts w:cs="Times New Roman"/>
              </w:rPr>
              <w:instrText xml:space="preserve"> ADDIN EN.CITE &lt;EndNote&gt;&lt;Cite&gt;&lt;Author&gt;ASTM&lt;/Author&gt;&lt;Year&gt;2022&lt;/Year&gt;&lt;RecNum&gt;82&lt;/RecNum&gt;&lt;DisplayText&gt;[67]&lt;/DisplayText&gt;&lt;record&gt;&lt;rec-number&gt;82&lt;/rec-number&gt;&lt;foreign-keys&gt;&lt;key app="EN" db-id="vf5dr5d9ct29emett01x2saqxwr5psz25txv" timestamp="1666803787"&gt;82&lt;/key&gt;&lt;/foreign-keys&gt;&lt;ref-type name="Standard"&gt;58&lt;/ref-type&gt;&lt;contributors&gt;&lt;authors&gt;&lt;author&gt;ASTM&lt;/author&gt;&lt;/authors&gt;&lt;/contributors&gt;&lt;titles&gt;&lt;title&gt;ASTM A820/A820M-22 Standard Specification for Steel Fibers for Fiber-Reinforced Concrete&lt;/title&gt;&lt;/titles&gt;&lt;dates&gt;&lt;year&gt;2022&lt;/year&gt;&lt;pub-dates&gt;&lt;date&gt;9/21/2022&lt;/date&gt;&lt;/pub-dates&gt;&lt;/dates&gt;&lt;publisher&gt;ASTM Compass&lt;/publisher&gt;&lt;urls&gt;&lt;/urls&gt;&lt;/record&gt;&lt;/Cite&gt;&lt;/EndNote&gt;</w:instrText>
            </w:r>
            <w:r w:rsidRPr="00C2107D">
              <w:rPr>
                <w:rFonts w:cs="Times New Roman"/>
              </w:rPr>
              <w:fldChar w:fldCharType="separate"/>
            </w:r>
            <w:r w:rsidRPr="00C2107D">
              <w:rPr>
                <w:rFonts w:cs="Times New Roman"/>
              </w:rPr>
              <w:t>[67]</w:t>
            </w:r>
            <w:r w:rsidRPr="00C2107D">
              <w:rPr>
                <w:rFonts w:cs="Times New Roman"/>
              </w:rPr>
              <w:fldChar w:fldCharType="end"/>
            </w:r>
          </w:p>
        </w:tc>
        <w:tc>
          <w:tcPr>
            <w:tcW w:w="1303" w:type="dxa"/>
            <w:tcBorders>
              <w:top w:val="single" w:sz="4" w:space="0" w:color="auto"/>
              <w:left w:val="nil"/>
              <w:bottom w:val="nil"/>
              <w:right w:val="nil"/>
            </w:tcBorders>
            <w:shd w:val="clear" w:color="auto" w:fill="auto"/>
            <w:noWrap/>
            <w:vAlign w:val="bottom"/>
            <w:hideMark/>
          </w:tcPr>
          <w:p w14:paraId="47FBEF82" w14:textId="77777777" w:rsidR="0028423D" w:rsidRPr="00C2107D" w:rsidRDefault="0028423D" w:rsidP="0028423D">
            <w:pPr>
              <w:rPr>
                <w:rFonts w:cs="Times New Roman"/>
              </w:rPr>
            </w:pPr>
            <w:r w:rsidRPr="00C2107D">
              <w:rPr>
                <w:rFonts w:cs="Times New Roman"/>
              </w:rPr>
              <w:t>7.8</w:t>
            </w:r>
          </w:p>
        </w:tc>
        <w:tc>
          <w:tcPr>
            <w:tcW w:w="1303" w:type="dxa"/>
            <w:tcBorders>
              <w:top w:val="single" w:sz="4" w:space="0" w:color="auto"/>
              <w:left w:val="nil"/>
              <w:bottom w:val="nil"/>
              <w:right w:val="nil"/>
            </w:tcBorders>
            <w:shd w:val="clear" w:color="auto" w:fill="auto"/>
            <w:noWrap/>
            <w:vAlign w:val="bottom"/>
            <w:hideMark/>
          </w:tcPr>
          <w:p w14:paraId="27201D5A" w14:textId="77777777" w:rsidR="0028423D" w:rsidRPr="00C2107D" w:rsidRDefault="0028423D" w:rsidP="0028423D">
            <w:pPr>
              <w:rPr>
                <w:rFonts w:cs="Times New Roman"/>
              </w:rPr>
            </w:pPr>
            <w:r w:rsidRPr="00C2107D">
              <w:rPr>
                <w:rFonts w:cs="Times New Roman"/>
              </w:rPr>
              <w:t>13</w:t>
            </w:r>
          </w:p>
        </w:tc>
        <w:tc>
          <w:tcPr>
            <w:tcW w:w="1303" w:type="dxa"/>
            <w:tcBorders>
              <w:top w:val="single" w:sz="4" w:space="0" w:color="auto"/>
              <w:left w:val="nil"/>
              <w:bottom w:val="nil"/>
              <w:right w:val="nil"/>
            </w:tcBorders>
            <w:shd w:val="clear" w:color="auto" w:fill="auto"/>
            <w:noWrap/>
            <w:vAlign w:val="bottom"/>
            <w:hideMark/>
          </w:tcPr>
          <w:p w14:paraId="1612D858" w14:textId="77777777" w:rsidR="0028423D" w:rsidRPr="00C2107D" w:rsidRDefault="0028423D" w:rsidP="0028423D">
            <w:pPr>
              <w:rPr>
                <w:rFonts w:cs="Times New Roman"/>
              </w:rPr>
            </w:pPr>
            <w:r w:rsidRPr="00C2107D">
              <w:rPr>
                <w:rFonts w:cs="Times New Roman"/>
              </w:rPr>
              <w:t>200</w:t>
            </w:r>
          </w:p>
        </w:tc>
        <w:tc>
          <w:tcPr>
            <w:tcW w:w="1216" w:type="dxa"/>
            <w:tcBorders>
              <w:top w:val="single" w:sz="4" w:space="0" w:color="auto"/>
              <w:left w:val="nil"/>
              <w:bottom w:val="nil"/>
              <w:right w:val="nil"/>
            </w:tcBorders>
            <w:shd w:val="clear" w:color="auto" w:fill="auto"/>
            <w:noWrap/>
            <w:vAlign w:val="bottom"/>
            <w:hideMark/>
          </w:tcPr>
          <w:p w14:paraId="6C0268DB" w14:textId="77777777" w:rsidR="0028423D" w:rsidRPr="00C2107D" w:rsidRDefault="0028423D" w:rsidP="0028423D">
            <w:pPr>
              <w:rPr>
                <w:rFonts w:cs="Times New Roman"/>
              </w:rPr>
            </w:pPr>
            <w:r w:rsidRPr="00C2107D">
              <w:rPr>
                <w:rFonts w:cs="Times New Roman"/>
              </w:rPr>
              <w:t>65</w:t>
            </w:r>
          </w:p>
        </w:tc>
      </w:tr>
      <w:tr w:rsidR="0028423D" w:rsidRPr="00C2107D" w14:paraId="7559E515" w14:textId="77777777" w:rsidTr="00D23246">
        <w:trPr>
          <w:trHeight w:val="690"/>
        </w:trPr>
        <w:tc>
          <w:tcPr>
            <w:tcW w:w="1911" w:type="dxa"/>
            <w:tcBorders>
              <w:top w:val="nil"/>
              <w:left w:val="nil"/>
              <w:bottom w:val="single" w:sz="4" w:space="0" w:color="auto"/>
              <w:right w:val="nil"/>
            </w:tcBorders>
            <w:shd w:val="clear" w:color="auto" w:fill="auto"/>
            <w:noWrap/>
            <w:vAlign w:val="bottom"/>
            <w:hideMark/>
          </w:tcPr>
          <w:p w14:paraId="707B8DE2" w14:textId="15CF8E57" w:rsidR="0028423D" w:rsidRPr="00C2107D" w:rsidRDefault="0028423D" w:rsidP="0028423D">
            <w:pPr>
              <w:rPr>
                <w:rFonts w:cs="Times New Roman"/>
              </w:rPr>
            </w:pPr>
            <w:r w:rsidRPr="00C2107D">
              <w:rPr>
                <w:rFonts w:cs="Times New Roman"/>
              </w:rPr>
              <w:t xml:space="preserve">Recycled </w:t>
            </w:r>
            <w:r w:rsidR="00F81D88">
              <w:rPr>
                <w:rFonts w:cs="Times New Roman"/>
              </w:rPr>
              <w:t>c</w:t>
            </w:r>
            <w:r w:rsidRPr="00C2107D">
              <w:rPr>
                <w:rFonts w:cs="Times New Roman"/>
              </w:rPr>
              <w:t xml:space="preserve">arbon </w:t>
            </w:r>
            <w:r w:rsidR="00F81D88">
              <w:rPr>
                <w:rFonts w:cs="Times New Roman"/>
              </w:rPr>
              <w:t>f</w:t>
            </w:r>
            <w:r w:rsidRPr="00C2107D">
              <w:rPr>
                <w:rFonts w:cs="Times New Roman"/>
              </w:rPr>
              <w:t>iber (± SD)</w:t>
            </w:r>
          </w:p>
        </w:tc>
        <w:tc>
          <w:tcPr>
            <w:tcW w:w="1573" w:type="dxa"/>
            <w:tcBorders>
              <w:top w:val="nil"/>
              <w:left w:val="nil"/>
              <w:bottom w:val="single" w:sz="4" w:space="0" w:color="auto"/>
              <w:right w:val="nil"/>
            </w:tcBorders>
            <w:shd w:val="clear" w:color="auto" w:fill="auto"/>
            <w:noWrap/>
            <w:vAlign w:val="bottom"/>
            <w:hideMark/>
          </w:tcPr>
          <w:p w14:paraId="4EFF08FE" w14:textId="77777777" w:rsidR="0028423D" w:rsidRPr="00C2107D" w:rsidRDefault="0028423D" w:rsidP="0028423D">
            <w:pPr>
              <w:rPr>
                <w:rFonts w:cs="Times New Roman"/>
              </w:rPr>
            </w:pPr>
            <w:r w:rsidRPr="00C2107D">
              <w:rPr>
                <w:rFonts w:cs="Times New Roman"/>
              </w:rPr>
              <w:t>-</w:t>
            </w:r>
          </w:p>
        </w:tc>
        <w:tc>
          <w:tcPr>
            <w:tcW w:w="1303" w:type="dxa"/>
            <w:tcBorders>
              <w:top w:val="nil"/>
              <w:left w:val="nil"/>
              <w:bottom w:val="single" w:sz="4" w:space="0" w:color="auto"/>
              <w:right w:val="nil"/>
            </w:tcBorders>
            <w:shd w:val="clear" w:color="auto" w:fill="auto"/>
            <w:noWrap/>
            <w:vAlign w:val="bottom"/>
            <w:hideMark/>
          </w:tcPr>
          <w:p w14:paraId="2908D5B6" w14:textId="77777777" w:rsidR="0028423D" w:rsidRPr="00C2107D" w:rsidRDefault="0028423D" w:rsidP="0028423D">
            <w:pPr>
              <w:rPr>
                <w:rFonts w:cs="Times New Roman"/>
              </w:rPr>
            </w:pPr>
            <w:r w:rsidRPr="00C2107D">
              <w:rPr>
                <w:rFonts w:cs="Times New Roman"/>
              </w:rPr>
              <w:t>-</w:t>
            </w:r>
          </w:p>
        </w:tc>
        <w:tc>
          <w:tcPr>
            <w:tcW w:w="1303" w:type="dxa"/>
            <w:tcBorders>
              <w:top w:val="nil"/>
              <w:left w:val="nil"/>
              <w:bottom w:val="single" w:sz="4" w:space="0" w:color="auto"/>
              <w:right w:val="nil"/>
            </w:tcBorders>
            <w:shd w:val="clear" w:color="auto" w:fill="auto"/>
            <w:noWrap/>
            <w:vAlign w:val="bottom"/>
            <w:hideMark/>
          </w:tcPr>
          <w:p w14:paraId="52FB6E00" w14:textId="77777777" w:rsidR="0028423D" w:rsidRPr="00C2107D" w:rsidRDefault="0028423D" w:rsidP="0028423D">
            <w:pPr>
              <w:rPr>
                <w:rFonts w:cs="Times New Roman"/>
              </w:rPr>
            </w:pPr>
            <w:r w:rsidRPr="00C2107D">
              <w:rPr>
                <w:rFonts w:cs="Times New Roman"/>
              </w:rPr>
              <w:t>1.5±1.2</w:t>
            </w:r>
          </w:p>
        </w:tc>
        <w:tc>
          <w:tcPr>
            <w:tcW w:w="1303" w:type="dxa"/>
            <w:tcBorders>
              <w:top w:val="nil"/>
              <w:left w:val="nil"/>
              <w:bottom w:val="single" w:sz="4" w:space="0" w:color="auto"/>
              <w:right w:val="nil"/>
            </w:tcBorders>
            <w:shd w:val="clear" w:color="auto" w:fill="auto"/>
            <w:noWrap/>
            <w:vAlign w:val="bottom"/>
            <w:hideMark/>
          </w:tcPr>
          <w:p w14:paraId="12B7C966" w14:textId="77777777" w:rsidR="0028423D" w:rsidRPr="00C2107D" w:rsidRDefault="0028423D" w:rsidP="0028423D">
            <w:pPr>
              <w:rPr>
                <w:rFonts w:cs="Times New Roman"/>
              </w:rPr>
            </w:pPr>
            <w:r w:rsidRPr="00C2107D">
              <w:rPr>
                <w:rFonts w:cs="Times New Roman"/>
              </w:rPr>
              <w:t>6.7±0.8</w:t>
            </w:r>
          </w:p>
        </w:tc>
        <w:tc>
          <w:tcPr>
            <w:tcW w:w="1216" w:type="dxa"/>
            <w:tcBorders>
              <w:top w:val="nil"/>
              <w:left w:val="nil"/>
              <w:bottom w:val="single" w:sz="4" w:space="0" w:color="auto"/>
              <w:right w:val="nil"/>
            </w:tcBorders>
            <w:shd w:val="clear" w:color="auto" w:fill="auto"/>
            <w:noWrap/>
            <w:vAlign w:val="bottom"/>
            <w:hideMark/>
          </w:tcPr>
          <w:p w14:paraId="2FB607E7" w14:textId="77777777" w:rsidR="0028423D" w:rsidRPr="00C2107D" w:rsidRDefault="0028423D" w:rsidP="0028423D">
            <w:pPr>
              <w:rPr>
                <w:rFonts w:cs="Times New Roman"/>
              </w:rPr>
            </w:pPr>
            <w:r w:rsidRPr="00C2107D">
              <w:rPr>
                <w:rFonts w:cs="Times New Roman"/>
              </w:rPr>
              <w:t>224</w:t>
            </w:r>
          </w:p>
        </w:tc>
      </w:tr>
    </w:tbl>
    <w:p w14:paraId="3669A532" w14:textId="77777777" w:rsidR="0028423D" w:rsidRPr="00C2107D" w:rsidRDefault="0028423D" w:rsidP="0028423D">
      <w:pPr>
        <w:rPr>
          <w:rFonts w:cs="Times New Roman"/>
        </w:rPr>
      </w:pPr>
    </w:p>
    <w:p w14:paraId="4F6F2A6F" w14:textId="76BBCBCC" w:rsidR="0028423D" w:rsidRPr="00C2107D" w:rsidRDefault="0028423D">
      <w:r w:rsidRPr="00C2107D">
        <w:br w:type="page"/>
      </w:r>
    </w:p>
    <w:p w14:paraId="3CE634E5" w14:textId="157A48E5" w:rsidR="0028423D" w:rsidRPr="00C2107D" w:rsidRDefault="0028423D" w:rsidP="0028423D">
      <w:pPr>
        <w:pStyle w:val="Caption"/>
      </w:pPr>
      <w:bookmarkStart w:id="56" w:name="_Toc120635570"/>
      <w:r w:rsidRPr="00C2107D">
        <w:t xml:space="preserve">Table </w:t>
      </w:r>
      <w:r w:rsidR="00D23246">
        <w:fldChar w:fldCharType="begin"/>
      </w:r>
      <w:r w:rsidR="00D23246">
        <w:instrText xml:space="preserve"> SEQ Table \* ARABIC </w:instrText>
      </w:r>
      <w:r w:rsidR="00D23246">
        <w:fldChar w:fldCharType="separate"/>
      </w:r>
      <w:r w:rsidR="00F21CBD" w:rsidRPr="00C2107D">
        <w:t>7</w:t>
      </w:r>
      <w:r w:rsidR="00D23246">
        <w:fldChar w:fldCharType="end"/>
      </w:r>
      <w:r w:rsidRPr="00C2107D">
        <w:t xml:space="preserve">: Summary of </w:t>
      </w:r>
      <w:r w:rsidR="00F81D88">
        <w:t>c</w:t>
      </w:r>
      <w:r w:rsidRPr="00C2107D">
        <w:t>oncrete mix designs</w:t>
      </w:r>
      <w:r w:rsidR="00F81D88">
        <w:t>.</w:t>
      </w:r>
      <w:r w:rsidRPr="00C2107D">
        <w:t xml:space="preserve"> </w:t>
      </w:r>
      <w:r w:rsidR="00F81D88">
        <w:t>N</w:t>
      </w:r>
      <w:r w:rsidRPr="00C2107D">
        <w:t>ote</w:t>
      </w:r>
      <w:r w:rsidR="00F81D88">
        <w:t>:</w:t>
      </w:r>
      <w:r w:rsidRPr="00C2107D">
        <w:t xml:space="preserve"> all values are in the units of kg of material per m</w:t>
      </w:r>
      <w:r w:rsidRPr="00C2107D">
        <w:rPr>
          <w:vertAlign w:val="superscript"/>
        </w:rPr>
        <w:t>3</w:t>
      </w:r>
      <w:r w:rsidRPr="00C2107D">
        <w:t xml:space="preserve"> of total concrete mix.</w:t>
      </w:r>
      <w:bookmarkEnd w:id="56"/>
    </w:p>
    <w:tbl>
      <w:tblPr>
        <w:tblW w:w="8640" w:type="dxa"/>
        <w:tblLayout w:type="fixed"/>
        <w:tblLook w:val="04A0" w:firstRow="1" w:lastRow="0" w:firstColumn="1" w:lastColumn="0" w:noHBand="0" w:noVBand="1"/>
      </w:tblPr>
      <w:tblGrid>
        <w:gridCol w:w="1133"/>
        <w:gridCol w:w="1072"/>
        <w:gridCol w:w="1072"/>
        <w:gridCol w:w="1073"/>
        <w:gridCol w:w="1072"/>
        <w:gridCol w:w="1073"/>
        <w:gridCol w:w="1072"/>
        <w:gridCol w:w="1073"/>
      </w:tblGrid>
      <w:tr w:rsidR="00D23246" w:rsidRPr="00C2107D" w14:paraId="1C7CB761" w14:textId="77777777" w:rsidTr="00D23246">
        <w:trPr>
          <w:trHeight w:val="293"/>
        </w:trPr>
        <w:tc>
          <w:tcPr>
            <w:tcW w:w="1133" w:type="dxa"/>
            <w:tcBorders>
              <w:top w:val="single" w:sz="4" w:space="0" w:color="auto"/>
              <w:left w:val="nil"/>
              <w:bottom w:val="single" w:sz="4" w:space="0" w:color="auto"/>
              <w:right w:val="nil"/>
            </w:tcBorders>
            <w:shd w:val="clear" w:color="auto" w:fill="auto"/>
            <w:noWrap/>
            <w:vAlign w:val="center"/>
            <w:hideMark/>
          </w:tcPr>
          <w:p w14:paraId="6F4E8562" w14:textId="77777777" w:rsidR="0028423D" w:rsidRPr="00C2107D" w:rsidRDefault="0028423D" w:rsidP="0028423D">
            <w:pPr>
              <w:rPr>
                <w:rFonts w:cs="Times New Roman"/>
              </w:rPr>
            </w:pPr>
            <w:r w:rsidRPr="00C2107D">
              <w:rPr>
                <w:rFonts w:cs="Times New Roman"/>
              </w:rPr>
              <w:t>Mix</w:t>
            </w:r>
          </w:p>
        </w:tc>
        <w:tc>
          <w:tcPr>
            <w:tcW w:w="1072" w:type="dxa"/>
            <w:tcBorders>
              <w:top w:val="single" w:sz="4" w:space="0" w:color="auto"/>
              <w:left w:val="nil"/>
              <w:bottom w:val="single" w:sz="4" w:space="0" w:color="auto"/>
              <w:right w:val="nil"/>
            </w:tcBorders>
            <w:shd w:val="clear" w:color="auto" w:fill="auto"/>
            <w:noWrap/>
            <w:vAlign w:val="center"/>
            <w:hideMark/>
          </w:tcPr>
          <w:p w14:paraId="325FED8C" w14:textId="70BB3D3C" w:rsidR="0028423D" w:rsidRPr="00C2107D" w:rsidRDefault="0028423D" w:rsidP="0028423D">
            <w:pPr>
              <w:rPr>
                <w:rFonts w:cs="Times New Roman"/>
              </w:rPr>
            </w:pPr>
            <w:r w:rsidRPr="00C2107D">
              <w:rPr>
                <w:rFonts w:cs="Times New Roman"/>
              </w:rPr>
              <w:t xml:space="preserve">Fiber </w:t>
            </w:r>
            <w:r w:rsidR="00F81D88">
              <w:rPr>
                <w:rFonts w:cs="Times New Roman"/>
              </w:rPr>
              <w:t>T</w:t>
            </w:r>
            <w:r w:rsidRPr="00C2107D">
              <w:rPr>
                <w:rFonts w:cs="Times New Roman"/>
              </w:rPr>
              <w:t>ype</w:t>
            </w:r>
          </w:p>
        </w:tc>
        <w:tc>
          <w:tcPr>
            <w:tcW w:w="1072" w:type="dxa"/>
            <w:tcBorders>
              <w:top w:val="single" w:sz="4" w:space="0" w:color="auto"/>
              <w:left w:val="nil"/>
              <w:bottom w:val="single" w:sz="4" w:space="0" w:color="auto"/>
              <w:right w:val="nil"/>
            </w:tcBorders>
            <w:shd w:val="clear" w:color="auto" w:fill="auto"/>
            <w:noWrap/>
            <w:vAlign w:val="center"/>
            <w:hideMark/>
          </w:tcPr>
          <w:p w14:paraId="2528F1E5" w14:textId="77777777" w:rsidR="0028423D" w:rsidRPr="00C2107D" w:rsidRDefault="0028423D" w:rsidP="0028423D">
            <w:pPr>
              <w:rPr>
                <w:rFonts w:cs="Times New Roman"/>
              </w:rPr>
            </w:pPr>
            <w:r w:rsidRPr="00C2107D">
              <w:rPr>
                <w:rFonts w:cs="Times New Roman"/>
              </w:rPr>
              <w:t>Manufactured Sand (kg/m</w:t>
            </w:r>
            <w:r w:rsidRPr="00C2107D">
              <w:rPr>
                <w:rFonts w:cs="Times New Roman"/>
                <w:vertAlign w:val="superscript"/>
              </w:rPr>
              <w:t>3</w:t>
            </w:r>
            <w:r w:rsidRPr="00C2107D">
              <w:rPr>
                <w:rFonts w:cs="Times New Roman"/>
              </w:rPr>
              <w:t>)</w:t>
            </w:r>
          </w:p>
        </w:tc>
        <w:tc>
          <w:tcPr>
            <w:tcW w:w="1073" w:type="dxa"/>
            <w:tcBorders>
              <w:top w:val="single" w:sz="4" w:space="0" w:color="auto"/>
              <w:left w:val="nil"/>
              <w:bottom w:val="single" w:sz="4" w:space="0" w:color="auto"/>
              <w:right w:val="nil"/>
            </w:tcBorders>
            <w:shd w:val="clear" w:color="auto" w:fill="auto"/>
            <w:noWrap/>
            <w:vAlign w:val="center"/>
            <w:hideMark/>
          </w:tcPr>
          <w:p w14:paraId="2ED4B675" w14:textId="77777777" w:rsidR="0028423D" w:rsidRPr="00C2107D" w:rsidRDefault="0028423D" w:rsidP="0028423D">
            <w:pPr>
              <w:rPr>
                <w:rFonts w:cs="Times New Roman"/>
              </w:rPr>
            </w:pPr>
            <w:r w:rsidRPr="00C2107D">
              <w:rPr>
                <w:rFonts w:cs="Times New Roman"/>
              </w:rPr>
              <w:t>Type I Portland Cement (kg/m3)</w:t>
            </w:r>
          </w:p>
        </w:tc>
        <w:tc>
          <w:tcPr>
            <w:tcW w:w="1072" w:type="dxa"/>
            <w:tcBorders>
              <w:top w:val="single" w:sz="4" w:space="0" w:color="auto"/>
              <w:left w:val="nil"/>
              <w:bottom w:val="single" w:sz="4" w:space="0" w:color="auto"/>
              <w:right w:val="nil"/>
            </w:tcBorders>
            <w:shd w:val="clear" w:color="auto" w:fill="auto"/>
            <w:noWrap/>
            <w:vAlign w:val="center"/>
            <w:hideMark/>
          </w:tcPr>
          <w:p w14:paraId="31687F4C" w14:textId="77777777" w:rsidR="0028423D" w:rsidRPr="00C2107D" w:rsidRDefault="0028423D" w:rsidP="0028423D">
            <w:pPr>
              <w:rPr>
                <w:rFonts w:cs="Times New Roman"/>
              </w:rPr>
            </w:pPr>
            <w:r w:rsidRPr="00C2107D">
              <w:rPr>
                <w:rFonts w:cs="Times New Roman"/>
              </w:rPr>
              <w:t>Silica Fume (kg/m3)</w:t>
            </w:r>
          </w:p>
        </w:tc>
        <w:tc>
          <w:tcPr>
            <w:tcW w:w="1073" w:type="dxa"/>
            <w:tcBorders>
              <w:top w:val="single" w:sz="4" w:space="0" w:color="auto"/>
              <w:left w:val="nil"/>
              <w:bottom w:val="single" w:sz="4" w:space="0" w:color="auto"/>
              <w:right w:val="nil"/>
            </w:tcBorders>
            <w:shd w:val="clear" w:color="auto" w:fill="auto"/>
            <w:noWrap/>
            <w:vAlign w:val="center"/>
            <w:hideMark/>
          </w:tcPr>
          <w:p w14:paraId="10E84374" w14:textId="77777777" w:rsidR="0028423D" w:rsidRPr="00C2107D" w:rsidRDefault="0028423D" w:rsidP="0028423D">
            <w:pPr>
              <w:rPr>
                <w:rFonts w:cs="Times New Roman"/>
              </w:rPr>
            </w:pPr>
            <w:r w:rsidRPr="00C2107D">
              <w:rPr>
                <w:rFonts w:cs="Times New Roman"/>
              </w:rPr>
              <w:t>Water (kg/m3)</w:t>
            </w:r>
          </w:p>
        </w:tc>
        <w:tc>
          <w:tcPr>
            <w:tcW w:w="1072" w:type="dxa"/>
            <w:tcBorders>
              <w:top w:val="single" w:sz="4" w:space="0" w:color="auto"/>
              <w:left w:val="nil"/>
              <w:bottom w:val="single" w:sz="4" w:space="0" w:color="auto"/>
              <w:right w:val="nil"/>
            </w:tcBorders>
            <w:shd w:val="clear" w:color="auto" w:fill="auto"/>
            <w:noWrap/>
            <w:vAlign w:val="center"/>
            <w:hideMark/>
          </w:tcPr>
          <w:p w14:paraId="39707F80" w14:textId="77777777" w:rsidR="0028423D" w:rsidRPr="00C2107D" w:rsidRDefault="0028423D" w:rsidP="0028423D">
            <w:pPr>
              <w:rPr>
                <w:rFonts w:cs="Times New Roman"/>
              </w:rPr>
            </w:pPr>
            <w:r w:rsidRPr="00C2107D">
              <w:rPr>
                <w:rFonts w:cs="Times New Roman"/>
              </w:rPr>
              <w:t>HRWR (kg/m3)</w:t>
            </w:r>
          </w:p>
        </w:tc>
        <w:tc>
          <w:tcPr>
            <w:tcW w:w="1073" w:type="dxa"/>
            <w:tcBorders>
              <w:top w:val="single" w:sz="4" w:space="0" w:color="auto"/>
              <w:left w:val="nil"/>
              <w:bottom w:val="single" w:sz="4" w:space="0" w:color="auto"/>
              <w:right w:val="nil"/>
            </w:tcBorders>
            <w:shd w:val="clear" w:color="auto" w:fill="auto"/>
            <w:noWrap/>
            <w:vAlign w:val="center"/>
            <w:hideMark/>
          </w:tcPr>
          <w:p w14:paraId="2BD81A7B" w14:textId="77777777" w:rsidR="0028423D" w:rsidRPr="00C2107D" w:rsidRDefault="0028423D" w:rsidP="0028423D">
            <w:pPr>
              <w:rPr>
                <w:rFonts w:cs="Times New Roman"/>
              </w:rPr>
            </w:pPr>
            <w:r w:rsidRPr="00C2107D">
              <w:rPr>
                <w:rFonts w:cs="Times New Roman"/>
              </w:rPr>
              <w:t>Fibers (kg/m3)</w:t>
            </w:r>
          </w:p>
        </w:tc>
      </w:tr>
      <w:tr w:rsidR="00D23246" w:rsidRPr="00C2107D" w14:paraId="45726F33" w14:textId="77777777" w:rsidTr="00D23246">
        <w:trPr>
          <w:trHeight w:val="257"/>
        </w:trPr>
        <w:tc>
          <w:tcPr>
            <w:tcW w:w="1133" w:type="dxa"/>
            <w:vMerge w:val="restart"/>
            <w:tcBorders>
              <w:top w:val="nil"/>
              <w:left w:val="nil"/>
              <w:bottom w:val="nil"/>
              <w:right w:val="nil"/>
            </w:tcBorders>
            <w:shd w:val="clear" w:color="auto" w:fill="auto"/>
            <w:noWrap/>
            <w:vAlign w:val="center"/>
            <w:hideMark/>
          </w:tcPr>
          <w:p w14:paraId="7793BDC8" w14:textId="5A2923ED" w:rsidR="0028423D" w:rsidRPr="00C2107D" w:rsidRDefault="0028423D" w:rsidP="0028423D">
            <w:pPr>
              <w:rPr>
                <w:rFonts w:cs="Times New Roman"/>
              </w:rPr>
            </w:pPr>
            <w:r w:rsidRPr="00C2107D">
              <w:rPr>
                <w:rFonts w:cs="Times New Roman"/>
              </w:rPr>
              <w:t>High</w:t>
            </w:r>
            <w:r w:rsidR="00F81D88">
              <w:rPr>
                <w:rFonts w:cs="Times New Roman"/>
              </w:rPr>
              <w:t>-</w:t>
            </w:r>
            <w:r w:rsidRPr="00C2107D">
              <w:rPr>
                <w:rFonts w:cs="Times New Roman"/>
              </w:rPr>
              <w:t>Strength</w:t>
            </w:r>
          </w:p>
        </w:tc>
        <w:tc>
          <w:tcPr>
            <w:tcW w:w="1072" w:type="dxa"/>
            <w:tcBorders>
              <w:top w:val="nil"/>
              <w:left w:val="nil"/>
              <w:bottom w:val="nil"/>
              <w:right w:val="nil"/>
            </w:tcBorders>
            <w:shd w:val="clear" w:color="auto" w:fill="auto"/>
            <w:noWrap/>
            <w:vAlign w:val="center"/>
            <w:hideMark/>
          </w:tcPr>
          <w:p w14:paraId="79E48EAC" w14:textId="77777777" w:rsidR="0028423D" w:rsidRPr="00C2107D" w:rsidRDefault="0028423D" w:rsidP="0028423D">
            <w:pPr>
              <w:rPr>
                <w:rFonts w:cs="Times New Roman"/>
              </w:rPr>
            </w:pPr>
            <w:r w:rsidRPr="00C2107D">
              <w:rPr>
                <w:rFonts w:cs="Times New Roman"/>
              </w:rPr>
              <w:t>rCF</w:t>
            </w:r>
          </w:p>
        </w:tc>
        <w:tc>
          <w:tcPr>
            <w:tcW w:w="1072" w:type="dxa"/>
            <w:tcBorders>
              <w:top w:val="nil"/>
              <w:left w:val="nil"/>
              <w:bottom w:val="nil"/>
              <w:right w:val="nil"/>
            </w:tcBorders>
            <w:shd w:val="clear" w:color="auto" w:fill="auto"/>
            <w:noWrap/>
            <w:vAlign w:val="center"/>
            <w:hideMark/>
          </w:tcPr>
          <w:p w14:paraId="504267C7" w14:textId="77777777" w:rsidR="0028423D" w:rsidRPr="00C2107D" w:rsidRDefault="0028423D" w:rsidP="0028423D">
            <w:pPr>
              <w:rPr>
                <w:rFonts w:cs="Times New Roman"/>
              </w:rPr>
            </w:pPr>
            <w:r w:rsidRPr="00C2107D">
              <w:rPr>
                <w:rFonts w:cs="Times New Roman"/>
              </w:rPr>
              <w:t>1077</w:t>
            </w:r>
          </w:p>
        </w:tc>
        <w:tc>
          <w:tcPr>
            <w:tcW w:w="1073" w:type="dxa"/>
            <w:tcBorders>
              <w:top w:val="nil"/>
              <w:left w:val="nil"/>
              <w:bottom w:val="nil"/>
              <w:right w:val="nil"/>
            </w:tcBorders>
            <w:shd w:val="clear" w:color="auto" w:fill="auto"/>
            <w:noWrap/>
            <w:vAlign w:val="center"/>
            <w:hideMark/>
          </w:tcPr>
          <w:p w14:paraId="1E940A8C" w14:textId="77777777" w:rsidR="0028423D" w:rsidRPr="00C2107D" w:rsidRDefault="0028423D" w:rsidP="0028423D">
            <w:pPr>
              <w:rPr>
                <w:rFonts w:cs="Times New Roman"/>
              </w:rPr>
            </w:pPr>
            <w:r w:rsidRPr="00C2107D">
              <w:rPr>
                <w:rFonts w:cs="Times New Roman"/>
              </w:rPr>
              <w:t>851</w:t>
            </w:r>
          </w:p>
        </w:tc>
        <w:tc>
          <w:tcPr>
            <w:tcW w:w="1072" w:type="dxa"/>
            <w:tcBorders>
              <w:top w:val="nil"/>
              <w:left w:val="nil"/>
              <w:bottom w:val="nil"/>
              <w:right w:val="nil"/>
            </w:tcBorders>
            <w:shd w:val="clear" w:color="auto" w:fill="auto"/>
            <w:noWrap/>
            <w:vAlign w:val="center"/>
            <w:hideMark/>
          </w:tcPr>
          <w:p w14:paraId="30655AC0" w14:textId="77777777" w:rsidR="0028423D" w:rsidRPr="00C2107D" w:rsidRDefault="0028423D" w:rsidP="0028423D">
            <w:pPr>
              <w:rPr>
                <w:rFonts w:cs="Times New Roman"/>
              </w:rPr>
            </w:pPr>
            <w:r w:rsidRPr="00C2107D">
              <w:rPr>
                <w:rFonts w:cs="Times New Roman"/>
              </w:rPr>
              <w:t>67</w:t>
            </w:r>
          </w:p>
        </w:tc>
        <w:tc>
          <w:tcPr>
            <w:tcW w:w="1073" w:type="dxa"/>
            <w:tcBorders>
              <w:top w:val="nil"/>
              <w:left w:val="nil"/>
              <w:bottom w:val="nil"/>
              <w:right w:val="nil"/>
            </w:tcBorders>
            <w:shd w:val="clear" w:color="auto" w:fill="auto"/>
            <w:noWrap/>
            <w:vAlign w:val="center"/>
            <w:hideMark/>
          </w:tcPr>
          <w:p w14:paraId="3B5752F0" w14:textId="77777777" w:rsidR="0028423D" w:rsidRPr="00C2107D" w:rsidRDefault="0028423D" w:rsidP="0028423D">
            <w:pPr>
              <w:rPr>
                <w:rFonts w:cs="Times New Roman"/>
              </w:rPr>
            </w:pPr>
            <w:r w:rsidRPr="00C2107D">
              <w:rPr>
                <w:rFonts w:cs="Times New Roman"/>
              </w:rPr>
              <w:t>275</w:t>
            </w:r>
          </w:p>
        </w:tc>
        <w:tc>
          <w:tcPr>
            <w:tcW w:w="1072" w:type="dxa"/>
            <w:tcBorders>
              <w:top w:val="nil"/>
              <w:left w:val="nil"/>
              <w:bottom w:val="nil"/>
              <w:right w:val="nil"/>
            </w:tcBorders>
            <w:shd w:val="clear" w:color="auto" w:fill="auto"/>
            <w:noWrap/>
            <w:vAlign w:val="center"/>
            <w:hideMark/>
          </w:tcPr>
          <w:p w14:paraId="20159D34" w14:textId="77777777" w:rsidR="0028423D" w:rsidRPr="00C2107D" w:rsidRDefault="0028423D" w:rsidP="0028423D">
            <w:pPr>
              <w:rPr>
                <w:rFonts w:cs="Times New Roman"/>
              </w:rPr>
            </w:pPr>
            <w:r w:rsidRPr="00C2107D">
              <w:rPr>
                <w:rFonts w:cs="Times New Roman"/>
              </w:rPr>
              <w:t>6.9</w:t>
            </w:r>
          </w:p>
        </w:tc>
        <w:tc>
          <w:tcPr>
            <w:tcW w:w="1073" w:type="dxa"/>
            <w:tcBorders>
              <w:top w:val="nil"/>
              <w:left w:val="nil"/>
              <w:bottom w:val="nil"/>
              <w:right w:val="nil"/>
            </w:tcBorders>
            <w:shd w:val="clear" w:color="auto" w:fill="auto"/>
            <w:noWrap/>
            <w:vAlign w:val="center"/>
            <w:hideMark/>
          </w:tcPr>
          <w:p w14:paraId="783C8976" w14:textId="77777777" w:rsidR="0028423D" w:rsidRPr="00C2107D" w:rsidRDefault="0028423D" w:rsidP="0028423D">
            <w:pPr>
              <w:rPr>
                <w:rFonts w:cs="Times New Roman"/>
              </w:rPr>
            </w:pPr>
            <w:r w:rsidRPr="00C2107D">
              <w:rPr>
                <w:rFonts w:cs="Times New Roman"/>
              </w:rPr>
              <w:t>36</w:t>
            </w:r>
          </w:p>
        </w:tc>
      </w:tr>
      <w:tr w:rsidR="00D23246" w:rsidRPr="00C2107D" w14:paraId="3168E25D" w14:textId="77777777" w:rsidTr="00D23246">
        <w:trPr>
          <w:trHeight w:val="257"/>
        </w:trPr>
        <w:tc>
          <w:tcPr>
            <w:tcW w:w="1133" w:type="dxa"/>
            <w:vMerge/>
            <w:tcBorders>
              <w:top w:val="nil"/>
              <w:left w:val="nil"/>
              <w:bottom w:val="nil"/>
              <w:right w:val="nil"/>
            </w:tcBorders>
            <w:vAlign w:val="center"/>
            <w:hideMark/>
          </w:tcPr>
          <w:p w14:paraId="5220D0C4" w14:textId="77777777" w:rsidR="0028423D" w:rsidRPr="00C2107D" w:rsidRDefault="0028423D" w:rsidP="0028423D">
            <w:pPr>
              <w:rPr>
                <w:rFonts w:cs="Times New Roman"/>
              </w:rPr>
            </w:pPr>
          </w:p>
        </w:tc>
        <w:tc>
          <w:tcPr>
            <w:tcW w:w="1072" w:type="dxa"/>
            <w:tcBorders>
              <w:top w:val="nil"/>
              <w:left w:val="nil"/>
              <w:bottom w:val="nil"/>
              <w:right w:val="nil"/>
            </w:tcBorders>
            <w:shd w:val="clear" w:color="auto" w:fill="auto"/>
            <w:noWrap/>
            <w:vAlign w:val="center"/>
            <w:hideMark/>
          </w:tcPr>
          <w:p w14:paraId="4FF5D5DB" w14:textId="77777777" w:rsidR="0028423D" w:rsidRPr="00C2107D" w:rsidRDefault="0028423D" w:rsidP="0028423D">
            <w:pPr>
              <w:rPr>
                <w:rFonts w:cs="Times New Roman"/>
              </w:rPr>
            </w:pPr>
            <w:r w:rsidRPr="00C2107D">
              <w:rPr>
                <w:rFonts w:cs="Times New Roman"/>
              </w:rPr>
              <w:t>Steel</w:t>
            </w:r>
          </w:p>
        </w:tc>
        <w:tc>
          <w:tcPr>
            <w:tcW w:w="1072" w:type="dxa"/>
            <w:tcBorders>
              <w:top w:val="nil"/>
              <w:left w:val="nil"/>
              <w:bottom w:val="nil"/>
              <w:right w:val="nil"/>
            </w:tcBorders>
            <w:shd w:val="clear" w:color="auto" w:fill="auto"/>
            <w:noWrap/>
            <w:vAlign w:val="center"/>
            <w:hideMark/>
          </w:tcPr>
          <w:p w14:paraId="251A068E" w14:textId="77777777" w:rsidR="0028423D" w:rsidRPr="00C2107D" w:rsidRDefault="0028423D" w:rsidP="0028423D">
            <w:pPr>
              <w:rPr>
                <w:rFonts w:cs="Times New Roman"/>
              </w:rPr>
            </w:pPr>
            <w:r w:rsidRPr="00C2107D">
              <w:rPr>
                <w:rFonts w:cs="Times New Roman"/>
              </w:rPr>
              <w:t>1077</w:t>
            </w:r>
          </w:p>
        </w:tc>
        <w:tc>
          <w:tcPr>
            <w:tcW w:w="1073" w:type="dxa"/>
            <w:tcBorders>
              <w:top w:val="nil"/>
              <w:left w:val="nil"/>
              <w:bottom w:val="nil"/>
              <w:right w:val="nil"/>
            </w:tcBorders>
            <w:shd w:val="clear" w:color="auto" w:fill="auto"/>
            <w:noWrap/>
            <w:vAlign w:val="center"/>
            <w:hideMark/>
          </w:tcPr>
          <w:p w14:paraId="727A40D0" w14:textId="77777777" w:rsidR="0028423D" w:rsidRPr="00C2107D" w:rsidRDefault="0028423D" w:rsidP="0028423D">
            <w:pPr>
              <w:rPr>
                <w:rFonts w:cs="Times New Roman"/>
              </w:rPr>
            </w:pPr>
            <w:r w:rsidRPr="00C2107D">
              <w:rPr>
                <w:rFonts w:cs="Times New Roman"/>
              </w:rPr>
              <w:t>851</w:t>
            </w:r>
          </w:p>
        </w:tc>
        <w:tc>
          <w:tcPr>
            <w:tcW w:w="1072" w:type="dxa"/>
            <w:tcBorders>
              <w:top w:val="nil"/>
              <w:left w:val="nil"/>
              <w:bottom w:val="nil"/>
              <w:right w:val="nil"/>
            </w:tcBorders>
            <w:shd w:val="clear" w:color="auto" w:fill="auto"/>
            <w:noWrap/>
            <w:vAlign w:val="center"/>
            <w:hideMark/>
          </w:tcPr>
          <w:p w14:paraId="5715537D" w14:textId="77777777" w:rsidR="0028423D" w:rsidRPr="00C2107D" w:rsidRDefault="0028423D" w:rsidP="0028423D">
            <w:pPr>
              <w:rPr>
                <w:rFonts w:cs="Times New Roman"/>
              </w:rPr>
            </w:pPr>
            <w:r w:rsidRPr="00C2107D">
              <w:rPr>
                <w:rFonts w:cs="Times New Roman"/>
              </w:rPr>
              <w:t>67</w:t>
            </w:r>
          </w:p>
        </w:tc>
        <w:tc>
          <w:tcPr>
            <w:tcW w:w="1073" w:type="dxa"/>
            <w:tcBorders>
              <w:top w:val="nil"/>
              <w:left w:val="nil"/>
              <w:bottom w:val="nil"/>
              <w:right w:val="nil"/>
            </w:tcBorders>
            <w:shd w:val="clear" w:color="auto" w:fill="auto"/>
            <w:noWrap/>
            <w:vAlign w:val="center"/>
            <w:hideMark/>
          </w:tcPr>
          <w:p w14:paraId="6830B9D9" w14:textId="77777777" w:rsidR="0028423D" w:rsidRPr="00C2107D" w:rsidRDefault="0028423D" w:rsidP="0028423D">
            <w:pPr>
              <w:rPr>
                <w:rFonts w:cs="Times New Roman"/>
              </w:rPr>
            </w:pPr>
            <w:r w:rsidRPr="00C2107D">
              <w:rPr>
                <w:rFonts w:cs="Times New Roman"/>
              </w:rPr>
              <w:t>275</w:t>
            </w:r>
          </w:p>
        </w:tc>
        <w:tc>
          <w:tcPr>
            <w:tcW w:w="1072" w:type="dxa"/>
            <w:tcBorders>
              <w:top w:val="nil"/>
              <w:left w:val="nil"/>
              <w:bottom w:val="nil"/>
              <w:right w:val="nil"/>
            </w:tcBorders>
            <w:shd w:val="clear" w:color="auto" w:fill="auto"/>
            <w:noWrap/>
            <w:vAlign w:val="center"/>
            <w:hideMark/>
          </w:tcPr>
          <w:p w14:paraId="3056B910" w14:textId="77777777" w:rsidR="0028423D" w:rsidRPr="00C2107D" w:rsidRDefault="0028423D" w:rsidP="0028423D">
            <w:pPr>
              <w:rPr>
                <w:rFonts w:cs="Times New Roman"/>
              </w:rPr>
            </w:pPr>
            <w:r w:rsidRPr="00C2107D">
              <w:rPr>
                <w:rFonts w:cs="Times New Roman"/>
              </w:rPr>
              <w:t>6.9</w:t>
            </w:r>
          </w:p>
        </w:tc>
        <w:tc>
          <w:tcPr>
            <w:tcW w:w="1073" w:type="dxa"/>
            <w:tcBorders>
              <w:top w:val="nil"/>
              <w:left w:val="nil"/>
              <w:bottom w:val="nil"/>
              <w:right w:val="nil"/>
            </w:tcBorders>
            <w:shd w:val="clear" w:color="auto" w:fill="auto"/>
            <w:noWrap/>
            <w:vAlign w:val="center"/>
            <w:hideMark/>
          </w:tcPr>
          <w:p w14:paraId="0A065EA0" w14:textId="77777777" w:rsidR="0028423D" w:rsidRPr="00C2107D" w:rsidRDefault="0028423D" w:rsidP="0028423D">
            <w:pPr>
              <w:rPr>
                <w:rFonts w:cs="Times New Roman"/>
              </w:rPr>
            </w:pPr>
            <w:r w:rsidRPr="00C2107D">
              <w:rPr>
                <w:rFonts w:cs="Times New Roman"/>
              </w:rPr>
              <w:t>156</w:t>
            </w:r>
          </w:p>
        </w:tc>
      </w:tr>
      <w:tr w:rsidR="00D23246" w:rsidRPr="00C2107D" w14:paraId="3C7FC0CE" w14:textId="77777777" w:rsidTr="00D23246">
        <w:trPr>
          <w:trHeight w:val="257"/>
        </w:trPr>
        <w:tc>
          <w:tcPr>
            <w:tcW w:w="1133" w:type="dxa"/>
            <w:vMerge/>
            <w:tcBorders>
              <w:top w:val="nil"/>
              <w:left w:val="nil"/>
              <w:bottom w:val="nil"/>
              <w:right w:val="nil"/>
            </w:tcBorders>
            <w:vAlign w:val="center"/>
            <w:hideMark/>
          </w:tcPr>
          <w:p w14:paraId="1FC0D324" w14:textId="77777777" w:rsidR="0028423D" w:rsidRPr="00C2107D" w:rsidRDefault="0028423D" w:rsidP="0028423D">
            <w:pPr>
              <w:rPr>
                <w:rFonts w:cs="Times New Roman"/>
              </w:rPr>
            </w:pPr>
          </w:p>
        </w:tc>
        <w:tc>
          <w:tcPr>
            <w:tcW w:w="1072" w:type="dxa"/>
            <w:tcBorders>
              <w:top w:val="nil"/>
              <w:left w:val="nil"/>
              <w:bottom w:val="nil"/>
              <w:right w:val="nil"/>
            </w:tcBorders>
            <w:shd w:val="clear" w:color="auto" w:fill="auto"/>
            <w:noWrap/>
            <w:vAlign w:val="center"/>
            <w:hideMark/>
          </w:tcPr>
          <w:p w14:paraId="4370DF40" w14:textId="77777777" w:rsidR="0028423D" w:rsidRPr="00C2107D" w:rsidRDefault="0028423D" w:rsidP="0028423D">
            <w:pPr>
              <w:rPr>
                <w:rFonts w:cs="Times New Roman"/>
              </w:rPr>
            </w:pPr>
            <w:r w:rsidRPr="00C2107D">
              <w:rPr>
                <w:rFonts w:cs="Times New Roman"/>
              </w:rPr>
              <w:t>None</w:t>
            </w:r>
          </w:p>
        </w:tc>
        <w:tc>
          <w:tcPr>
            <w:tcW w:w="1072" w:type="dxa"/>
            <w:tcBorders>
              <w:top w:val="nil"/>
              <w:left w:val="nil"/>
              <w:bottom w:val="nil"/>
              <w:right w:val="nil"/>
            </w:tcBorders>
            <w:shd w:val="clear" w:color="auto" w:fill="auto"/>
            <w:noWrap/>
            <w:vAlign w:val="center"/>
            <w:hideMark/>
          </w:tcPr>
          <w:p w14:paraId="5C31658D" w14:textId="77777777" w:rsidR="0028423D" w:rsidRPr="00C2107D" w:rsidRDefault="0028423D" w:rsidP="0028423D">
            <w:pPr>
              <w:rPr>
                <w:rFonts w:cs="Times New Roman"/>
              </w:rPr>
            </w:pPr>
            <w:r w:rsidRPr="00C2107D">
              <w:rPr>
                <w:rFonts w:cs="Times New Roman"/>
              </w:rPr>
              <w:t>1131</w:t>
            </w:r>
          </w:p>
        </w:tc>
        <w:tc>
          <w:tcPr>
            <w:tcW w:w="1073" w:type="dxa"/>
            <w:tcBorders>
              <w:top w:val="nil"/>
              <w:left w:val="nil"/>
              <w:bottom w:val="nil"/>
              <w:right w:val="nil"/>
            </w:tcBorders>
            <w:shd w:val="clear" w:color="auto" w:fill="auto"/>
            <w:noWrap/>
            <w:vAlign w:val="center"/>
            <w:hideMark/>
          </w:tcPr>
          <w:p w14:paraId="6E11C11D" w14:textId="77777777" w:rsidR="0028423D" w:rsidRPr="00C2107D" w:rsidRDefault="0028423D" w:rsidP="0028423D">
            <w:pPr>
              <w:rPr>
                <w:rFonts w:cs="Times New Roman"/>
              </w:rPr>
            </w:pPr>
            <w:r w:rsidRPr="00C2107D">
              <w:rPr>
                <w:rFonts w:cs="Times New Roman"/>
              </w:rPr>
              <w:t>851</w:t>
            </w:r>
          </w:p>
        </w:tc>
        <w:tc>
          <w:tcPr>
            <w:tcW w:w="1072" w:type="dxa"/>
            <w:tcBorders>
              <w:top w:val="nil"/>
              <w:left w:val="nil"/>
              <w:bottom w:val="nil"/>
              <w:right w:val="nil"/>
            </w:tcBorders>
            <w:shd w:val="clear" w:color="auto" w:fill="auto"/>
            <w:noWrap/>
            <w:vAlign w:val="center"/>
            <w:hideMark/>
          </w:tcPr>
          <w:p w14:paraId="3A2A6F25" w14:textId="77777777" w:rsidR="0028423D" w:rsidRPr="00C2107D" w:rsidRDefault="0028423D" w:rsidP="0028423D">
            <w:pPr>
              <w:rPr>
                <w:rFonts w:cs="Times New Roman"/>
              </w:rPr>
            </w:pPr>
            <w:r w:rsidRPr="00C2107D">
              <w:rPr>
                <w:rFonts w:cs="Times New Roman"/>
              </w:rPr>
              <w:t>67</w:t>
            </w:r>
          </w:p>
        </w:tc>
        <w:tc>
          <w:tcPr>
            <w:tcW w:w="1073" w:type="dxa"/>
            <w:tcBorders>
              <w:top w:val="nil"/>
              <w:left w:val="nil"/>
              <w:bottom w:val="nil"/>
              <w:right w:val="nil"/>
            </w:tcBorders>
            <w:shd w:val="clear" w:color="auto" w:fill="auto"/>
            <w:noWrap/>
            <w:vAlign w:val="center"/>
            <w:hideMark/>
          </w:tcPr>
          <w:p w14:paraId="08F6B0CB" w14:textId="77777777" w:rsidR="0028423D" w:rsidRPr="00C2107D" w:rsidRDefault="0028423D" w:rsidP="0028423D">
            <w:pPr>
              <w:rPr>
                <w:rFonts w:cs="Times New Roman"/>
              </w:rPr>
            </w:pPr>
            <w:r w:rsidRPr="00C2107D">
              <w:rPr>
                <w:rFonts w:cs="Times New Roman"/>
              </w:rPr>
              <w:t>275</w:t>
            </w:r>
          </w:p>
        </w:tc>
        <w:tc>
          <w:tcPr>
            <w:tcW w:w="1072" w:type="dxa"/>
            <w:tcBorders>
              <w:top w:val="nil"/>
              <w:left w:val="nil"/>
              <w:bottom w:val="nil"/>
              <w:right w:val="nil"/>
            </w:tcBorders>
            <w:shd w:val="clear" w:color="auto" w:fill="auto"/>
            <w:noWrap/>
            <w:vAlign w:val="center"/>
            <w:hideMark/>
          </w:tcPr>
          <w:p w14:paraId="7AE900C2" w14:textId="77777777" w:rsidR="0028423D" w:rsidRPr="00C2107D" w:rsidRDefault="0028423D" w:rsidP="0028423D">
            <w:pPr>
              <w:rPr>
                <w:rFonts w:cs="Times New Roman"/>
              </w:rPr>
            </w:pPr>
            <w:r w:rsidRPr="00C2107D">
              <w:rPr>
                <w:rFonts w:cs="Times New Roman"/>
              </w:rPr>
              <w:t>6.9</w:t>
            </w:r>
          </w:p>
        </w:tc>
        <w:tc>
          <w:tcPr>
            <w:tcW w:w="1073" w:type="dxa"/>
            <w:tcBorders>
              <w:top w:val="nil"/>
              <w:left w:val="nil"/>
              <w:bottom w:val="nil"/>
              <w:right w:val="nil"/>
            </w:tcBorders>
            <w:shd w:val="clear" w:color="auto" w:fill="auto"/>
            <w:noWrap/>
            <w:vAlign w:val="center"/>
            <w:hideMark/>
          </w:tcPr>
          <w:p w14:paraId="57CF0856" w14:textId="77777777" w:rsidR="0028423D" w:rsidRPr="00C2107D" w:rsidRDefault="0028423D" w:rsidP="0028423D">
            <w:pPr>
              <w:rPr>
                <w:rFonts w:cs="Times New Roman"/>
              </w:rPr>
            </w:pPr>
            <w:r w:rsidRPr="00C2107D">
              <w:rPr>
                <w:rFonts w:cs="Times New Roman"/>
              </w:rPr>
              <w:t>0</w:t>
            </w:r>
          </w:p>
        </w:tc>
      </w:tr>
      <w:tr w:rsidR="00D23246" w:rsidRPr="00C2107D" w14:paraId="6ACAEFD4" w14:textId="77777777" w:rsidTr="00D23246">
        <w:trPr>
          <w:trHeight w:val="257"/>
        </w:trPr>
        <w:tc>
          <w:tcPr>
            <w:tcW w:w="1133" w:type="dxa"/>
            <w:tcBorders>
              <w:top w:val="single" w:sz="4" w:space="0" w:color="auto"/>
              <w:left w:val="nil"/>
              <w:bottom w:val="single" w:sz="4" w:space="0" w:color="auto"/>
              <w:right w:val="nil"/>
            </w:tcBorders>
            <w:shd w:val="clear" w:color="auto" w:fill="auto"/>
            <w:noWrap/>
            <w:vAlign w:val="center"/>
            <w:hideMark/>
          </w:tcPr>
          <w:p w14:paraId="0C147874" w14:textId="77777777" w:rsidR="0028423D" w:rsidRPr="00C2107D" w:rsidRDefault="0028423D" w:rsidP="0028423D">
            <w:pPr>
              <w:rPr>
                <w:rFonts w:cs="Times New Roman"/>
              </w:rPr>
            </w:pPr>
            <w:r w:rsidRPr="00C2107D">
              <w:rPr>
                <w:rFonts w:cs="Times New Roman"/>
              </w:rPr>
              <w:t> </w:t>
            </w:r>
          </w:p>
        </w:tc>
        <w:tc>
          <w:tcPr>
            <w:tcW w:w="1072" w:type="dxa"/>
            <w:tcBorders>
              <w:top w:val="single" w:sz="4" w:space="0" w:color="auto"/>
              <w:left w:val="nil"/>
              <w:bottom w:val="single" w:sz="4" w:space="0" w:color="auto"/>
              <w:right w:val="nil"/>
            </w:tcBorders>
            <w:shd w:val="clear" w:color="auto" w:fill="auto"/>
            <w:noWrap/>
            <w:vAlign w:val="center"/>
            <w:hideMark/>
          </w:tcPr>
          <w:p w14:paraId="085DB6E9" w14:textId="7754221F" w:rsidR="0028423D" w:rsidRPr="00C2107D" w:rsidRDefault="0028423D" w:rsidP="0028423D">
            <w:pPr>
              <w:rPr>
                <w:rFonts w:cs="Times New Roman"/>
              </w:rPr>
            </w:pPr>
            <w:r w:rsidRPr="00C2107D">
              <w:rPr>
                <w:rFonts w:cs="Times New Roman"/>
              </w:rPr>
              <w:t xml:space="preserve">Fiber </w:t>
            </w:r>
            <w:r w:rsidR="00F81D88">
              <w:rPr>
                <w:rFonts w:cs="Times New Roman"/>
              </w:rPr>
              <w:t>T</w:t>
            </w:r>
            <w:r w:rsidRPr="00C2107D">
              <w:rPr>
                <w:rFonts w:cs="Times New Roman"/>
              </w:rPr>
              <w:t>ype</w:t>
            </w:r>
          </w:p>
        </w:tc>
        <w:tc>
          <w:tcPr>
            <w:tcW w:w="1072" w:type="dxa"/>
            <w:tcBorders>
              <w:top w:val="single" w:sz="4" w:space="0" w:color="auto"/>
              <w:left w:val="nil"/>
              <w:bottom w:val="single" w:sz="4" w:space="0" w:color="auto"/>
              <w:right w:val="nil"/>
            </w:tcBorders>
            <w:shd w:val="clear" w:color="auto" w:fill="auto"/>
            <w:noWrap/>
            <w:vAlign w:val="center"/>
            <w:hideMark/>
          </w:tcPr>
          <w:p w14:paraId="0E3EC80A" w14:textId="77777777" w:rsidR="0028423D" w:rsidRPr="00C2107D" w:rsidRDefault="0028423D" w:rsidP="0028423D">
            <w:pPr>
              <w:rPr>
                <w:rFonts w:cs="Times New Roman"/>
              </w:rPr>
            </w:pPr>
            <w:r w:rsidRPr="00C2107D">
              <w:rPr>
                <w:rFonts w:cs="Times New Roman"/>
              </w:rPr>
              <w:t>Stalite (kg/m3)</w:t>
            </w:r>
          </w:p>
        </w:tc>
        <w:tc>
          <w:tcPr>
            <w:tcW w:w="1073" w:type="dxa"/>
            <w:tcBorders>
              <w:top w:val="single" w:sz="4" w:space="0" w:color="auto"/>
              <w:left w:val="nil"/>
              <w:bottom w:val="single" w:sz="4" w:space="0" w:color="auto"/>
              <w:right w:val="nil"/>
            </w:tcBorders>
            <w:shd w:val="clear" w:color="auto" w:fill="auto"/>
            <w:noWrap/>
            <w:vAlign w:val="center"/>
            <w:hideMark/>
          </w:tcPr>
          <w:p w14:paraId="198CCE60" w14:textId="77777777" w:rsidR="0028423D" w:rsidRPr="00C2107D" w:rsidRDefault="0028423D" w:rsidP="0028423D">
            <w:pPr>
              <w:rPr>
                <w:rFonts w:cs="Times New Roman"/>
              </w:rPr>
            </w:pPr>
            <w:r w:rsidRPr="00C2107D">
              <w:rPr>
                <w:rFonts w:cs="Times New Roman"/>
              </w:rPr>
              <w:t>Type I Portland Cement (kg/m3)</w:t>
            </w:r>
          </w:p>
        </w:tc>
        <w:tc>
          <w:tcPr>
            <w:tcW w:w="1072" w:type="dxa"/>
            <w:tcBorders>
              <w:top w:val="single" w:sz="4" w:space="0" w:color="auto"/>
              <w:left w:val="nil"/>
              <w:bottom w:val="single" w:sz="4" w:space="0" w:color="auto"/>
              <w:right w:val="nil"/>
            </w:tcBorders>
            <w:shd w:val="clear" w:color="auto" w:fill="auto"/>
            <w:noWrap/>
            <w:vAlign w:val="center"/>
            <w:hideMark/>
          </w:tcPr>
          <w:p w14:paraId="49D5E8D4" w14:textId="77777777" w:rsidR="0028423D" w:rsidRPr="00C2107D" w:rsidRDefault="0028423D" w:rsidP="0028423D">
            <w:pPr>
              <w:rPr>
                <w:rFonts w:cs="Times New Roman"/>
              </w:rPr>
            </w:pPr>
            <w:r w:rsidRPr="00C2107D">
              <w:rPr>
                <w:rFonts w:cs="Times New Roman"/>
              </w:rPr>
              <w:t>Silica Fume (kg/m3)</w:t>
            </w:r>
          </w:p>
        </w:tc>
        <w:tc>
          <w:tcPr>
            <w:tcW w:w="1073" w:type="dxa"/>
            <w:tcBorders>
              <w:top w:val="single" w:sz="4" w:space="0" w:color="auto"/>
              <w:left w:val="nil"/>
              <w:bottom w:val="single" w:sz="4" w:space="0" w:color="auto"/>
              <w:right w:val="nil"/>
            </w:tcBorders>
            <w:shd w:val="clear" w:color="auto" w:fill="auto"/>
            <w:noWrap/>
            <w:vAlign w:val="center"/>
            <w:hideMark/>
          </w:tcPr>
          <w:p w14:paraId="2E51F072" w14:textId="77777777" w:rsidR="0028423D" w:rsidRPr="00C2107D" w:rsidRDefault="0028423D" w:rsidP="0028423D">
            <w:pPr>
              <w:rPr>
                <w:rFonts w:cs="Times New Roman"/>
              </w:rPr>
            </w:pPr>
            <w:r w:rsidRPr="00C2107D">
              <w:rPr>
                <w:rFonts w:cs="Times New Roman"/>
              </w:rPr>
              <w:t>Water (kg/m3)</w:t>
            </w:r>
          </w:p>
        </w:tc>
        <w:tc>
          <w:tcPr>
            <w:tcW w:w="1072" w:type="dxa"/>
            <w:tcBorders>
              <w:top w:val="single" w:sz="4" w:space="0" w:color="auto"/>
              <w:left w:val="nil"/>
              <w:bottom w:val="single" w:sz="4" w:space="0" w:color="auto"/>
              <w:right w:val="nil"/>
            </w:tcBorders>
            <w:shd w:val="clear" w:color="auto" w:fill="auto"/>
            <w:noWrap/>
            <w:vAlign w:val="center"/>
            <w:hideMark/>
          </w:tcPr>
          <w:p w14:paraId="188220AE" w14:textId="77777777" w:rsidR="0028423D" w:rsidRPr="00C2107D" w:rsidRDefault="0028423D" w:rsidP="0028423D">
            <w:pPr>
              <w:rPr>
                <w:rFonts w:cs="Times New Roman"/>
              </w:rPr>
            </w:pPr>
            <w:r w:rsidRPr="00C2107D">
              <w:rPr>
                <w:rFonts w:cs="Times New Roman"/>
              </w:rPr>
              <w:t>HRWR (kg/m3)</w:t>
            </w:r>
          </w:p>
        </w:tc>
        <w:tc>
          <w:tcPr>
            <w:tcW w:w="1073" w:type="dxa"/>
            <w:tcBorders>
              <w:top w:val="single" w:sz="4" w:space="0" w:color="auto"/>
              <w:left w:val="nil"/>
              <w:bottom w:val="single" w:sz="4" w:space="0" w:color="auto"/>
              <w:right w:val="nil"/>
            </w:tcBorders>
            <w:shd w:val="clear" w:color="auto" w:fill="auto"/>
            <w:noWrap/>
            <w:vAlign w:val="center"/>
            <w:hideMark/>
          </w:tcPr>
          <w:p w14:paraId="532C6FD4" w14:textId="77777777" w:rsidR="0028423D" w:rsidRPr="00C2107D" w:rsidRDefault="0028423D" w:rsidP="0028423D">
            <w:pPr>
              <w:rPr>
                <w:rFonts w:cs="Times New Roman"/>
              </w:rPr>
            </w:pPr>
            <w:r w:rsidRPr="00C2107D">
              <w:rPr>
                <w:rFonts w:cs="Times New Roman"/>
              </w:rPr>
              <w:t>Fibers (kg/m3)</w:t>
            </w:r>
          </w:p>
        </w:tc>
      </w:tr>
      <w:tr w:rsidR="00D23246" w:rsidRPr="00C2107D" w14:paraId="615A90B2" w14:textId="77777777" w:rsidTr="00D23246">
        <w:trPr>
          <w:trHeight w:val="257"/>
        </w:trPr>
        <w:tc>
          <w:tcPr>
            <w:tcW w:w="1133" w:type="dxa"/>
            <w:vMerge w:val="restart"/>
            <w:tcBorders>
              <w:top w:val="nil"/>
              <w:left w:val="nil"/>
              <w:bottom w:val="single" w:sz="4" w:space="0" w:color="000000"/>
              <w:right w:val="nil"/>
            </w:tcBorders>
            <w:shd w:val="clear" w:color="auto" w:fill="auto"/>
            <w:noWrap/>
            <w:vAlign w:val="center"/>
            <w:hideMark/>
          </w:tcPr>
          <w:p w14:paraId="065F93BA" w14:textId="77777777" w:rsidR="0028423D" w:rsidRPr="00C2107D" w:rsidRDefault="0028423D" w:rsidP="0028423D">
            <w:pPr>
              <w:rPr>
                <w:rFonts w:cs="Times New Roman"/>
              </w:rPr>
            </w:pPr>
            <w:r w:rsidRPr="00C2107D">
              <w:rPr>
                <w:rFonts w:cs="Times New Roman"/>
              </w:rPr>
              <w:t>Structural Light</w:t>
            </w:r>
          </w:p>
        </w:tc>
        <w:tc>
          <w:tcPr>
            <w:tcW w:w="1072" w:type="dxa"/>
            <w:tcBorders>
              <w:top w:val="nil"/>
              <w:left w:val="nil"/>
              <w:bottom w:val="nil"/>
              <w:right w:val="nil"/>
            </w:tcBorders>
            <w:shd w:val="clear" w:color="auto" w:fill="auto"/>
            <w:noWrap/>
            <w:vAlign w:val="center"/>
            <w:hideMark/>
          </w:tcPr>
          <w:p w14:paraId="1BB2F5DA" w14:textId="77777777" w:rsidR="0028423D" w:rsidRPr="00C2107D" w:rsidRDefault="0028423D" w:rsidP="0028423D">
            <w:pPr>
              <w:rPr>
                <w:rFonts w:cs="Times New Roman"/>
              </w:rPr>
            </w:pPr>
            <w:r w:rsidRPr="00C2107D">
              <w:rPr>
                <w:rFonts w:cs="Times New Roman"/>
              </w:rPr>
              <w:t>rCF</w:t>
            </w:r>
          </w:p>
        </w:tc>
        <w:tc>
          <w:tcPr>
            <w:tcW w:w="1072" w:type="dxa"/>
            <w:tcBorders>
              <w:top w:val="nil"/>
              <w:left w:val="nil"/>
              <w:bottom w:val="nil"/>
              <w:right w:val="nil"/>
            </w:tcBorders>
            <w:shd w:val="clear" w:color="auto" w:fill="auto"/>
            <w:noWrap/>
            <w:vAlign w:val="center"/>
            <w:hideMark/>
          </w:tcPr>
          <w:p w14:paraId="3B8E7746" w14:textId="77777777" w:rsidR="0028423D" w:rsidRPr="00C2107D" w:rsidRDefault="0028423D" w:rsidP="0028423D">
            <w:pPr>
              <w:rPr>
                <w:rFonts w:cs="Times New Roman"/>
              </w:rPr>
            </w:pPr>
            <w:r w:rsidRPr="00C2107D">
              <w:rPr>
                <w:rFonts w:cs="Times New Roman"/>
              </w:rPr>
              <w:t>901</w:t>
            </w:r>
          </w:p>
        </w:tc>
        <w:tc>
          <w:tcPr>
            <w:tcW w:w="1073" w:type="dxa"/>
            <w:tcBorders>
              <w:top w:val="nil"/>
              <w:left w:val="nil"/>
              <w:bottom w:val="nil"/>
              <w:right w:val="nil"/>
            </w:tcBorders>
            <w:shd w:val="clear" w:color="auto" w:fill="auto"/>
            <w:noWrap/>
            <w:vAlign w:val="center"/>
            <w:hideMark/>
          </w:tcPr>
          <w:p w14:paraId="6382926B" w14:textId="77777777" w:rsidR="0028423D" w:rsidRPr="00C2107D" w:rsidRDefault="0028423D" w:rsidP="0028423D">
            <w:pPr>
              <w:rPr>
                <w:rFonts w:cs="Times New Roman"/>
              </w:rPr>
            </w:pPr>
            <w:r w:rsidRPr="00C2107D">
              <w:rPr>
                <w:rFonts w:cs="Times New Roman"/>
              </w:rPr>
              <w:t>567</w:t>
            </w:r>
          </w:p>
        </w:tc>
        <w:tc>
          <w:tcPr>
            <w:tcW w:w="1072" w:type="dxa"/>
            <w:tcBorders>
              <w:top w:val="nil"/>
              <w:left w:val="nil"/>
              <w:bottom w:val="nil"/>
              <w:right w:val="nil"/>
            </w:tcBorders>
            <w:shd w:val="clear" w:color="auto" w:fill="auto"/>
            <w:noWrap/>
            <w:vAlign w:val="center"/>
            <w:hideMark/>
          </w:tcPr>
          <w:p w14:paraId="2337F27B" w14:textId="77777777" w:rsidR="0028423D" w:rsidRPr="00C2107D" w:rsidRDefault="0028423D" w:rsidP="0028423D">
            <w:pPr>
              <w:rPr>
                <w:rFonts w:cs="Times New Roman"/>
              </w:rPr>
            </w:pPr>
            <w:r w:rsidRPr="00C2107D">
              <w:rPr>
                <w:rFonts w:cs="Times New Roman"/>
              </w:rPr>
              <w:t>44</w:t>
            </w:r>
          </w:p>
        </w:tc>
        <w:tc>
          <w:tcPr>
            <w:tcW w:w="1073" w:type="dxa"/>
            <w:tcBorders>
              <w:top w:val="nil"/>
              <w:left w:val="nil"/>
              <w:bottom w:val="nil"/>
              <w:right w:val="nil"/>
            </w:tcBorders>
            <w:shd w:val="clear" w:color="auto" w:fill="auto"/>
            <w:noWrap/>
            <w:vAlign w:val="center"/>
            <w:hideMark/>
          </w:tcPr>
          <w:p w14:paraId="345E29D5" w14:textId="77777777" w:rsidR="0028423D" w:rsidRPr="00C2107D" w:rsidRDefault="0028423D" w:rsidP="0028423D">
            <w:pPr>
              <w:rPr>
                <w:rFonts w:cs="Times New Roman"/>
              </w:rPr>
            </w:pPr>
            <w:r w:rsidRPr="00C2107D">
              <w:rPr>
                <w:rFonts w:cs="Times New Roman"/>
              </w:rPr>
              <w:t>242</w:t>
            </w:r>
          </w:p>
        </w:tc>
        <w:tc>
          <w:tcPr>
            <w:tcW w:w="1072" w:type="dxa"/>
            <w:tcBorders>
              <w:top w:val="nil"/>
              <w:left w:val="nil"/>
              <w:bottom w:val="nil"/>
              <w:right w:val="nil"/>
            </w:tcBorders>
            <w:shd w:val="clear" w:color="auto" w:fill="auto"/>
            <w:noWrap/>
            <w:vAlign w:val="center"/>
            <w:hideMark/>
          </w:tcPr>
          <w:p w14:paraId="1B779F5B" w14:textId="77777777" w:rsidR="0028423D" w:rsidRPr="00C2107D" w:rsidRDefault="0028423D" w:rsidP="0028423D">
            <w:pPr>
              <w:rPr>
                <w:rFonts w:cs="Times New Roman"/>
              </w:rPr>
            </w:pPr>
            <w:r w:rsidRPr="00C2107D">
              <w:rPr>
                <w:rFonts w:cs="Times New Roman"/>
              </w:rPr>
              <w:t>4.6</w:t>
            </w:r>
          </w:p>
        </w:tc>
        <w:tc>
          <w:tcPr>
            <w:tcW w:w="1073" w:type="dxa"/>
            <w:tcBorders>
              <w:top w:val="nil"/>
              <w:left w:val="nil"/>
              <w:bottom w:val="nil"/>
              <w:right w:val="nil"/>
            </w:tcBorders>
            <w:shd w:val="clear" w:color="auto" w:fill="auto"/>
            <w:noWrap/>
            <w:vAlign w:val="center"/>
            <w:hideMark/>
          </w:tcPr>
          <w:p w14:paraId="57292AC4" w14:textId="77777777" w:rsidR="0028423D" w:rsidRPr="00C2107D" w:rsidRDefault="0028423D" w:rsidP="0028423D">
            <w:pPr>
              <w:rPr>
                <w:rFonts w:cs="Times New Roman"/>
              </w:rPr>
            </w:pPr>
            <w:r w:rsidRPr="00C2107D">
              <w:rPr>
                <w:rFonts w:cs="Times New Roman"/>
              </w:rPr>
              <w:t>36</w:t>
            </w:r>
          </w:p>
        </w:tc>
      </w:tr>
      <w:tr w:rsidR="00D23246" w:rsidRPr="00C2107D" w14:paraId="738216A4" w14:textId="77777777" w:rsidTr="00D23246">
        <w:trPr>
          <w:trHeight w:val="257"/>
        </w:trPr>
        <w:tc>
          <w:tcPr>
            <w:tcW w:w="1133" w:type="dxa"/>
            <w:vMerge/>
            <w:tcBorders>
              <w:top w:val="nil"/>
              <w:left w:val="nil"/>
              <w:bottom w:val="single" w:sz="4" w:space="0" w:color="000000"/>
              <w:right w:val="nil"/>
            </w:tcBorders>
            <w:vAlign w:val="center"/>
            <w:hideMark/>
          </w:tcPr>
          <w:p w14:paraId="6A6DE14A" w14:textId="77777777" w:rsidR="0028423D" w:rsidRPr="00C2107D" w:rsidRDefault="0028423D" w:rsidP="0028423D">
            <w:pPr>
              <w:rPr>
                <w:rFonts w:cs="Times New Roman"/>
              </w:rPr>
            </w:pPr>
          </w:p>
        </w:tc>
        <w:tc>
          <w:tcPr>
            <w:tcW w:w="1072" w:type="dxa"/>
            <w:tcBorders>
              <w:top w:val="nil"/>
              <w:left w:val="nil"/>
              <w:bottom w:val="nil"/>
              <w:right w:val="nil"/>
            </w:tcBorders>
            <w:shd w:val="clear" w:color="auto" w:fill="auto"/>
            <w:noWrap/>
            <w:vAlign w:val="center"/>
            <w:hideMark/>
          </w:tcPr>
          <w:p w14:paraId="1468D1EA" w14:textId="77777777" w:rsidR="0028423D" w:rsidRPr="00C2107D" w:rsidRDefault="0028423D" w:rsidP="0028423D">
            <w:pPr>
              <w:rPr>
                <w:rFonts w:cs="Times New Roman"/>
              </w:rPr>
            </w:pPr>
            <w:r w:rsidRPr="00C2107D">
              <w:rPr>
                <w:rFonts w:cs="Times New Roman"/>
              </w:rPr>
              <w:t>Steel</w:t>
            </w:r>
          </w:p>
        </w:tc>
        <w:tc>
          <w:tcPr>
            <w:tcW w:w="1072" w:type="dxa"/>
            <w:tcBorders>
              <w:top w:val="nil"/>
              <w:left w:val="nil"/>
              <w:bottom w:val="nil"/>
              <w:right w:val="nil"/>
            </w:tcBorders>
            <w:shd w:val="clear" w:color="auto" w:fill="auto"/>
            <w:noWrap/>
            <w:vAlign w:val="center"/>
            <w:hideMark/>
          </w:tcPr>
          <w:p w14:paraId="1449C56B" w14:textId="77777777" w:rsidR="0028423D" w:rsidRPr="00C2107D" w:rsidRDefault="0028423D" w:rsidP="0028423D">
            <w:pPr>
              <w:rPr>
                <w:rFonts w:cs="Times New Roman"/>
              </w:rPr>
            </w:pPr>
            <w:r w:rsidRPr="00C2107D">
              <w:rPr>
                <w:rFonts w:cs="Times New Roman"/>
              </w:rPr>
              <w:t>901</w:t>
            </w:r>
          </w:p>
        </w:tc>
        <w:tc>
          <w:tcPr>
            <w:tcW w:w="1073" w:type="dxa"/>
            <w:tcBorders>
              <w:top w:val="nil"/>
              <w:left w:val="nil"/>
              <w:bottom w:val="nil"/>
              <w:right w:val="nil"/>
            </w:tcBorders>
            <w:shd w:val="clear" w:color="auto" w:fill="auto"/>
            <w:noWrap/>
            <w:vAlign w:val="center"/>
            <w:hideMark/>
          </w:tcPr>
          <w:p w14:paraId="6D275151" w14:textId="77777777" w:rsidR="0028423D" w:rsidRPr="00C2107D" w:rsidRDefault="0028423D" w:rsidP="0028423D">
            <w:pPr>
              <w:rPr>
                <w:rFonts w:cs="Times New Roman"/>
              </w:rPr>
            </w:pPr>
            <w:r w:rsidRPr="00C2107D">
              <w:rPr>
                <w:rFonts w:cs="Times New Roman"/>
              </w:rPr>
              <w:t>567</w:t>
            </w:r>
          </w:p>
        </w:tc>
        <w:tc>
          <w:tcPr>
            <w:tcW w:w="1072" w:type="dxa"/>
            <w:tcBorders>
              <w:top w:val="nil"/>
              <w:left w:val="nil"/>
              <w:bottom w:val="nil"/>
              <w:right w:val="nil"/>
            </w:tcBorders>
            <w:shd w:val="clear" w:color="auto" w:fill="auto"/>
            <w:noWrap/>
            <w:vAlign w:val="center"/>
            <w:hideMark/>
          </w:tcPr>
          <w:p w14:paraId="18677A27" w14:textId="77777777" w:rsidR="0028423D" w:rsidRPr="00C2107D" w:rsidRDefault="0028423D" w:rsidP="0028423D">
            <w:pPr>
              <w:rPr>
                <w:rFonts w:cs="Times New Roman"/>
              </w:rPr>
            </w:pPr>
            <w:r w:rsidRPr="00C2107D">
              <w:rPr>
                <w:rFonts w:cs="Times New Roman"/>
              </w:rPr>
              <w:t>44</w:t>
            </w:r>
          </w:p>
        </w:tc>
        <w:tc>
          <w:tcPr>
            <w:tcW w:w="1073" w:type="dxa"/>
            <w:tcBorders>
              <w:top w:val="nil"/>
              <w:left w:val="nil"/>
              <w:bottom w:val="nil"/>
              <w:right w:val="nil"/>
            </w:tcBorders>
            <w:shd w:val="clear" w:color="auto" w:fill="auto"/>
            <w:noWrap/>
            <w:vAlign w:val="center"/>
            <w:hideMark/>
          </w:tcPr>
          <w:p w14:paraId="54C5E908" w14:textId="77777777" w:rsidR="0028423D" w:rsidRPr="00C2107D" w:rsidRDefault="0028423D" w:rsidP="0028423D">
            <w:pPr>
              <w:rPr>
                <w:rFonts w:cs="Times New Roman"/>
              </w:rPr>
            </w:pPr>
            <w:r w:rsidRPr="00C2107D">
              <w:rPr>
                <w:rFonts w:cs="Times New Roman"/>
              </w:rPr>
              <w:t>242</w:t>
            </w:r>
          </w:p>
        </w:tc>
        <w:tc>
          <w:tcPr>
            <w:tcW w:w="1072" w:type="dxa"/>
            <w:tcBorders>
              <w:top w:val="nil"/>
              <w:left w:val="nil"/>
              <w:bottom w:val="nil"/>
              <w:right w:val="nil"/>
            </w:tcBorders>
            <w:shd w:val="clear" w:color="auto" w:fill="auto"/>
            <w:noWrap/>
            <w:vAlign w:val="center"/>
            <w:hideMark/>
          </w:tcPr>
          <w:p w14:paraId="4789C0F5" w14:textId="77777777" w:rsidR="0028423D" w:rsidRPr="00C2107D" w:rsidRDefault="0028423D" w:rsidP="0028423D">
            <w:pPr>
              <w:rPr>
                <w:rFonts w:cs="Times New Roman"/>
              </w:rPr>
            </w:pPr>
            <w:r w:rsidRPr="00C2107D">
              <w:rPr>
                <w:rFonts w:cs="Times New Roman"/>
              </w:rPr>
              <w:t>4.6</w:t>
            </w:r>
          </w:p>
        </w:tc>
        <w:tc>
          <w:tcPr>
            <w:tcW w:w="1073" w:type="dxa"/>
            <w:tcBorders>
              <w:top w:val="nil"/>
              <w:left w:val="nil"/>
              <w:bottom w:val="nil"/>
              <w:right w:val="nil"/>
            </w:tcBorders>
            <w:shd w:val="clear" w:color="auto" w:fill="auto"/>
            <w:noWrap/>
            <w:vAlign w:val="center"/>
            <w:hideMark/>
          </w:tcPr>
          <w:p w14:paraId="0ABC43CF" w14:textId="77777777" w:rsidR="0028423D" w:rsidRPr="00C2107D" w:rsidRDefault="0028423D" w:rsidP="0028423D">
            <w:pPr>
              <w:rPr>
                <w:rFonts w:cs="Times New Roman"/>
              </w:rPr>
            </w:pPr>
            <w:r w:rsidRPr="00C2107D">
              <w:rPr>
                <w:rFonts w:cs="Times New Roman"/>
              </w:rPr>
              <w:t>156</w:t>
            </w:r>
          </w:p>
        </w:tc>
      </w:tr>
      <w:tr w:rsidR="00D23246" w:rsidRPr="00C2107D" w14:paraId="19A780CE" w14:textId="77777777" w:rsidTr="00D23246">
        <w:trPr>
          <w:trHeight w:val="257"/>
        </w:trPr>
        <w:tc>
          <w:tcPr>
            <w:tcW w:w="1133" w:type="dxa"/>
            <w:vMerge/>
            <w:tcBorders>
              <w:top w:val="nil"/>
              <w:left w:val="nil"/>
              <w:bottom w:val="single" w:sz="4" w:space="0" w:color="000000"/>
              <w:right w:val="nil"/>
            </w:tcBorders>
            <w:vAlign w:val="center"/>
            <w:hideMark/>
          </w:tcPr>
          <w:p w14:paraId="60AB857E" w14:textId="77777777" w:rsidR="0028423D" w:rsidRPr="00C2107D" w:rsidRDefault="0028423D" w:rsidP="0028423D">
            <w:pPr>
              <w:rPr>
                <w:rFonts w:cs="Times New Roman"/>
              </w:rPr>
            </w:pPr>
          </w:p>
        </w:tc>
        <w:tc>
          <w:tcPr>
            <w:tcW w:w="1072" w:type="dxa"/>
            <w:tcBorders>
              <w:top w:val="nil"/>
              <w:left w:val="nil"/>
              <w:bottom w:val="nil"/>
              <w:right w:val="nil"/>
            </w:tcBorders>
            <w:shd w:val="clear" w:color="auto" w:fill="auto"/>
            <w:noWrap/>
            <w:vAlign w:val="center"/>
            <w:hideMark/>
          </w:tcPr>
          <w:p w14:paraId="2F2D0C9D" w14:textId="77777777" w:rsidR="0028423D" w:rsidRPr="00C2107D" w:rsidRDefault="0028423D" w:rsidP="0028423D">
            <w:pPr>
              <w:rPr>
                <w:rFonts w:cs="Times New Roman"/>
              </w:rPr>
            </w:pPr>
            <w:r w:rsidRPr="00C2107D">
              <w:rPr>
                <w:rFonts w:cs="Times New Roman"/>
              </w:rPr>
              <w:t>None</w:t>
            </w:r>
          </w:p>
        </w:tc>
        <w:tc>
          <w:tcPr>
            <w:tcW w:w="1072" w:type="dxa"/>
            <w:tcBorders>
              <w:top w:val="nil"/>
              <w:left w:val="nil"/>
              <w:bottom w:val="nil"/>
              <w:right w:val="nil"/>
            </w:tcBorders>
            <w:shd w:val="clear" w:color="auto" w:fill="auto"/>
            <w:noWrap/>
            <w:vAlign w:val="center"/>
            <w:hideMark/>
          </w:tcPr>
          <w:p w14:paraId="6E49B4B4" w14:textId="77777777" w:rsidR="0028423D" w:rsidRPr="00C2107D" w:rsidRDefault="0028423D" w:rsidP="0028423D">
            <w:pPr>
              <w:rPr>
                <w:rFonts w:cs="Times New Roman"/>
              </w:rPr>
            </w:pPr>
            <w:r w:rsidRPr="00C2107D">
              <w:rPr>
                <w:rFonts w:cs="Times New Roman"/>
              </w:rPr>
              <w:t>931</w:t>
            </w:r>
          </w:p>
        </w:tc>
        <w:tc>
          <w:tcPr>
            <w:tcW w:w="1073" w:type="dxa"/>
            <w:tcBorders>
              <w:top w:val="nil"/>
              <w:left w:val="nil"/>
              <w:bottom w:val="nil"/>
              <w:right w:val="nil"/>
            </w:tcBorders>
            <w:shd w:val="clear" w:color="auto" w:fill="auto"/>
            <w:noWrap/>
            <w:vAlign w:val="center"/>
            <w:hideMark/>
          </w:tcPr>
          <w:p w14:paraId="1CA65D25" w14:textId="77777777" w:rsidR="0028423D" w:rsidRPr="00C2107D" w:rsidRDefault="0028423D" w:rsidP="0028423D">
            <w:pPr>
              <w:rPr>
                <w:rFonts w:cs="Times New Roman"/>
              </w:rPr>
            </w:pPr>
            <w:r w:rsidRPr="00C2107D">
              <w:rPr>
                <w:rFonts w:cs="Times New Roman"/>
              </w:rPr>
              <w:t>567</w:t>
            </w:r>
          </w:p>
        </w:tc>
        <w:tc>
          <w:tcPr>
            <w:tcW w:w="1072" w:type="dxa"/>
            <w:tcBorders>
              <w:top w:val="nil"/>
              <w:left w:val="nil"/>
              <w:bottom w:val="nil"/>
              <w:right w:val="nil"/>
            </w:tcBorders>
            <w:shd w:val="clear" w:color="auto" w:fill="auto"/>
            <w:noWrap/>
            <w:vAlign w:val="center"/>
            <w:hideMark/>
          </w:tcPr>
          <w:p w14:paraId="355022BE" w14:textId="77777777" w:rsidR="0028423D" w:rsidRPr="00C2107D" w:rsidRDefault="0028423D" w:rsidP="0028423D">
            <w:pPr>
              <w:rPr>
                <w:rFonts w:cs="Times New Roman"/>
              </w:rPr>
            </w:pPr>
            <w:r w:rsidRPr="00C2107D">
              <w:rPr>
                <w:rFonts w:cs="Times New Roman"/>
              </w:rPr>
              <w:t>44</w:t>
            </w:r>
          </w:p>
        </w:tc>
        <w:tc>
          <w:tcPr>
            <w:tcW w:w="1073" w:type="dxa"/>
            <w:tcBorders>
              <w:top w:val="nil"/>
              <w:left w:val="nil"/>
              <w:bottom w:val="nil"/>
              <w:right w:val="nil"/>
            </w:tcBorders>
            <w:shd w:val="clear" w:color="auto" w:fill="auto"/>
            <w:noWrap/>
            <w:vAlign w:val="center"/>
            <w:hideMark/>
          </w:tcPr>
          <w:p w14:paraId="5E51A5BE" w14:textId="77777777" w:rsidR="0028423D" w:rsidRPr="00C2107D" w:rsidRDefault="0028423D" w:rsidP="0028423D">
            <w:pPr>
              <w:rPr>
                <w:rFonts w:cs="Times New Roman"/>
              </w:rPr>
            </w:pPr>
            <w:r w:rsidRPr="00C2107D">
              <w:rPr>
                <w:rFonts w:cs="Times New Roman"/>
              </w:rPr>
              <w:t>244</w:t>
            </w:r>
          </w:p>
        </w:tc>
        <w:tc>
          <w:tcPr>
            <w:tcW w:w="1072" w:type="dxa"/>
            <w:tcBorders>
              <w:top w:val="nil"/>
              <w:left w:val="nil"/>
              <w:bottom w:val="nil"/>
              <w:right w:val="nil"/>
            </w:tcBorders>
            <w:shd w:val="clear" w:color="auto" w:fill="auto"/>
            <w:noWrap/>
            <w:vAlign w:val="center"/>
            <w:hideMark/>
          </w:tcPr>
          <w:p w14:paraId="7D50583D" w14:textId="77777777" w:rsidR="0028423D" w:rsidRPr="00C2107D" w:rsidRDefault="0028423D" w:rsidP="0028423D">
            <w:pPr>
              <w:rPr>
                <w:rFonts w:cs="Times New Roman"/>
              </w:rPr>
            </w:pPr>
            <w:r w:rsidRPr="00C2107D">
              <w:rPr>
                <w:rFonts w:cs="Times New Roman"/>
              </w:rPr>
              <w:t>4.6</w:t>
            </w:r>
          </w:p>
        </w:tc>
        <w:tc>
          <w:tcPr>
            <w:tcW w:w="1073" w:type="dxa"/>
            <w:tcBorders>
              <w:top w:val="nil"/>
              <w:left w:val="nil"/>
              <w:bottom w:val="nil"/>
              <w:right w:val="nil"/>
            </w:tcBorders>
            <w:shd w:val="clear" w:color="auto" w:fill="auto"/>
            <w:noWrap/>
            <w:vAlign w:val="center"/>
            <w:hideMark/>
          </w:tcPr>
          <w:p w14:paraId="0E5623C9" w14:textId="77777777" w:rsidR="0028423D" w:rsidRPr="00C2107D" w:rsidRDefault="0028423D" w:rsidP="0028423D">
            <w:pPr>
              <w:rPr>
                <w:rFonts w:cs="Times New Roman"/>
              </w:rPr>
            </w:pPr>
            <w:r w:rsidRPr="00C2107D">
              <w:rPr>
                <w:rFonts w:cs="Times New Roman"/>
              </w:rPr>
              <w:t>0</w:t>
            </w:r>
          </w:p>
        </w:tc>
      </w:tr>
      <w:tr w:rsidR="00D23246" w:rsidRPr="00C2107D" w14:paraId="323066CA" w14:textId="77777777" w:rsidTr="00D23246">
        <w:trPr>
          <w:trHeight w:val="257"/>
        </w:trPr>
        <w:tc>
          <w:tcPr>
            <w:tcW w:w="1133" w:type="dxa"/>
            <w:tcBorders>
              <w:top w:val="nil"/>
              <w:left w:val="nil"/>
              <w:bottom w:val="single" w:sz="4" w:space="0" w:color="auto"/>
              <w:right w:val="nil"/>
            </w:tcBorders>
            <w:shd w:val="clear" w:color="auto" w:fill="auto"/>
            <w:noWrap/>
            <w:vAlign w:val="center"/>
            <w:hideMark/>
          </w:tcPr>
          <w:p w14:paraId="4A052DCF" w14:textId="77777777" w:rsidR="0028423D" w:rsidRPr="00C2107D" w:rsidRDefault="0028423D" w:rsidP="0028423D">
            <w:pPr>
              <w:rPr>
                <w:rFonts w:cs="Times New Roman"/>
              </w:rPr>
            </w:pPr>
            <w:r w:rsidRPr="00C2107D">
              <w:rPr>
                <w:rFonts w:cs="Times New Roman"/>
              </w:rPr>
              <w:t> </w:t>
            </w:r>
          </w:p>
        </w:tc>
        <w:tc>
          <w:tcPr>
            <w:tcW w:w="1072" w:type="dxa"/>
            <w:tcBorders>
              <w:top w:val="single" w:sz="4" w:space="0" w:color="auto"/>
              <w:left w:val="nil"/>
              <w:bottom w:val="single" w:sz="4" w:space="0" w:color="auto"/>
              <w:right w:val="nil"/>
            </w:tcBorders>
            <w:shd w:val="clear" w:color="auto" w:fill="auto"/>
            <w:noWrap/>
            <w:vAlign w:val="center"/>
            <w:hideMark/>
          </w:tcPr>
          <w:p w14:paraId="43BB4946" w14:textId="71ADF618" w:rsidR="0028423D" w:rsidRPr="00C2107D" w:rsidRDefault="0028423D" w:rsidP="0028423D">
            <w:pPr>
              <w:rPr>
                <w:rFonts w:cs="Times New Roman"/>
              </w:rPr>
            </w:pPr>
            <w:r w:rsidRPr="00C2107D">
              <w:rPr>
                <w:rFonts w:cs="Times New Roman"/>
              </w:rPr>
              <w:t xml:space="preserve">Fiber </w:t>
            </w:r>
            <w:r w:rsidR="00F81D88">
              <w:rPr>
                <w:rFonts w:cs="Times New Roman"/>
              </w:rPr>
              <w:t>T</w:t>
            </w:r>
            <w:r w:rsidRPr="00C2107D">
              <w:rPr>
                <w:rFonts w:cs="Times New Roman"/>
              </w:rPr>
              <w:t>ype</w:t>
            </w:r>
          </w:p>
        </w:tc>
        <w:tc>
          <w:tcPr>
            <w:tcW w:w="1072" w:type="dxa"/>
            <w:tcBorders>
              <w:top w:val="single" w:sz="4" w:space="0" w:color="auto"/>
              <w:left w:val="nil"/>
              <w:bottom w:val="single" w:sz="4" w:space="0" w:color="auto"/>
              <w:right w:val="nil"/>
            </w:tcBorders>
            <w:shd w:val="clear" w:color="auto" w:fill="auto"/>
            <w:noWrap/>
            <w:vAlign w:val="center"/>
            <w:hideMark/>
          </w:tcPr>
          <w:p w14:paraId="02F6CB90" w14:textId="77777777" w:rsidR="0028423D" w:rsidRPr="00C2107D" w:rsidRDefault="0028423D" w:rsidP="0028423D">
            <w:pPr>
              <w:rPr>
                <w:rFonts w:cs="Times New Roman"/>
              </w:rPr>
            </w:pPr>
            <w:r w:rsidRPr="00C2107D">
              <w:rPr>
                <w:rFonts w:cs="Times New Roman"/>
              </w:rPr>
              <w:t>Perlite (kg/m3)</w:t>
            </w:r>
          </w:p>
        </w:tc>
        <w:tc>
          <w:tcPr>
            <w:tcW w:w="1073" w:type="dxa"/>
            <w:tcBorders>
              <w:top w:val="single" w:sz="4" w:space="0" w:color="auto"/>
              <w:left w:val="nil"/>
              <w:bottom w:val="single" w:sz="4" w:space="0" w:color="auto"/>
              <w:right w:val="nil"/>
            </w:tcBorders>
            <w:shd w:val="clear" w:color="auto" w:fill="auto"/>
            <w:noWrap/>
            <w:vAlign w:val="center"/>
            <w:hideMark/>
          </w:tcPr>
          <w:p w14:paraId="50EC1194" w14:textId="77777777" w:rsidR="0028423D" w:rsidRPr="00C2107D" w:rsidRDefault="0028423D" w:rsidP="0028423D">
            <w:pPr>
              <w:rPr>
                <w:rFonts w:cs="Times New Roman"/>
              </w:rPr>
            </w:pPr>
            <w:r w:rsidRPr="00C2107D">
              <w:rPr>
                <w:rFonts w:cs="Times New Roman"/>
              </w:rPr>
              <w:t>Type I Portland Cement (kg/m3)</w:t>
            </w:r>
          </w:p>
        </w:tc>
        <w:tc>
          <w:tcPr>
            <w:tcW w:w="1072" w:type="dxa"/>
            <w:tcBorders>
              <w:top w:val="single" w:sz="4" w:space="0" w:color="auto"/>
              <w:left w:val="nil"/>
              <w:bottom w:val="single" w:sz="4" w:space="0" w:color="auto"/>
              <w:right w:val="nil"/>
            </w:tcBorders>
            <w:shd w:val="clear" w:color="auto" w:fill="auto"/>
            <w:noWrap/>
            <w:vAlign w:val="center"/>
            <w:hideMark/>
          </w:tcPr>
          <w:p w14:paraId="0B6B3270" w14:textId="77777777" w:rsidR="0028423D" w:rsidRPr="00C2107D" w:rsidRDefault="0028423D" w:rsidP="0028423D">
            <w:pPr>
              <w:rPr>
                <w:rFonts w:cs="Times New Roman"/>
              </w:rPr>
            </w:pPr>
            <w:r w:rsidRPr="00C2107D">
              <w:rPr>
                <w:rFonts w:cs="Times New Roman"/>
              </w:rPr>
              <w:t>Silica Fume (kg/m3)</w:t>
            </w:r>
          </w:p>
        </w:tc>
        <w:tc>
          <w:tcPr>
            <w:tcW w:w="1073" w:type="dxa"/>
            <w:tcBorders>
              <w:top w:val="single" w:sz="4" w:space="0" w:color="auto"/>
              <w:left w:val="nil"/>
              <w:bottom w:val="single" w:sz="4" w:space="0" w:color="auto"/>
              <w:right w:val="nil"/>
            </w:tcBorders>
            <w:shd w:val="clear" w:color="auto" w:fill="auto"/>
            <w:noWrap/>
            <w:vAlign w:val="center"/>
            <w:hideMark/>
          </w:tcPr>
          <w:p w14:paraId="2A7AAABC" w14:textId="77777777" w:rsidR="0028423D" w:rsidRPr="00C2107D" w:rsidRDefault="0028423D" w:rsidP="0028423D">
            <w:pPr>
              <w:rPr>
                <w:rFonts w:cs="Times New Roman"/>
              </w:rPr>
            </w:pPr>
            <w:r w:rsidRPr="00C2107D">
              <w:rPr>
                <w:rFonts w:cs="Times New Roman"/>
              </w:rPr>
              <w:t>Water (kg/m3)</w:t>
            </w:r>
          </w:p>
        </w:tc>
        <w:tc>
          <w:tcPr>
            <w:tcW w:w="1072" w:type="dxa"/>
            <w:tcBorders>
              <w:top w:val="single" w:sz="4" w:space="0" w:color="auto"/>
              <w:left w:val="nil"/>
              <w:bottom w:val="single" w:sz="4" w:space="0" w:color="auto"/>
              <w:right w:val="nil"/>
            </w:tcBorders>
            <w:shd w:val="clear" w:color="auto" w:fill="auto"/>
            <w:noWrap/>
            <w:vAlign w:val="center"/>
            <w:hideMark/>
          </w:tcPr>
          <w:p w14:paraId="3EF4C30B" w14:textId="77777777" w:rsidR="0028423D" w:rsidRPr="00C2107D" w:rsidRDefault="0028423D" w:rsidP="0028423D">
            <w:pPr>
              <w:rPr>
                <w:rFonts w:cs="Times New Roman"/>
              </w:rPr>
            </w:pPr>
            <w:r w:rsidRPr="00C2107D">
              <w:rPr>
                <w:rFonts w:cs="Times New Roman"/>
              </w:rPr>
              <w:t>HRWR (kg/m3)</w:t>
            </w:r>
          </w:p>
        </w:tc>
        <w:tc>
          <w:tcPr>
            <w:tcW w:w="1073" w:type="dxa"/>
            <w:tcBorders>
              <w:top w:val="single" w:sz="4" w:space="0" w:color="auto"/>
              <w:left w:val="nil"/>
              <w:bottom w:val="single" w:sz="4" w:space="0" w:color="auto"/>
              <w:right w:val="nil"/>
            </w:tcBorders>
            <w:shd w:val="clear" w:color="auto" w:fill="auto"/>
            <w:noWrap/>
            <w:vAlign w:val="center"/>
            <w:hideMark/>
          </w:tcPr>
          <w:p w14:paraId="4EEB412E" w14:textId="77777777" w:rsidR="0028423D" w:rsidRPr="00C2107D" w:rsidRDefault="0028423D" w:rsidP="0028423D">
            <w:pPr>
              <w:rPr>
                <w:rFonts w:cs="Times New Roman"/>
              </w:rPr>
            </w:pPr>
            <w:r w:rsidRPr="00C2107D">
              <w:rPr>
                <w:rFonts w:cs="Times New Roman"/>
              </w:rPr>
              <w:t>Fibers (kg/m3)</w:t>
            </w:r>
          </w:p>
        </w:tc>
      </w:tr>
      <w:tr w:rsidR="00D23246" w:rsidRPr="00C2107D" w14:paraId="66AF8FD5" w14:textId="77777777" w:rsidTr="00D23246">
        <w:trPr>
          <w:trHeight w:val="257"/>
        </w:trPr>
        <w:tc>
          <w:tcPr>
            <w:tcW w:w="1133" w:type="dxa"/>
            <w:vMerge w:val="restart"/>
            <w:tcBorders>
              <w:top w:val="nil"/>
              <w:left w:val="nil"/>
              <w:bottom w:val="nil"/>
              <w:right w:val="nil"/>
            </w:tcBorders>
            <w:shd w:val="clear" w:color="auto" w:fill="auto"/>
            <w:noWrap/>
            <w:vAlign w:val="center"/>
            <w:hideMark/>
          </w:tcPr>
          <w:p w14:paraId="05E42E80" w14:textId="77777777" w:rsidR="0028423D" w:rsidRPr="00C2107D" w:rsidRDefault="0028423D" w:rsidP="0028423D">
            <w:pPr>
              <w:rPr>
                <w:rFonts w:cs="Times New Roman"/>
              </w:rPr>
            </w:pPr>
            <w:r w:rsidRPr="00C2107D">
              <w:rPr>
                <w:rFonts w:cs="Times New Roman"/>
              </w:rPr>
              <w:t>Ultra-Light</w:t>
            </w:r>
          </w:p>
        </w:tc>
        <w:tc>
          <w:tcPr>
            <w:tcW w:w="1072" w:type="dxa"/>
            <w:tcBorders>
              <w:top w:val="nil"/>
              <w:left w:val="nil"/>
              <w:bottom w:val="nil"/>
              <w:right w:val="nil"/>
            </w:tcBorders>
            <w:shd w:val="clear" w:color="auto" w:fill="auto"/>
            <w:noWrap/>
            <w:vAlign w:val="center"/>
            <w:hideMark/>
          </w:tcPr>
          <w:p w14:paraId="1DD8932F" w14:textId="77777777" w:rsidR="0028423D" w:rsidRPr="00C2107D" w:rsidRDefault="0028423D" w:rsidP="0028423D">
            <w:pPr>
              <w:rPr>
                <w:rFonts w:cs="Times New Roman"/>
              </w:rPr>
            </w:pPr>
            <w:r w:rsidRPr="00C2107D">
              <w:rPr>
                <w:rFonts w:cs="Times New Roman"/>
              </w:rPr>
              <w:t>rCF</w:t>
            </w:r>
          </w:p>
        </w:tc>
        <w:tc>
          <w:tcPr>
            <w:tcW w:w="1072" w:type="dxa"/>
            <w:tcBorders>
              <w:top w:val="nil"/>
              <w:left w:val="nil"/>
              <w:bottom w:val="nil"/>
              <w:right w:val="nil"/>
            </w:tcBorders>
            <w:shd w:val="clear" w:color="auto" w:fill="auto"/>
            <w:noWrap/>
            <w:vAlign w:val="center"/>
            <w:hideMark/>
          </w:tcPr>
          <w:p w14:paraId="18932BC6" w14:textId="77777777" w:rsidR="0028423D" w:rsidRPr="00C2107D" w:rsidRDefault="0028423D" w:rsidP="0028423D">
            <w:pPr>
              <w:rPr>
                <w:rFonts w:cs="Times New Roman"/>
              </w:rPr>
            </w:pPr>
            <w:r w:rsidRPr="00C2107D">
              <w:rPr>
                <w:rFonts w:cs="Times New Roman"/>
              </w:rPr>
              <w:t>119</w:t>
            </w:r>
          </w:p>
        </w:tc>
        <w:tc>
          <w:tcPr>
            <w:tcW w:w="1073" w:type="dxa"/>
            <w:tcBorders>
              <w:top w:val="nil"/>
              <w:left w:val="nil"/>
              <w:bottom w:val="nil"/>
              <w:right w:val="nil"/>
            </w:tcBorders>
            <w:shd w:val="clear" w:color="auto" w:fill="auto"/>
            <w:noWrap/>
            <w:vAlign w:val="center"/>
            <w:hideMark/>
          </w:tcPr>
          <w:p w14:paraId="6102F929" w14:textId="77777777" w:rsidR="0028423D" w:rsidRPr="00C2107D" w:rsidRDefault="0028423D" w:rsidP="0028423D">
            <w:pPr>
              <w:rPr>
                <w:rFonts w:cs="Times New Roman"/>
              </w:rPr>
            </w:pPr>
            <w:r w:rsidRPr="00C2107D">
              <w:rPr>
                <w:rFonts w:cs="Times New Roman"/>
              </w:rPr>
              <w:t>851</w:t>
            </w:r>
          </w:p>
        </w:tc>
        <w:tc>
          <w:tcPr>
            <w:tcW w:w="1072" w:type="dxa"/>
            <w:tcBorders>
              <w:top w:val="nil"/>
              <w:left w:val="nil"/>
              <w:bottom w:val="nil"/>
              <w:right w:val="nil"/>
            </w:tcBorders>
            <w:shd w:val="clear" w:color="auto" w:fill="auto"/>
            <w:noWrap/>
            <w:vAlign w:val="center"/>
            <w:hideMark/>
          </w:tcPr>
          <w:p w14:paraId="4A1D7681" w14:textId="77777777" w:rsidR="0028423D" w:rsidRPr="00C2107D" w:rsidRDefault="0028423D" w:rsidP="0028423D">
            <w:pPr>
              <w:rPr>
                <w:rFonts w:cs="Times New Roman"/>
              </w:rPr>
            </w:pPr>
            <w:r w:rsidRPr="00C2107D">
              <w:rPr>
                <w:rFonts w:cs="Times New Roman"/>
              </w:rPr>
              <w:t>67</w:t>
            </w:r>
          </w:p>
        </w:tc>
        <w:tc>
          <w:tcPr>
            <w:tcW w:w="1073" w:type="dxa"/>
            <w:tcBorders>
              <w:top w:val="nil"/>
              <w:left w:val="nil"/>
              <w:bottom w:val="nil"/>
              <w:right w:val="nil"/>
            </w:tcBorders>
            <w:shd w:val="clear" w:color="auto" w:fill="auto"/>
            <w:noWrap/>
            <w:vAlign w:val="center"/>
            <w:hideMark/>
          </w:tcPr>
          <w:p w14:paraId="6758202E" w14:textId="77777777" w:rsidR="0028423D" w:rsidRPr="00C2107D" w:rsidRDefault="0028423D" w:rsidP="0028423D">
            <w:pPr>
              <w:rPr>
                <w:rFonts w:cs="Times New Roman"/>
              </w:rPr>
            </w:pPr>
            <w:r w:rsidRPr="00C2107D">
              <w:rPr>
                <w:rFonts w:cs="Times New Roman"/>
              </w:rPr>
              <w:t>350</w:t>
            </w:r>
          </w:p>
        </w:tc>
        <w:tc>
          <w:tcPr>
            <w:tcW w:w="1072" w:type="dxa"/>
            <w:tcBorders>
              <w:top w:val="nil"/>
              <w:left w:val="nil"/>
              <w:bottom w:val="nil"/>
              <w:right w:val="nil"/>
            </w:tcBorders>
            <w:shd w:val="clear" w:color="auto" w:fill="auto"/>
            <w:noWrap/>
            <w:vAlign w:val="center"/>
            <w:hideMark/>
          </w:tcPr>
          <w:p w14:paraId="3AD78570" w14:textId="77777777" w:rsidR="0028423D" w:rsidRPr="00C2107D" w:rsidRDefault="0028423D" w:rsidP="0028423D">
            <w:pPr>
              <w:rPr>
                <w:rFonts w:cs="Times New Roman"/>
              </w:rPr>
            </w:pPr>
            <w:r w:rsidRPr="00C2107D">
              <w:rPr>
                <w:rFonts w:cs="Times New Roman"/>
              </w:rPr>
              <w:t>6.9</w:t>
            </w:r>
          </w:p>
        </w:tc>
        <w:tc>
          <w:tcPr>
            <w:tcW w:w="1073" w:type="dxa"/>
            <w:tcBorders>
              <w:top w:val="nil"/>
              <w:left w:val="nil"/>
              <w:bottom w:val="nil"/>
              <w:right w:val="nil"/>
            </w:tcBorders>
            <w:shd w:val="clear" w:color="auto" w:fill="auto"/>
            <w:noWrap/>
            <w:vAlign w:val="center"/>
            <w:hideMark/>
          </w:tcPr>
          <w:p w14:paraId="7926F5C5" w14:textId="77777777" w:rsidR="0028423D" w:rsidRPr="00C2107D" w:rsidRDefault="0028423D" w:rsidP="0028423D">
            <w:pPr>
              <w:rPr>
                <w:rFonts w:cs="Times New Roman"/>
              </w:rPr>
            </w:pPr>
            <w:r w:rsidRPr="00C2107D">
              <w:rPr>
                <w:rFonts w:cs="Times New Roman"/>
              </w:rPr>
              <w:t>36</w:t>
            </w:r>
          </w:p>
        </w:tc>
      </w:tr>
      <w:tr w:rsidR="00D23246" w:rsidRPr="00C2107D" w14:paraId="2E1C40B4" w14:textId="77777777" w:rsidTr="00D23246">
        <w:trPr>
          <w:trHeight w:val="257"/>
        </w:trPr>
        <w:tc>
          <w:tcPr>
            <w:tcW w:w="1133" w:type="dxa"/>
            <w:vMerge/>
            <w:tcBorders>
              <w:top w:val="nil"/>
              <w:left w:val="nil"/>
              <w:bottom w:val="nil"/>
              <w:right w:val="nil"/>
            </w:tcBorders>
            <w:vAlign w:val="center"/>
            <w:hideMark/>
          </w:tcPr>
          <w:p w14:paraId="782DD596" w14:textId="77777777" w:rsidR="0028423D" w:rsidRPr="00C2107D" w:rsidRDefault="0028423D" w:rsidP="0028423D">
            <w:pPr>
              <w:rPr>
                <w:rFonts w:cs="Times New Roman"/>
              </w:rPr>
            </w:pPr>
          </w:p>
        </w:tc>
        <w:tc>
          <w:tcPr>
            <w:tcW w:w="1072" w:type="dxa"/>
            <w:tcBorders>
              <w:top w:val="nil"/>
              <w:left w:val="nil"/>
              <w:bottom w:val="nil"/>
              <w:right w:val="nil"/>
            </w:tcBorders>
            <w:shd w:val="clear" w:color="auto" w:fill="auto"/>
            <w:noWrap/>
            <w:vAlign w:val="center"/>
            <w:hideMark/>
          </w:tcPr>
          <w:p w14:paraId="1167DB53" w14:textId="77777777" w:rsidR="0028423D" w:rsidRPr="00C2107D" w:rsidRDefault="0028423D" w:rsidP="0028423D">
            <w:pPr>
              <w:rPr>
                <w:rFonts w:cs="Times New Roman"/>
              </w:rPr>
            </w:pPr>
            <w:r w:rsidRPr="00C2107D">
              <w:rPr>
                <w:rFonts w:cs="Times New Roman"/>
              </w:rPr>
              <w:t>Steel</w:t>
            </w:r>
          </w:p>
        </w:tc>
        <w:tc>
          <w:tcPr>
            <w:tcW w:w="1072" w:type="dxa"/>
            <w:tcBorders>
              <w:top w:val="nil"/>
              <w:left w:val="nil"/>
              <w:bottom w:val="nil"/>
              <w:right w:val="nil"/>
            </w:tcBorders>
            <w:shd w:val="clear" w:color="auto" w:fill="auto"/>
            <w:noWrap/>
            <w:vAlign w:val="center"/>
            <w:hideMark/>
          </w:tcPr>
          <w:p w14:paraId="5855AE22" w14:textId="77777777" w:rsidR="0028423D" w:rsidRPr="00C2107D" w:rsidRDefault="0028423D" w:rsidP="0028423D">
            <w:pPr>
              <w:rPr>
                <w:rFonts w:cs="Times New Roman"/>
              </w:rPr>
            </w:pPr>
            <w:r w:rsidRPr="00C2107D">
              <w:rPr>
                <w:rFonts w:cs="Times New Roman"/>
              </w:rPr>
              <w:t>119</w:t>
            </w:r>
          </w:p>
        </w:tc>
        <w:tc>
          <w:tcPr>
            <w:tcW w:w="1073" w:type="dxa"/>
            <w:tcBorders>
              <w:top w:val="nil"/>
              <w:left w:val="nil"/>
              <w:bottom w:val="nil"/>
              <w:right w:val="nil"/>
            </w:tcBorders>
            <w:shd w:val="clear" w:color="auto" w:fill="auto"/>
            <w:noWrap/>
            <w:vAlign w:val="center"/>
            <w:hideMark/>
          </w:tcPr>
          <w:p w14:paraId="6A0623EB" w14:textId="77777777" w:rsidR="0028423D" w:rsidRPr="00C2107D" w:rsidRDefault="0028423D" w:rsidP="0028423D">
            <w:pPr>
              <w:rPr>
                <w:rFonts w:cs="Times New Roman"/>
              </w:rPr>
            </w:pPr>
            <w:r w:rsidRPr="00C2107D">
              <w:rPr>
                <w:rFonts w:cs="Times New Roman"/>
              </w:rPr>
              <w:t>851</w:t>
            </w:r>
          </w:p>
        </w:tc>
        <w:tc>
          <w:tcPr>
            <w:tcW w:w="1072" w:type="dxa"/>
            <w:tcBorders>
              <w:top w:val="nil"/>
              <w:left w:val="nil"/>
              <w:bottom w:val="nil"/>
              <w:right w:val="nil"/>
            </w:tcBorders>
            <w:shd w:val="clear" w:color="auto" w:fill="auto"/>
            <w:noWrap/>
            <w:vAlign w:val="center"/>
            <w:hideMark/>
          </w:tcPr>
          <w:p w14:paraId="089CD8D9" w14:textId="77777777" w:rsidR="0028423D" w:rsidRPr="00C2107D" w:rsidRDefault="0028423D" w:rsidP="0028423D">
            <w:pPr>
              <w:rPr>
                <w:rFonts w:cs="Times New Roman"/>
              </w:rPr>
            </w:pPr>
            <w:r w:rsidRPr="00C2107D">
              <w:rPr>
                <w:rFonts w:cs="Times New Roman"/>
              </w:rPr>
              <w:t>67</w:t>
            </w:r>
          </w:p>
        </w:tc>
        <w:tc>
          <w:tcPr>
            <w:tcW w:w="1073" w:type="dxa"/>
            <w:tcBorders>
              <w:top w:val="nil"/>
              <w:left w:val="nil"/>
              <w:bottom w:val="nil"/>
              <w:right w:val="nil"/>
            </w:tcBorders>
            <w:shd w:val="clear" w:color="auto" w:fill="auto"/>
            <w:noWrap/>
            <w:vAlign w:val="center"/>
            <w:hideMark/>
          </w:tcPr>
          <w:p w14:paraId="0437B495" w14:textId="77777777" w:rsidR="0028423D" w:rsidRPr="00C2107D" w:rsidRDefault="0028423D" w:rsidP="0028423D">
            <w:pPr>
              <w:rPr>
                <w:rFonts w:cs="Times New Roman"/>
              </w:rPr>
            </w:pPr>
            <w:r w:rsidRPr="00C2107D">
              <w:rPr>
                <w:rFonts w:cs="Times New Roman"/>
              </w:rPr>
              <w:t>350</w:t>
            </w:r>
          </w:p>
        </w:tc>
        <w:tc>
          <w:tcPr>
            <w:tcW w:w="1072" w:type="dxa"/>
            <w:tcBorders>
              <w:top w:val="nil"/>
              <w:left w:val="nil"/>
              <w:bottom w:val="nil"/>
              <w:right w:val="nil"/>
            </w:tcBorders>
            <w:shd w:val="clear" w:color="auto" w:fill="auto"/>
            <w:noWrap/>
            <w:vAlign w:val="center"/>
            <w:hideMark/>
          </w:tcPr>
          <w:p w14:paraId="681770FF" w14:textId="77777777" w:rsidR="0028423D" w:rsidRPr="00C2107D" w:rsidRDefault="0028423D" w:rsidP="0028423D">
            <w:pPr>
              <w:rPr>
                <w:rFonts w:cs="Times New Roman"/>
              </w:rPr>
            </w:pPr>
            <w:r w:rsidRPr="00C2107D">
              <w:rPr>
                <w:rFonts w:cs="Times New Roman"/>
              </w:rPr>
              <w:t>6.9</w:t>
            </w:r>
          </w:p>
        </w:tc>
        <w:tc>
          <w:tcPr>
            <w:tcW w:w="1073" w:type="dxa"/>
            <w:tcBorders>
              <w:top w:val="nil"/>
              <w:left w:val="nil"/>
              <w:bottom w:val="nil"/>
              <w:right w:val="nil"/>
            </w:tcBorders>
            <w:shd w:val="clear" w:color="auto" w:fill="auto"/>
            <w:noWrap/>
            <w:vAlign w:val="center"/>
            <w:hideMark/>
          </w:tcPr>
          <w:p w14:paraId="6656E1AB" w14:textId="77777777" w:rsidR="0028423D" w:rsidRPr="00C2107D" w:rsidRDefault="0028423D" w:rsidP="0028423D">
            <w:pPr>
              <w:rPr>
                <w:rFonts w:cs="Times New Roman"/>
              </w:rPr>
            </w:pPr>
            <w:r w:rsidRPr="00C2107D">
              <w:rPr>
                <w:rFonts w:cs="Times New Roman"/>
              </w:rPr>
              <w:t>156</w:t>
            </w:r>
          </w:p>
        </w:tc>
      </w:tr>
      <w:tr w:rsidR="00D23246" w:rsidRPr="00C2107D" w14:paraId="0337109A" w14:textId="77777777" w:rsidTr="00D23246">
        <w:trPr>
          <w:trHeight w:val="257"/>
        </w:trPr>
        <w:tc>
          <w:tcPr>
            <w:tcW w:w="1133" w:type="dxa"/>
            <w:vMerge/>
            <w:tcBorders>
              <w:top w:val="nil"/>
              <w:left w:val="nil"/>
              <w:bottom w:val="nil"/>
              <w:right w:val="nil"/>
            </w:tcBorders>
            <w:vAlign w:val="center"/>
            <w:hideMark/>
          </w:tcPr>
          <w:p w14:paraId="0CEAFC3B" w14:textId="77777777" w:rsidR="0028423D" w:rsidRPr="00C2107D" w:rsidRDefault="0028423D" w:rsidP="0028423D">
            <w:pPr>
              <w:rPr>
                <w:rFonts w:cs="Times New Roman"/>
              </w:rPr>
            </w:pPr>
          </w:p>
        </w:tc>
        <w:tc>
          <w:tcPr>
            <w:tcW w:w="1072" w:type="dxa"/>
            <w:tcBorders>
              <w:top w:val="nil"/>
              <w:left w:val="nil"/>
              <w:bottom w:val="nil"/>
              <w:right w:val="nil"/>
            </w:tcBorders>
            <w:shd w:val="clear" w:color="auto" w:fill="auto"/>
            <w:noWrap/>
            <w:vAlign w:val="center"/>
            <w:hideMark/>
          </w:tcPr>
          <w:p w14:paraId="2DDB17CF" w14:textId="77777777" w:rsidR="0028423D" w:rsidRPr="00C2107D" w:rsidRDefault="0028423D" w:rsidP="0028423D">
            <w:pPr>
              <w:rPr>
                <w:rFonts w:cs="Times New Roman"/>
              </w:rPr>
            </w:pPr>
            <w:r w:rsidRPr="00C2107D">
              <w:rPr>
                <w:rFonts w:cs="Times New Roman"/>
              </w:rPr>
              <w:t>None</w:t>
            </w:r>
          </w:p>
        </w:tc>
        <w:tc>
          <w:tcPr>
            <w:tcW w:w="1072" w:type="dxa"/>
            <w:tcBorders>
              <w:top w:val="nil"/>
              <w:left w:val="nil"/>
              <w:bottom w:val="nil"/>
              <w:right w:val="nil"/>
            </w:tcBorders>
            <w:shd w:val="clear" w:color="auto" w:fill="auto"/>
            <w:noWrap/>
            <w:vAlign w:val="center"/>
            <w:hideMark/>
          </w:tcPr>
          <w:p w14:paraId="492D38C4" w14:textId="77777777" w:rsidR="0028423D" w:rsidRPr="00C2107D" w:rsidRDefault="0028423D" w:rsidP="0028423D">
            <w:pPr>
              <w:rPr>
                <w:rFonts w:cs="Times New Roman"/>
              </w:rPr>
            </w:pPr>
            <w:r w:rsidRPr="00C2107D">
              <w:rPr>
                <w:rFonts w:cs="Times New Roman"/>
              </w:rPr>
              <w:t>125</w:t>
            </w:r>
          </w:p>
        </w:tc>
        <w:tc>
          <w:tcPr>
            <w:tcW w:w="1073" w:type="dxa"/>
            <w:tcBorders>
              <w:top w:val="nil"/>
              <w:left w:val="nil"/>
              <w:bottom w:val="nil"/>
              <w:right w:val="nil"/>
            </w:tcBorders>
            <w:shd w:val="clear" w:color="auto" w:fill="auto"/>
            <w:noWrap/>
            <w:vAlign w:val="center"/>
            <w:hideMark/>
          </w:tcPr>
          <w:p w14:paraId="66E78580" w14:textId="77777777" w:rsidR="0028423D" w:rsidRPr="00C2107D" w:rsidRDefault="0028423D" w:rsidP="0028423D">
            <w:pPr>
              <w:rPr>
                <w:rFonts w:cs="Times New Roman"/>
              </w:rPr>
            </w:pPr>
            <w:r w:rsidRPr="00C2107D">
              <w:rPr>
                <w:rFonts w:cs="Times New Roman"/>
              </w:rPr>
              <w:t>851</w:t>
            </w:r>
          </w:p>
        </w:tc>
        <w:tc>
          <w:tcPr>
            <w:tcW w:w="1072" w:type="dxa"/>
            <w:tcBorders>
              <w:top w:val="nil"/>
              <w:left w:val="nil"/>
              <w:bottom w:val="nil"/>
              <w:right w:val="nil"/>
            </w:tcBorders>
            <w:shd w:val="clear" w:color="auto" w:fill="auto"/>
            <w:noWrap/>
            <w:vAlign w:val="center"/>
            <w:hideMark/>
          </w:tcPr>
          <w:p w14:paraId="5AF97895" w14:textId="77777777" w:rsidR="0028423D" w:rsidRPr="00C2107D" w:rsidRDefault="0028423D" w:rsidP="0028423D">
            <w:pPr>
              <w:rPr>
                <w:rFonts w:cs="Times New Roman"/>
              </w:rPr>
            </w:pPr>
            <w:r w:rsidRPr="00C2107D">
              <w:rPr>
                <w:rFonts w:cs="Times New Roman"/>
              </w:rPr>
              <w:t>67</w:t>
            </w:r>
          </w:p>
        </w:tc>
        <w:tc>
          <w:tcPr>
            <w:tcW w:w="1073" w:type="dxa"/>
            <w:tcBorders>
              <w:top w:val="nil"/>
              <w:left w:val="nil"/>
              <w:bottom w:val="nil"/>
              <w:right w:val="nil"/>
            </w:tcBorders>
            <w:shd w:val="clear" w:color="auto" w:fill="auto"/>
            <w:noWrap/>
            <w:vAlign w:val="center"/>
            <w:hideMark/>
          </w:tcPr>
          <w:p w14:paraId="2F93DA5A" w14:textId="77777777" w:rsidR="0028423D" w:rsidRPr="00C2107D" w:rsidRDefault="0028423D" w:rsidP="0028423D">
            <w:pPr>
              <w:rPr>
                <w:rFonts w:cs="Times New Roman"/>
              </w:rPr>
            </w:pPr>
            <w:r w:rsidRPr="00C2107D">
              <w:rPr>
                <w:rFonts w:cs="Times New Roman"/>
              </w:rPr>
              <w:t>353</w:t>
            </w:r>
          </w:p>
        </w:tc>
        <w:tc>
          <w:tcPr>
            <w:tcW w:w="1072" w:type="dxa"/>
            <w:tcBorders>
              <w:top w:val="nil"/>
              <w:left w:val="nil"/>
              <w:bottom w:val="nil"/>
              <w:right w:val="nil"/>
            </w:tcBorders>
            <w:shd w:val="clear" w:color="auto" w:fill="auto"/>
            <w:noWrap/>
            <w:vAlign w:val="center"/>
            <w:hideMark/>
          </w:tcPr>
          <w:p w14:paraId="562C6997" w14:textId="77777777" w:rsidR="0028423D" w:rsidRPr="00C2107D" w:rsidRDefault="0028423D" w:rsidP="0028423D">
            <w:pPr>
              <w:rPr>
                <w:rFonts w:cs="Times New Roman"/>
              </w:rPr>
            </w:pPr>
            <w:r w:rsidRPr="00C2107D">
              <w:rPr>
                <w:rFonts w:cs="Times New Roman"/>
              </w:rPr>
              <w:t>6.9</w:t>
            </w:r>
          </w:p>
        </w:tc>
        <w:tc>
          <w:tcPr>
            <w:tcW w:w="1073" w:type="dxa"/>
            <w:tcBorders>
              <w:top w:val="nil"/>
              <w:left w:val="nil"/>
              <w:bottom w:val="nil"/>
              <w:right w:val="nil"/>
            </w:tcBorders>
            <w:shd w:val="clear" w:color="auto" w:fill="auto"/>
            <w:noWrap/>
            <w:vAlign w:val="center"/>
            <w:hideMark/>
          </w:tcPr>
          <w:p w14:paraId="00DB96DB" w14:textId="77777777" w:rsidR="0028423D" w:rsidRPr="00C2107D" w:rsidRDefault="0028423D" w:rsidP="0028423D">
            <w:pPr>
              <w:rPr>
                <w:rFonts w:cs="Times New Roman"/>
              </w:rPr>
            </w:pPr>
            <w:r w:rsidRPr="00C2107D">
              <w:rPr>
                <w:rFonts w:cs="Times New Roman"/>
              </w:rPr>
              <w:t>0</w:t>
            </w:r>
          </w:p>
        </w:tc>
      </w:tr>
    </w:tbl>
    <w:p w14:paraId="1D864B65" w14:textId="77777777" w:rsidR="0028423D" w:rsidRPr="00C2107D" w:rsidRDefault="0028423D" w:rsidP="005E54E2">
      <w:pPr>
        <w:rPr>
          <w:rFonts w:cs="Times New Roman"/>
        </w:rPr>
      </w:pPr>
    </w:p>
    <w:p w14:paraId="675600F3" w14:textId="696F544C" w:rsidR="00F21CBD" w:rsidRPr="00C2107D" w:rsidRDefault="00F21CBD">
      <w:pPr>
        <w:rPr>
          <w:rFonts w:cs="Times New Roman"/>
          <w:b/>
          <w:bCs/>
          <w:iCs/>
        </w:rPr>
      </w:pPr>
      <w:bookmarkStart w:id="57" w:name="_Toc289175841"/>
      <w:r w:rsidRPr="00C2107D">
        <w:rPr>
          <w:rFonts w:cs="Times New Roman"/>
        </w:rPr>
        <w:br w:type="page"/>
      </w:r>
    </w:p>
    <w:p w14:paraId="6850990B" w14:textId="77777777" w:rsidR="00F21CBD" w:rsidRPr="00C2107D" w:rsidRDefault="00F21CBD" w:rsidP="00F21CBD">
      <w:pPr>
        <w:keepNext/>
      </w:pPr>
      <w:r w:rsidRPr="00C2107D">
        <w:rPr>
          <w:noProof/>
        </w:rPr>
        <w:drawing>
          <wp:inline distT="0" distB="0" distL="0" distR="0" wp14:anchorId="4F0C1918" wp14:editId="1E2B98F2">
            <wp:extent cx="4782640" cy="4573499"/>
            <wp:effectExtent l="0" t="0" r="0" b="0"/>
            <wp:docPr id="15" name="Picture 15" descr="A picture containing text, tre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A picture containing text, tree&#10;&#10;Description automatically generated"/>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789374" cy="4579938"/>
                    </a:xfrm>
                    <a:prstGeom prst="rect">
                      <a:avLst/>
                    </a:prstGeom>
                    <a:noFill/>
                  </pic:spPr>
                </pic:pic>
              </a:graphicData>
            </a:graphic>
          </wp:inline>
        </w:drawing>
      </w:r>
    </w:p>
    <w:p w14:paraId="27AEAC0F" w14:textId="151323C8" w:rsidR="00F21CBD" w:rsidRPr="00C2107D" w:rsidRDefault="00F21CBD" w:rsidP="00F21CBD">
      <w:pPr>
        <w:pStyle w:val="Caption"/>
      </w:pPr>
      <w:bookmarkStart w:id="58" w:name="_Toc120635583"/>
      <w:r w:rsidRPr="00C2107D">
        <w:t xml:space="preserve">Figure </w:t>
      </w:r>
      <w:r w:rsidR="00D23246">
        <w:fldChar w:fldCharType="begin"/>
      </w:r>
      <w:r w:rsidR="00D23246">
        <w:instrText xml:space="preserve"> SEQ Figure \* ARABIC </w:instrText>
      </w:r>
      <w:r w:rsidR="00D23246">
        <w:fldChar w:fldCharType="separate"/>
      </w:r>
      <w:r w:rsidR="00F0133B">
        <w:rPr>
          <w:noProof/>
        </w:rPr>
        <w:t>12</w:t>
      </w:r>
      <w:r w:rsidR="00D23246">
        <w:rPr>
          <w:noProof/>
        </w:rPr>
        <w:fldChar w:fldCharType="end"/>
      </w:r>
      <w:r w:rsidRPr="00C2107D">
        <w:t>: Experimental apparatus for density measurements of aggregates lighter than water by submerging aggregates in water.</w:t>
      </w:r>
      <w:bookmarkEnd w:id="58"/>
    </w:p>
    <w:p w14:paraId="69245F3C" w14:textId="77777777" w:rsidR="00F21CBD" w:rsidRPr="00C2107D" w:rsidRDefault="00F21CBD">
      <w:pPr>
        <w:rPr>
          <w:b/>
          <w:bCs/>
        </w:rPr>
      </w:pPr>
      <w:r w:rsidRPr="00C2107D">
        <w:br w:type="page"/>
      </w:r>
    </w:p>
    <w:p w14:paraId="5FB6C75A" w14:textId="3E1851D0" w:rsidR="00D23246" w:rsidRDefault="00D23246" w:rsidP="00D23246">
      <w:r w:rsidRPr="00C2107D">
        <w:t xml:space="preserve">was attached to the bottom of the vial and was carefully marked with a datum reference to ensure </w:t>
      </w:r>
      <w:r>
        <w:t xml:space="preserve">a </w:t>
      </w:r>
      <w:r w:rsidRPr="00C2107D">
        <w:t>repeatable volume of water used for each measurement. The vial was then filled with water to the datum reference fill line and weighed with and without the aggregates in the vial.</w:t>
      </w:r>
    </w:p>
    <w:p w14:paraId="74ED7F91" w14:textId="3AEE36BD" w:rsidR="00F21CBD" w:rsidRPr="00C2107D" w:rsidRDefault="00F21CBD" w:rsidP="00F21CBD">
      <w:pPr>
        <w:pStyle w:val="Heading3"/>
      </w:pPr>
      <w:bookmarkStart w:id="59" w:name="_Toc120635620"/>
      <w:r w:rsidRPr="00C2107D">
        <w:t>Concrete mixing procedure</w:t>
      </w:r>
      <w:bookmarkEnd w:id="59"/>
    </w:p>
    <w:p w14:paraId="107E2797" w14:textId="79DCC4C3" w:rsidR="00F21CBD" w:rsidRPr="00C2107D" w:rsidRDefault="00F21CBD" w:rsidP="00F21CBD">
      <w:r w:rsidRPr="00C2107D">
        <w:t>Both the high</w:t>
      </w:r>
      <w:r w:rsidR="00F81D88">
        <w:t>-</w:t>
      </w:r>
      <w:r w:rsidRPr="00C2107D">
        <w:t xml:space="preserve">strength and structural lightweight concrete mixtures were mixed using the same method. Firstly, the silica fume and Portland cement were mixed together in a 7.6 l Hobert tabletop mixer for </w:t>
      </w:r>
      <w:r w:rsidR="00F81D88">
        <w:t>one</w:t>
      </w:r>
      <w:r w:rsidRPr="00C2107D">
        <w:t xml:space="preserve"> minute. Secondly, water and HRWR were added to the mixture slowly as the mixer was operating and mixed for </w:t>
      </w:r>
      <w:r w:rsidR="00F81D88">
        <w:t>two</w:t>
      </w:r>
      <w:r w:rsidRPr="00C2107D">
        <w:t xml:space="preserve"> minutes to promote optimal fluidity of the mix. Thirdly</w:t>
      </w:r>
      <w:r w:rsidR="00F81D88">
        <w:t>,</w:t>
      </w:r>
      <w:r w:rsidRPr="00C2107D">
        <w:t xml:space="preserve"> the aggr</w:t>
      </w:r>
      <w:r w:rsidR="00F81D88">
        <w:t>eg</w:t>
      </w:r>
      <w:r w:rsidRPr="00C2107D">
        <w:t xml:space="preserve">ates were added to the mixture and mixed for an additional </w:t>
      </w:r>
      <w:r w:rsidR="00F81D88">
        <w:t>three</w:t>
      </w:r>
      <w:r w:rsidRPr="00C2107D">
        <w:t xml:space="preserve"> minutes. For the mix designs requiring fibers, the fiber was added and mixed for </w:t>
      </w:r>
      <w:r w:rsidR="00F81D88">
        <w:t>a further five</w:t>
      </w:r>
      <w:r w:rsidRPr="00C2107D">
        <w:t xml:space="preserve"> minutes. For neat concrete mix designs, the mixture was mix</w:t>
      </w:r>
      <w:r w:rsidR="00F81D88">
        <w:t>ed</w:t>
      </w:r>
      <w:r w:rsidRPr="00C2107D">
        <w:t xml:space="preserve"> for </w:t>
      </w:r>
      <w:r w:rsidR="00F81D88">
        <w:t>five</w:t>
      </w:r>
      <w:r w:rsidRPr="00C2107D">
        <w:t xml:space="preserve"> minutes to ensure each batch receive</w:t>
      </w:r>
      <w:r w:rsidR="00F81D88">
        <w:t>d</w:t>
      </w:r>
      <w:r w:rsidRPr="00C2107D">
        <w:t xml:space="preserve"> the same mixing time.</w:t>
      </w:r>
    </w:p>
    <w:p w14:paraId="2820975B" w14:textId="77777777" w:rsidR="00F21CBD" w:rsidRPr="00C2107D" w:rsidRDefault="00F21CBD" w:rsidP="00F21CBD"/>
    <w:p w14:paraId="52C17B36" w14:textId="183FF332" w:rsidR="00F21CBD" w:rsidRPr="00C2107D" w:rsidRDefault="00F21CBD" w:rsidP="00F21CBD">
      <w:r w:rsidRPr="00C2107D">
        <w:t>The ultra-light mix was prepared similar</w:t>
      </w:r>
      <w:r w:rsidR="00F81D88">
        <w:t>ly</w:t>
      </w:r>
      <w:r w:rsidRPr="00C2107D">
        <w:t xml:space="preserve"> to dry cement mixing with the added water steps remaining the same as the high</w:t>
      </w:r>
      <w:r w:rsidR="00F81D88">
        <w:t>-</w:t>
      </w:r>
      <w:r w:rsidRPr="00C2107D">
        <w:t>strength and structural ligh</w:t>
      </w:r>
      <w:r w:rsidR="00F81D88">
        <w:t>t</w:t>
      </w:r>
      <w:r w:rsidRPr="00C2107D">
        <w:t>weight mixes. However, instead of adding the aggr</w:t>
      </w:r>
      <w:r w:rsidR="00F81D88">
        <w:t>eg</w:t>
      </w:r>
      <w:r w:rsidRPr="00C2107D">
        <w:t xml:space="preserve">ate, the fibers </w:t>
      </w:r>
      <w:r w:rsidR="00F81D88">
        <w:t>we</w:t>
      </w:r>
      <w:r w:rsidRPr="00C2107D">
        <w:t xml:space="preserve">re added first and mixed for </w:t>
      </w:r>
      <w:r w:rsidR="00F81D88">
        <w:t>five</w:t>
      </w:r>
      <w:r w:rsidRPr="00C2107D">
        <w:t xml:space="preserve"> </w:t>
      </w:r>
      <w:r w:rsidR="003703BE" w:rsidRPr="00C2107D">
        <w:t>minutes,</w:t>
      </w:r>
      <w:r w:rsidRPr="00C2107D">
        <w:t xml:space="preserve"> and the neat mixture was mixed for </w:t>
      </w:r>
      <w:r w:rsidR="00F81D88">
        <w:t>five</w:t>
      </w:r>
      <w:r w:rsidRPr="00C2107D">
        <w:t xml:space="preserve"> minutes for consistency for all batches. The aggregates </w:t>
      </w:r>
      <w:r w:rsidR="00F81D88">
        <w:t>we</w:t>
      </w:r>
      <w:r w:rsidRPr="00C2107D">
        <w:t xml:space="preserve">re then added last to the mix and mixed for </w:t>
      </w:r>
      <w:r w:rsidR="00F81D88">
        <w:t>three</w:t>
      </w:r>
      <w:r w:rsidRPr="00C2107D">
        <w:t xml:space="preserve"> minutes. This change was made to reduce potential damage to the relatively fragile aggr</w:t>
      </w:r>
      <w:r w:rsidR="00F81D88">
        <w:t>eg</w:t>
      </w:r>
      <w:r w:rsidRPr="00C2107D">
        <w:t>ates from overmixing. Following mixing of the concrete mix designs, a flow test in accordance with ASTM C1437-20 was pe</w:t>
      </w:r>
      <w:r w:rsidR="00F81D88">
        <w:t>r</w:t>
      </w:r>
      <w:r w:rsidRPr="00C2107D">
        <w:t>formed to evaluate and compare the rheology of each of the concrete batches.</w:t>
      </w:r>
    </w:p>
    <w:p w14:paraId="2B44306D" w14:textId="77777777" w:rsidR="00F21CBD" w:rsidRPr="00C2107D" w:rsidRDefault="00F21CBD" w:rsidP="00F21CBD"/>
    <w:p w14:paraId="189ECE64" w14:textId="68617BA3" w:rsidR="00F21CBD" w:rsidRPr="00C2107D" w:rsidRDefault="00F21CBD" w:rsidP="00F21CBD">
      <w:pPr>
        <w:pStyle w:val="Heading3"/>
      </w:pPr>
      <w:bookmarkStart w:id="60" w:name="_Toc120635621"/>
      <w:r w:rsidRPr="00C2107D">
        <w:t xml:space="preserve">Casting </w:t>
      </w:r>
      <w:r w:rsidR="00F81D88">
        <w:t>s</w:t>
      </w:r>
      <w:r w:rsidRPr="00C2107D">
        <w:t>amples</w:t>
      </w:r>
      <w:bookmarkEnd w:id="60"/>
    </w:p>
    <w:p w14:paraId="6D4CCCE2" w14:textId="1A5076EA" w:rsidR="00F21CBD" w:rsidRPr="00C2107D" w:rsidRDefault="00F21CBD" w:rsidP="00F21CBD">
      <w:r w:rsidRPr="00C2107D">
        <w:t>Three types of samples</w:t>
      </w:r>
      <w:r w:rsidR="00F81D88">
        <w:t>—</w:t>
      </w:r>
      <w:r w:rsidRPr="00C2107D">
        <w:t>tension briquettes, compression cubes</w:t>
      </w:r>
      <w:r w:rsidR="00F81D88">
        <w:t>,</w:t>
      </w:r>
      <w:r w:rsidRPr="00C2107D">
        <w:t xml:space="preserve"> and flexural beams</w:t>
      </w:r>
      <w:r w:rsidR="00F81D88">
        <w:t>—</w:t>
      </w:r>
      <w:r w:rsidRPr="00C2107D">
        <w:t>were cas</w:t>
      </w:r>
      <w:r w:rsidR="00F81D88">
        <w:t>t</w:t>
      </w:r>
      <w:r w:rsidRPr="00C2107D">
        <w:t xml:space="preserve"> for mechanical characterization</w:t>
      </w:r>
      <w:r w:rsidR="00F81D88">
        <w:t>,</w:t>
      </w:r>
      <w:r w:rsidRPr="00C2107D">
        <w:t xml:space="preserve"> as shown in Figure 1</w:t>
      </w:r>
      <w:r w:rsidR="00F0133B">
        <w:t>3</w:t>
      </w:r>
      <w:r w:rsidRPr="00C2107D">
        <w:t xml:space="preserve">. All of the samples were cast in a similar manner. The steel or brass molds </w:t>
      </w:r>
      <w:r w:rsidR="00F81D88">
        <w:t>we</w:t>
      </w:r>
      <w:r w:rsidRPr="00C2107D">
        <w:t xml:space="preserve">re first filled halfway with concrete and </w:t>
      </w:r>
      <w:r w:rsidR="00F81D88">
        <w:t>we</w:t>
      </w:r>
      <w:r w:rsidRPr="00C2107D">
        <w:t xml:space="preserve">re then tamped down using a 10 mm by 25 mm wooden tamper. Care was taken to ensure that the entire surface </w:t>
      </w:r>
      <w:r w:rsidR="00F81D88">
        <w:t xml:space="preserve">of the </w:t>
      </w:r>
      <w:r w:rsidRPr="00C2107D">
        <w:t xml:space="preserve">concrete </w:t>
      </w:r>
      <w:r w:rsidR="00F81D88">
        <w:t>wa</w:t>
      </w:r>
      <w:r w:rsidRPr="00C2107D">
        <w:t>s tamped. The molds were then filled all the way and tamped again. The sides of the molds were tapped with a rubber mallet to help release air pockets. The surface of the samples was then smoothed and flattened with a straight edge. Care was taken with the neat samples and steel samples due to the high flow of the mix causing the aggr</w:t>
      </w:r>
      <w:r w:rsidR="00F81D88">
        <w:t>eg</w:t>
      </w:r>
      <w:r w:rsidRPr="00C2107D">
        <w:t>ates and steel fibers to separate. It was</w:t>
      </w:r>
      <w:r w:rsidR="00F81D88">
        <w:t>,</w:t>
      </w:r>
      <w:r w:rsidRPr="00C2107D">
        <w:t xml:space="preserve"> therefore</w:t>
      </w:r>
      <w:r w:rsidR="00F81D88">
        <w:t>,</w:t>
      </w:r>
      <w:r w:rsidRPr="00C2107D">
        <w:t xml:space="preserve"> important to mix the concrete as it was being scooped out of the mixing bowl to ensure each sample was representative of the total mix.</w:t>
      </w:r>
    </w:p>
    <w:p w14:paraId="390A6466" w14:textId="77777777" w:rsidR="00D23246" w:rsidRPr="00C2107D" w:rsidRDefault="00D23246" w:rsidP="00D23246">
      <w:pPr>
        <w:pStyle w:val="Heading3"/>
      </w:pPr>
      <w:bookmarkStart w:id="61" w:name="_Toc120635622"/>
      <w:r w:rsidRPr="00C2107D">
        <w:t xml:space="preserve">Mechanical testing of </w:t>
      </w:r>
      <w:r>
        <w:t>c</w:t>
      </w:r>
      <w:r w:rsidRPr="00C2107D">
        <w:t>ast samples</w:t>
      </w:r>
      <w:bookmarkEnd w:id="61"/>
    </w:p>
    <w:p w14:paraId="3892D9BB" w14:textId="0F7DF3AC" w:rsidR="00F21CBD" w:rsidRPr="00C2107D" w:rsidRDefault="00D23246">
      <w:r w:rsidRPr="00C2107D">
        <w:t>The concrete samples were evaluated for compression, tensile</w:t>
      </w:r>
      <w:r>
        <w:t>,</w:t>
      </w:r>
      <w:r w:rsidRPr="00C2107D">
        <w:t xml:space="preserve"> and flexural strength. The compression strength was evaluated in accordance with ASTM C109, and the experimental setup is shown in Figure 1</w:t>
      </w:r>
      <w:r>
        <w:t>4</w:t>
      </w:r>
      <w:r w:rsidRPr="00C2107D">
        <w:t>a. The samples were monotonically loaded on a 600</w:t>
      </w:r>
      <w:r>
        <w:t xml:space="preserve"> </w:t>
      </w:r>
      <w:r w:rsidRPr="00C2107D">
        <w:t xml:space="preserve">kN Instron load frame to failure. Based on the ASTM C109 standard, the samples </w:t>
      </w:r>
      <w:r w:rsidR="00F21CBD" w:rsidRPr="00C2107D">
        <w:br w:type="page"/>
      </w:r>
    </w:p>
    <w:p w14:paraId="630FDBEF" w14:textId="77777777" w:rsidR="00F21CBD" w:rsidRPr="00C2107D" w:rsidRDefault="00F21CBD" w:rsidP="00F21CBD">
      <w:pPr>
        <w:keepNext/>
      </w:pPr>
      <w:r w:rsidRPr="00C2107D">
        <w:rPr>
          <w:noProof/>
        </w:rPr>
        <w:drawing>
          <wp:inline distT="0" distB="0" distL="0" distR="0" wp14:anchorId="0C8B76C4" wp14:editId="42A99AA4">
            <wp:extent cx="5486400" cy="2669012"/>
            <wp:effectExtent l="0" t="0" r="0" b="0"/>
            <wp:docPr id="17" name="Picture 17" descr="A picture containing building, cement, concrete, building materia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A picture containing building, cement, concrete, building material&#10;&#10;Description automatically generated"/>
                    <pic:cNvPicPr>
                      <a:picLocks noChangeAspect="1" noChangeArrowheads="1"/>
                    </pic:cNvPicPr>
                  </pic:nvPicPr>
                  <pic:blipFill>
                    <a:blip r:embed="rId28" cstate="print">
                      <a:extLst>
                        <a:ext uri="{28A0092B-C50C-407E-A947-70E740481C1C}">
                          <a14:useLocalDpi xmlns:a14="http://schemas.microsoft.com/office/drawing/2010/main" val="0"/>
                        </a:ext>
                      </a:extLst>
                    </a:blip>
                    <a:stretch>
                      <a:fillRect/>
                    </a:stretch>
                  </pic:blipFill>
                  <pic:spPr bwMode="auto">
                    <a:xfrm>
                      <a:off x="0" y="0"/>
                      <a:ext cx="5486400" cy="2669012"/>
                    </a:xfrm>
                    <a:prstGeom prst="rect">
                      <a:avLst/>
                    </a:prstGeom>
                    <a:noFill/>
                  </pic:spPr>
                </pic:pic>
              </a:graphicData>
            </a:graphic>
          </wp:inline>
        </w:drawing>
      </w:r>
    </w:p>
    <w:p w14:paraId="4659E4B5" w14:textId="1BEEBEE2" w:rsidR="00F21CBD" w:rsidRPr="00C2107D" w:rsidRDefault="00F21CBD" w:rsidP="00F21CBD">
      <w:pPr>
        <w:pStyle w:val="Caption"/>
      </w:pPr>
      <w:bookmarkStart w:id="62" w:name="_Toc120635584"/>
      <w:r w:rsidRPr="00C2107D">
        <w:t xml:space="preserve">Figure </w:t>
      </w:r>
      <w:r w:rsidR="00D23246">
        <w:fldChar w:fldCharType="begin"/>
      </w:r>
      <w:r w:rsidR="00D23246">
        <w:instrText xml:space="preserve"> SEQ Figure \* ARABIC </w:instrText>
      </w:r>
      <w:r w:rsidR="00D23246">
        <w:fldChar w:fldCharType="separate"/>
      </w:r>
      <w:r w:rsidR="00F0133B">
        <w:rPr>
          <w:noProof/>
        </w:rPr>
        <w:t>13</w:t>
      </w:r>
      <w:r w:rsidR="00D23246">
        <w:rPr>
          <w:noProof/>
        </w:rPr>
        <w:fldChar w:fldCharType="end"/>
      </w:r>
      <w:r w:rsidRPr="00C2107D">
        <w:t xml:space="preserve">: </w:t>
      </w:r>
      <w:r w:rsidR="00F81D88">
        <w:t>S</w:t>
      </w:r>
      <w:r w:rsidRPr="00C2107D">
        <w:t>ample</w:t>
      </w:r>
      <w:r w:rsidR="00F81D88">
        <w:t>s used for mechanical testing.</w:t>
      </w:r>
      <w:r w:rsidRPr="00C2107D">
        <w:t xml:space="preserve"> A: </w:t>
      </w:r>
      <w:r w:rsidR="00F81D88">
        <w:t>c</w:t>
      </w:r>
      <w:r w:rsidRPr="00C2107D">
        <w:t>ompression cube</w:t>
      </w:r>
      <w:r w:rsidR="00F81D88">
        <w:t>;</w:t>
      </w:r>
      <w:r w:rsidRPr="00C2107D">
        <w:t xml:space="preserve"> B: </w:t>
      </w:r>
      <w:r w:rsidR="00F81D88">
        <w:t>t</w:t>
      </w:r>
      <w:r w:rsidRPr="00C2107D">
        <w:t>ension briquette</w:t>
      </w:r>
      <w:r w:rsidR="00F81D88">
        <w:t>s;</w:t>
      </w:r>
      <w:r w:rsidRPr="00C2107D">
        <w:t xml:space="preserve"> C: flexural beam.</w:t>
      </w:r>
      <w:bookmarkEnd w:id="62"/>
    </w:p>
    <w:p w14:paraId="1E1B5BCE" w14:textId="3C55BA2D" w:rsidR="00F21CBD" w:rsidRPr="00C2107D" w:rsidRDefault="00F21CBD">
      <w:r w:rsidRPr="00C2107D">
        <w:br w:type="page"/>
      </w:r>
    </w:p>
    <w:p w14:paraId="139E0A69" w14:textId="77777777" w:rsidR="00F21CBD" w:rsidRPr="00C2107D" w:rsidRDefault="00F21CBD" w:rsidP="00F21CBD">
      <w:pPr>
        <w:keepNext/>
      </w:pPr>
      <w:r w:rsidRPr="00C2107D">
        <w:rPr>
          <w:noProof/>
        </w:rPr>
        <w:drawing>
          <wp:inline distT="0" distB="0" distL="0" distR="0" wp14:anchorId="458E377C" wp14:editId="77DA39D9">
            <wp:extent cx="5486400" cy="2635641"/>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5486400" cy="2635641"/>
                    </a:xfrm>
                    <a:prstGeom prst="rect">
                      <a:avLst/>
                    </a:prstGeom>
                    <a:noFill/>
                  </pic:spPr>
                </pic:pic>
              </a:graphicData>
            </a:graphic>
          </wp:inline>
        </w:drawing>
      </w:r>
    </w:p>
    <w:p w14:paraId="3FD42FA8" w14:textId="6F25B2C7" w:rsidR="00F21CBD" w:rsidRPr="00C2107D" w:rsidRDefault="00F21CBD" w:rsidP="00F21CBD">
      <w:pPr>
        <w:pStyle w:val="Caption"/>
      </w:pPr>
      <w:bookmarkStart w:id="63" w:name="_Toc120635585"/>
      <w:r w:rsidRPr="00C2107D">
        <w:t xml:space="preserve">Figure </w:t>
      </w:r>
      <w:r w:rsidR="00D23246">
        <w:fldChar w:fldCharType="begin"/>
      </w:r>
      <w:r w:rsidR="00D23246">
        <w:instrText xml:space="preserve"> SEQ Figure \* ARABIC </w:instrText>
      </w:r>
      <w:r w:rsidR="00D23246">
        <w:fldChar w:fldCharType="separate"/>
      </w:r>
      <w:r w:rsidR="00F0133B">
        <w:rPr>
          <w:noProof/>
        </w:rPr>
        <w:t>14</w:t>
      </w:r>
      <w:r w:rsidR="00D23246">
        <w:rPr>
          <w:noProof/>
        </w:rPr>
        <w:fldChar w:fldCharType="end"/>
      </w:r>
      <w:r w:rsidRPr="00C2107D">
        <w:t xml:space="preserve">: Mechanical testing experimental setup for A: </w:t>
      </w:r>
      <w:r w:rsidR="00F81D88">
        <w:t>c</w:t>
      </w:r>
      <w:r w:rsidRPr="00C2107D">
        <w:t>ompression cube</w:t>
      </w:r>
      <w:r w:rsidR="00F81D88">
        <w:t>;</w:t>
      </w:r>
      <w:r w:rsidRPr="00C2107D">
        <w:t xml:space="preserve"> B: </w:t>
      </w:r>
      <w:r w:rsidR="00F81D88">
        <w:t>t</w:t>
      </w:r>
      <w:r w:rsidRPr="00C2107D">
        <w:t>ensile test</w:t>
      </w:r>
      <w:r w:rsidR="00F81D88">
        <w:t>;</w:t>
      </w:r>
      <w:r w:rsidRPr="00C2107D">
        <w:t xml:space="preserve"> and C: </w:t>
      </w:r>
      <w:r w:rsidR="00F81D88">
        <w:t>f</w:t>
      </w:r>
      <w:r w:rsidRPr="00C2107D">
        <w:t>lexural test with 229 mm major span and a 76 mm minor span</w:t>
      </w:r>
      <w:r w:rsidR="003703BE" w:rsidRPr="00C2107D">
        <w:t>.</w:t>
      </w:r>
      <w:bookmarkEnd w:id="63"/>
      <w:r w:rsidR="003703BE" w:rsidRPr="00C2107D">
        <w:t xml:space="preserve"> </w:t>
      </w:r>
    </w:p>
    <w:p w14:paraId="5FD4AC78" w14:textId="7CE9703A" w:rsidR="00F21CBD" w:rsidRPr="00C2107D" w:rsidRDefault="00F21CBD">
      <w:r w:rsidRPr="00C2107D">
        <w:br w:type="page"/>
      </w:r>
    </w:p>
    <w:p w14:paraId="737A8F51" w14:textId="74381B07" w:rsidR="00D23246" w:rsidRDefault="00D23246" w:rsidP="00D23246">
      <w:r w:rsidRPr="00C2107D">
        <w:t>should be loaded at a crosshead rate of 900</w:t>
      </w:r>
      <w:r>
        <w:t>–</w:t>
      </w:r>
      <w:r w:rsidRPr="00C2107D">
        <w:t>1800 N/s</w:t>
      </w:r>
      <w:r>
        <w:t>;</w:t>
      </w:r>
      <w:r w:rsidRPr="00C2107D">
        <w:t xml:space="preserve"> however, due </w:t>
      </w:r>
      <w:r>
        <w:t xml:space="preserve">to the </w:t>
      </w:r>
      <w:r w:rsidRPr="00C2107D">
        <w:t>load frame having insufficient force control</w:t>
      </w:r>
      <w:r>
        <w:t>,</w:t>
      </w:r>
      <w:r w:rsidRPr="00C2107D">
        <w:t xml:space="preserve"> </w:t>
      </w:r>
      <w:r>
        <w:t>this</w:t>
      </w:r>
      <w:r w:rsidRPr="00C2107D">
        <w:t xml:space="preserve"> was determined using a displacement control at a rate</w:t>
      </w:r>
      <w:r>
        <w:t xml:space="preserve"> of</w:t>
      </w:r>
      <w:r w:rsidRPr="00C2107D">
        <w:t xml:space="preserve"> 0.1 mm/min </w:t>
      </w:r>
      <w:r>
        <w:t xml:space="preserve">to </w:t>
      </w:r>
      <w:r w:rsidRPr="00C2107D">
        <w:t xml:space="preserve">provide consistent results in line with the required force rate </w:t>
      </w:r>
      <w:r w:rsidRPr="00C2107D">
        <w:fldChar w:fldCharType="begin"/>
      </w:r>
      <w:r w:rsidRPr="00C2107D">
        <w:instrText xml:space="preserve"> ADDIN EN.CITE &lt;EndNote&gt;&lt;Cite&gt;&lt;Author&gt;ASTM&lt;/Author&gt;&lt;Year&gt;2021&lt;/Year&gt;&lt;RecNum&gt;30&lt;/RecNum&gt;&lt;DisplayText&gt;[70]&lt;/DisplayText&gt;&lt;record&gt;&lt;rec-number&gt;30&lt;/rec-number&gt;&lt;foreign-keys&gt;&lt;key app="EN" db-id="vf5dr5d9ct29emett01x2saqxwr5psz25txv" timestamp="1657640647"&gt;30&lt;/key&gt;&lt;/foreign-keys&gt;&lt;ref-type name="Standard"&gt;58&lt;/ref-type&gt;&lt;contributors&gt;&lt;authors&gt;&lt;author&gt;ASTM&lt;/author&gt;&lt;/authors&gt;&lt;/contributors&gt;&lt;titles&gt;&lt;title&gt;C109-21 Standard Test Method for Compressive Strength of Hydraulic Cement Mortars (Using 2-in. or [50 mm] Cube Specimens)&lt;/title&gt;&lt;/titles&gt;&lt;dates&gt;&lt;year&gt;2021&lt;/year&gt;&lt;pub-dates&gt;&lt;date&gt;8-12-2021&lt;/date&gt;&lt;/pub-dates&gt;&lt;/dates&gt;&lt;pub-location&gt;ASTM Compass&lt;/pub-location&gt;&lt;publisher&gt;ASTM&lt;/publisher&gt;&lt;urls&gt;&lt;/urls&gt;&lt;/record&gt;&lt;/Cite&gt;&lt;/EndNote&gt;</w:instrText>
      </w:r>
      <w:r w:rsidRPr="00C2107D">
        <w:fldChar w:fldCharType="separate"/>
      </w:r>
      <w:r w:rsidRPr="00C2107D">
        <w:t>[70]</w:t>
      </w:r>
      <w:r w:rsidRPr="00C2107D">
        <w:fldChar w:fldCharType="end"/>
      </w:r>
      <w:r w:rsidRPr="00C2107D">
        <w:t xml:space="preserve">. The tensile test was performed in accordance with ASTM C307, and the test setup is shown </w:t>
      </w:r>
      <w:r>
        <w:t>in F</w:t>
      </w:r>
      <w:r w:rsidRPr="00C2107D">
        <w:t>igure 1</w:t>
      </w:r>
      <w:r>
        <w:t>4</w:t>
      </w:r>
      <w:r w:rsidRPr="00C2107D">
        <w:t xml:space="preserve">b. The tension briquettes samples were mounted into custom-made grips using ASTM specifications and loaded monotonically at a crosshead rate of 2 mm/min on a 100 kN MTS servo hydraulic load frame until mechanical failure </w:t>
      </w:r>
      <w:r w:rsidRPr="00C2107D">
        <w:fldChar w:fldCharType="begin"/>
      </w:r>
      <w:r w:rsidRPr="00C2107D">
        <w:instrText xml:space="preserve"> ADDIN EN.CITE &lt;EndNote&gt;&lt;Cite&gt;&lt;Author&gt;ASTM&lt;/Author&gt;&lt;Year&gt;2018&lt;/Year&gt;&lt;RecNum&gt;29&lt;/RecNum&gt;&lt;DisplayText&gt;[71]&lt;/DisplayText&gt;&lt;record&gt;&lt;rec-number&gt;29&lt;/rec-number&gt;&lt;foreign-keys&gt;&lt;key app="EN" db-id="vf5dr5d9ct29emett01x2saqxwr5psz25txv" timestamp="1657639902"&gt;29&lt;/key&gt;&lt;/foreign-keys&gt;&lt;ref-type name="Standard"&gt;58&lt;/ref-type&gt;&lt;contributors&gt;&lt;authors&gt;&lt;author&gt;ASTM&lt;/author&gt;&lt;/authors&gt;&lt;/contributors&gt;&lt;titles&gt;&lt;title&gt;C307-18 Standard Test Method for Tensile Strength of Chemical-Resistant Mortar, Grouts, and Monolithic Surfacings&lt;/title&gt;&lt;/titles&gt;&lt;dates&gt;&lt;year&gt;2018&lt;/year&gt;&lt;pub-dates&gt;&lt;date&gt;11-22-2018&lt;/date&gt;&lt;/pub-dates&gt;&lt;/dates&gt;&lt;pub-location&gt;ASTM Compass&lt;/pub-location&gt;&lt;publisher&gt;ASTM&lt;/publisher&gt;&lt;urls&gt;&lt;/urls&gt;&lt;/record&gt;&lt;/Cite&gt;&lt;/EndNote&gt;</w:instrText>
      </w:r>
      <w:r w:rsidRPr="00C2107D">
        <w:fldChar w:fldCharType="separate"/>
      </w:r>
      <w:r w:rsidRPr="00C2107D">
        <w:t>[71]</w:t>
      </w:r>
      <w:r w:rsidRPr="00C2107D">
        <w:fldChar w:fldCharType="end"/>
      </w:r>
      <w:r w:rsidRPr="00C2107D">
        <w:t>. The flexural samples were tested in accordance with ASTM C947</w:t>
      </w:r>
      <w:r>
        <w:t>,</w:t>
      </w:r>
      <w:r w:rsidRPr="00C2107D">
        <w:t xml:space="preserve"> and </w:t>
      </w:r>
      <w:r>
        <w:t>F</w:t>
      </w:r>
      <w:r w:rsidRPr="00C2107D">
        <w:t>igure 1</w:t>
      </w:r>
      <w:r>
        <w:t>4</w:t>
      </w:r>
      <w:r w:rsidRPr="00C2107D">
        <w:t xml:space="preserve">c shows the experimental setup. The samples were loaded monotonically at a crosshead rate of 1.27 mm/min to mechanical failure on a 100 kN MTS load frame </w:t>
      </w:r>
      <w:r w:rsidRPr="00C2107D">
        <w:fldChar w:fldCharType="begin"/>
      </w:r>
      <w:r w:rsidRPr="00C2107D">
        <w:instrText xml:space="preserve"> ADDIN EN.CITE &lt;EndNote&gt;&lt;Cite&gt;&lt;Author&gt;ASTM&lt;/Author&gt;&lt;Year&gt;2016&lt;/Year&gt;&lt;RecNum&gt;31&lt;/RecNum&gt;&lt;DisplayText&gt;[72]&lt;/DisplayText&gt;&lt;record&gt;&lt;rec-number&gt;31&lt;/rec-number&gt;&lt;foreign-keys&gt;&lt;key app="EN" db-id="vf5dr5d9ct29emett01x2saqxwr5psz25txv" timestamp="1657641595"&gt;31&lt;/key&gt;&lt;/foreign-keys&gt;&lt;ref-type name="Standard"&gt;58&lt;/ref-type&gt;&lt;contributors&gt;&lt;authors&gt;&lt;author&gt;ASTM&lt;/author&gt;&lt;/authors&gt;&lt;/contributors&gt;&lt;titles&gt;&lt;title&gt;C947-03 Standard Test Method for Flexural Properties of Thin-Section Glass-Fiber-Reinforced Concrete (Using Simple Beam With Third-Point Loading)&lt;/title&gt;&lt;/titles&gt;&lt;dates&gt;&lt;year&gt;2016&lt;/year&gt;&lt;/dates&gt;&lt;pub-location&gt;ASTM Compass&lt;/pub-location&gt;&lt;publisher&gt;ASTM&lt;/publisher&gt;&lt;urls&gt;&lt;/urls&gt;&lt;/record&gt;&lt;/Cite&gt;&lt;/EndNote&gt;</w:instrText>
      </w:r>
      <w:r w:rsidRPr="00C2107D">
        <w:fldChar w:fldCharType="separate"/>
      </w:r>
      <w:r w:rsidRPr="00C2107D">
        <w:t>[72]</w:t>
      </w:r>
      <w:r w:rsidRPr="00C2107D">
        <w:fldChar w:fldCharType="end"/>
      </w:r>
      <w:r w:rsidRPr="00C2107D">
        <w:t>. It must be noted</w:t>
      </w:r>
      <w:r>
        <w:t xml:space="preserve"> that</w:t>
      </w:r>
      <w:r w:rsidRPr="00C2107D">
        <w:t xml:space="preserve"> a deviation from the ASTM C947 standard was that 25</w:t>
      </w:r>
      <w:r>
        <w:t xml:space="preserve"> </w:t>
      </w:r>
      <w:r w:rsidRPr="00C2107D">
        <w:t>x</w:t>
      </w:r>
      <w:r>
        <w:t xml:space="preserve"> </w:t>
      </w:r>
      <w:r w:rsidRPr="00C2107D">
        <w:t>25</w:t>
      </w:r>
      <w:r>
        <w:t xml:space="preserve"> </w:t>
      </w:r>
      <w:r w:rsidRPr="00C2107D">
        <w:t>x</w:t>
      </w:r>
      <w:r>
        <w:t xml:space="preserve"> </w:t>
      </w:r>
      <w:r w:rsidRPr="00C2107D">
        <w:t>305 mm samples were cast as previously describe</w:t>
      </w:r>
      <w:r>
        <w:t xml:space="preserve">d </w:t>
      </w:r>
      <w:r w:rsidRPr="00C2107D">
        <w:t xml:space="preserve">instead of </w:t>
      </w:r>
      <w:r>
        <w:t xml:space="preserve">being </w:t>
      </w:r>
      <w:r w:rsidRPr="00C2107D">
        <w:t xml:space="preserve">cut from a sheet of concrete </w:t>
      </w:r>
      <w:r w:rsidRPr="00C2107D">
        <w:fldChar w:fldCharType="begin"/>
      </w:r>
      <w:r w:rsidRPr="00C2107D">
        <w:instrText xml:space="preserve"> ADDIN EN.CITE &lt;EndNote&gt;&lt;Cite&gt;&lt;Author&gt;ASTM&lt;/Author&gt;&lt;Year&gt;2016&lt;/Year&gt;&lt;RecNum&gt;31&lt;/RecNum&gt;&lt;DisplayText&gt;[72]&lt;/DisplayText&gt;&lt;record&gt;&lt;rec-number&gt;31&lt;/rec-number&gt;&lt;foreign-keys&gt;&lt;key app="EN" db-id="vf5dr5d9ct29emett01x2saqxwr5psz25txv" timestamp="1657641595"&gt;31&lt;/key&gt;&lt;/foreign-keys&gt;&lt;ref-type name="Standard"&gt;58&lt;/ref-type&gt;&lt;contributors&gt;&lt;authors&gt;&lt;author&gt;ASTM&lt;/author&gt;&lt;/authors&gt;&lt;/contributors&gt;&lt;titles&gt;&lt;title&gt;C947-03 Standard Test Method for Flexural Properties of Thin-Section Glass-Fiber-Reinforced Concrete (Using Simple Beam With Third-Point Loading)&lt;/title&gt;&lt;/titles&gt;&lt;dates&gt;&lt;year&gt;2016&lt;/year&gt;&lt;/dates&gt;&lt;pub-location&gt;ASTM Compass&lt;/pub-location&gt;&lt;publisher&gt;ASTM&lt;/publisher&gt;&lt;urls&gt;&lt;/urls&gt;&lt;/record&gt;&lt;/Cite&gt;&lt;/EndNote&gt;</w:instrText>
      </w:r>
      <w:r w:rsidRPr="00C2107D">
        <w:fldChar w:fldCharType="separate"/>
      </w:r>
      <w:r w:rsidRPr="00C2107D">
        <w:t>[72]</w:t>
      </w:r>
      <w:r w:rsidRPr="00C2107D">
        <w:fldChar w:fldCharType="end"/>
      </w:r>
      <w:r w:rsidRPr="00C2107D">
        <w:t>. The force and displacement value</w:t>
      </w:r>
      <w:r>
        <w:t>s</w:t>
      </w:r>
      <w:r w:rsidRPr="00C2107D">
        <w:t xml:space="preserve"> for all cast samples were collected at a rate of 5</w:t>
      </w:r>
      <w:r>
        <w:t xml:space="preserve"> </w:t>
      </w:r>
      <w:r w:rsidRPr="00C2107D">
        <w:t>Hz.</w:t>
      </w:r>
    </w:p>
    <w:p w14:paraId="22834BD8" w14:textId="4F2FAFDD" w:rsidR="00F21CBD" w:rsidRPr="00C2107D" w:rsidRDefault="00F21CBD" w:rsidP="00F21CBD">
      <w:pPr>
        <w:pStyle w:val="Heading2"/>
      </w:pPr>
      <w:bookmarkStart w:id="64" w:name="_Toc120635623"/>
      <w:r w:rsidRPr="00C2107D">
        <w:t>Results</w:t>
      </w:r>
      <w:bookmarkEnd w:id="64"/>
    </w:p>
    <w:p w14:paraId="74F2B4BB" w14:textId="2E4EDDD3" w:rsidR="00F21CBD" w:rsidRPr="00C2107D" w:rsidRDefault="00F21CBD" w:rsidP="00F21CBD">
      <w:pPr>
        <w:pStyle w:val="Heading3"/>
      </w:pPr>
      <w:bookmarkStart w:id="65" w:name="_Toc120635624"/>
      <w:r w:rsidRPr="00C2107D">
        <w:t>Mechanical properties</w:t>
      </w:r>
      <w:bookmarkEnd w:id="65"/>
    </w:p>
    <w:p w14:paraId="1BBC585C" w14:textId="42527D71" w:rsidR="00F21CBD" w:rsidRPr="00C2107D" w:rsidRDefault="00F21CBD" w:rsidP="00F21CBD">
      <w:r w:rsidRPr="00C2107D">
        <w:t xml:space="preserve">Table 8 summarizes the comparison of mechanical </w:t>
      </w:r>
      <w:r w:rsidR="00F81D88">
        <w:t xml:space="preserve">and </w:t>
      </w:r>
      <w:r w:rsidRPr="00C2107D">
        <w:t xml:space="preserve">rheological </w:t>
      </w:r>
      <w:r w:rsidR="00F81D88">
        <w:t xml:space="preserve">properties, </w:t>
      </w:r>
      <w:r w:rsidRPr="00C2107D">
        <w:t xml:space="preserve">and density of the concrete mixes. The steel fibers and neat concrete mix design were used as </w:t>
      </w:r>
      <w:r w:rsidR="00F81D88">
        <w:t xml:space="preserve">a </w:t>
      </w:r>
      <w:r w:rsidRPr="00C2107D">
        <w:t>baseline measurement as a comparison to the rCF reinforced mix designs. For the high</w:t>
      </w:r>
      <w:r w:rsidR="00F81D88">
        <w:t>-</w:t>
      </w:r>
      <w:r w:rsidRPr="00C2107D">
        <w:t>strength concrete, the compressive strength of</w:t>
      </w:r>
      <w:r w:rsidR="00F81D88">
        <w:t xml:space="preserve"> the</w:t>
      </w:r>
      <w:r w:rsidRPr="00C2107D">
        <w:t xml:space="preserve"> rCF mix design (77.0 MPa) was approximately 16.3% lower than the neat mix design (90.7 MPa) and approximately 13.4% lower than the steel fiber mix design (88.1 MPa)</w:t>
      </w:r>
      <w:r w:rsidR="003703BE" w:rsidRPr="00C2107D">
        <w:t xml:space="preserve">. </w:t>
      </w:r>
      <w:r w:rsidRPr="00C2107D">
        <w:t xml:space="preserve">The tensile strength of the rCF mix design (4.55 MPa) was about 0.7% higher than the neat mix design (4.52 MPa) and about </w:t>
      </w:r>
      <w:r w:rsidR="00F6731B">
        <w:t>34.2</w:t>
      </w:r>
      <w:r w:rsidRPr="00C2107D">
        <w:t>% lower than the steel fiber mix design (6.43 MPa). The flexural strength of the rCF mix design (9.40 MPa) was approximately 2</w:t>
      </w:r>
      <w:r w:rsidR="00721676">
        <w:t>1.0</w:t>
      </w:r>
      <w:r w:rsidRPr="00C2107D">
        <w:t xml:space="preserve">% higher than the neat mix design (7.61 MPa) and approximately </w:t>
      </w:r>
      <w:r w:rsidR="00B01991">
        <w:t>88.4</w:t>
      </w:r>
      <w:r w:rsidRPr="00C2107D">
        <w:t>% lower than the steel mix design (24.28 MPa). The flow of both the steel and neat mix was 150+%</w:t>
      </w:r>
      <w:r w:rsidR="00F81D88">
        <w:t>,</w:t>
      </w:r>
      <w:r w:rsidRPr="00C2107D">
        <w:t xml:space="preserve"> with rCf having a flow of 25%. The density of the rCF mix design (2.23 g/cm</w:t>
      </w:r>
      <w:r w:rsidRPr="00C2107D">
        <w:rPr>
          <w:vertAlign w:val="superscript"/>
        </w:rPr>
        <w:t>3</w:t>
      </w:r>
      <w:r w:rsidRPr="00C2107D">
        <w:t xml:space="preserve">) was approximately </w:t>
      </w:r>
      <w:r w:rsidR="00B01991">
        <w:t>4.8</w:t>
      </w:r>
      <w:r w:rsidRPr="00C2107D">
        <w:t>% lower than the neat mix design (2.37 g/cm</w:t>
      </w:r>
      <w:r w:rsidRPr="00C2107D">
        <w:rPr>
          <w:vertAlign w:val="superscript"/>
        </w:rPr>
        <w:t>3</w:t>
      </w:r>
      <w:r w:rsidRPr="00C2107D">
        <w:t xml:space="preserve">) and approximately </w:t>
      </w:r>
      <w:r w:rsidR="00B01991">
        <w:t>6.1</w:t>
      </w:r>
      <w:r w:rsidRPr="00C2107D">
        <w:t>% lower than the steel mix design (2.37 g/cm</w:t>
      </w:r>
      <w:r w:rsidRPr="00C2107D">
        <w:rPr>
          <w:vertAlign w:val="superscript"/>
        </w:rPr>
        <w:t>3</w:t>
      </w:r>
      <w:r w:rsidRPr="00C2107D">
        <w:t xml:space="preserve">). For the structural lightweight concrete, the compressive strength of the rCf mix design (28.4 MPa) was approximately </w:t>
      </w:r>
      <w:r w:rsidR="0041060D">
        <w:t>73.2</w:t>
      </w:r>
      <w:r w:rsidRPr="00C2107D">
        <w:t xml:space="preserve">% lower than the neat mix design (61.2 MPa) and approximately </w:t>
      </w:r>
      <w:r w:rsidR="0041060D">
        <w:t>20.8</w:t>
      </w:r>
      <w:r w:rsidRPr="00C2107D">
        <w:t xml:space="preserve">% lower than the steel mix design (35.0 MPa). The tensile strength of the rCF mix design (2.90 MPa) was about </w:t>
      </w:r>
      <w:r w:rsidR="0041060D">
        <w:t>14.8</w:t>
      </w:r>
      <w:r w:rsidRPr="00C2107D">
        <w:t xml:space="preserve">% higher than the neat mix design (2.50 MPa) and approximately </w:t>
      </w:r>
      <w:r w:rsidR="006A0FD5">
        <w:t>48.8</w:t>
      </w:r>
      <w:r w:rsidRPr="00C2107D">
        <w:t xml:space="preserve">% lower than the steel mix design (4.77 MPa). The flexural strength of the rCf mix design (2.57 MPa) was approximately </w:t>
      </w:r>
      <w:r w:rsidR="00173B32">
        <w:t>82.8</w:t>
      </w:r>
      <w:r w:rsidRPr="00C2107D">
        <w:t xml:space="preserve">% lower than the neat mix design (6.20 MPa) and approximately </w:t>
      </w:r>
      <w:r w:rsidR="00173B32">
        <w:t>118.3</w:t>
      </w:r>
      <w:r w:rsidRPr="00C2107D">
        <w:t>% lower than the steel mix design (10.02 MPa). The neat mix had the highest flow</w:t>
      </w:r>
      <w:r w:rsidR="00F81D88">
        <w:t xml:space="preserve"> at</w:t>
      </w:r>
      <w:r w:rsidRPr="00C2107D">
        <w:t xml:space="preserve"> 84.4%</w:t>
      </w:r>
      <w:r w:rsidR="00F81D88">
        <w:t>,</w:t>
      </w:r>
      <w:r w:rsidRPr="00C2107D">
        <w:t xml:space="preserve"> followed by the steel fiber mix with a flow of 20.3</w:t>
      </w:r>
      <w:r w:rsidR="00F81D88">
        <w:t>%</w:t>
      </w:r>
      <w:r w:rsidRPr="00C2107D">
        <w:t>. Unfortunately, due to low workability and poor cohesion in the concrete mix</w:t>
      </w:r>
      <w:r w:rsidR="00F81D88">
        <w:t>,</w:t>
      </w:r>
      <w:r w:rsidRPr="00C2107D">
        <w:t xml:space="preserve"> the rCF mix design crumbled during the test leading to an invalid test or effectively 0% flow. The density of the rCF mix design (1.53 g/cm</w:t>
      </w:r>
      <w:r w:rsidRPr="00C2107D">
        <w:rPr>
          <w:vertAlign w:val="superscript"/>
        </w:rPr>
        <w:t>3</w:t>
      </w:r>
      <w:r w:rsidRPr="00C2107D">
        <w:t>) was approximately 10.</w:t>
      </w:r>
      <w:r w:rsidR="007305A9">
        <w:t>5</w:t>
      </w:r>
      <w:r w:rsidRPr="00C2107D">
        <w:t>% lower than the neat mix design (1.70 g/cm</w:t>
      </w:r>
      <w:r w:rsidRPr="00C2107D">
        <w:rPr>
          <w:vertAlign w:val="superscript"/>
        </w:rPr>
        <w:t>3</w:t>
      </w:r>
      <w:r w:rsidRPr="00C2107D">
        <w:t>) and approximately 1</w:t>
      </w:r>
      <w:r w:rsidR="007305A9">
        <w:t>5.7</w:t>
      </w:r>
      <w:r w:rsidRPr="00C2107D">
        <w:t>% lower than the steel mix design (1.79 g/cm</w:t>
      </w:r>
      <w:r w:rsidRPr="00C2107D">
        <w:rPr>
          <w:vertAlign w:val="superscript"/>
        </w:rPr>
        <w:t>3</w:t>
      </w:r>
      <w:r w:rsidRPr="00C2107D">
        <w:t>). For the ultra-lightweight concrete, the compressive strength of the rCF mix design (21.7 MPa) was approximately 1</w:t>
      </w:r>
      <w:r w:rsidR="00D212A2">
        <w:t>3.7</w:t>
      </w:r>
      <w:r w:rsidRPr="00C2107D">
        <w:t xml:space="preserve">% lower than the neat mix design (24.9 MPa) and approximately </w:t>
      </w:r>
      <w:r w:rsidR="00D212A2">
        <w:t>62.4</w:t>
      </w:r>
      <w:r w:rsidRPr="00C2107D">
        <w:t xml:space="preserve">% lower that the steel fiber mix design (41.4 MPa). The tensile strength of the rCF mix design (3.21 MPa) was approximately </w:t>
      </w:r>
      <w:r w:rsidR="00AE7D22">
        <w:t>72.6</w:t>
      </w:r>
      <w:r w:rsidRPr="00C2107D">
        <w:t xml:space="preserve">% higher than the neat mix design (1.50 MPa) and approximately </w:t>
      </w:r>
      <w:r w:rsidR="00AE7D22">
        <w:t>58.6</w:t>
      </w:r>
      <w:r w:rsidRPr="00C2107D">
        <w:t xml:space="preserve">% lower than the steel fiber mix design (5.87 MPa). The flexural strength of the rCF mix design (5.62 MPa) was approximately </w:t>
      </w:r>
      <w:r w:rsidR="00AE7D22">
        <w:t>48.7</w:t>
      </w:r>
      <w:r w:rsidRPr="00C2107D">
        <w:t xml:space="preserve">% higher than the neat mix design (3.42 MPa) and approximately </w:t>
      </w:r>
      <w:r w:rsidR="00AE7D22">
        <w:t>97</w:t>
      </w:r>
      <w:r w:rsidR="001F2FA7">
        <w:t>.5</w:t>
      </w:r>
      <w:r w:rsidRPr="00C2107D">
        <w:t>% lower than the steel fiber mix design (16.32 MPa). The flow of both the neat and the steel fiber was 150+%</w:t>
      </w:r>
      <w:r w:rsidR="00F81D88">
        <w:t>,</w:t>
      </w:r>
      <w:r w:rsidRPr="00C2107D">
        <w:t xml:space="preserve"> with rCF having a flow of 1.6%</w:t>
      </w:r>
      <w:r w:rsidR="003703BE" w:rsidRPr="00C2107D">
        <w:t xml:space="preserve">. </w:t>
      </w:r>
      <w:r w:rsidR="00F81D88">
        <w:t>T</w:t>
      </w:r>
      <w:r w:rsidRPr="00C2107D">
        <w:t>he density of the rCF mix design (1.48 g/cm</w:t>
      </w:r>
      <w:r w:rsidRPr="00C2107D">
        <w:rPr>
          <w:vertAlign w:val="superscript"/>
        </w:rPr>
        <w:t>3</w:t>
      </w:r>
      <w:r w:rsidRPr="00C2107D">
        <w:t>) was approximately 2.0% lower than the neat mix design (1.51 g/cm</w:t>
      </w:r>
      <w:r w:rsidRPr="00C2107D">
        <w:rPr>
          <w:vertAlign w:val="superscript"/>
        </w:rPr>
        <w:t>3</w:t>
      </w:r>
      <w:r w:rsidRPr="00C2107D">
        <w:t>) and approximately 1</w:t>
      </w:r>
      <w:r w:rsidR="001F2FA7">
        <w:t>2.7</w:t>
      </w:r>
      <w:r w:rsidRPr="00C2107D">
        <w:t>% lighter than the steel fiber mix design (1.68 g/cm</w:t>
      </w:r>
      <w:r w:rsidRPr="00C2107D">
        <w:rPr>
          <w:vertAlign w:val="superscript"/>
        </w:rPr>
        <w:t>3</w:t>
      </w:r>
      <w:r w:rsidRPr="00C2107D">
        <w:t>).</w:t>
      </w:r>
      <w:r w:rsidR="00BB66BA">
        <w:t xml:space="preserve"> In addition to the results presented </w:t>
      </w:r>
      <w:r w:rsidR="009A22B0">
        <w:t>a trial of Digital Image Correlation (DIC)</w:t>
      </w:r>
      <w:r w:rsidR="00462D2B">
        <w:t xml:space="preserve"> was performed to track strain in the different samples</w:t>
      </w:r>
      <w:r w:rsidR="00E1171C">
        <w:t xml:space="preserve">. </w:t>
      </w:r>
      <w:r w:rsidR="00534ACD">
        <w:t>Unfortunately,</w:t>
      </w:r>
      <w:r w:rsidR="00E1171C">
        <w:t xml:space="preserve"> the strain results </w:t>
      </w:r>
      <w:r w:rsidR="00534ACD">
        <w:t>from</w:t>
      </w:r>
      <w:r w:rsidR="00E1171C">
        <w:t xml:space="preserve"> DIC proved to be </w:t>
      </w:r>
      <w:r w:rsidR="00534ACD">
        <w:t>inconsistent</w:t>
      </w:r>
      <w:r w:rsidR="00E1171C">
        <w:t xml:space="preserve"> and </w:t>
      </w:r>
      <w:r w:rsidR="00534ACD">
        <w:t>are further discussed in detail in appendix 1</w:t>
      </w:r>
      <w:r w:rsidR="003D3049">
        <w:t xml:space="preserve"> at the end of this document</w:t>
      </w:r>
      <w:r w:rsidR="00534ACD">
        <w:t>.</w:t>
      </w:r>
    </w:p>
    <w:p w14:paraId="2834053E" w14:textId="77777777" w:rsidR="00D23246" w:rsidRPr="00C2107D" w:rsidRDefault="00D23246" w:rsidP="00D23246">
      <w:pPr>
        <w:pStyle w:val="Heading2"/>
      </w:pPr>
      <w:bookmarkStart w:id="66" w:name="_Toc120635625"/>
      <w:r w:rsidRPr="00C2107D">
        <w:t>Results Discussion</w:t>
      </w:r>
      <w:bookmarkEnd w:id="66"/>
    </w:p>
    <w:p w14:paraId="7C6B1304" w14:textId="77777777" w:rsidR="00D23246" w:rsidRDefault="00D23246" w:rsidP="00D23246">
      <w:r w:rsidRPr="00C2107D">
        <w:t>It can be observed that both tension and flexural strength values for the rCF mix design were lower than steel but higher than neat concrete</w:t>
      </w:r>
      <w:r>
        <w:t>,</w:t>
      </w:r>
      <w:r w:rsidRPr="00C2107D">
        <w:t xml:space="preserve"> with the one exception being the structural lightweight flexural strength. The authors suspect that the reason for the poor results </w:t>
      </w:r>
      <w:r>
        <w:t>f</w:t>
      </w:r>
      <w:r w:rsidRPr="00C2107D">
        <w:t>or the structural lightweight mix w</w:t>
      </w:r>
      <w:r>
        <w:t>ere</w:t>
      </w:r>
      <w:r w:rsidRPr="00C2107D">
        <w:t xml:space="preserve"> due to the low flow</w:t>
      </w:r>
      <w:r>
        <w:t>,</w:t>
      </w:r>
      <w:r w:rsidRPr="00C2107D">
        <w:t xml:space="preserve"> which leads to samples with more voids and less consistent samples due to the concrete not being able to adequately consolidate into the molds. The low flow could be attributed to the lower cement content of 20% by volume compared to the 30% by volume of the other mix designs. Increasing the cement content would have increased the density but would have increased the strength and flow of the mix. Similarly, the cement content of the ultra-light </w:t>
      </w:r>
      <w:r>
        <w:t>m</w:t>
      </w:r>
      <w:r w:rsidRPr="00C2107D">
        <w:t xml:space="preserve">ix could have been reduced slightly to decrease the density of the mix. However, the fiber content could also be reduced to maintain adequate flow. Based on how the </w:t>
      </w:r>
      <w:r>
        <w:t>s</w:t>
      </w:r>
      <w:r w:rsidRPr="00C2107D">
        <w:t>tructural lightw</w:t>
      </w:r>
      <w:r>
        <w:t>e</w:t>
      </w:r>
      <w:r w:rsidRPr="00C2107D">
        <w:t>ight mix and ultra-light mix behaved</w:t>
      </w:r>
      <w:r>
        <w:t>,</w:t>
      </w:r>
      <w:r w:rsidRPr="00C2107D">
        <w:t xml:space="preserve"> it can be observed that the cement content plays a critical role in the flow of the mix and that the fiber loading should be adjusted based </w:t>
      </w:r>
      <w:r>
        <w:t>o</w:t>
      </w:r>
      <w:r w:rsidRPr="00C2107D">
        <w:t>n the cement volume as opposed to the total mix volume.</w:t>
      </w:r>
    </w:p>
    <w:p w14:paraId="6EB9EB52" w14:textId="29BE1652" w:rsidR="00D23246" w:rsidRPr="00C2107D" w:rsidRDefault="00D23246" w:rsidP="00D23246">
      <w:r w:rsidRPr="00C2107D">
        <w:t xml:space="preserve"> </w:t>
      </w:r>
    </w:p>
    <w:p w14:paraId="56F736F3" w14:textId="77777777" w:rsidR="00D23246" w:rsidRPr="00C2107D" w:rsidRDefault="00D23246" w:rsidP="00D23246">
      <w:r w:rsidRPr="00C2107D">
        <w:t>Additionally, it can be observed that for every mix the rCF mix was the least dense followed by neat then steel. This follows the expected trend</w:t>
      </w:r>
      <w:r>
        <w:t>,</w:t>
      </w:r>
      <w:r w:rsidRPr="00C2107D">
        <w:t xml:space="preserve"> with steel being much heavier</w:t>
      </w:r>
      <w:r>
        <w:t xml:space="preserve"> than</w:t>
      </w:r>
      <w:r w:rsidRPr="00C2107D">
        <w:t xml:space="preserve"> rCF and the agg</w:t>
      </w:r>
      <w:r>
        <w:t>r</w:t>
      </w:r>
      <w:r w:rsidRPr="00C2107D">
        <w:t>e</w:t>
      </w:r>
      <w:r>
        <w:t>g</w:t>
      </w:r>
      <w:r w:rsidRPr="00C2107D">
        <w:t>ates that it is replacing</w:t>
      </w:r>
      <w:r>
        <w:t>,</w:t>
      </w:r>
      <w:r w:rsidRPr="00C2107D">
        <w:t xml:space="preserve"> thus increasing the overall density of the mix. This is particularly apparent with the </w:t>
      </w:r>
      <w:r>
        <w:t>u</w:t>
      </w:r>
      <w:r w:rsidRPr="00C2107D">
        <w:t>ltra-light mix</w:t>
      </w:r>
      <w:r>
        <w:t>,</w:t>
      </w:r>
      <w:r w:rsidRPr="00C2107D">
        <w:t xml:space="preserve"> showing that rCF reinforcement is ideal if the density of the concrete is critical. It should be noted that while the rCF</w:t>
      </w:r>
      <w:r>
        <w:t>-reinforced</w:t>
      </w:r>
      <w:r w:rsidRPr="00C2107D">
        <w:t xml:space="preserve"> structural lightweight mix has a much lower density th</w:t>
      </w:r>
      <w:r>
        <w:t>a</w:t>
      </w:r>
      <w:r w:rsidRPr="00C2107D">
        <w:t>n the others</w:t>
      </w:r>
      <w:r>
        <w:t>,</w:t>
      </w:r>
      <w:r w:rsidRPr="00C2107D">
        <w:t xml:space="preserve"> this is mostly due to the poor flow trapping air and creating air voids. </w:t>
      </w:r>
    </w:p>
    <w:p w14:paraId="292CEBB7" w14:textId="77777777" w:rsidR="00D23246" w:rsidRDefault="00D23246"/>
    <w:p w14:paraId="47646CFF" w14:textId="0E0D16C6" w:rsidR="00F21CBD" w:rsidRPr="00C2107D" w:rsidRDefault="00D23246">
      <w:r w:rsidRPr="00C2107D">
        <w:t>Looking at the compressive strength</w:t>
      </w:r>
      <w:r>
        <w:t>,</w:t>
      </w:r>
      <w:r w:rsidRPr="00C2107D">
        <w:t xml:space="preserve"> the neat concrete performs better for both the high</w:t>
      </w:r>
      <w:r>
        <w:t>-</w:t>
      </w:r>
      <w:r w:rsidRPr="00C2107D">
        <w:t>strength mixes and the structural light mixes. The likely reason that the steel mix performed the best in compression for the ultra-light mixes is that the steel mix had both excellent flow and good dispersion of aggr</w:t>
      </w:r>
      <w:r>
        <w:t>eg</w:t>
      </w:r>
      <w:r w:rsidRPr="00C2107D">
        <w:t>ates. For the neat ultra-light mix</w:t>
      </w:r>
      <w:r>
        <w:t>,</w:t>
      </w:r>
      <w:r w:rsidRPr="00C2107D">
        <w:t xml:space="preserve"> it was observed that the combination of high flow and low density of the aggr</w:t>
      </w:r>
      <w:r>
        <w:t>eg</w:t>
      </w:r>
      <w:r w:rsidRPr="00C2107D">
        <w:t>ates caused the aggr</w:t>
      </w:r>
      <w:r>
        <w:t>eg</w:t>
      </w:r>
      <w:r w:rsidRPr="00C2107D">
        <w:t>ates to float to the top of the samples</w:t>
      </w:r>
      <w:r>
        <w:t>,</w:t>
      </w:r>
      <w:r w:rsidRPr="00C2107D">
        <w:t xml:space="preserve"> </w:t>
      </w:r>
      <w:r>
        <w:t>w</w:t>
      </w:r>
      <w:r w:rsidRPr="00C2107D">
        <w:t xml:space="preserve">hereas the steel fibers helped to both </w:t>
      </w:r>
      <w:r w:rsidR="00F21CBD" w:rsidRPr="00C2107D">
        <w:br w:type="page"/>
      </w:r>
    </w:p>
    <w:p w14:paraId="353CEF53" w14:textId="786D9B76" w:rsidR="00F21CBD" w:rsidRPr="00C2107D" w:rsidRDefault="00F21CBD" w:rsidP="00F21CBD">
      <w:pPr>
        <w:pStyle w:val="Caption"/>
      </w:pPr>
      <w:bookmarkStart w:id="67" w:name="_Toc120635571"/>
      <w:r w:rsidRPr="00C2107D">
        <w:t xml:space="preserve">Table </w:t>
      </w:r>
      <w:r w:rsidR="00D23246">
        <w:fldChar w:fldCharType="begin"/>
      </w:r>
      <w:r w:rsidR="00D23246">
        <w:instrText xml:space="preserve"> SEQ Table \* ARABIC </w:instrText>
      </w:r>
      <w:r w:rsidR="00D23246">
        <w:fldChar w:fldCharType="separate"/>
      </w:r>
      <w:r w:rsidRPr="00C2107D">
        <w:t>8</w:t>
      </w:r>
      <w:r w:rsidR="00D23246">
        <w:fldChar w:fldCharType="end"/>
      </w:r>
      <w:r w:rsidRPr="00C2107D">
        <w:t xml:space="preserve">: </w:t>
      </w:r>
      <w:r w:rsidR="009437E6" w:rsidRPr="00C2107D">
        <w:t>Mechanical properties, flow</w:t>
      </w:r>
      <w:r w:rsidR="009437E6">
        <w:t>,</w:t>
      </w:r>
      <w:r w:rsidR="009437E6" w:rsidRPr="00C2107D">
        <w:t xml:space="preserve"> and density values of the concrete mixes. </w:t>
      </w:r>
      <w:r w:rsidR="009437E6">
        <w:rPr>
          <w:rFonts w:cstheme="minorHAnsi"/>
        </w:rPr>
        <w:t xml:space="preserve">The values in parenthesis </w:t>
      </w:r>
      <w:r w:rsidR="009437E6" w:rsidRPr="00C2107D">
        <w:t xml:space="preserve">are </w:t>
      </w:r>
      <w:r w:rsidR="009437E6">
        <w:t xml:space="preserve">the </w:t>
      </w:r>
      <w:r w:rsidR="009437E6" w:rsidRPr="00C2107D">
        <w:t>standard deviation</w:t>
      </w:r>
      <w:r w:rsidR="009437E6">
        <w:t>,</w:t>
      </w:r>
      <w:r w:rsidR="009437E6" w:rsidRPr="00C2107D">
        <w:t xml:space="preserve"> and * represents the flow test not being valid due to the concrete crumbling during the test.</w:t>
      </w:r>
      <w:bookmarkEnd w:id="67"/>
    </w:p>
    <w:tbl>
      <w:tblPr>
        <w:tblW w:w="8568" w:type="dxa"/>
        <w:tblLook w:val="04A0" w:firstRow="1" w:lastRow="0" w:firstColumn="1" w:lastColumn="0" w:noHBand="0" w:noVBand="1"/>
      </w:tblPr>
      <w:tblGrid>
        <w:gridCol w:w="1143"/>
        <w:gridCol w:w="865"/>
        <w:gridCol w:w="1457"/>
        <w:gridCol w:w="1366"/>
        <w:gridCol w:w="1394"/>
        <w:gridCol w:w="941"/>
        <w:gridCol w:w="1474"/>
      </w:tblGrid>
      <w:tr w:rsidR="00527183" w:rsidRPr="00C2107D" w14:paraId="52072E4E" w14:textId="77777777" w:rsidTr="00D23246">
        <w:trPr>
          <w:trHeight w:val="453"/>
        </w:trPr>
        <w:tc>
          <w:tcPr>
            <w:tcW w:w="1148" w:type="dxa"/>
            <w:tcBorders>
              <w:top w:val="single" w:sz="4" w:space="0" w:color="auto"/>
              <w:left w:val="nil"/>
              <w:bottom w:val="single" w:sz="4" w:space="0" w:color="auto"/>
              <w:right w:val="nil"/>
            </w:tcBorders>
            <w:shd w:val="clear" w:color="auto" w:fill="auto"/>
            <w:noWrap/>
            <w:vAlign w:val="bottom"/>
            <w:hideMark/>
          </w:tcPr>
          <w:p w14:paraId="0D9B5232" w14:textId="77777777" w:rsidR="00527183" w:rsidRPr="00C2107D" w:rsidRDefault="00527183" w:rsidP="00F66CFB">
            <w:pPr>
              <w:rPr>
                <w:rFonts w:cs="Times New Roman"/>
                <w:color w:val="000000"/>
              </w:rPr>
            </w:pPr>
            <w:r w:rsidRPr="00C2107D">
              <w:rPr>
                <w:rFonts w:cs="Times New Roman"/>
                <w:color w:val="000000"/>
              </w:rPr>
              <w:t>Material</w:t>
            </w:r>
          </w:p>
        </w:tc>
        <w:tc>
          <w:tcPr>
            <w:tcW w:w="878" w:type="dxa"/>
            <w:tcBorders>
              <w:top w:val="single" w:sz="4" w:space="0" w:color="auto"/>
              <w:left w:val="nil"/>
              <w:bottom w:val="single" w:sz="4" w:space="0" w:color="auto"/>
              <w:right w:val="nil"/>
            </w:tcBorders>
            <w:shd w:val="clear" w:color="auto" w:fill="auto"/>
            <w:noWrap/>
            <w:vAlign w:val="center"/>
            <w:hideMark/>
          </w:tcPr>
          <w:p w14:paraId="1AAD0562" w14:textId="77777777" w:rsidR="00527183" w:rsidRPr="00C2107D" w:rsidRDefault="00527183" w:rsidP="00F66CFB">
            <w:pPr>
              <w:jc w:val="center"/>
              <w:rPr>
                <w:rFonts w:cs="Times New Roman"/>
                <w:color w:val="000000"/>
              </w:rPr>
            </w:pPr>
            <w:r w:rsidRPr="00C2107D">
              <w:rPr>
                <w:rFonts w:cs="Times New Roman"/>
                <w:color w:val="000000"/>
              </w:rPr>
              <w:t xml:space="preserve">Fiber </w:t>
            </w:r>
            <w:r>
              <w:rPr>
                <w:rFonts w:cs="Times New Roman"/>
                <w:color w:val="000000"/>
              </w:rPr>
              <w:t>T</w:t>
            </w:r>
            <w:r w:rsidRPr="00C2107D">
              <w:rPr>
                <w:rFonts w:cs="Times New Roman"/>
                <w:color w:val="000000"/>
              </w:rPr>
              <w:t>ype</w:t>
            </w:r>
          </w:p>
        </w:tc>
        <w:tc>
          <w:tcPr>
            <w:tcW w:w="1356" w:type="dxa"/>
            <w:tcBorders>
              <w:top w:val="single" w:sz="4" w:space="0" w:color="auto"/>
              <w:left w:val="nil"/>
              <w:bottom w:val="single" w:sz="4" w:space="0" w:color="auto"/>
              <w:right w:val="nil"/>
            </w:tcBorders>
            <w:shd w:val="clear" w:color="auto" w:fill="auto"/>
            <w:noWrap/>
            <w:vAlign w:val="center"/>
            <w:hideMark/>
          </w:tcPr>
          <w:p w14:paraId="7AB4436F" w14:textId="77777777" w:rsidR="00527183" w:rsidRDefault="00527183" w:rsidP="00F66CFB">
            <w:pPr>
              <w:jc w:val="center"/>
              <w:rPr>
                <w:rFonts w:cs="Times New Roman"/>
                <w:color w:val="000000"/>
              </w:rPr>
            </w:pPr>
            <w:r w:rsidRPr="00C2107D">
              <w:rPr>
                <w:rFonts w:cs="Times New Roman"/>
                <w:color w:val="000000"/>
              </w:rPr>
              <w:t>Compression (MPa)</w:t>
            </w:r>
          </w:p>
          <w:p w14:paraId="708BFA6C" w14:textId="77777777" w:rsidR="00527183" w:rsidRPr="00C2107D" w:rsidRDefault="00527183" w:rsidP="00F66CFB">
            <w:pPr>
              <w:jc w:val="center"/>
              <w:rPr>
                <w:rFonts w:cs="Times New Roman"/>
                <w:color w:val="000000"/>
              </w:rPr>
            </w:pPr>
            <w:r>
              <w:rPr>
                <w:rFonts w:cs="Times New Roman"/>
                <w:color w:val="000000"/>
              </w:rPr>
              <w:t>n = 3</w:t>
            </w:r>
          </w:p>
        </w:tc>
        <w:tc>
          <w:tcPr>
            <w:tcW w:w="1390" w:type="dxa"/>
            <w:tcBorders>
              <w:top w:val="single" w:sz="4" w:space="0" w:color="auto"/>
              <w:left w:val="nil"/>
              <w:bottom w:val="single" w:sz="4" w:space="0" w:color="auto"/>
              <w:right w:val="nil"/>
            </w:tcBorders>
            <w:shd w:val="clear" w:color="auto" w:fill="auto"/>
            <w:noWrap/>
            <w:vAlign w:val="center"/>
            <w:hideMark/>
          </w:tcPr>
          <w:p w14:paraId="4513003D" w14:textId="77777777" w:rsidR="00527183" w:rsidRPr="00C2107D" w:rsidRDefault="00527183" w:rsidP="00F66CFB">
            <w:pPr>
              <w:jc w:val="center"/>
              <w:rPr>
                <w:rFonts w:cs="Times New Roman"/>
                <w:color w:val="000000"/>
              </w:rPr>
            </w:pPr>
            <w:r w:rsidRPr="00C2107D">
              <w:rPr>
                <w:rFonts w:cs="Times New Roman"/>
                <w:color w:val="000000"/>
              </w:rPr>
              <w:t>Tension</w:t>
            </w:r>
          </w:p>
          <w:p w14:paraId="04FCF982" w14:textId="77777777" w:rsidR="00527183" w:rsidRDefault="00527183" w:rsidP="00F66CFB">
            <w:pPr>
              <w:jc w:val="center"/>
              <w:rPr>
                <w:rFonts w:cs="Times New Roman"/>
                <w:color w:val="000000"/>
              </w:rPr>
            </w:pPr>
            <w:r w:rsidRPr="00C2107D">
              <w:rPr>
                <w:rFonts w:cs="Times New Roman"/>
                <w:color w:val="000000"/>
              </w:rPr>
              <w:t xml:space="preserve"> (MPa)</w:t>
            </w:r>
          </w:p>
          <w:p w14:paraId="77FC9F6E" w14:textId="77777777" w:rsidR="00527183" w:rsidRPr="00C2107D" w:rsidRDefault="00527183" w:rsidP="00F66CFB">
            <w:pPr>
              <w:jc w:val="center"/>
              <w:rPr>
                <w:rFonts w:cs="Times New Roman"/>
                <w:color w:val="000000"/>
              </w:rPr>
            </w:pPr>
            <w:r>
              <w:rPr>
                <w:rFonts w:cs="Times New Roman"/>
                <w:color w:val="000000"/>
              </w:rPr>
              <w:t>n = 3</w:t>
            </w:r>
          </w:p>
        </w:tc>
        <w:tc>
          <w:tcPr>
            <w:tcW w:w="1418" w:type="dxa"/>
            <w:tcBorders>
              <w:top w:val="single" w:sz="4" w:space="0" w:color="auto"/>
              <w:left w:val="nil"/>
              <w:bottom w:val="single" w:sz="4" w:space="0" w:color="auto"/>
              <w:right w:val="nil"/>
            </w:tcBorders>
            <w:shd w:val="clear" w:color="auto" w:fill="auto"/>
            <w:noWrap/>
            <w:vAlign w:val="center"/>
            <w:hideMark/>
          </w:tcPr>
          <w:p w14:paraId="317D296F" w14:textId="77777777" w:rsidR="00527183" w:rsidRPr="00C2107D" w:rsidRDefault="00527183" w:rsidP="00F66CFB">
            <w:pPr>
              <w:jc w:val="center"/>
              <w:rPr>
                <w:rFonts w:cs="Times New Roman"/>
                <w:color w:val="000000"/>
              </w:rPr>
            </w:pPr>
            <w:r w:rsidRPr="00C2107D">
              <w:rPr>
                <w:rFonts w:cs="Times New Roman"/>
                <w:color w:val="000000"/>
              </w:rPr>
              <w:t>Flexural</w:t>
            </w:r>
          </w:p>
          <w:p w14:paraId="29AB6583" w14:textId="77777777" w:rsidR="00527183" w:rsidRDefault="00527183" w:rsidP="00F66CFB">
            <w:pPr>
              <w:jc w:val="center"/>
              <w:rPr>
                <w:rFonts w:cs="Times New Roman"/>
                <w:color w:val="000000"/>
              </w:rPr>
            </w:pPr>
            <w:r w:rsidRPr="00C2107D">
              <w:rPr>
                <w:rFonts w:cs="Times New Roman"/>
                <w:color w:val="000000"/>
              </w:rPr>
              <w:t xml:space="preserve"> (MPa)</w:t>
            </w:r>
          </w:p>
          <w:p w14:paraId="2F62126E" w14:textId="77777777" w:rsidR="00527183" w:rsidRPr="00C2107D" w:rsidRDefault="00527183" w:rsidP="00F66CFB">
            <w:pPr>
              <w:jc w:val="center"/>
              <w:rPr>
                <w:rFonts w:cs="Times New Roman"/>
                <w:color w:val="000000"/>
              </w:rPr>
            </w:pPr>
            <w:r>
              <w:rPr>
                <w:rFonts w:cs="Times New Roman"/>
                <w:color w:val="000000"/>
              </w:rPr>
              <w:t>n = 4</w:t>
            </w:r>
          </w:p>
        </w:tc>
        <w:tc>
          <w:tcPr>
            <w:tcW w:w="878" w:type="dxa"/>
            <w:tcBorders>
              <w:top w:val="single" w:sz="4" w:space="0" w:color="auto"/>
              <w:left w:val="nil"/>
              <w:bottom w:val="single" w:sz="4" w:space="0" w:color="auto"/>
              <w:right w:val="nil"/>
            </w:tcBorders>
            <w:shd w:val="clear" w:color="auto" w:fill="auto"/>
            <w:noWrap/>
            <w:vAlign w:val="center"/>
            <w:hideMark/>
          </w:tcPr>
          <w:p w14:paraId="6069D682" w14:textId="77777777" w:rsidR="00527183" w:rsidRPr="00C2107D" w:rsidRDefault="00527183" w:rsidP="00F66CFB">
            <w:pPr>
              <w:jc w:val="center"/>
              <w:rPr>
                <w:rFonts w:cs="Times New Roman"/>
                <w:color w:val="000000"/>
              </w:rPr>
            </w:pPr>
            <w:r>
              <w:rPr>
                <w:rFonts w:cs="Times New Roman"/>
                <w:color w:val="000000"/>
              </w:rPr>
              <w:t>F</w:t>
            </w:r>
            <w:r w:rsidRPr="00C2107D">
              <w:rPr>
                <w:rFonts w:cs="Times New Roman"/>
                <w:color w:val="000000"/>
              </w:rPr>
              <w:t>low</w:t>
            </w:r>
          </w:p>
        </w:tc>
        <w:tc>
          <w:tcPr>
            <w:tcW w:w="1500" w:type="dxa"/>
            <w:tcBorders>
              <w:top w:val="single" w:sz="4" w:space="0" w:color="auto"/>
              <w:left w:val="nil"/>
              <w:bottom w:val="single" w:sz="4" w:space="0" w:color="auto"/>
              <w:right w:val="nil"/>
            </w:tcBorders>
            <w:shd w:val="clear" w:color="auto" w:fill="auto"/>
            <w:noWrap/>
            <w:vAlign w:val="center"/>
            <w:hideMark/>
          </w:tcPr>
          <w:p w14:paraId="57571D2E" w14:textId="77777777" w:rsidR="00527183" w:rsidRPr="00C2107D" w:rsidRDefault="00527183" w:rsidP="00F66CFB">
            <w:pPr>
              <w:jc w:val="center"/>
              <w:rPr>
                <w:rFonts w:cs="Times New Roman"/>
                <w:color w:val="000000"/>
              </w:rPr>
            </w:pPr>
            <w:r>
              <w:rPr>
                <w:rFonts w:cs="Times New Roman"/>
                <w:color w:val="000000"/>
              </w:rPr>
              <w:t>D</w:t>
            </w:r>
            <w:r w:rsidRPr="00C2107D">
              <w:rPr>
                <w:rFonts w:cs="Times New Roman"/>
                <w:color w:val="000000"/>
              </w:rPr>
              <w:t xml:space="preserve">ensity </w:t>
            </w:r>
          </w:p>
          <w:p w14:paraId="44075364" w14:textId="77777777" w:rsidR="00527183" w:rsidRDefault="00527183" w:rsidP="00F66CFB">
            <w:pPr>
              <w:jc w:val="center"/>
              <w:rPr>
                <w:rFonts w:cs="Times New Roman"/>
                <w:color w:val="000000"/>
              </w:rPr>
            </w:pPr>
            <w:r w:rsidRPr="00C2107D">
              <w:rPr>
                <w:rFonts w:cs="Times New Roman"/>
                <w:color w:val="000000"/>
              </w:rPr>
              <w:t>(g/cm</w:t>
            </w:r>
            <w:r w:rsidRPr="00C2107D">
              <w:rPr>
                <w:rFonts w:cs="Times New Roman"/>
                <w:color w:val="000000"/>
                <w:vertAlign w:val="superscript"/>
              </w:rPr>
              <w:t>3</w:t>
            </w:r>
            <w:r w:rsidRPr="00C2107D">
              <w:rPr>
                <w:rFonts w:cs="Times New Roman"/>
                <w:color w:val="000000"/>
              </w:rPr>
              <w:t>)</w:t>
            </w:r>
          </w:p>
          <w:p w14:paraId="6816E975" w14:textId="77777777" w:rsidR="00527183" w:rsidRPr="00C2107D" w:rsidRDefault="00527183" w:rsidP="00F66CFB">
            <w:pPr>
              <w:jc w:val="center"/>
              <w:rPr>
                <w:rFonts w:cs="Times New Roman"/>
                <w:color w:val="000000"/>
              </w:rPr>
            </w:pPr>
            <w:r>
              <w:rPr>
                <w:rFonts w:cs="Times New Roman"/>
                <w:color w:val="000000"/>
              </w:rPr>
              <w:t>n = 2</w:t>
            </w:r>
          </w:p>
        </w:tc>
      </w:tr>
      <w:tr w:rsidR="00527183" w:rsidRPr="00C2107D" w14:paraId="6D59AC8B" w14:textId="77777777" w:rsidTr="00D23246">
        <w:trPr>
          <w:trHeight w:val="398"/>
        </w:trPr>
        <w:tc>
          <w:tcPr>
            <w:tcW w:w="1148" w:type="dxa"/>
            <w:vMerge w:val="restart"/>
            <w:tcBorders>
              <w:top w:val="nil"/>
              <w:left w:val="nil"/>
              <w:bottom w:val="single" w:sz="4" w:space="0" w:color="000000"/>
              <w:right w:val="nil"/>
            </w:tcBorders>
            <w:shd w:val="clear" w:color="auto" w:fill="auto"/>
            <w:noWrap/>
            <w:vAlign w:val="center"/>
            <w:hideMark/>
          </w:tcPr>
          <w:p w14:paraId="78884963" w14:textId="77777777" w:rsidR="00527183" w:rsidRPr="00C2107D" w:rsidRDefault="00527183" w:rsidP="00F66CFB">
            <w:pPr>
              <w:jc w:val="center"/>
              <w:rPr>
                <w:rFonts w:cs="Times New Roman"/>
                <w:color w:val="000000"/>
              </w:rPr>
            </w:pPr>
            <w:r w:rsidRPr="00C2107D">
              <w:rPr>
                <w:rFonts w:cs="Times New Roman"/>
                <w:color w:val="000000"/>
              </w:rPr>
              <w:t>High</w:t>
            </w:r>
            <w:r>
              <w:rPr>
                <w:rFonts w:cs="Times New Roman"/>
                <w:color w:val="000000"/>
              </w:rPr>
              <w:t>-</w:t>
            </w:r>
            <w:r w:rsidRPr="00C2107D">
              <w:rPr>
                <w:rFonts w:cs="Times New Roman"/>
                <w:color w:val="000000"/>
              </w:rPr>
              <w:t>Strength</w:t>
            </w:r>
          </w:p>
        </w:tc>
        <w:tc>
          <w:tcPr>
            <w:tcW w:w="878" w:type="dxa"/>
            <w:tcBorders>
              <w:top w:val="nil"/>
              <w:left w:val="nil"/>
              <w:bottom w:val="nil"/>
              <w:right w:val="nil"/>
            </w:tcBorders>
            <w:shd w:val="clear" w:color="auto" w:fill="auto"/>
            <w:noWrap/>
            <w:vAlign w:val="center"/>
            <w:hideMark/>
          </w:tcPr>
          <w:p w14:paraId="1F74601D" w14:textId="77777777" w:rsidR="00527183" w:rsidRPr="00C2107D" w:rsidRDefault="00527183" w:rsidP="00F66CFB">
            <w:pPr>
              <w:jc w:val="center"/>
              <w:rPr>
                <w:rFonts w:cs="Times New Roman"/>
                <w:color w:val="000000"/>
              </w:rPr>
            </w:pPr>
            <w:r w:rsidRPr="00C2107D">
              <w:rPr>
                <w:rFonts w:cs="Times New Roman"/>
                <w:color w:val="000000"/>
              </w:rPr>
              <w:t>rCF</w:t>
            </w:r>
          </w:p>
        </w:tc>
        <w:tc>
          <w:tcPr>
            <w:tcW w:w="1356" w:type="dxa"/>
            <w:tcBorders>
              <w:top w:val="nil"/>
              <w:left w:val="nil"/>
              <w:bottom w:val="nil"/>
              <w:right w:val="nil"/>
            </w:tcBorders>
            <w:shd w:val="clear" w:color="auto" w:fill="auto"/>
            <w:noWrap/>
            <w:vAlign w:val="center"/>
            <w:hideMark/>
          </w:tcPr>
          <w:p w14:paraId="4E9809D5" w14:textId="77777777" w:rsidR="00527183" w:rsidRPr="00C2107D" w:rsidRDefault="00527183" w:rsidP="00F66CFB">
            <w:pPr>
              <w:jc w:val="center"/>
              <w:rPr>
                <w:rFonts w:cs="Times New Roman"/>
                <w:color w:val="000000"/>
              </w:rPr>
            </w:pPr>
            <w:r w:rsidRPr="00C2107D">
              <w:rPr>
                <w:rFonts w:cs="Times New Roman"/>
                <w:color w:val="000000"/>
              </w:rPr>
              <w:t>77.0</w:t>
            </w:r>
            <w:r>
              <w:rPr>
                <w:rFonts w:cs="Times New Roman"/>
                <w:color w:val="000000"/>
              </w:rPr>
              <w:t xml:space="preserve"> (</w:t>
            </w:r>
            <w:r w:rsidRPr="00C2107D">
              <w:rPr>
                <w:rFonts w:cs="Times New Roman"/>
                <w:color w:val="000000"/>
              </w:rPr>
              <w:t>1.2</w:t>
            </w:r>
            <w:r>
              <w:rPr>
                <w:rFonts w:cs="Times New Roman"/>
                <w:color w:val="000000"/>
              </w:rPr>
              <w:t>)</w:t>
            </w:r>
            <w:r w:rsidRPr="00C2107D">
              <w:rPr>
                <w:rFonts w:cs="Times New Roman"/>
                <w:color w:val="000000"/>
              </w:rPr>
              <w:t xml:space="preserve"> </w:t>
            </w:r>
          </w:p>
        </w:tc>
        <w:tc>
          <w:tcPr>
            <w:tcW w:w="1390" w:type="dxa"/>
            <w:tcBorders>
              <w:top w:val="nil"/>
              <w:left w:val="nil"/>
              <w:bottom w:val="nil"/>
              <w:right w:val="nil"/>
            </w:tcBorders>
            <w:shd w:val="clear" w:color="auto" w:fill="auto"/>
            <w:noWrap/>
            <w:vAlign w:val="center"/>
            <w:hideMark/>
          </w:tcPr>
          <w:p w14:paraId="39BE0D4A" w14:textId="77777777" w:rsidR="00527183" w:rsidRPr="00C2107D" w:rsidRDefault="00527183" w:rsidP="00F66CFB">
            <w:pPr>
              <w:jc w:val="center"/>
              <w:rPr>
                <w:rFonts w:cs="Times New Roman"/>
                <w:color w:val="000000"/>
              </w:rPr>
            </w:pPr>
            <w:r w:rsidRPr="00C2107D">
              <w:rPr>
                <w:rFonts w:cs="Times New Roman"/>
                <w:color w:val="000000"/>
              </w:rPr>
              <w:t>4.55</w:t>
            </w:r>
            <w:r>
              <w:rPr>
                <w:rFonts w:cs="Times New Roman"/>
                <w:color w:val="000000"/>
              </w:rPr>
              <w:t xml:space="preserve"> (</w:t>
            </w:r>
            <w:r w:rsidRPr="00C2107D">
              <w:rPr>
                <w:rFonts w:cs="Times New Roman"/>
                <w:color w:val="000000"/>
              </w:rPr>
              <w:t>0.31</w:t>
            </w:r>
            <w:r>
              <w:rPr>
                <w:rFonts w:cs="Times New Roman"/>
                <w:color w:val="000000"/>
              </w:rPr>
              <w:t>)</w:t>
            </w:r>
          </w:p>
        </w:tc>
        <w:tc>
          <w:tcPr>
            <w:tcW w:w="1418" w:type="dxa"/>
            <w:tcBorders>
              <w:top w:val="nil"/>
              <w:left w:val="nil"/>
              <w:bottom w:val="nil"/>
              <w:right w:val="nil"/>
            </w:tcBorders>
            <w:shd w:val="clear" w:color="auto" w:fill="auto"/>
            <w:noWrap/>
            <w:vAlign w:val="center"/>
            <w:hideMark/>
          </w:tcPr>
          <w:p w14:paraId="4B10B2B6" w14:textId="77777777" w:rsidR="00527183" w:rsidRPr="00C2107D" w:rsidRDefault="00527183" w:rsidP="00F66CFB">
            <w:pPr>
              <w:jc w:val="center"/>
              <w:rPr>
                <w:rFonts w:cs="Times New Roman"/>
                <w:color w:val="000000"/>
              </w:rPr>
            </w:pPr>
            <w:r w:rsidRPr="00C2107D">
              <w:rPr>
                <w:rFonts w:cs="Times New Roman"/>
                <w:color w:val="000000"/>
              </w:rPr>
              <w:t>9.40</w:t>
            </w:r>
            <w:r>
              <w:rPr>
                <w:rFonts w:cs="Times New Roman"/>
                <w:color w:val="000000"/>
              </w:rPr>
              <w:t xml:space="preserve"> (</w:t>
            </w:r>
            <w:r w:rsidRPr="00C2107D">
              <w:rPr>
                <w:rFonts w:cs="Times New Roman"/>
                <w:color w:val="000000"/>
              </w:rPr>
              <w:t>0.82</w:t>
            </w:r>
            <w:r>
              <w:rPr>
                <w:rFonts w:cs="Times New Roman"/>
                <w:color w:val="000000"/>
              </w:rPr>
              <w:t>)</w:t>
            </w:r>
          </w:p>
        </w:tc>
        <w:tc>
          <w:tcPr>
            <w:tcW w:w="878" w:type="dxa"/>
            <w:tcBorders>
              <w:top w:val="nil"/>
              <w:left w:val="nil"/>
              <w:bottom w:val="nil"/>
              <w:right w:val="nil"/>
            </w:tcBorders>
            <w:shd w:val="clear" w:color="auto" w:fill="auto"/>
            <w:noWrap/>
            <w:vAlign w:val="center"/>
            <w:hideMark/>
          </w:tcPr>
          <w:p w14:paraId="5AA4E05C" w14:textId="77777777" w:rsidR="00527183" w:rsidRPr="00C2107D" w:rsidRDefault="00527183" w:rsidP="00F66CFB">
            <w:pPr>
              <w:jc w:val="center"/>
              <w:rPr>
                <w:rFonts w:cs="Times New Roman"/>
                <w:color w:val="000000"/>
              </w:rPr>
            </w:pPr>
            <w:r w:rsidRPr="00C2107D">
              <w:rPr>
                <w:rFonts w:cs="Times New Roman"/>
                <w:color w:val="000000"/>
              </w:rPr>
              <w:t>25.00%</w:t>
            </w:r>
          </w:p>
        </w:tc>
        <w:tc>
          <w:tcPr>
            <w:tcW w:w="1500" w:type="dxa"/>
            <w:tcBorders>
              <w:top w:val="nil"/>
              <w:left w:val="nil"/>
              <w:bottom w:val="nil"/>
              <w:right w:val="nil"/>
            </w:tcBorders>
            <w:shd w:val="clear" w:color="auto" w:fill="auto"/>
            <w:noWrap/>
            <w:vAlign w:val="center"/>
            <w:hideMark/>
          </w:tcPr>
          <w:p w14:paraId="02400703" w14:textId="77777777" w:rsidR="00527183" w:rsidRPr="00C2107D" w:rsidRDefault="00527183" w:rsidP="00F66CFB">
            <w:pPr>
              <w:jc w:val="center"/>
              <w:rPr>
                <w:rFonts w:cs="Times New Roman"/>
                <w:color w:val="000000"/>
              </w:rPr>
            </w:pPr>
            <w:r w:rsidRPr="00C2107D">
              <w:rPr>
                <w:rFonts w:cs="Times New Roman"/>
                <w:color w:val="000000"/>
              </w:rPr>
              <w:t>2.23</w:t>
            </w:r>
            <w:r>
              <w:rPr>
                <w:rFonts w:cs="Times New Roman"/>
                <w:color w:val="000000"/>
              </w:rPr>
              <w:t xml:space="preserve"> (</w:t>
            </w:r>
            <w:r w:rsidRPr="00C2107D">
              <w:rPr>
                <w:rFonts w:cs="Times New Roman"/>
                <w:color w:val="000000"/>
              </w:rPr>
              <w:t>0.012</w:t>
            </w:r>
            <w:r>
              <w:rPr>
                <w:rFonts w:cs="Times New Roman"/>
                <w:color w:val="000000"/>
              </w:rPr>
              <w:t>)</w:t>
            </w:r>
          </w:p>
        </w:tc>
      </w:tr>
      <w:tr w:rsidR="00527183" w:rsidRPr="00C2107D" w14:paraId="6543F373" w14:textId="77777777" w:rsidTr="00D23246">
        <w:trPr>
          <w:trHeight w:val="398"/>
        </w:trPr>
        <w:tc>
          <w:tcPr>
            <w:tcW w:w="1148" w:type="dxa"/>
            <w:vMerge/>
            <w:tcBorders>
              <w:top w:val="nil"/>
              <w:left w:val="nil"/>
              <w:bottom w:val="single" w:sz="4" w:space="0" w:color="000000"/>
              <w:right w:val="nil"/>
            </w:tcBorders>
            <w:vAlign w:val="center"/>
            <w:hideMark/>
          </w:tcPr>
          <w:p w14:paraId="243D4204" w14:textId="77777777" w:rsidR="00527183" w:rsidRPr="00C2107D" w:rsidRDefault="00527183" w:rsidP="00F66CFB">
            <w:pPr>
              <w:rPr>
                <w:rFonts w:cs="Times New Roman"/>
                <w:color w:val="000000"/>
              </w:rPr>
            </w:pPr>
          </w:p>
        </w:tc>
        <w:tc>
          <w:tcPr>
            <w:tcW w:w="878" w:type="dxa"/>
            <w:tcBorders>
              <w:top w:val="nil"/>
              <w:left w:val="nil"/>
              <w:bottom w:val="nil"/>
              <w:right w:val="nil"/>
            </w:tcBorders>
            <w:shd w:val="clear" w:color="auto" w:fill="auto"/>
            <w:noWrap/>
            <w:vAlign w:val="center"/>
            <w:hideMark/>
          </w:tcPr>
          <w:p w14:paraId="5D1A650C" w14:textId="77777777" w:rsidR="00527183" w:rsidRPr="00C2107D" w:rsidRDefault="00527183" w:rsidP="00F66CFB">
            <w:pPr>
              <w:jc w:val="center"/>
              <w:rPr>
                <w:rFonts w:cs="Times New Roman"/>
                <w:color w:val="000000"/>
              </w:rPr>
            </w:pPr>
            <w:r>
              <w:rPr>
                <w:rFonts w:cs="Times New Roman"/>
                <w:color w:val="000000"/>
              </w:rPr>
              <w:t>s</w:t>
            </w:r>
            <w:r w:rsidRPr="00C2107D">
              <w:rPr>
                <w:rFonts w:cs="Times New Roman"/>
                <w:color w:val="000000"/>
              </w:rPr>
              <w:t>teel</w:t>
            </w:r>
          </w:p>
        </w:tc>
        <w:tc>
          <w:tcPr>
            <w:tcW w:w="1356" w:type="dxa"/>
            <w:tcBorders>
              <w:top w:val="nil"/>
              <w:left w:val="nil"/>
              <w:bottom w:val="nil"/>
              <w:right w:val="nil"/>
            </w:tcBorders>
            <w:shd w:val="clear" w:color="auto" w:fill="auto"/>
            <w:noWrap/>
            <w:vAlign w:val="center"/>
            <w:hideMark/>
          </w:tcPr>
          <w:p w14:paraId="58A37625" w14:textId="77777777" w:rsidR="00527183" w:rsidRPr="00C2107D" w:rsidRDefault="00527183" w:rsidP="00F66CFB">
            <w:pPr>
              <w:jc w:val="center"/>
              <w:rPr>
                <w:rFonts w:cs="Times New Roman"/>
                <w:color w:val="000000"/>
              </w:rPr>
            </w:pPr>
            <w:r w:rsidRPr="00C2107D">
              <w:rPr>
                <w:rFonts w:cs="Times New Roman"/>
                <w:color w:val="000000"/>
              </w:rPr>
              <w:t>88.1</w:t>
            </w:r>
            <w:r>
              <w:rPr>
                <w:rFonts w:cs="Times New Roman"/>
                <w:color w:val="000000"/>
              </w:rPr>
              <w:t xml:space="preserve"> (</w:t>
            </w:r>
            <w:r w:rsidRPr="00C2107D">
              <w:rPr>
                <w:rFonts w:cs="Times New Roman"/>
                <w:color w:val="000000"/>
              </w:rPr>
              <w:t>0.8</w:t>
            </w:r>
            <w:r>
              <w:rPr>
                <w:rFonts w:cs="Times New Roman"/>
                <w:color w:val="000000"/>
              </w:rPr>
              <w:t>)</w:t>
            </w:r>
          </w:p>
        </w:tc>
        <w:tc>
          <w:tcPr>
            <w:tcW w:w="1390" w:type="dxa"/>
            <w:tcBorders>
              <w:top w:val="nil"/>
              <w:left w:val="nil"/>
              <w:bottom w:val="nil"/>
              <w:right w:val="nil"/>
            </w:tcBorders>
            <w:shd w:val="clear" w:color="auto" w:fill="auto"/>
            <w:noWrap/>
            <w:vAlign w:val="center"/>
            <w:hideMark/>
          </w:tcPr>
          <w:p w14:paraId="11F83BCA" w14:textId="77777777" w:rsidR="00527183" w:rsidRPr="00C2107D" w:rsidRDefault="00527183" w:rsidP="00F66CFB">
            <w:pPr>
              <w:jc w:val="center"/>
              <w:rPr>
                <w:rFonts w:cs="Times New Roman"/>
                <w:color w:val="000000"/>
              </w:rPr>
            </w:pPr>
            <w:r w:rsidRPr="00C2107D">
              <w:rPr>
                <w:rFonts w:cs="Times New Roman"/>
                <w:color w:val="000000"/>
              </w:rPr>
              <w:t>6.43</w:t>
            </w:r>
            <w:r>
              <w:rPr>
                <w:rFonts w:cs="Times New Roman"/>
                <w:color w:val="000000"/>
              </w:rPr>
              <w:t xml:space="preserve"> (</w:t>
            </w:r>
            <w:r w:rsidRPr="00C2107D">
              <w:rPr>
                <w:rFonts w:cs="Times New Roman"/>
                <w:color w:val="000000"/>
              </w:rPr>
              <w:t>0.58</w:t>
            </w:r>
            <w:r>
              <w:rPr>
                <w:rFonts w:cs="Times New Roman"/>
                <w:color w:val="000000"/>
              </w:rPr>
              <w:t>)</w:t>
            </w:r>
          </w:p>
        </w:tc>
        <w:tc>
          <w:tcPr>
            <w:tcW w:w="1418" w:type="dxa"/>
            <w:tcBorders>
              <w:top w:val="nil"/>
              <w:left w:val="nil"/>
              <w:bottom w:val="nil"/>
              <w:right w:val="nil"/>
            </w:tcBorders>
            <w:shd w:val="clear" w:color="auto" w:fill="auto"/>
            <w:noWrap/>
            <w:vAlign w:val="center"/>
            <w:hideMark/>
          </w:tcPr>
          <w:p w14:paraId="7B1A7FC2" w14:textId="77777777" w:rsidR="00527183" w:rsidRPr="00C2107D" w:rsidRDefault="00527183" w:rsidP="00F66CFB">
            <w:pPr>
              <w:jc w:val="center"/>
              <w:rPr>
                <w:rFonts w:cs="Times New Roman"/>
                <w:color w:val="000000"/>
              </w:rPr>
            </w:pPr>
            <w:r w:rsidRPr="00C2107D">
              <w:rPr>
                <w:rFonts w:cs="Times New Roman"/>
                <w:color w:val="000000"/>
              </w:rPr>
              <w:t>24.28</w:t>
            </w:r>
            <w:r>
              <w:rPr>
                <w:rFonts w:cs="Times New Roman"/>
                <w:color w:val="000000"/>
              </w:rPr>
              <w:t xml:space="preserve"> (</w:t>
            </w:r>
            <w:r w:rsidRPr="00C2107D">
              <w:rPr>
                <w:rFonts w:cs="Times New Roman"/>
                <w:color w:val="000000"/>
              </w:rPr>
              <w:t>1.06</w:t>
            </w:r>
            <w:r>
              <w:rPr>
                <w:rFonts w:cs="Times New Roman"/>
                <w:color w:val="000000"/>
              </w:rPr>
              <w:t>)</w:t>
            </w:r>
          </w:p>
        </w:tc>
        <w:tc>
          <w:tcPr>
            <w:tcW w:w="878" w:type="dxa"/>
            <w:tcBorders>
              <w:top w:val="nil"/>
              <w:left w:val="nil"/>
              <w:bottom w:val="nil"/>
              <w:right w:val="nil"/>
            </w:tcBorders>
            <w:shd w:val="clear" w:color="auto" w:fill="auto"/>
            <w:noWrap/>
            <w:vAlign w:val="center"/>
            <w:hideMark/>
          </w:tcPr>
          <w:p w14:paraId="42A42B57" w14:textId="77777777" w:rsidR="00527183" w:rsidRPr="00C2107D" w:rsidRDefault="00527183" w:rsidP="00F66CFB">
            <w:pPr>
              <w:jc w:val="center"/>
              <w:rPr>
                <w:rFonts w:cs="Times New Roman"/>
                <w:color w:val="000000"/>
              </w:rPr>
            </w:pPr>
            <w:r w:rsidRPr="00C2107D">
              <w:rPr>
                <w:rFonts w:cs="Times New Roman"/>
                <w:color w:val="000000"/>
              </w:rPr>
              <w:t>150+%</w:t>
            </w:r>
          </w:p>
        </w:tc>
        <w:tc>
          <w:tcPr>
            <w:tcW w:w="1500" w:type="dxa"/>
            <w:tcBorders>
              <w:top w:val="nil"/>
              <w:left w:val="nil"/>
              <w:bottom w:val="nil"/>
              <w:right w:val="nil"/>
            </w:tcBorders>
            <w:shd w:val="clear" w:color="auto" w:fill="auto"/>
            <w:noWrap/>
            <w:vAlign w:val="center"/>
            <w:hideMark/>
          </w:tcPr>
          <w:p w14:paraId="2F1F77CE" w14:textId="77777777" w:rsidR="00527183" w:rsidRPr="00C2107D" w:rsidRDefault="00527183" w:rsidP="00F66CFB">
            <w:pPr>
              <w:jc w:val="center"/>
              <w:rPr>
                <w:rFonts w:cs="Times New Roman"/>
                <w:color w:val="000000"/>
              </w:rPr>
            </w:pPr>
            <w:r w:rsidRPr="00C2107D">
              <w:rPr>
                <w:rFonts w:cs="Times New Roman"/>
                <w:color w:val="000000"/>
              </w:rPr>
              <w:t>2.37</w:t>
            </w:r>
            <w:r>
              <w:rPr>
                <w:rFonts w:cs="Times New Roman"/>
                <w:color w:val="000000"/>
              </w:rPr>
              <w:t xml:space="preserve"> (</w:t>
            </w:r>
            <w:r w:rsidRPr="00C2107D">
              <w:rPr>
                <w:rFonts w:cs="Times New Roman"/>
                <w:color w:val="000000"/>
              </w:rPr>
              <w:t>0.016</w:t>
            </w:r>
            <w:r>
              <w:rPr>
                <w:rFonts w:cs="Times New Roman"/>
                <w:color w:val="000000"/>
              </w:rPr>
              <w:t>)</w:t>
            </w:r>
          </w:p>
        </w:tc>
      </w:tr>
      <w:tr w:rsidR="00527183" w:rsidRPr="00C2107D" w14:paraId="653BD0A4" w14:textId="77777777" w:rsidTr="00D23246">
        <w:trPr>
          <w:trHeight w:val="398"/>
        </w:trPr>
        <w:tc>
          <w:tcPr>
            <w:tcW w:w="1148" w:type="dxa"/>
            <w:vMerge/>
            <w:tcBorders>
              <w:top w:val="nil"/>
              <w:left w:val="nil"/>
              <w:bottom w:val="single" w:sz="4" w:space="0" w:color="000000"/>
              <w:right w:val="nil"/>
            </w:tcBorders>
            <w:vAlign w:val="center"/>
            <w:hideMark/>
          </w:tcPr>
          <w:p w14:paraId="7ADF65E7" w14:textId="77777777" w:rsidR="00527183" w:rsidRPr="00C2107D" w:rsidRDefault="00527183" w:rsidP="00F66CFB">
            <w:pPr>
              <w:rPr>
                <w:rFonts w:cs="Times New Roman"/>
                <w:color w:val="000000"/>
              </w:rPr>
            </w:pPr>
          </w:p>
        </w:tc>
        <w:tc>
          <w:tcPr>
            <w:tcW w:w="878" w:type="dxa"/>
            <w:tcBorders>
              <w:top w:val="nil"/>
              <w:left w:val="nil"/>
              <w:bottom w:val="single" w:sz="4" w:space="0" w:color="auto"/>
              <w:right w:val="nil"/>
            </w:tcBorders>
            <w:shd w:val="clear" w:color="auto" w:fill="auto"/>
            <w:noWrap/>
            <w:vAlign w:val="center"/>
            <w:hideMark/>
          </w:tcPr>
          <w:p w14:paraId="67555B08" w14:textId="77777777" w:rsidR="00527183" w:rsidRPr="00C2107D" w:rsidRDefault="00527183" w:rsidP="00F66CFB">
            <w:pPr>
              <w:jc w:val="center"/>
              <w:rPr>
                <w:rFonts w:cs="Times New Roman"/>
                <w:color w:val="000000"/>
              </w:rPr>
            </w:pPr>
            <w:r w:rsidRPr="00C2107D">
              <w:rPr>
                <w:rFonts w:cs="Times New Roman"/>
                <w:color w:val="000000"/>
              </w:rPr>
              <w:t>neat</w:t>
            </w:r>
          </w:p>
        </w:tc>
        <w:tc>
          <w:tcPr>
            <w:tcW w:w="1356" w:type="dxa"/>
            <w:tcBorders>
              <w:top w:val="nil"/>
              <w:left w:val="nil"/>
              <w:bottom w:val="single" w:sz="4" w:space="0" w:color="auto"/>
              <w:right w:val="nil"/>
            </w:tcBorders>
            <w:shd w:val="clear" w:color="auto" w:fill="auto"/>
            <w:noWrap/>
            <w:vAlign w:val="center"/>
            <w:hideMark/>
          </w:tcPr>
          <w:p w14:paraId="50923585" w14:textId="77777777" w:rsidR="00527183" w:rsidRPr="00C2107D" w:rsidRDefault="00527183" w:rsidP="00F66CFB">
            <w:pPr>
              <w:jc w:val="center"/>
              <w:rPr>
                <w:rFonts w:cs="Times New Roman"/>
                <w:color w:val="000000"/>
              </w:rPr>
            </w:pPr>
            <w:r w:rsidRPr="00C2107D">
              <w:rPr>
                <w:rFonts w:cs="Times New Roman"/>
                <w:color w:val="000000"/>
              </w:rPr>
              <w:t>90.7</w:t>
            </w:r>
            <w:r>
              <w:rPr>
                <w:rFonts w:cs="Times New Roman"/>
                <w:color w:val="000000"/>
              </w:rPr>
              <w:t xml:space="preserve"> (</w:t>
            </w:r>
            <w:r w:rsidRPr="00C2107D">
              <w:rPr>
                <w:rFonts w:cs="Times New Roman"/>
                <w:color w:val="000000"/>
              </w:rPr>
              <w:t>8.3</w:t>
            </w:r>
            <w:r>
              <w:rPr>
                <w:rFonts w:cs="Times New Roman"/>
                <w:color w:val="000000"/>
              </w:rPr>
              <w:t>)</w:t>
            </w:r>
          </w:p>
        </w:tc>
        <w:tc>
          <w:tcPr>
            <w:tcW w:w="1390" w:type="dxa"/>
            <w:tcBorders>
              <w:top w:val="nil"/>
              <w:left w:val="nil"/>
              <w:bottom w:val="single" w:sz="4" w:space="0" w:color="auto"/>
              <w:right w:val="nil"/>
            </w:tcBorders>
            <w:shd w:val="clear" w:color="auto" w:fill="auto"/>
            <w:noWrap/>
            <w:vAlign w:val="center"/>
            <w:hideMark/>
          </w:tcPr>
          <w:p w14:paraId="141C1393" w14:textId="77777777" w:rsidR="00527183" w:rsidRPr="00C2107D" w:rsidRDefault="00527183" w:rsidP="00F66CFB">
            <w:pPr>
              <w:jc w:val="center"/>
              <w:rPr>
                <w:rFonts w:cs="Times New Roman"/>
                <w:color w:val="000000"/>
              </w:rPr>
            </w:pPr>
            <w:r w:rsidRPr="00C2107D">
              <w:rPr>
                <w:rFonts w:cs="Times New Roman"/>
                <w:color w:val="000000"/>
              </w:rPr>
              <w:t>4.52</w:t>
            </w:r>
            <w:r>
              <w:rPr>
                <w:rFonts w:cs="Times New Roman"/>
                <w:color w:val="000000"/>
              </w:rPr>
              <w:t xml:space="preserve"> (</w:t>
            </w:r>
            <w:r w:rsidRPr="00C2107D">
              <w:rPr>
                <w:rFonts w:cs="Times New Roman"/>
                <w:color w:val="000000"/>
              </w:rPr>
              <w:t>0.39</w:t>
            </w:r>
            <w:r>
              <w:rPr>
                <w:rFonts w:cs="Times New Roman"/>
                <w:color w:val="000000"/>
              </w:rPr>
              <w:t>)</w:t>
            </w:r>
          </w:p>
        </w:tc>
        <w:tc>
          <w:tcPr>
            <w:tcW w:w="1418" w:type="dxa"/>
            <w:tcBorders>
              <w:top w:val="nil"/>
              <w:left w:val="nil"/>
              <w:bottom w:val="single" w:sz="4" w:space="0" w:color="auto"/>
              <w:right w:val="nil"/>
            </w:tcBorders>
            <w:shd w:val="clear" w:color="auto" w:fill="auto"/>
            <w:noWrap/>
            <w:vAlign w:val="center"/>
            <w:hideMark/>
          </w:tcPr>
          <w:p w14:paraId="1427A33B" w14:textId="77777777" w:rsidR="00527183" w:rsidRPr="00C2107D" w:rsidRDefault="00527183" w:rsidP="00F66CFB">
            <w:pPr>
              <w:jc w:val="center"/>
              <w:rPr>
                <w:rFonts w:cs="Times New Roman"/>
                <w:color w:val="000000"/>
              </w:rPr>
            </w:pPr>
            <w:r w:rsidRPr="00C2107D">
              <w:rPr>
                <w:rFonts w:cs="Times New Roman"/>
                <w:color w:val="000000"/>
              </w:rPr>
              <w:t>7.61</w:t>
            </w:r>
            <w:r>
              <w:rPr>
                <w:rFonts w:cs="Times New Roman"/>
                <w:color w:val="000000"/>
              </w:rPr>
              <w:t xml:space="preserve"> (</w:t>
            </w:r>
            <w:r w:rsidRPr="00C2107D">
              <w:rPr>
                <w:rFonts w:cs="Times New Roman"/>
                <w:color w:val="000000"/>
              </w:rPr>
              <w:t>1.11</w:t>
            </w:r>
            <w:r>
              <w:rPr>
                <w:rFonts w:cs="Times New Roman"/>
                <w:color w:val="000000"/>
              </w:rPr>
              <w:t>)</w:t>
            </w:r>
          </w:p>
        </w:tc>
        <w:tc>
          <w:tcPr>
            <w:tcW w:w="878" w:type="dxa"/>
            <w:tcBorders>
              <w:top w:val="nil"/>
              <w:left w:val="nil"/>
              <w:bottom w:val="single" w:sz="4" w:space="0" w:color="auto"/>
              <w:right w:val="nil"/>
            </w:tcBorders>
            <w:shd w:val="clear" w:color="auto" w:fill="auto"/>
            <w:noWrap/>
            <w:vAlign w:val="center"/>
            <w:hideMark/>
          </w:tcPr>
          <w:p w14:paraId="4FADC415" w14:textId="77777777" w:rsidR="00527183" w:rsidRPr="00C2107D" w:rsidRDefault="00527183" w:rsidP="00F66CFB">
            <w:pPr>
              <w:jc w:val="center"/>
              <w:rPr>
                <w:rFonts w:cs="Times New Roman"/>
                <w:color w:val="000000"/>
              </w:rPr>
            </w:pPr>
            <w:r w:rsidRPr="00C2107D">
              <w:rPr>
                <w:rFonts w:cs="Times New Roman"/>
                <w:color w:val="000000"/>
              </w:rPr>
              <w:t>150+%</w:t>
            </w:r>
          </w:p>
        </w:tc>
        <w:tc>
          <w:tcPr>
            <w:tcW w:w="1500" w:type="dxa"/>
            <w:tcBorders>
              <w:top w:val="nil"/>
              <w:left w:val="nil"/>
              <w:bottom w:val="single" w:sz="4" w:space="0" w:color="auto"/>
              <w:right w:val="nil"/>
            </w:tcBorders>
            <w:shd w:val="clear" w:color="auto" w:fill="auto"/>
            <w:noWrap/>
            <w:vAlign w:val="center"/>
            <w:hideMark/>
          </w:tcPr>
          <w:p w14:paraId="58483591" w14:textId="77777777" w:rsidR="00527183" w:rsidRPr="00C2107D" w:rsidRDefault="00527183" w:rsidP="00F66CFB">
            <w:pPr>
              <w:jc w:val="center"/>
              <w:rPr>
                <w:rFonts w:cs="Times New Roman"/>
                <w:color w:val="000000"/>
              </w:rPr>
            </w:pPr>
            <w:r w:rsidRPr="00C2107D">
              <w:rPr>
                <w:rFonts w:cs="Times New Roman"/>
                <w:color w:val="000000"/>
              </w:rPr>
              <w:t>2.34</w:t>
            </w:r>
            <w:r>
              <w:rPr>
                <w:rFonts w:cs="Times New Roman"/>
                <w:color w:val="000000"/>
              </w:rPr>
              <w:t xml:space="preserve"> (</w:t>
            </w:r>
            <w:r w:rsidRPr="00C2107D">
              <w:rPr>
                <w:rFonts w:cs="Times New Roman"/>
                <w:color w:val="000000"/>
              </w:rPr>
              <w:t>0.010</w:t>
            </w:r>
            <w:r>
              <w:rPr>
                <w:rFonts w:cs="Times New Roman"/>
                <w:color w:val="000000"/>
              </w:rPr>
              <w:t>)</w:t>
            </w:r>
          </w:p>
        </w:tc>
      </w:tr>
      <w:tr w:rsidR="00527183" w:rsidRPr="00C2107D" w14:paraId="3F455B81" w14:textId="77777777" w:rsidTr="00D23246">
        <w:trPr>
          <w:trHeight w:val="398"/>
        </w:trPr>
        <w:tc>
          <w:tcPr>
            <w:tcW w:w="1148" w:type="dxa"/>
            <w:vMerge w:val="restart"/>
            <w:tcBorders>
              <w:top w:val="nil"/>
              <w:left w:val="nil"/>
              <w:bottom w:val="single" w:sz="4" w:space="0" w:color="000000"/>
              <w:right w:val="nil"/>
            </w:tcBorders>
            <w:shd w:val="clear" w:color="auto" w:fill="auto"/>
            <w:noWrap/>
            <w:vAlign w:val="center"/>
            <w:hideMark/>
          </w:tcPr>
          <w:p w14:paraId="42C02308" w14:textId="77777777" w:rsidR="00527183" w:rsidRPr="00C2107D" w:rsidRDefault="00527183" w:rsidP="00F66CFB">
            <w:pPr>
              <w:jc w:val="center"/>
              <w:rPr>
                <w:rFonts w:cs="Times New Roman"/>
                <w:color w:val="000000"/>
              </w:rPr>
            </w:pPr>
            <w:r w:rsidRPr="00C2107D">
              <w:rPr>
                <w:rFonts w:cs="Times New Roman"/>
                <w:color w:val="000000"/>
              </w:rPr>
              <w:t>Structural</w:t>
            </w:r>
          </w:p>
          <w:p w14:paraId="600CC29F" w14:textId="77777777" w:rsidR="00527183" w:rsidRPr="00C2107D" w:rsidRDefault="00527183" w:rsidP="00F66CFB">
            <w:pPr>
              <w:jc w:val="center"/>
              <w:rPr>
                <w:rFonts w:cs="Times New Roman"/>
                <w:color w:val="000000"/>
              </w:rPr>
            </w:pPr>
            <w:r>
              <w:rPr>
                <w:rFonts w:cs="Times New Roman"/>
                <w:color w:val="000000"/>
              </w:rPr>
              <w:t>L</w:t>
            </w:r>
            <w:r w:rsidRPr="00C2107D">
              <w:rPr>
                <w:rFonts w:cs="Times New Roman"/>
                <w:color w:val="000000"/>
              </w:rPr>
              <w:t>ight</w:t>
            </w:r>
          </w:p>
        </w:tc>
        <w:tc>
          <w:tcPr>
            <w:tcW w:w="878" w:type="dxa"/>
            <w:tcBorders>
              <w:top w:val="nil"/>
              <w:left w:val="nil"/>
              <w:bottom w:val="nil"/>
              <w:right w:val="nil"/>
            </w:tcBorders>
            <w:shd w:val="clear" w:color="auto" w:fill="auto"/>
            <w:noWrap/>
            <w:vAlign w:val="center"/>
            <w:hideMark/>
          </w:tcPr>
          <w:p w14:paraId="649329FF" w14:textId="77777777" w:rsidR="00527183" w:rsidRPr="00C2107D" w:rsidRDefault="00527183" w:rsidP="00F66CFB">
            <w:pPr>
              <w:jc w:val="center"/>
              <w:rPr>
                <w:rFonts w:cs="Times New Roman"/>
                <w:color w:val="000000"/>
              </w:rPr>
            </w:pPr>
            <w:r w:rsidRPr="00C2107D">
              <w:rPr>
                <w:rFonts w:cs="Times New Roman"/>
                <w:color w:val="000000"/>
              </w:rPr>
              <w:t>rCF</w:t>
            </w:r>
          </w:p>
        </w:tc>
        <w:tc>
          <w:tcPr>
            <w:tcW w:w="1356" w:type="dxa"/>
            <w:tcBorders>
              <w:top w:val="nil"/>
              <w:left w:val="nil"/>
              <w:bottom w:val="nil"/>
              <w:right w:val="nil"/>
            </w:tcBorders>
            <w:shd w:val="clear" w:color="auto" w:fill="auto"/>
            <w:noWrap/>
            <w:vAlign w:val="center"/>
            <w:hideMark/>
          </w:tcPr>
          <w:p w14:paraId="7CBF0C7A" w14:textId="77777777" w:rsidR="00527183" w:rsidRPr="00C2107D" w:rsidRDefault="00527183" w:rsidP="00F66CFB">
            <w:pPr>
              <w:jc w:val="center"/>
              <w:rPr>
                <w:rFonts w:cs="Times New Roman"/>
                <w:color w:val="000000"/>
              </w:rPr>
            </w:pPr>
            <w:r w:rsidRPr="00C2107D">
              <w:rPr>
                <w:rFonts w:cs="Times New Roman"/>
                <w:color w:val="000000"/>
              </w:rPr>
              <w:t>28.4</w:t>
            </w:r>
            <w:r>
              <w:rPr>
                <w:rFonts w:cs="Times New Roman"/>
                <w:color w:val="000000"/>
              </w:rPr>
              <w:t xml:space="preserve"> (</w:t>
            </w:r>
            <w:r w:rsidRPr="00C2107D">
              <w:rPr>
                <w:rFonts w:cs="Times New Roman"/>
                <w:color w:val="000000"/>
              </w:rPr>
              <w:t>0.1</w:t>
            </w:r>
            <w:r>
              <w:rPr>
                <w:rFonts w:cs="Times New Roman"/>
                <w:color w:val="000000"/>
              </w:rPr>
              <w:t>)</w:t>
            </w:r>
          </w:p>
        </w:tc>
        <w:tc>
          <w:tcPr>
            <w:tcW w:w="1390" w:type="dxa"/>
            <w:tcBorders>
              <w:top w:val="nil"/>
              <w:left w:val="nil"/>
              <w:bottom w:val="nil"/>
              <w:right w:val="nil"/>
            </w:tcBorders>
            <w:shd w:val="clear" w:color="auto" w:fill="auto"/>
            <w:noWrap/>
            <w:vAlign w:val="center"/>
            <w:hideMark/>
          </w:tcPr>
          <w:p w14:paraId="484E934A" w14:textId="77777777" w:rsidR="00527183" w:rsidRPr="00C2107D" w:rsidRDefault="00527183" w:rsidP="00F66CFB">
            <w:pPr>
              <w:jc w:val="center"/>
              <w:rPr>
                <w:rFonts w:cs="Times New Roman"/>
                <w:color w:val="000000"/>
              </w:rPr>
            </w:pPr>
            <w:r w:rsidRPr="00C2107D">
              <w:rPr>
                <w:rFonts w:cs="Times New Roman"/>
                <w:color w:val="000000"/>
              </w:rPr>
              <w:t>2.90</w:t>
            </w:r>
            <w:r>
              <w:rPr>
                <w:rFonts w:cs="Times New Roman"/>
                <w:color w:val="000000"/>
              </w:rPr>
              <w:t xml:space="preserve"> (</w:t>
            </w:r>
            <w:r w:rsidRPr="00C2107D">
              <w:rPr>
                <w:rFonts w:cs="Times New Roman"/>
                <w:color w:val="000000"/>
              </w:rPr>
              <w:t>0.14</w:t>
            </w:r>
            <w:r>
              <w:rPr>
                <w:rFonts w:cs="Times New Roman"/>
                <w:color w:val="000000"/>
              </w:rPr>
              <w:t>)</w:t>
            </w:r>
          </w:p>
        </w:tc>
        <w:tc>
          <w:tcPr>
            <w:tcW w:w="1418" w:type="dxa"/>
            <w:tcBorders>
              <w:top w:val="nil"/>
              <w:left w:val="nil"/>
              <w:bottom w:val="nil"/>
              <w:right w:val="nil"/>
            </w:tcBorders>
            <w:shd w:val="clear" w:color="auto" w:fill="auto"/>
            <w:noWrap/>
            <w:vAlign w:val="center"/>
            <w:hideMark/>
          </w:tcPr>
          <w:p w14:paraId="0975582D" w14:textId="77777777" w:rsidR="00527183" w:rsidRPr="00C2107D" w:rsidRDefault="00527183" w:rsidP="00F66CFB">
            <w:pPr>
              <w:jc w:val="center"/>
              <w:rPr>
                <w:rFonts w:cs="Times New Roman"/>
                <w:color w:val="000000"/>
              </w:rPr>
            </w:pPr>
            <w:r w:rsidRPr="00C2107D">
              <w:rPr>
                <w:rFonts w:cs="Times New Roman"/>
                <w:color w:val="000000"/>
              </w:rPr>
              <w:t>2.57</w:t>
            </w:r>
            <w:r>
              <w:rPr>
                <w:rFonts w:cs="Times New Roman"/>
                <w:color w:val="000000"/>
              </w:rPr>
              <w:t xml:space="preserve"> (</w:t>
            </w:r>
            <w:r w:rsidRPr="00C2107D">
              <w:rPr>
                <w:rFonts w:cs="Times New Roman"/>
                <w:color w:val="000000"/>
              </w:rPr>
              <w:t>0.60</w:t>
            </w:r>
            <w:r>
              <w:rPr>
                <w:rFonts w:cs="Times New Roman"/>
                <w:color w:val="000000"/>
              </w:rPr>
              <w:t>)</w:t>
            </w:r>
          </w:p>
        </w:tc>
        <w:tc>
          <w:tcPr>
            <w:tcW w:w="878" w:type="dxa"/>
            <w:tcBorders>
              <w:top w:val="nil"/>
              <w:left w:val="nil"/>
              <w:bottom w:val="nil"/>
              <w:right w:val="nil"/>
            </w:tcBorders>
            <w:shd w:val="clear" w:color="auto" w:fill="auto"/>
            <w:noWrap/>
            <w:vAlign w:val="center"/>
            <w:hideMark/>
          </w:tcPr>
          <w:p w14:paraId="75C4651A" w14:textId="77777777" w:rsidR="00527183" w:rsidRPr="00C2107D" w:rsidRDefault="00527183" w:rsidP="00F66CFB">
            <w:pPr>
              <w:jc w:val="center"/>
              <w:rPr>
                <w:rFonts w:cs="Times New Roman"/>
                <w:color w:val="000000"/>
              </w:rPr>
            </w:pPr>
            <w:r w:rsidRPr="00C2107D">
              <w:rPr>
                <w:rFonts w:cs="Times New Roman"/>
                <w:color w:val="000000"/>
              </w:rPr>
              <w:t>N/A*</w:t>
            </w:r>
          </w:p>
        </w:tc>
        <w:tc>
          <w:tcPr>
            <w:tcW w:w="1500" w:type="dxa"/>
            <w:tcBorders>
              <w:top w:val="nil"/>
              <w:left w:val="nil"/>
              <w:bottom w:val="nil"/>
              <w:right w:val="nil"/>
            </w:tcBorders>
            <w:shd w:val="clear" w:color="auto" w:fill="auto"/>
            <w:noWrap/>
            <w:vAlign w:val="center"/>
            <w:hideMark/>
          </w:tcPr>
          <w:p w14:paraId="0A677D7A" w14:textId="77777777" w:rsidR="00527183" w:rsidRPr="00C2107D" w:rsidRDefault="00527183" w:rsidP="00F66CFB">
            <w:pPr>
              <w:jc w:val="center"/>
              <w:rPr>
                <w:rFonts w:cs="Times New Roman"/>
                <w:color w:val="000000"/>
              </w:rPr>
            </w:pPr>
            <w:r w:rsidRPr="00C2107D">
              <w:rPr>
                <w:rFonts w:cs="Times New Roman"/>
                <w:color w:val="000000"/>
              </w:rPr>
              <w:t>1.53</w:t>
            </w:r>
            <w:r>
              <w:rPr>
                <w:rFonts w:cs="Times New Roman"/>
                <w:color w:val="000000"/>
              </w:rPr>
              <w:t xml:space="preserve"> (</w:t>
            </w:r>
            <w:r w:rsidRPr="00C2107D">
              <w:rPr>
                <w:rFonts w:cs="Times New Roman"/>
                <w:color w:val="000000"/>
              </w:rPr>
              <w:t>0.022</w:t>
            </w:r>
            <w:r>
              <w:rPr>
                <w:rFonts w:cs="Times New Roman"/>
                <w:color w:val="000000"/>
              </w:rPr>
              <w:t>)</w:t>
            </w:r>
          </w:p>
        </w:tc>
      </w:tr>
      <w:tr w:rsidR="00527183" w:rsidRPr="00C2107D" w14:paraId="37A7F9CB" w14:textId="77777777" w:rsidTr="00D23246">
        <w:trPr>
          <w:trHeight w:val="398"/>
        </w:trPr>
        <w:tc>
          <w:tcPr>
            <w:tcW w:w="1148" w:type="dxa"/>
            <w:vMerge/>
            <w:tcBorders>
              <w:top w:val="nil"/>
              <w:left w:val="nil"/>
              <w:bottom w:val="single" w:sz="4" w:space="0" w:color="000000"/>
              <w:right w:val="nil"/>
            </w:tcBorders>
            <w:vAlign w:val="center"/>
            <w:hideMark/>
          </w:tcPr>
          <w:p w14:paraId="62D447D1" w14:textId="77777777" w:rsidR="00527183" w:rsidRPr="00C2107D" w:rsidRDefault="00527183" w:rsidP="00F66CFB">
            <w:pPr>
              <w:rPr>
                <w:rFonts w:cs="Times New Roman"/>
                <w:color w:val="000000"/>
              </w:rPr>
            </w:pPr>
          </w:p>
        </w:tc>
        <w:tc>
          <w:tcPr>
            <w:tcW w:w="878" w:type="dxa"/>
            <w:tcBorders>
              <w:top w:val="nil"/>
              <w:left w:val="nil"/>
              <w:bottom w:val="nil"/>
              <w:right w:val="nil"/>
            </w:tcBorders>
            <w:shd w:val="clear" w:color="auto" w:fill="auto"/>
            <w:noWrap/>
            <w:vAlign w:val="center"/>
            <w:hideMark/>
          </w:tcPr>
          <w:p w14:paraId="04D4029B" w14:textId="77777777" w:rsidR="00527183" w:rsidRPr="00C2107D" w:rsidRDefault="00527183" w:rsidP="00F66CFB">
            <w:pPr>
              <w:jc w:val="center"/>
              <w:rPr>
                <w:rFonts w:cs="Times New Roman"/>
                <w:color w:val="000000"/>
              </w:rPr>
            </w:pPr>
            <w:r w:rsidRPr="00C2107D">
              <w:rPr>
                <w:rFonts w:cs="Times New Roman"/>
                <w:color w:val="000000"/>
              </w:rPr>
              <w:t>steel</w:t>
            </w:r>
          </w:p>
        </w:tc>
        <w:tc>
          <w:tcPr>
            <w:tcW w:w="1356" w:type="dxa"/>
            <w:tcBorders>
              <w:top w:val="nil"/>
              <w:left w:val="nil"/>
              <w:bottom w:val="nil"/>
              <w:right w:val="nil"/>
            </w:tcBorders>
            <w:shd w:val="clear" w:color="auto" w:fill="auto"/>
            <w:noWrap/>
            <w:vAlign w:val="center"/>
            <w:hideMark/>
          </w:tcPr>
          <w:p w14:paraId="5474BA71" w14:textId="77777777" w:rsidR="00527183" w:rsidRPr="00C2107D" w:rsidRDefault="00527183" w:rsidP="00F66CFB">
            <w:pPr>
              <w:jc w:val="center"/>
              <w:rPr>
                <w:rFonts w:cs="Times New Roman"/>
                <w:color w:val="000000"/>
              </w:rPr>
            </w:pPr>
            <w:r w:rsidRPr="00C2107D">
              <w:rPr>
                <w:rFonts w:cs="Times New Roman"/>
                <w:color w:val="000000"/>
              </w:rPr>
              <w:t>35.0</w:t>
            </w:r>
            <w:r>
              <w:rPr>
                <w:rFonts w:cs="Times New Roman"/>
                <w:color w:val="000000"/>
              </w:rPr>
              <w:t xml:space="preserve"> (</w:t>
            </w:r>
            <w:r w:rsidRPr="00C2107D">
              <w:rPr>
                <w:rFonts w:cs="Times New Roman"/>
                <w:color w:val="000000"/>
              </w:rPr>
              <w:t>9.6</w:t>
            </w:r>
            <w:r>
              <w:rPr>
                <w:rFonts w:cs="Times New Roman"/>
                <w:color w:val="000000"/>
              </w:rPr>
              <w:t>)</w:t>
            </w:r>
          </w:p>
        </w:tc>
        <w:tc>
          <w:tcPr>
            <w:tcW w:w="1390" w:type="dxa"/>
            <w:tcBorders>
              <w:top w:val="nil"/>
              <w:left w:val="nil"/>
              <w:bottom w:val="nil"/>
              <w:right w:val="nil"/>
            </w:tcBorders>
            <w:shd w:val="clear" w:color="auto" w:fill="auto"/>
            <w:noWrap/>
            <w:vAlign w:val="center"/>
            <w:hideMark/>
          </w:tcPr>
          <w:p w14:paraId="1D215B7E" w14:textId="77777777" w:rsidR="00527183" w:rsidRPr="00C2107D" w:rsidRDefault="00527183" w:rsidP="00F66CFB">
            <w:pPr>
              <w:jc w:val="center"/>
              <w:rPr>
                <w:rFonts w:cs="Times New Roman"/>
                <w:color w:val="000000"/>
              </w:rPr>
            </w:pPr>
            <w:r w:rsidRPr="00C2107D">
              <w:rPr>
                <w:rFonts w:cs="Times New Roman"/>
                <w:color w:val="000000"/>
              </w:rPr>
              <w:t>4.77</w:t>
            </w:r>
            <w:r>
              <w:rPr>
                <w:rFonts w:cs="Times New Roman"/>
                <w:color w:val="000000"/>
              </w:rPr>
              <w:t xml:space="preserve"> (</w:t>
            </w:r>
            <w:r w:rsidRPr="00C2107D">
              <w:rPr>
                <w:rFonts w:cs="Times New Roman"/>
                <w:color w:val="000000"/>
              </w:rPr>
              <w:t>0.45</w:t>
            </w:r>
            <w:r>
              <w:rPr>
                <w:rFonts w:cs="Times New Roman"/>
                <w:color w:val="000000"/>
              </w:rPr>
              <w:t>)</w:t>
            </w:r>
          </w:p>
        </w:tc>
        <w:tc>
          <w:tcPr>
            <w:tcW w:w="1418" w:type="dxa"/>
            <w:tcBorders>
              <w:top w:val="nil"/>
              <w:left w:val="nil"/>
              <w:bottom w:val="nil"/>
              <w:right w:val="nil"/>
            </w:tcBorders>
            <w:shd w:val="clear" w:color="auto" w:fill="auto"/>
            <w:noWrap/>
            <w:vAlign w:val="center"/>
            <w:hideMark/>
          </w:tcPr>
          <w:p w14:paraId="23BFAD78" w14:textId="77777777" w:rsidR="00527183" w:rsidRPr="00C2107D" w:rsidRDefault="00527183" w:rsidP="00F66CFB">
            <w:pPr>
              <w:jc w:val="center"/>
              <w:rPr>
                <w:rFonts w:cs="Times New Roman"/>
                <w:color w:val="000000"/>
              </w:rPr>
            </w:pPr>
            <w:r w:rsidRPr="00C2107D">
              <w:rPr>
                <w:rFonts w:cs="Times New Roman"/>
                <w:color w:val="000000"/>
              </w:rPr>
              <w:t>10.02</w:t>
            </w:r>
            <w:r>
              <w:rPr>
                <w:rFonts w:cs="Times New Roman"/>
                <w:color w:val="000000"/>
              </w:rPr>
              <w:t xml:space="preserve"> (</w:t>
            </w:r>
            <w:r w:rsidRPr="00C2107D">
              <w:rPr>
                <w:rFonts w:cs="Times New Roman"/>
                <w:color w:val="000000"/>
              </w:rPr>
              <w:t>1.46</w:t>
            </w:r>
            <w:r>
              <w:rPr>
                <w:rFonts w:cs="Times New Roman"/>
                <w:color w:val="000000"/>
              </w:rPr>
              <w:t>)</w:t>
            </w:r>
          </w:p>
        </w:tc>
        <w:tc>
          <w:tcPr>
            <w:tcW w:w="878" w:type="dxa"/>
            <w:tcBorders>
              <w:top w:val="nil"/>
              <w:left w:val="nil"/>
              <w:bottom w:val="nil"/>
              <w:right w:val="nil"/>
            </w:tcBorders>
            <w:shd w:val="clear" w:color="auto" w:fill="auto"/>
            <w:noWrap/>
            <w:vAlign w:val="center"/>
            <w:hideMark/>
          </w:tcPr>
          <w:p w14:paraId="0B6E8D05" w14:textId="77777777" w:rsidR="00527183" w:rsidRPr="00C2107D" w:rsidRDefault="00527183" w:rsidP="00F66CFB">
            <w:pPr>
              <w:jc w:val="center"/>
              <w:rPr>
                <w:rFonts w:cs="Times New Roman"/>
                <w:color w:val="000000"/>
              </w:rPr>
            </w:pPr>
            <w:r w:rsidRPr="00C2107D">
              <w:rPr>
                <w:rFonts w:cs="Times New Roman"/>
                <w:color w:val="000000"/>
              </w:rPr>
              <w:t>20.3%</w:t>
            </w:r>
          </w:p>
        </w:tc>
        <w:tc>
          <w:tcPr>
            <w:tcW w:w="1500" w:type="dxa"/>
            <w:tcBorders>
              <w:top w:val="nil"/>
              <w:left w:val="nil"/>
              <w:bottom w:val="nil"/>
              <w:right w:val="nil"/>
            </w:tcBorders>
            <w:shd w:val="clear" w:color="auto" w:fill="auto"/>
            <w:noWrap/>
            <w:vAlign w:val="center"/>
            <w:hideMark/>
          </w:tcPr>
          <w:p w14:paraId="2B24A3AD" w14:textId="77777777" w:rsidR="00527183" w:rsidRPr="00C2107D" w:rsidRDefault="00527183" w:rsidP="00F66CFB">
            <w:pPr>
              <w:jc w:val="center"/>
              <w:rPr>
                <w:rFonts w:cs="Times New Roman"/>
                <w:color w:val="000000"/>
              </w:rPr>
            </w:pPr>
            <w:r w:rsidRPr="00C2107D">
              <w:rPr>
                <w:rFonts w:cs="Times New Roman"/>
                <w:color w:val="000000"/>
              </w:rPr>
              <w:t>1.79</w:t>
            </w:r>
            <w:r>
              <w:rPr>
                <w:rFonts w:cs="Times New Roman"/>
                <w:color w:val="000000"/>
              </w:rPr>
              <w:t xml:space="preserve"> (</w:t>
            </w:r>
            <w:r w:rsidRPr="00C2107D">
              <w:rPr>
                <w:rFonts w:cs="Times New Roman"/>
                <w:color w:val="000000"/>
              </w:rPr>
              <w:t>0.016</w:t>
            </w:r>
            <w:r>
              <w:rPr>
                <w:rFonts w:cs="Times New Roman"/>
                <w:color w:val="000000"/>
              </w:rPr>
              <w:t>)</w:t>
            </w:r>
          </w:p>
        </w:tc>
      </w:tr>
      <w:tr w:rsidR="00527183" w:rsidRPr="00C2107D" w14:paraId="3C0F22A0" w14:textId="77777777" w:rsidTr="00D23246">
        <w:trPr>
          <w:trHeight w:val="398"/>
        </w:trPr>
        <w:tc>
          <w:tcPr>
            <w:tcW w:w="1148" w:type="dxa"/>
            <w:vMerge/>
            <w:tcBorders>
              <w:top w:val="nil"/>
              <w:left w:val="nil"/>
              <w:bottom w:val="single" w:sz="4" w:space="0" w:color="000000"/>
              <w:right w:val="nil"/>
            </w:tcBorders>
            <w:vAlign w:val="center"/>
            <w:hideMark/>
          </w:tcPr>
          <w:p w14:paraId="4226A156" w14:textId="77777777" w:rsidR="00527183" w:rsidRPr="00C2107D" w:rsidRDefault="00527183" w:rsidP="00F66CFB">
            <w:pPr>
              <w:rPr>
                <w:rFonts w:cs="Times New Roman"/>
                <w:color w:val="000000"/>
              </w:rPr>
            </w:pPr>
          </w:p>
        </w:tc>
        <w:tc>
          <w:tcPr>
            <w:tcW w:w="878" w:type="dxa"/>
            <w:tcBorders>
              <w:top w:val="nil"/>
              <w:left w:val="nil"/>
              <w:bottom w:val="single" w:sz="4" w:space="0" w:color="auto"/>
              <w:right w:val="nil"/>
            </w:tcBorders>
            <w:shd w:val="clear" w:color="auto" w:fill="auto"/>
            <w:noWrap/>
            <w:vAlign w:val="center"/>
            <w:hideMark/>
          </w:tcPr>
          <w:p w14:paraId="5F0829BF" w14:textId="77777777" w:rsidR="00527183" w:rsidRPr="00C2107D" w:rsidRDefault="00527183" w:rsidP="00F66CFB">
            <w:pPr>
              <w:jc w:val="center"/>
              <w:rPr>
                <w:rFonts w:cs="Times New Roman"/>
                <w:color w:val="000000"/>
              </w:rPr>
            </w:pPr>
            <w:r w:rsidRPr="00C2107D">
              <w:rPr>
                <w:rFonts w:cs="Times New Roman"/>
                <w:color w:val="000000"/>
              </w:rPr>
              <w:t>neat</w:t>
            </w:r>
          </w:p>
        </w:tc>
        <w:tc>
          <w:tcPr>
            <w:tcW w:w="1356" w:type="dxa"/>
            <w:tcBorders>
              <w:top w:val="nil"/>
              <w:left w:val="nil"/>
              <w:bottom w:val="single" w:sz="4" w:space="0" w:color="auto"/>
              <w:right w:val="nil"/>
            </w:tcBorders>
            <w:shd w:val="clear" w:color="auto" w:fill="auto"/>
            <w:noWrap/>
            <w:vAlign w:val="center"/>
            <w:hideMark/>
          </w:tcPr>
          <w:p w14:paraId="5736657E" w14:textId="77777777" w:rsidR="00527183" w:rsidRPr="00C2107D" w:rsidRDefault="00527183" w:rsidP="00F66CFB">
            <w:pPr>
              <w:jc w:val="center"/>
              <w:rPr>
                <w:rFonts w:cs="Times New Roman"/>
                <w:color w:val="000000"/>
              </w:rPr>
            </w:pPr>
            <w:r w:rsidRPr="00C2107D">
              <w:rPr>
                <w:rFonts w:cs="Times New Roman"/>
                <w:color w:val="000000"/>
              </w:rPr>
              <w:t>61.2</w:t>
            </w:r>
            <w:r>
              <w:rPr>
                <w:rFonts w:cs="Times New Roman"/>
                <w:color w:val="000000"/>
              </w:rPr>
              <w:t xml:space="preserve"> (</w:t>
            </w:r>
            <w:r w:rsidRPr="00C2107D">
              <w:rPr>
                <w:rFonts w:cs="Times New Roman"/>
                <w:color w:val="000000"/>
              </w:rPr>
              <w:t>2.9</w:t>
            </w:r>
            <w:r>
              <w:rPr>
                <w:rFonts w:cs="Times New Roman"/>
                <w:color w:val="000000"/>
              </w:rPr>
              <w:t>)</w:t>
            </w:r>
          </w:p>
        </w:tc>
        <w:tc>
          <w:tcPr>
            <w:tcW w:w="1390" w:type="dxa"/>
            <w:tcBorders>
              <w:top w:val="nil"/>
              <w:left w:val="nil"/>
              <w:bottom w:val="single" w:sz="4" w:space="0" w:color="auto"/>
              <w:right w:val="nil"/>
            </w:tcBorders>
            <w:shd w:val="clear" w:color="auto" w:fill="auto"/>
            <w:noWrap/>
            <w:vAlign w:val="center"/>
            <w:hideMark/>
          </w:tcPr>
          <w:p w14:paraId="5CE07C32" w14:textId="77777777" w:rsidR="00527183" w:rsidRPr="00C2107D" w:rsidRDefault="00527183" w:rsidP="00F66CFB">
            <w:pPr>
              <w:jc w:val="center"/>
              <w:rPr>
                <w:rFonts w:cs="Times New Roman"/>
                <w:color w:val="000000"/>
              </w:rPr>
            </w:pPr>
            <w:r w:rsidRPr="00C2107D">
              <w:rPr>
                <w:rFonts w:cs="Times New Roman"/>
                <w:color w:val="000000"/>
              </w:rPr>
              <w:t>2.50</w:t>
            </w:r>
            <w:r>
              <w:rPr>
                <w:rFonts w:cs="Times New Roman"/>
                <w:color w:val="000000"/>
              </w:rPr>
              <w:t xml:space="preserve"> (</w:t>
            </w:r>
            <w:r w:rsidRPr="00C2107D">
              <w:rPr>
                <w:rFonts w:cs="Times New Roman"/>
                <w:color w:val="000000"/>
              </w:rPr>
              <w:t>0.24</w:t>
            </w:r>
            <w:r>
              <w:rPr>
                <w:rFonts w:cs="Times New Roman"/>
                <w:color w:val="000000"/>
              </w:rPr>
              <w:t>)</w:t>
            </w:r>
          </w:p>
        </w:tc>
        <w:tc>
          <w:tcPr>
            <w:tcW w:w="1418" w:type="dxa"/>
            <w:tcBorders>
              <w:top w:val="nil"/>
              <w:left w:val="nil"/>
              <w:bottom w:val="single" w:sz="4" w:space="0" w:color="auto"/>
              <w:right w:val="nil"/>
            </w:tcBorders>
            <w:shd w:val="clear" w:color="auto" w:fill="auto"/>
            <w:noWrap/>
            <w:vAlign w:val="center"/>
            <w:hideMark/>
          </w:tcPr>
          <w:p w14:paraId="2B0979CF" w14:textId="77777777" w:rsidR="00527183" w:rsidRPr="00C2107D" w:rsidRDefault="00527183" w:rsidP="00F66CFB">
            <w:pPr>
              <w:jc w:val="center"/>
              <w:rPr>
                <w:rFonts w:cs="Times New Roman"/>
                <w:color w:val="000000"/>
              </w:rPr>
            </w:pPr>
            <w:r w:rsidRPr="00C2107D">
              <w:rPr>
                <w:rFonts w:cs="Times New Roman"/>
                <w:color w:val="000000"/>
              </w:rPr>
              <w:t>6.20</w:t>
            </w:r>
            <w:r>
              <w:rPr>
                <w:rFonts w:cs="Times New Roman"/>
                <w:color w:val="000000"/>
              </w:rPr>
              <w:t xml:space="preserve"> (</w:t>
            </w:r>
            <w:r w:rsidRPr="00C2107D">
              <w:rPr>
                <w:rFonts w:cs="Times New Roman"/>
                <w:color w:val="000000"/>
              </w:rPr>
              <w:t>0.88</w:t>
            </w:r>
            <w:r>
              <w:rPr>
                <w:rFonts w:cs="Times New Roman"/>
                <w:color w:val="000000"/>
              </w:rPr>
              <w:t>)</w:t>
            </w:r>
          </w:p>
        </w:tc>
        <w:tc>
          <w:tcPr>
            <w:tcW w:w="878" w:type="dxa"/>
            <w:tcBorders>
              <w:top w:val="nil"/>
              <w:left w:val="nil"/>
              <w:bottom w:val="single" w:sz="4" w:space="0" w:color="auto"/>
              <w:right w:val="nil"/>
            </w:tcBorders>
            <w:shd w:val="clear" w:color="auto" w:fill="auto"/>
            <w:noWrap/>
            <w:vAlign w:val="center"/>
            <w:hideMark/>
          </w:tcPr>
          <w:p w14:paraId="2592C667" w14:textId="77777777" w:rsidR="00527183" w:rsidRPr="00C2107D" w:rsidRDefault="00527183" w:rsidP="00F66CFB">
            <w:pPr>
              <w:jc w:val="center"/>
              <w:rPr>
                <w:rFonts w:cs="Times New Roman"/>
                <w:color w:val="000000"/>
              </w:rPr>
            </w:pPr>
            <w:r w:rsidRPr="00C2107D">
              <w:rPr>
                <w:rFonts w:cs="Times New Roman"/>
                <w:color w:val="000000"/>
              </w:rPr>
              <w:t>84.4%</w:t>
            </w:r>
          </w:p>
        </w:tc>
        <w:tc>
          <w:tcPr>
            <w:tcW w:w="1500" w:type="dxa"/>
            <w:tcBorders>
              <w:top w:val="nil"/>
              <w:left w:val="nil"/>
              <w:bottom w:val="single" w:sz="4" w:space="0" w:color="auto"/>
              <w:right w:val="nil"/>
            </w:tcBorders>
            <w:shd w:val="clear" w:color="auto" w:fill="auto"/>
            <w:noWrap/>
            <w:vAlign w:val="center"/>
            <w:hideMark/>
          </w:tcPr>
          <w:p w14:paraId="0AD22CD8" w14:textId="77777777" w:rsidR="00527183" w:rsidRPr="00C2107D" w:rsidRDefault="00527183" w:rsidP="00F66CFB">
            <w:pPr>
              <w:jc w:val="center"/>
              <w:rPr>
                <w:rFonts w:cs="Times New Roman"/>
                <w:color w:val="000000"/>
              </w:rPr>
            </w:pPr>
            <w:r w:rsidRPr="00C2107D">
              <w:rPr>
                <w:rFonts w:cs="Times New Roman"/>
                <w:color w:val="000000"/>
              </w:rPr>
              <w:t>1.70</w:t>
            </w:r>
            <w:r>
              <w:rPr>
                <w:rFonts w:cs="Times New Roman"/>
                <w:color w:val="000000"/>
              </w:rPr>
              <w:t xml:space="preserve"> (</w:t>
            </w:r>
            <w:r w:rsidRPr="00C2107D">
              <w:rPr>
                <w:rFonts w:cs="Times New Roman"/>
                <w:color w:val="000000"/>
              </w:rPr>
              <w:t>0.058</w:t>
            </w:r>
            <w:r>
              <w:rPr>
                <w:rFonts w:cs="Times New Roman"/>
                <w:color w:val="000000"/>
              </w:rPr>
              <w:t>)</w:t>
            </w:r>
          </w:p>
        </w:tc>
      </w:tr>
      <w:tr w:rsidR="00527183" w:rsidRPr="00C2107D" w14:paraId="52908830" w14:textId="77777777" w:rsidTr="00D23246">
        <w:trPr>
          <w:trHeight w:val="398"/>
        </w:trPr>
        <w:tc>
          <w:tcPr>
            <w:tcW w:w="1148" w:type="dxa"/>
            <w:vMerge w:val="restart"/>
            <w:tcBorders>
              <w:top w:val="nil"/>
              <w:left w:val="nil"/>
              <w:bottom w:val="single" w:sz="4" w:space="0" w:color="000000"/>
              <w:right w:val="nil"/>
            </w:tcBorders>
            <w:shd w:val="clear" w:color="auto" w:fill="auto"/>
            <w:noWrap/>
            <w:vAlign w:val="center"/>
            <w:hideMark/>
          </w:tcPr>
          <w:p w14:paraId="2BB02AE5" w14:textId="77777777" w:rsidR="00527183" w:rsidRPr="00C2107D" w:rsidRDefault="00527183" w:rsidP="00F66CFB">
            <w:pPr>
              <w:jc w:val="center"/>
              <w:rPr>
                <w:rFonts w:cs="Times New Roman"/>
                <w:color w:val="000000"/>
              </w:rPr>
            </w:pPr>
            <w:r w:rsidRPr="00C2107D">
              <w:rPr>
                <w:rFonts w:cs="Times New Roman"/>
                <w:color w:val="000000"/>
              </w:rPr>
              <w:t>Ultra-Light</w:t>
            </w:r>
          </w:p>
        </w:tc>
        <w:tc>
          <w:tcPr>
            <w:tcW w:w="878" w:type="dxa"/>
            <w:tcBorders>
              <w:top w:val="nil"/>
              <w:left w:val="nil"/>
              <w:bottom w:val="nil"/>
              <w:right w:val="nil"/>
            </w:tcBorders>
            <w:shd w:val="clear" w:color="auto" w:fill="auto"/>
            <w:noWrap/>
            <w:vAlign w:val="center"/>
            <w:hideMark/>
          </w:tcPr>
          <w:p w14:paraId="206A53B5" w14:textId="77777777" w:rsidR="00527183" w:rsidRPr="00C2107D" w:rsidRDefault="00527183" w:rsidP="00F66CFB">
            <w:pPr>
              <w:jc w:val="center"/>
              <w:rPr>
                <w:rFonts w:cs="Times New Roman"/>
                <w:color w:val="000000"/>
              </w:rPr>
            </w:pPr>
            <w:r w:rsidRPr="00C2107D">
              <w:rPr>
                <w:rFonts w:cs="Times New Roman"/>
                <w:color w:val="000000"/>
              </w:rPr>
              <w:t>rCF</w:t>
            </w:r>
          </w:p>
        </w:tc>
        <w:tc>
          <w:tcPr>
            <w:tcW w:w="1356" w:type="dxa"/>
            <w:tcBorders>
              <w:top w:val="nil"/>
              <w:left w:val="nil"/>
              <w:bottom w:val="nil"/>
              <w:right w:val="nil"/>
            </w:tcBorders>
            <w:shd w:val="clear" w:color="auto" w:fill="auto"/>
            <w:noWrap/>
            <w:vAlign w:val="center"/>
            <w:hideMark/>
          </w:tcPr>
          <w:p w14:paraId="2A1A094B" w14:textId="77777777" w:rsidR="00527183" w:rsidRPr="00C2107D" w:rsidRDefault="00527183" w:rsidP="00F66CFB">
            <w:pPr>
              <w:jc w:val="center"/>
              <w:rPr>
                <w:rFonts w:cs="Times New Roman"/>
                <w:color w:val="000000"/>
              </w:rPr>
            </w:pPr>
            <w:r w:rsidRPr="00C2107D">
              <w:rPr>
                <w:rFonts w:cs="Times New Roman"/>
                <w:color w:val="000000"/>
              </w:rPr>
              <w:t>21.7</w:t>
            </w:r>
            <w:r>
              <w:rPr>
                <w:rFonts w:cs="Times New Roman"/>
                <w:color w:val="000000"/>
              </w:rPr>
              <w:t xml:space="preserve"> (</w:t>
            </w:r>
            <w:r w:rsidRPr="00C2107D">
              <w:rPr>
                <w:rFonts w:cs="Times New Roman"/>
                <w:color w:val="000000"/>
              </w:rPr>
              <w:t>0.6</w:t>
            </w:r>
            <w:r>
              <w:rPr>
                <w:rFonts w:cs="Times New Roman"/>
                <w:color w:val="000000"/>
              </w:rPr>
              <w:t>)</w:t>
            </w:r>
          </w:p>
        </w:tc>
        <w:tc>
          <w:tcPr>
            <w:tcW w:w="1390" w:type="dxa"/>
            <w:tcBorders>
              <w:top w:val="nil"/>
              <w:left w:val="nil"/>
              <w:bottom w:val="nil"/>
              <w:right w:val="nil"/>
            </w:tcBorders>
            <w:shd w:val="clear" w:color="auto" w:fill="auto"/>
            <w:noWrap/>
            <w:vAlign w:val="center"/>
            <w:hideMark/>
          </w:tcPr>
          <w:p w14:paraId="43E3411C" w14:textId="77777777" w:rsidR="00527183" w:rsidRPr="00C2107D" w:rsidRDefault="00527183" w:rsidP="00F66CFB">
            <w:pPr>
              <w:jc w:val="center"/>
              <w:rPr>
                <w:rFonts w:cs="Times New Roman"/>
                <w:color w:val="000000"/>
              </w:rPr>
            </w:pPr>
            <w:r w:rsidRPr="00C2107D">
              <w:rPr>
                <w:rFonts w:cs="Times New Roman"/>
                <w:color w:val="000000"/>
              </w:rPr>
              <w:t>3.21</w:t>
            </w:r>
            <w:r>
              <w:rPr>
                <w:rFonts w:cs="Times New Roman"/>
                <w:color w:val="000000"/>
              </w:rPr>
              <w:t xml:space="preserve"> (</w:t>
            </w:r>
            <w:r w:rsidRPr="00C2107D">
              <w:rPr>
                <w:rFonts w:cs="Times New Roman"/>
                <w:color w:val="000000"/>
              </w:rPr>
              <w:t>0.17</w:t>
            </w:r>
            <w:r>
              <w:rPr>
                <w:rFonts w:cs="Times New Roman"/>
                <w:color w:val="000000"/>
              </w:rPr>
              <w:t>)</w:t>
            </w:r>
          </w:p>
        </w:tc>
        <w:tc>
          <w:tcPr>
            <w:tcW w:w="1418" w:type="dxa"/>
            <w:tcBorders>
              <w:top w:val="nil"/>
              <w:left w:val="nil"/>
              <w:bottom w:val="nil"/>
              <w:right w:val="nil"/>
            </w:tcBorders>
            <w:shd w:val="clear" w:color="auto" w:fill="auto"/>
            <w:noWrap/>
            <w:vAlign w:val="center"/>
            <w:hideMark/>
          </w:tcPr>
          <w:p w14:paraId="0045B83A" w14:textId="77777777" w:rsidR="00527183" w:rsidRPr="00C2107D" w:rsidRDefault="00527183" w:rsidP="00F66CFB">
            <w:pPr>
              <w:jc w:val="center"/>
              <w:rPr>
                <w:rFonts w:cs="Times New Roman"/>
                <w:color w:val="000000"/>
              </w:rPr>
            </w:pPr>
            <w:r w:rsidRPr="00C2107D">
              <w:rPr>
                <w:rFonts w:cs="Times New Roman"/>
                <w:color w:val="000000"/>
              </w:rPr>
              <w:t>5.62</w:t>
            </w:r>
            <w:r>
              <w:rPr>
                <w:rFonts w:cs="Times New Roman"/>
                <w:color w:val="000000"/>
              </w:rPr>
              <w:t xml:space="preserve"> (</w:t>
            </w:r>
            <w:r w:rsidRPr="00C2107D">
              <w:rPr>
                <w:rFonts w:cs="Times New Roman"/>
                <w:color w:val="000000"/>
              </w:rPr>
              <w:t>1.10</w:t>
            </w:r>
            <w:r>
              <w:rPr>
                <w:rFonts w:cs="Times New Roman"/>
                <w:color w:val="000000"/>
              </w:rPr>
              <w:t>)</w:t>
            </w:r>
          </w:p>
        </w:tc>
        <w:tc>
          <w:tcPr>
            <w:tcW w:w="878" w:type="dxa"/>
            <w:tcBorders>
              <w:top w:val="nil"/>
              <w:left w:val="nil"/>
              <w:bottom w:val="nil"/>
              <w:right w:val="nil"/>
            </w:tcBorders>
            <w:shd w:val="clear" w:color="auto" w:fill="auto"/>
            <w:noWrap/>
            <w:vAlign w:val="center"/>
            <w:hideMark/>
          </w:tcPr>
          <w:p w14:paraId="0DB92F83" w14:textId="77777777" w:rsidR="00527183" w:rsidRPr="00C2107D" w:rsidRDefault="00527183" w:rsidP="00F66CFB">
            <w:pPr>
              <w:jc w:val="center"/>
              <w:rPr>
                <w:rFonts w:cs="Times New Roman"/>
                <w:color w:val="000000"/>
              </w:rPr>
            </w:pPr>
            <w:r w:rsidRPr="00C2107D">
              <w:rPr>
                <w:rFonts w:cs="Times New Roman"/>
                <w:color w:val="000000"/>
              </w:rPr>
              <w:t>1.60%</w:t>
            </w:r>
          </w:p>
        </w:tc>
        <w:tc>
          <w:tcPr>
            <w:tcW w:w="1500" w:type="dxa"/>
            <w:tcBorders>
              <w:top w:val="nil"/>
              <w:left w:val="nil"/>
              <w:bottom w:val="nil"/>
              <w:right w:val="nil"/>
            </w:tcBorders>
            <w:shd w:val="clear" w:color="auto" w:fill="auto"/>
            <w:noWrap/>
            <w:vAlign w:val="center"/>
            <w:hideMark/>
          </w:tcPr>
          <w:p w14:paraId="14606F0A" w14:textId="77777777" w:rsidR="00527183" w:rsidRPr="00C2107D" w:rsidRDefault="00527183" w:rsidP="00F66CFB">
            <w:pPr>
              <w:jc w:val="center"/>
              <w:rPr>
                <w:rFonts w:cs="Times New Roman"/>
                <w:color w:val="000000"/>
              </w:rPr>
            </w:pPr>
            <w:r w:rsidRPr="00C2107D">
              <w:rPr>
                <w:rFonts w:cs="Times New Roman"/>
                <w:color w:val="000000"/>
              </w:rPr>
              <w:t>1.48</w:t>
            </w:r>
            <w:r>
              <w:rPr>
                <w:rFonts w:cs="Times New Roman"/>
                <w:color w:val="000000"/>
              </w:rPr>
              <w:t xml:space="preserve"> (</w:t>
            </w:r>
            <w:r w:rsidRPr="00C2107D">
              <w:rPr>
                <w:rFonts w:cs="Times New Roman"/>
                <w:color w:val="000000"/>
              </w:rPr>
              <w:t>0.015</w:t>
            </w:r>
            <w:r>
              <w:rPr>
                <w:rFonts w:cs="Times New Roman"/>
                <w:color w:val="000000"/>
              </w:rPr>
              <w:t>)</w:t>
            </w:r>
          </w:p>
        </w:tc>
      </w:tr>
      <w:tr w:rsidR="00527183" w:rsidRPr="00C2107D" w14:paraId="633D93A4" w14:textId="77777777" w:rsidTr="00D23246">
        <w:trPr>
          <w:trHeight w:val="398"/>
        </w:trPr>
        <w:tc>
          <w:tcPr>
            <w:tcW w:w="1148" w:type="dxa"/>
            <w:vMerge/>
            <w:tcBorders>
              <w:top w:val="nil"/>
              <w:left w:val="nil"/>
              <w:bottom w:val="single" w:sz="4" w:space="0" w:color="000000"/>
              <w:right w:val="nil"/>
            </w:tcBorders>
            <w:vAlign w:val="center"/>
            <w:hideMark/>
          </w:tcPr>
          <w:p w14:paraId="0DC57642" w14:textId="77777777" w:rsidR="00527183" w:rsidRPr="00C2107D" w:rsidRDefault="00527183" w:rsidP="00F66CFB">
            <w:pPr>
              <w:rPr>
                <w:rFonts w:cs="Times New Roman"/>
                <w:color w:val="000000"/>
              </w:rPr>
            </w:pPr>
          </w:p>
        </w:tc>
        <w:tc>
          <w:tcPr>
            <w:tcW w:w="878" w:type="dxa"/>
            <w:tcBorders>
              <w:top w:val="nil"/>
              <w:left w:val="nil"/>
              <w:bottom w:val="nil"/>
              <w:right w:val="nil"/>
            </w:tcBorders>
            <w:shd w:val="clear" w:color="auto" w:fill="auto"/>
            <w:noWrap/>
            <w:vAlign w:val="center"/>
            <w:hideMark/>
          </w:tcPr>
          <w:p w14:paraId="6B567F57" w14:textId="77777777" w:rsidR="00527183" w:rsidRPr="00C2107D" w:rsidRDefault="00527183" w:rsidP="00F66CFB">
            <w:pPr>
              <w:jc w:val="center"/>
              <w:rPr>
                <w:rFonts w:cs="Times New Roman"/>
                <w:color w:val="000000"/>
              </w:rPr>
            </w:pPr>
            <w:r w:rsidRPr="00C2107D">
              <w:rPr>
                <w:rFonts w:cs="Times New Roman"/>
                <w:color w:val="000000"/>
              </w:rPr>
              <w:t xml:space="preserve">steel </w:t>
            </w:r>
          </w:p>
        </w:tc>
        <w:tc>
          <w:tcPr>
            <w:tcW w:w="1356" w:type="dxa"/>
            <w:tcBorders>
              <w:top w:val="nil"/>
              <w:left w:val="nil"/>
              <w:bottom w:val="nil"/>
              <w:right w:val="nil"/>
            </w:tcBorders>
            <w:shd w:val="clear" w:color="auto" w:fill="auto"/>
            <w:noWrap/>
            <w:vAlign w:val="center"/>
            <w:hideMark/>
          </w:tcPr>
          <w:p w14:paraId="706023BD" w14:textId="77777777" w:rsidR="00527183" w:rsidRPr="00C2107D" w:rsidRDefault="00527183" w:rsidP="00F66CFB">
            <w:pPr>
              <w:jc w:val="center"/>
              <w:rPr>
                <w:rFonts w:cs="Times New Roman"/>
                <w:color w:val="000000"/>
              </w:rPr>
            </w:pPr>
            <w:r w:rsidRPr="00C2107D">
              <w:rPr>
                <w:rFonts w:cs="Times New Roman"/>
                <w:color w:val="000000"/>
              </w:rPr>
              <w:t>41.4</w:t>
            </w:r>
            <w:r>
              <w:rPr>
                <w:rFonts w:cs="Times New Roman"/>
                <w:color w:val="000000"/>
              </w:rPr>
              <w:t xml:space="preserve"> (</w:t>
            </w:r>
            <w:r w:rsidRPr="00C2107D">
              <w:rPr>
                <w:rFonts w:cs="Times New Roman"/>
                <w:color w:val="000000"/>
              </w:rPr>
              <w:t>0.7</w:t>
            </w:r>
            <w:r>
              <w:rPr>
                <w:rFonts w:cs="Times New Roman"/>
                <w:color w:val="000000"/>
              </w:rPr>
              <w:t>)</w:t>
            </w:r>
          </w:p>
        </w:tc>
        <w:tc>
          <w:tcPr>
            <w:tcW w:w="1390" w:type="dxa"/>
            <w:tcBorders>
              <w:top w:val="nil"/>
              <w:left w:val="nil"/>
              <w:bottom w:val="nil"/>
              <w:right w:val="nil"/>
            </w:tcBorders>
            <w:shd w:val="clear" w:color="auto" w:fill="auto"/>
            <w:noWrap/>
            <w:vAlign w:val="center"/>
            <w:hideMark/>
          </w:tcPr>
          <w:p w14:paraId="334802AC" w14:textId="77777777" w:rsidR="00527183" w:rsidRPr="00C2107D" w:rsidRDefault="00527183" w:rsidP="00F66CFB">
            <w:pPr>
              <w:jc w:val="center"/>
              <w:rPr>
                <w:rFonts w:cs="Times New Roman"/>
                <w:color w:val="000000"/>
              </w:rPr>
            </w:pPr>
            <w:r w:rsidRPr="00C2107D">
              <w:rPr>
                <w:rFonts w:cs="Times New Roman"/>
                <w:color w:val="000000"/>
              </w:rPr>
              <w:t>5.87</w:t>
            </w:r>
            <w:r>
              <w:rPr>
                <w:rFonts w:cs="Times New Roman"/>
                <w:color w:val="000000"/>
              </w:rPr>
              <w:t xml:space="preserve"> (</w:t>
            </w:r>
            <w:r w:rsidRPr="00C2107D">
              <w:rPr>
                <w:rFonts w:cs="Times New Roman"/>
                <w:color w:val="000000"/>
              </w:rPr>
              <w:t>1.31</w:t>
            </w:r>
            <w:r>
              <w:rPr>
                <w:rFonts w:cs="Times New Roman"/>
                <w:color w:val="000000"/>
              </w:rPr>
              <w:t>)</w:t>
            </w:r>
          </w:p>
        </w:tc>
        <w:tc>
          <w:tcPr>
            <w:tcW w:w="1418" w:type="dxa"/>
            <w:tcBorders>
              <w:top w:val="nil"/>
              <w:left w:val="nil"/>
              <w:bottom w:val="nil"/>
              <w:right w:val="nil"/>
            </w:tcBorders>
            <w:shd w:val="clear" w:color="auto" w:fill="auto"/>
            <w:noWrap/>
            <w:vAlign w:val="center"/>
            <w:hideMark/>
          </w:tcPr>
          <w:p w14:paraId="6C9B4172" w14:textId="77777777" w:rsidR="00527183" w:rsidRPr="00C2107D" w:rsidRDefault="00527183" w:rsidP="00F66CFB">
            <w:pPr>
              <w:jc w:val="center"/>
              <w:rPr>
                <w:rFonts w:cs="Times New Roman"/>
                <w:color w:val="000000"/>
              </w:rPr>
            </w:pPr>
            <w:r w:rsidRPr="00C2107D">
              <w:rPr>
                <w:rFonts w:cs="Times New Roman"/>
                <w:color w:val="000000"/>
              </w:rPr>
              <w:t>16.32</w:t>
            </w:r>
            <w:r>
              <w:rPr>
                <w:rFonts w:cs="Times New Roman"/>
                <w:color w:val="000000"/>
              </w:rPr>
              <w:t xml:space="preserve"> (</w:t>
            </w:r>
            <w:r w:rsidRPr="00C2107D">
              <w:rPr>
                <w:rFonts w:cs="Times New Roman"/>
                <w:color w:val="000000"/>
              </w:rPr>
              <w:t>2.62</w:t>
            </w:r>
            <w:r>
              <w:rPr>
                <w:rFonts w:cs="Times New Roman"/>
                <w:color w:val="000000"/>
              </w:rPr>
              <w:t>)</w:t>
            </w:r>
          </w:p>
        </w:tc>
        <w:tc>
          <w:tcPr>
            <w:tcW w:w="878" w:type="dxa"/>
            <w:tcBorders>
              <w:top w:val="nil"/>
              <w:left w:val="nil"/>
              <w:bottom w:val="nil"/>
              <w:right w:val="nil"/>
            </w:tcBorders>
            <w:shd w:val="clear" w:color="auto" w:fill="auto"/>
            <w:noWrap/>
            <w:vAlign w:val="center"/>
            <w:hideMark/>
          </w:tcPr>
          <w:p w14:paraId="1B2A9EC3" w14:textId="77777777" w:rsidR="00527183" w:rsidRPr="00C2107D" w:rsidRDefault="00527183" w:rsidP="00F66CFB">
            <w:pPr>
              <w:jc w:val="center"/>
              <w:rPr>
                <w:rFonts w:cs="Times New Roman"/>
                <w:color w:val="000000"/>
              </w:rPr>
            </w:pPr>
            <w:r w:rsidRPr="00C2107D">
              <w:rPr>
                <w:rFonts w:cs="Times New Roman"/>
                <w:color w:val="000000"/>
              </w:rPr>
              <w:t>150+%</w:t>
            </w:r>
          </w:p>
        </w:tc>
        <w:tc>
          <w:tcPr>
            <w:tcW w:w="1500" w:type="dxa"/>
            <w:tcBorders>
              <w:top w:val="nil"/>
              <w:left w:val="nil"/>
              <w:bottom w:val="nil"/>
              <w:right w:val="nil"/>
            </w:tcBorders>
            <w:shd w:val="clear" w:color="auto" w:fill="auto"/>
            <w:noWrap/>
            <w:vAlign w:val="center"/>
            <w:hideMark/>
          </w:tcPr>
          <w:p w14:paraId="4D196B7E" w14:textId="77777777" w:rsidR="00527183" w:rsidRPr="00C2107D" w:rsidRDefault="00527183" w:rsidP="00F66CFB">
            <w:pPr>
              <w:jc w:val="center"/>
              <w:rPr>
                <w:rFonts w:cs="Times New Roman"/>
                <w:color w:val="000000"/>
              </w:rPr>
            </w:pPr>
            <w:r w:rsidRPr="00C2107D">
              <w:rPr>
                <w:rFonts w:cs="Times New Roman"/>
                <w:color w:val="000000"/>
              </w:rPr>
              <w:t>1.68</w:t>
            </w:r>
            <w:r>
              <w:rPr>
                <w:rFonts w:cs="Times New Roman"/>
                <w:color w:val="000000"/>
              </w:rPr>
              <w:t xml:space="preserve"> (</w:t>
            </w:r>
            <w:r w:rsidRPr="00C2107D">
              <w:rPr>
                <w:rFonts w:cs="Times New Roman"/>
                <w:color w:val="000000"/>
              </w:rPr>
              <w:t>0.154</w:t>
            </w:r>
            <w:r>
              <w:rPr>
                <w:rFonts w:cs="Times New Roman"/>
                <w:color w:val="000000"/>
              </w:rPr>
              <w:t>)</w:t>
            </w:r>
          </w:p>
        </w:tc>
      </w:tr>
      <w:tr w:rsidR="00527183" w:rsidRPr="00C2107D" w14:paraId="42AB9E5F" w14:textId="77777777" w:rsidTr="00D23246">
        <w:trPr>
          <w:trHeight w:val="398"/>
        </w:trPr>
        <w:tc>
          <w:tcPr>
            <w:tcW w:w="1148" w:type="dxa"/>
            <w:vMerge/>
            <w:tcBorders>
              <w:top w:val="nil"/>
              <w:left w:val="nil"/>
              <w:bottom w:val="single" w:sz="4" w:space="0" w:color="000000"/>
              <w:right w:val="nil"/>
            </w:tcBorders>
            <w:vAlign w:val="center"/>
            <w:hideMark/>
          </w:tcPr>
          <w:p w14:paraId="4C55F6BC" w14:textId="77777777" w:rsidR="00527183" w:rsidRPr="00C2107D" w:rsidRDefault="00527183" w:rsidP="00F66CFB">
            <w:pPr>
              <w:rPr>
                <w:rFonts w:cs="Times New Roman"/>
                <w:color w:val="000000"/>
              </w:rPr>
            </w:pPr>
          </w:p>
        </w:tc>
        <w:tc>
          <w:tcPr>
            <w:tcW w:w="878" w:type="dxa"/>
            <w:tcBorders>
              <w:top w:val="nil"/>
              <w:left w:val="nil"/>
              <w:bottom w:val="single" w:sz="4" w:space="0" w:color="auto"/>
              <w:right w:val="nil"/>
            </w:tcBorders>
            <w:shd w:val="clear" w:color="auto" w:fill="auto"/>
            <w:noWrap/>
            <w:vAlign w:val="center"/>
            <w:hideMark/>
          </w:tcPr>
          <w:p w14:paraId="18E76350" w14:textId="77777777" w:rsidR="00527183" w:rsidRPr="00C2107D" w:rsidRDefault="00527183" w:rsidP="00F66CFB">
            <w:pPr>
              <w:jc w:val="center"/>
              <w:rPr>
                <w:rFonts w:cs="Times New Roman"/>
                <w:color w:val="000000"/>
              </w:rPr>
            </w:pPr>
            <w:r w:rsidRPr="00C2107D">
              <w:rPr>
                <w:rFonts w:cs="Times New Roman"/>
                <w:color w:val="000000"/>
              </w:rPr>
              <w:t>neat</w:t>
            </w:r>
          </w:p>
        </w:tc>
        <w:tc>
          <w:tcPr>
            <w:tcW w:w="1356" w:type="dxa"/>
            <w:tcBorders>
              <w:top w:val="nil"/>
              <w:left w:val="nil"/>
              <w:bottom w:val="single" w:sz="4" w:space="0" w:color="auto"/>
              <w:right w:val="nil"/>
            </w:tcBorders>
            <w:shd w:val="clear" w:color="auto" w:fill="auto"/>
            <w:noWrap/>
            <w:vAlign w:val="center"/>
            <w:hideMark/>
          </w:tcPr>
          <w:p w14:paraId="7FD9C5CE" w14:textId="77777777" w:rsidR="00527183" w:rsidRPr="00C2107D" w:rsidRDefault="00527183" w:rsidP="00F66CFB">
            <w:pPr>
              <w:jc w:val="center"/>
              <w:rPr>
                <w:rFonts w:cs="Times New Roman"/>
                <w:color w:val="000000"/>
              </w:rPr>
            </w:pPr>
            <w:r w:rsidRPr="00C2107D">
              <w:rPr>
                <w:rFonts w:cs="Times New Roman"/>
                <w:color w:val="000000"/>
              </w:rPr>
              <w:t>24.9</w:t>
            </w:r>
            <w:r>
              <w:rPr>
                <w:rFonts w:cs="Times New Roman"/>
                <w:color w:val="000000"/>
              </w:rPr>
              <w:t xml:space="preserve"> (</w:t>
            </w:r>
            <w:r w:rsidRPr="00C2107D">
              <w:rPr>
                <w:rFonts w:cs="Times New Roman"/>
                <w:color w:val="000000"/>
              </w:rPr>
              <w:t>5.3</w:t>
            </w:r>
            <w:r>
              <w:rPr>
                <w:rFonts w:cs="Times New Roman"/>
                <w:color w:val="000000"/>
              </w:rPr>
              <w:t>)</w:t>
            </w:r>
          </w:p>
        </w:tc>
        <w:tc>
          <w:tcPr>
            <w:tcW w:w="1390" w:type="dxa"/>
            <w:tcBorders>
              <w:top w:val="nil"/>
              <w:left w:val="nil"/>
              <w:bottom w:val="single" w:sz="4" w:space="0" w:color="auto"/>
              <w:right w:val="nil"/>
            </w:tcBorders>
            <w:shd w:val="clear" w:color="auto" w:fill="auto"/>
            <w:noWrap/>
            <w:vAlign w:val="center"/>
            <w:hideMark/>
          </w:tcPr>
          <w:p w14:paraId="6086768E" w14:textId="77777777" w:rsidR="00527183" w:rsidRPr="00C2107D" w:rsidRDefault="00527183" w:rsidP="00F66CFB">
            <w:pPr>
              <w:jc w:val="center"/>
              <w:rPr>
                <w:rFonts w:cs="Times New Roman"/>
                <w:color w:val="000000"/>
              </w:rPr>
            </w:pPr>
            <w:r w:rsidRPr="00C2107D">
              <w:rPr>
                <w:rFonts w:cs="Times New Roman"/>
                <w:color w:val="000000"/>
              </w:rPr>
              <w:t>1.50</w:t>
            </w:r>
            <w:r>
              <w:rPr>
                <w:rFonts w:cs="Times New Roman"/>
                <w:color w:val="000000"/>
              </w:rPr>
              <w:t xml:space="preserve"> (</w:t>
            </w:r>
            <w:r w:rsidRPr="00C2107D">
              <w:rPr>
                <w:rFonts w:cs="Times New Roman"/>
                <w:color w:val="000000"/>
              </w:rPr>
              <w:t>0.13</w:t>
            </w:r>
            <w:r>
              <w:rPr>
                <w:rFonts w:cs="Times New Roman"/>
                <w:color w:val="000000"/>
              </w:rPr>
              <w:t>)</w:t>
            </w:r>
          </w:p>
        </w:tc>
        <w:tc>
          <w:tcPr>
            <w:tcW w:w="1418" w:type="dxa"/>
            <w:tcBorders>
              <w:top w:val="nil"/>
              <w:left w:val="nil"/>
              <w:bottom w:val="single" w:sz="4" w:space="0" w:color="auto"/>
              <w:right w:val="nil"/>
            </w:tcBorders>
            <w:shd w:val="clear" w:color="auto" w:fill="auto"/>
            <w:noWrap/>
            <w:vAlign w:val="center"/>
            <w:hideMark/>
          </w:tcPr>
          <w:p w14:paraId="217F1635" w14:textId="77777777" w:rsidR="00527183" w:rsidRPr="00C2107D" w:rsidRDefault="00527183" w:rsidP="00F66CFB">
            <w:pPr>
              <w:jc w:val="center"/>
              <w:rPr>
                <w:rFonts w:cs="Times New Roman"/>
                <w:color w:val="000000"/>
              </w:rPr>
            </w:pPr>
            <w:r w:rsidRPr="00C2107D">
              <w:rPr>
                <w:rFonts w:cs="Times New Roman"/>
                <w:color w:val="000000"/>
              </w:rPr>
              <w:t>3.42</w:t>
            </w:r>
            <w:r>
              <w:rPr>
                <w:rFonts w:cs="Times New Roman"/>
                <w:color w:val="000000"/>
              </w:rPr>
              <w:t xml:space="preserve"> (</w:t>
            </w:r>
            <w:r w:rsidRPr="00C2107D">
              <w:rPr>
                <w:rFonts w:cs="Times New Roman"/>
                <w:color w:val="000000"/>
              </w:rPr>
              <w:t>0.84</w:t>
            </w:r>
            <w:r>
              <w:rPr>
                <w:rFonts w:cs="Times New Roman"/>
                <w:color w:val="000000"/>
              </w:rPr>
              <w:t>)</w:t>
            </w:r>
          </w:p>
        </w:tc>
        <w:tc>
          <w:tcPr>
            <w:tcW w:w="878" w:type="dxa"/>
            <w:tcBorders>
              <w:top w:val="nil"/>
              <w:left w:val="nil"/>
              <w:bottom w:val="single" w:sz="4" w:space="0" w:color="auto"/>
              <w:right w:val="nil"/>
            </w:tcBorders>
            <w:shd w:val="clear" w:color="auto" w:fill="auto"/>
            <w:noWrap/>
            <w:vAlign w:val="center"/>
            <w:hideMark/>
          </w:tcPr>
          <w:p w14:paraId="2383A2F5" w14:textId="77777777" w:rsidR="00527183" w:rsidRPr="00C2107D" w:rsidRDefault="00527183" w:rsidP="00F66CFB">
            <w:pPr>
              <w:jc w:val="center"/>
              <w:rPr>
                <w:rFonts w:cs="Times New Roman"/>
                <w:color w:val="000000"/>
              </w:rPr>
            </w:pPr>
            <w:r w:rsidRPr="00C2107D">
              <w:rPr>
                <w:rFonts w:cs="Times New Roman"/>
                <w:color w:val="000000"/>
              </w:rPr>
              <w:t>150+%</w:t>
            </w:r>
          </w:p>
        </w:tc>
        <w:tc>
          <w:tcPr>
            <w:tcW w:w="1500" w:type="dxa"/>
            <w:tcBorders>
              <w:top w:val="nil"/>
              <w:left w:val="nil"/>
              <w:bottom w:val="single" w:sz="4" w:space="0" w:color="auto"/>
              <w:right w:val="nil"/>
            </w:tcBorders>
            <w:shd w:val="clear" w:color="auto" w:fill="auto"/>
            <w:noWrap/>
            <w:vAlign w:val="center"/>
            <w:hideMark/>
          </w:tcPr>
          <w:p w14:paraId="0C0F5139" w14:textId="77777777" w:rsidR="00527183" w:rsidRPr="00C2107D" w:rsidRDefault="00527183" w:rsidP="00F66CFB">
            <w:pPr>
              <w:jc w:val="center"/>
              <w:rPr>
                <w:rFonts w:cs="Times New Roman"/>
                <w:color w:val="000000"/>
              </w:rPr>
            </w:pPr>
            <w:r w:rsidRPr="00C2107D">
              <w:rPr>
                <w:rFonts w:cs="Times New Roman"/>
                <w:color w:val="000000"/>
              </w:rPr>
              <w:t>1.51</w:t>
            </w:r>
            <w:r>
              <w:rPr>
                <w:rFonts w:cs="Times New Roman"/>
                <w:color w:val="000000"/>
              </w:rPr>
              <w:t xml:space="preserve"> (</w:t>
            </w:r>
            <w:r w:rsidRPr="00C2107D">
              <w:rPr>
                <w:rFonts w:cs="Times New Roman"/>
                <w:color w:val="000000"/>
              </w:rPr>
              <w:t>0.014</w:t>
            </w:r>
            <w:r>
              <w:rPr>
                <w:rFonts w:cs="Times New Roman"/>
                <w:color w:val="000000"/>
              </w:rPr>
              <w:t>)</w:t>
            </w:r>
          </w:p>
        </w:tc>
      </w:tr>
    </w:tbl>
    <w:p w14:paraId="03D447A3" w14:textId="7E12586D" w:rsidR="00F21CBD" w:rsidRPr="00C2107D" w:rsidRDefault="00F21CBD" w:rsidP="00F21CBD"/>
    <w:p w14:paraId="64F77E9F" w14:textId="77777777" w:rsidR="00D23246" w:rsidRDefault="00D23246">
      <w:r>
        <w:br w:type="page"/>
      </w:r>
    </w:p>
    <w:p w14:paraId="301FD670" w14:textId="79C82690" w:rsidR="00F21CBD" w:rsidRPr="00C2107D" w:rsidRDefault="00D23246" w:rsidP="00F21CBD">
      <w:r w:rsidRPr="00C2107D">
        <w:t xml:space="preserve">reduce flow and constrain </w:t>
      </w:r>
      <w:r>
        <w:t xml:space="preserve">the </w:t>
      </w:r>
      <w:r w:rsidRPr="00C2107D">
        <w:t>aggr</w:t>
      </w:r>
      <w:r>
        <w:t>eg</w:t>
      </w:r>
      <w:r w:rsidRPr="00C2107D">
        <w:t>ates</w:t>
      </w:r>
      <w:r>
        <w:t>,</w:t>
      </w:r>
      <w:r w:rsidRPr="00C2107D">
        <w:t xml:space="preserve"> allowing for a much more uniform distribution. For the high</w:t>
      </w:r>
      <w:r>
        <w:t>-</w:t>
      </w:r>
      <w:r w:rsidRPr="00C2107D">
        <w:t>strength mixes</w:t>
      </w:r>
      <w:r>
        <w:t>,</w:t>
      </w:r>
      <w:r w:rsidRPr="00C2107D">
        <w:t xml:space="preserve"> it is observed that both the steel fibers and rCF lead to a reduction in compressive strength </w:t>
      </w:r>
      <w:r>
        <w:t>that</w:t>
      </w:r>
      <w:r w:rsidRPr="00C2107D">
        <w:t xml:space="preserve"> relatively low compared to the increase in tensile and flexural strength. For the </w:t>
      </w:r>
      <w:r>
        <w:t>s</w:t>
      </w:r>
      <w:r w:rsidRPr="00C2107D">
        <w:t xml:space="preserve">tructural lightweight mix, the reduction in compressive strength is significant at about half the strength of the neat mix for both the steel and rCF mixes. This further illustrates the importance of adequate flow and adjusting the fiber loading based on the cement content to maintain flow. </w:t>
      </w:r>
    </w:p>
    <w:p w14:paraId="4B590AD2" w14:textId="7B5D7541" w:rsidR="00236E6D" w:rsidRPr="00C2107D" w:rsidRDefault="00F21CBD" w:rsidP="005E54E2">
      <w:pPr>
        <w:pStyle w:val="Heading2"/>
        <w:rPr>
          <w:rFonts w:cs="Times New Roman"/>
          <w:sz w:val="24"/>
          <w:szCs w:val="24"/>
        </w:rPr>
      </w:pPr>
      <w:bookmarkStart w:id="68" w:name="_Toc120635626"/>
      <w:bookmarkEnd w:id="57"/>
      <w:r w:rsidRPr="00C2107D">
        <w:rPr>
          <w:rFonts w:cs="Times New Roman"/>
          <w:sz w:val="24"/>
          <w:szCs w:val="24"/>
        </w:rPr>
        <w:t>Conclusion</w:t>
      </w:r>
      <w:r w:rsidR="00F11A1A">
        <w:rPr>
          <w:rFonts w:cs="Times New Roman"/>
          <w:sz w:val="24"/>
          <w:szCs w:val="24"/>
        </w:rPr>
        <w:t>s</w:t>
      </w:r>
      <w:bookmarkEnd w:id="68"/>
    </w:p>
    <w:p w14:paraId="3200E585" w14:textId="77777777" w:rsidR="00904969" w:rsidRPr="00C2107D" w:rsidRDefault="00904969" w:rsidP="005E54E2">
      <w:pPr>
        <w:rPr>
          <w:rFonts w:cs="Times New Roman"/>
        </w:rPr>
      </w:pPr>
    </w:p>
    <w:p w14:paraId="370119BF" w14:textId="5E10804D" w:rsidR="00F21CBD" w:rsidRPr="00C2107D" w:rsidRDefault="00F21CBD" w:rsidP="00F21CBD">
      <w:r w:rsidRPr="00C2107D">
        <w:t>It can be observed across the different mix designs that the rCF improves the tensile and flexural strength of the concrete while not significantly decreasing the compression strength in most cases. It was observed that the steel fibers did perform better in compression, tensile</w:t>
      </w:r>
      <w:r w:rsidR="00F81D88">
        <w:t>,</w:t>
      </w:r>
      <w:r w:rsidRPr="00C2107D">
        <w:t xml:space="preserve"> and flexural strength across the board</w:t>
      </w:r>
      <w:r w:rsidR="00F81D88">
        <w:t>,</w:t>
      </w:r>
      <w:r w:rsidRPr="00C2107D">
        <w:t xml:space="preserve"> but they did have a higher density th</w:t>
      </w:r>
      <w:r w:rsidR="00F81D88">
        <w:t>a</w:t>
      </w:r>
      <w:r w:rsidRPr="00C2107D">
        <w:t>n the rCF and neat mixes. Additionally, rCF can provide benefits such as chemical inertness and smaller fiber size</w:t>
      </w:r>
      <w:r w:rsidR="00F81D88">
        <w:t>,</w:t>
      </w:r>
      <w:r w:rsidRPr="00C2107D">
        <w:t xml:space="preserve"> </w:t>
      </w:r>
      <w:r w:rsidR="00F81D88">
        <w:t>which</w:t>
      </w:r>
      <w:r w:rsidRPr="00C2107D">
        <w:t xml:space="preserve"> could be beneficial in small cross</w:t>
      </w:r>
      <w:r w:rsidR="00F81D88">
        <w:t>-</w:t>
      </w:r>
      <w:r w:rsidRPr="00C2107D">
        <w:t xml:space="preserve">sections. </w:t>
      </w:r>
      <w:r w:rsidR="00F81D88">
        <w:t>Furthermore</w:t>
      </w:r>
      <w:r w:rsidRPr="00C2107D">
        <w:t>, it was observed that the flow was significantly reduced with the additional of rCF</w:t>
      </w:r>
      <w:r w:rsidR="00F81D88">
        <w:t>,</w:t>
      </w:r>
      <w:r w:rsidRPr="00C2107D">
        <w:t xml:space="preserve"> and the effects on flow were significantly magnified when the cement content was reduced. This shows that the fiber content in the mixes should be based o</w:t>
      </w:r>
      <w:r w:rsidR="00F81D88">
        <w:t xml:space="preserve">n </w:t>
      </w:r>
      <w:r w:rsidRPr="00C2107D">
        <w:t>the cementitious material content as opposed to the total mix volume. The authors suspect that this is due to the fibers only being able to mix into the volume taken up by the cement and not the aggr</w:t>
      </w:r>
      <w:r w:rsidR="00F81D88">
        <w:t>eg</w:t>
      </w:r>
      <w:r w:rsidRPr="00C2107D">
        <w:t>ates. Overall, rC</w:t>
      </w:r>
      <w:r w:rsidR="00F81D88">
        <w:t>F</w:t>
      </w:r>
      <w:r w:rsidRPr="00C2107D">
        <w:t xml:space="preserve"> is a viable reinforcement for fiber</w:t>
      </w:r>
      <w:r w:rsidR="00F81D88">
        <w:t>-</w:t>
      </w:r>
      <w:r w:rsidRPr="00C2107D">
        <w:t>reinforced concrete and is particularly good for lightweight applications. There is</w:t>
      </w:r>
      <w:r w:rsidR="00F81D88">
        <w:t xml:space="preserve"> a</w:t>
      </w:r>
      <w:r w:rsidRPr="00C2107D">
        <w:t xml:space="preserve"> need for </w:t>
      </w:r>
      <w:r w:rsidR="00F81D88">
        <w:t>further</w:t>
      </w:r>
      <w:r w:rsidR="00F81D88" w:rsidRPr="00C2107D">
        <w:t xml:space="preserve"> </w:t>
      </w:r>
      <w:r w:rsidRPr="00C2107D">
        <w:t>research</w:t>
      </w:r>
      <w:r w:rsidR="00F81D88">
        <w:t>,</w:t>
      </w:r>
      <w:r w:rsidRPr="00C2107D">
        <w:t xml:space="preserve"> particularly involving fiber chemical sizing to help with flow and bonding. Additionally, more testing could be performed to find the ideal fiber content for a given cement volume</w:t>
      </w:r>
      <w:r w:rsidR="00F81D88">
        <w:t>,</w:t>
      </w:r>
      <w:r w:rsidRPr="00C2107D">
        <w:t xml:space="preserve"> but that will be dependent on different fiber types.</w:t>
      </w:r>
    </w:p>
    <w:p w14:paraId="65D05168" w14:textId="77777777" w:rsidR="00F21CBD" w:rsidRPr="00C2107D" w:rsidRDefault="00F21CBD" w:rsidP="005E54E2">
      <w:pPr>
        <w:rPr>
          <w:b/>
          <w:bCs/>
          <w:iCs/>
          <w:sz w:val="28"/>
          <w:szCs w:val="28"/>
        </w:rPr>
      </w:pPr>
    </w:p>
    <w:p w14:paraId="6515560B" w14:textId="77777777" w:rsidR="00F21CBD" w:rsidRPr="00C2107D" w:rsidRDefault="00F21CBD" w:rsidP="00F21CBD">
      <w:pPr>
        <w:pStyle w:val="Heading2"/>
      </w:pPr>
      <w:bookmarkStart w:id="69" w:name="_Toc120635627"/>
      <w:r w:rsidRPr="00C2107D">
        <w:t>Acknowledgments</w:t>
      </w:r>
      <w:bookmarkEnd w:id="69"/>
    </w:p>
    <w:p w14:paraId="2AA25B94" w14:textId="2DF2974B" w:rsidR="00F21CBD" w:rsidRPr="00C2107D" w:rsidRDefault="00F81D88" w:rsidP="00F21CBD">
      <w:pPr>
        <w:rPr>
          <w:b/>
          <w:bCs/>
          <w:iCs/>
        </w:rPr>
      </w:pPr>
      <w:r>
        <w:t>The s</w:t>
      </w:r>
      <w:r w:rsidR="00F21CBD" w:rsidRPr="00C2107D">
        <w:t xml:space="preserve">upply of recycled carbon fibers from Tim Spahn from Carbon Fiber Recycling, Inc. is acknowledged. </w:t>
      </w:r>
      <w:r>
        <w:t>The s</w:t>
      </w:r>
      <w:r w:rsidR="00F21CBD" w:rsidRPr="00C2107D">
        <w:t xml:space="preserve">upply of </w:t>
      </w:r>
      <w:r>
        <w:t>s</w:t>
      </w:r>
      <w:r w:rsidR="00F21CBD" w:rsidRPr="00C2107D">
        <w:t>talite aggregate from Stalite Lightweight Aggregate is acknowledged. Technical support from Jenna Brown from the University of Tennessee is acknowledged</w:t>
      </w:r>
      <w:r w:rsidR="003703BE" w:rsidRPr="00C2107D">
        <w:t xml:space="preserve">. </w:t>
      </w:r>
    </w:p>
    <w:p w14:paraId="61F5537E" w14:textId="77777777" w:rsidR="00F21CBD" w:rsidRPr="00C2107D" w:rsidRDefault="00F21CBD">
      <w:pPr>
        <w:rPr>
          <w:b/>
          <w:bCs/>
          <w:iCs/>
        </w:rPr>
      </w:pPr>
      <w:r w:rsidRPr="00C2107D">
        <w:rPr>
          <w:b/>
          <w:bCs/>
          <w:iCs/>
        </w:rPr>
        <w:br w:type="page"/>
      </w:r>
    </w:p>
    <w:p w14:paraId="383CDC71" w14:textId="77777777" w:rsidR="00F21CBD" w:rsidRPr="00C2107D" w:rsidRDefault="00F21CBD" w:rsidP="00F21CBD">
      <w:pPr>
        <w:pStyle w:val="Heading2"/>
      </w:pPr>
      <w:bookmarkStart w:id="70" w:name="_Toc120635628"/>
      <w:r w:rsidRPr="00C2107D">
        <w:t>References</w:t>
      </w:r>
      <w:bookmarkEnd w:id="70"/>
    </w:p>
    <w:p w14:paraId="52C1519B" w14:textId="77777777" w:rsidR="00E31D24" w:rsidRPr="00C2107D" w:rsidRDefault="00E31D24" w:rsidP="00E31D24">
      <w:pPr>
        <w:pStyle w:val="EndNoteBibliography"/>
        <w:spacing w:after="0"/>
        <w:ind w:left="720" w:hanging="720"/>
        <w:rPr>
          <w:rFonts w:ascii="Times New Roman" w:hAnsi="Times New Roman" w:cs="Times New Roman"/>
          <w:noProof w:val="0"/>
          <w:sz w:val="24"/>
          <w:szCs w:val="24"/>
        </w:rPr>
      </w:pPr>
      <w:r w:rsidRPr="00C2107D">
        <w:rPr>
          <w:noProof w:val="0"/>
        </w:rPr>
        <w:fldChar w:fldCharType="begin"/>
      </w:r>
      <w:r w:rsidRPr="00C2107D">
        <w:rPr>
          <w:noProof w:val="0"/>
        </w:rPr>
        <w:instrText xml:space="preserve"> ADDIN EN.REFLIST </w:instrText>
      </w:r>
      <w:r w:rsidRPr="00C2107D">
        <w:rPr>
          <w:noProof w:val="0"/>
        </w:rPr>
        <w:fldChar w:fldCharType="separate"/>
      </w:r>
      <w:r w:rsidRPr="00C2107D">
        <w:rPr>
          <w:noProof w:val="0"/>
        </w:rPr>
        <w:t>1.</w:t>
      </w:r>
      <w:r w:rsidRPr="00C2107D">
        <w:rPr>
          <w:rFonts w:ascii="Times New Roman" w:hAnsi="Times New Roman" w:cs="Times New Roman"/>
          <w:noProof w:val="0"/>
          <w:sz w:val="24"/>
          <w:szCs w:val="24"/>
        </w:rPr>
        <w:tab/>
        <w:t xml:space="preserve">Naganna, S. R.; Ibrahim, H. A.; Yap, S. P.; Tan, C. G.; Mo, K. H.; El-Shafie, A., Insights into the Multifaceted Applications of Architectural Concrete: A State-of-the-Art Review. </w:t>
      </w:r>
      <w:r w:rsidRPr="00C2107D">
        <w:rPr>
          <w:rFonts w:ascii="Times New Roman" w:hAnsi="Times New Roman" w:cs="Times New Roman"/>
          <w:i/>
          <w:noProof w:val="0"/>
          <w:sz w:val="24"/>
          <w:szCs w:val="24"/>
        </w:rPr>
        <w:t xml:space="preserve">Arabian Journal for Science and Engineering </w:t>
      </w:r>
      <w:r w:rsidRPr="00C2107D">
        <w:rPr>
          <w:rFonts w:ascii="Times New Roman" w:hAnsi="Times New Roman" w:cs="Times New Roman"/>
          <w:b/>
          <w:noProof w:val="0"/>
          <w:sz w:val="24"/>
          <w:szCs w:val="24"/>
        </w:rPr>
        <w:t>2021,</w:t>
      </w:r>
      <w:r w:rsidRPr="00C2107D">
        <w:rPr>
          <w:rFonts w:ascii="Times New Roman" w:hAnsi="Times New Roman" w:cs="Times New Roman"/>
          <w:noProof w:val="0"/>
          <w:sz w:val="24"/>
          <w:szCs w:val="24"/>
        </w:rPr>
        <w:t xml:space="preserve"> 46, (5), 4213-4223.</w:t>
      </w:r>
    </w:p>
    <w:p w14:paraId="5D648558" w14:textId="77777777" w:rsidR="00E31D24" w:rsidRPr="00C2107D" w:rsidRDefault="00E31D24" w:rsidP="00E31D24">
      <w:pPr>
        <w:pStyle w:val="EndNoteBibliography"/>
        <w:spacing w:after="0"/>
        <w:ind w:left="720" w:hanging="720"/>
        <w:rPr>
          <w:rFonts w:ascii="Times New Roman" w:hAnsi="Times New Roman" w:cs="Times New Roman"/>
          <w:noProof w:val="0"/>
          <w:sz w:val="24"/>
          <w:szCs w:val="24"/>
        </w:rPr>
      </w:pPr>
      <w:r w:rsidRPr="00C2107D">
        <w:rPr>
          <w:rFonts w:ascii="Times New Roman" w:hAnsi="Times New Roman" w:cs="Times New Roman"/>
          <w:noProof w:val="0"/>
          <w:sz w:val="24"/>
          <w:szCs w:val="24"/>
        </w:rPr>
        <w:t>2.</w:t>
      </w:r>
      <w:r w:rsidRPr="00C2107D">
        <w:rPr>
          <w:rFonts w:ascii="Times New Roman" w:hAnsi="Times New Roman" w:cs="Times New Roman"/>
          <w:noProof w:val="0"/>
          <w:sz w:val="24"/>
          <w:szCs w:val="24"/>
        </w:rPr>
        <w:tab/>
        <w:t>Institute, A. C., ACI CODE-318-19: Building Code Requirements for Structural Concrete and Commentary. 318, A. C., Ed. 2019.</w:t>
      </w:r>
    </w:p>
    <w:p w14:paraId="745C593B" w14:textId="77777777" w:rsidR="00E31D24" w:rsidRPr="00C2107D" w:rsidRDefault="00E31D24" w:rsidP="00E31D24">
      <w:pPr>
        <w:pStyle w:val="EndNoteBibliography"/>
        <w:spacing w:after="0"/>
        <w:ind w:left="720" w:hanging="720"/>
        <w:rPr>
          <w:rFonts w:ascii="Times New Roman" w:hAnsi="Times New Roman" w:cs="Times New Roman"/>
          <w:noProof w:val="0"/>
          <w:sz w:val="24"/>
          <w:szCs w:val="24"/>
        </w:rPr>
      </w:pPr>
      <w:r w:rsidRPr="00C2107D">
        <w:rPr>
          <w:rFonts w:ascii="Times New Roman" w:hAnsi="Times New Roman" w:cs="Times New Roman"/>
          <w:noProof w:val="0"/>
          <w:sz w:val="24"/>
          <w:szCs w:val="24"/>
        </w:rPr>
        <w:t>3.</w:t>
      </w:r>
      <w:r w:rsidRPr="00C2107D">
        <w:rPr>
          <w:rFonts w:ascii="Times New Roman" w:hAnsi="Times New Roman" w:cs="Times New Roman"/>
          <w:noProof w:val="0"/>
          <w:sz w:val="24"/>
          <w:szCs w:val="24"/>
        </w:rPr>
        <w:tab/>
      </w:r>
      <w:r w:rsidRPr="00C2107D">
        <w:rPr>
          <w:rFonts w:ascii="Times New Roman" w:hAnsi="Times New Roman" w:cs="Times New Roman"/>
          <w:i/>
          <w:noProof w:val="0"/>
          <w:sz w:val="24"/>
          <w:szCs w:val="24"/>
        </w:rPr>
        <w:t>Mineral commodity summaries 2022</w:t>
      </w:r>
      <w:r w:rsidRPr="00C2107D">
        <w:rPr>
          <w:rFonts w:ascii="Times New Roman" w:hAnsi="Times New Roman" w:cs="Times New Roman"/>
          <w:noProof w:val="0"/>
          <w:sz w:val="24"/>
          <w:szCs w:val="24"/>
        </w:rPr>
        <w:t>; 2022; Reston, VA, 2022; p 202.</w:t>
      </w:r>
    </w:p>
    <w:p w14:paraId="15D82B97" w14:textId="77777777" w:rsidR="00E31D24" w:rsidRPr="00C2107D" w:rsidRDefault="00E31D24" w:rsidP="00E31D24">
      <w:pPr>
        <w:pStyle w:val="EndNoteBibliography"/>
        <w:spacing w:after="0"/>
        <w:ind w:left="720" w:hanging="720"/>
        <w:rPr>
          <w:rFonts w:ascii="Times New Roman" w:hAnsi="Times New Roman" w:cs="Times New Roman"/>
          <w:noProof w:val="0"/>
          <w:sz w:val="24"/>
          <w:szCs w:val="24"/>
        </w:rPr>
      </w:pPr>
      <w:r w:rsidRPr="00C2107D">
        <w:rPr>
          <w:rFonts w:ascii="Times New Roman" w:hAnsi="Times New Roman" w:cs="Times New Roman"/>
          <w:noProof w:val="0"/>
          <w:sz w:val="24"/>
          <w:szCs w:val="24"/>
        </w:rPr>
        <w:t>4.</w:t>
      </w:r>
      <w:r w:rsidRPr="00C2107D">
        <w:rPr>
          <w:rFonts w:ascii="Times New Roman" w:hAnsi="Times New Roman" w:cs="Times New Roman"/>
          <w:noProof w:val="0"/>
          <w:sz w:val="24"/>
          <w:szCs w:val="24"/>
        </w:rPr>
        <w:tab/>
        <w:t xml:space="preserve">Kosmatka, S. H.; Panarese, W. C.; Kerkhoff, B., </w:t>
      </w:r>
      <w:r w:rsidRPr="00C2107D">
        <w:rPr>
          <w:rFonts w:ascii="Times New Roman" w:hAnsi="Times New Roman" w:cs="Times New Roman"/>
          <w:i/>
          <w:noProof w:val="0"/>
          <w:sz w:val="24"/>
          <w:szCs w:val="24"/>
        </w:rPr>
        <w:t>Design and control of concrete mixtures</w:t>
      </w:r>
      <w:r w:rsidRPr="00C2107D">
        <w:rPr>
          <w:rFonts w:ascii="Times New Roman" w:hAnsi="Times New Roman" w:cs="Times New Roman"/>
          <w:noProof w:val="0"/>
          <w:sz w:val="24"/>
          <w:szCs w:val="24"/>
        </w:rPr>
        <w:t>. Portland Cement Association Skokie, IL: 2002; Vol. 5420.</w:t>
      </w:r>
    </w:p>
    <w:p w14:paraId="210CFCC6" w14:textId="77777777" w:rsidR="00E31D24" w:rsidRPr="00C2107D" w:rsidRDefault="00E31D24" w:rsidP="00E31D24">
      <w:pPr>
        <w:pStyle w:val="EndNoteBibliography"/>
        <w:spacing w:after="0"/>
        <w:ind w:left="720" w:hanging="720"/>
        <w:rPr>
          <w:rFonts w:ascii="Times New Roman" w:hAnsi="Times New Roman" w:cs="Times New Roman"/>
          <w:noProof w:val="0"/>
          <w:sz w:val="24"/>
          <w:szCs w:val="24"/>
        </w:rPr>
      </w:pPr>
      <w:r w:rsidRPr="00C2107D">
        <w:rPr>
          <w:rFonts w:ascii="Times New Roman" w:hAnsi="Times New Roman" w:cs="Times New Roman"/>
          <w:noProof w:val="0"/>
          <w:sz w:val="24"/>
          <w:szCs w:val="24"/>
        </w:rPr>
        <w:t>5.</w:t>
      </w:r>
      <w:r w:rsidRPr="00C2107D">
        <w:rPr>
          <w:rFonts w:ascii="Times New Roman" w:hAnsi="Times New Roman" w:cs="Times New Roman"/>
          <w:noProof w:val="0"/>
          <w:sz w:val="24"/>
          <w:szCs w:val="24"/>
        </w:rPr>
        <w:tab/>
        <w:t xml:space="preserve">Thienel, C.; Peck, M., Die Renaissance leichter Betone in der Architektur. </w:t>
      </w:r>
      <w:r w:rsidRPr="00C2107D">
        <w:rPr>
          <w:rFonts w:ascii="Times New Roman" w:hAnsi="Times New Roman" w:cs="Times New Roman"/>
          <w:i/>
          <w:noProof w:val="0"/>
          <w:sz w:val="24"/>
          <w:szCs w:val="24"/>
        </w:rPr>
        <w:t xml:space="preserve">Detail </w:t>
      </w:r>
      <w:r w:rsidRPr="00C2107D">
        <w:rPr>
          <w:rFonts w:ascii="Times New Roman" w:hAnsi="Times New Roman" w:cs="Times New Roman"/>
          <w:b/>
          <w:noProof w:val="0"/>
          <w:sz w:val="24"/>
          <w:szCs w:val="24"/>
        </w:rPr>
        <w:t>2007</w:t>
      </w:r>
      <w:r w:rsidRPr="00C2107D">
        <w:rPr>
          <w:rFonts w:ascii="Times New Roman" w:hAnsi="Times New Roman" w:cs="Times New Roman"/>
          <w:noProof w:val="0"/>
          <w:sz w:val="24"/>
          <w:szCs w:val="24"/>
        </w:rPr>
        <w:t>, 522 – 534.</w:t>
      </w:r>
    </w:p>
    <w:p w14:paraId="0A4A0542" w14:textId="77777777" w:rsidR="00E31D24" w:rsidRPr="00C2107D" w:rsidRDefault="00E31D24" w:rsidP="00E31D24">
      <w:pPr>
        <w:pStyle w:val="EndNoteBibliography"/>
        <w:spacing w:after="0"/>
        <w:ind w:left="720" w:hanging="720"/>
        <w:rPr>
          <w:rFonts w:ascii="Times New Roman" w:hAnsi="Times New Roman" w:cs="Times New Roman"/>
          <w:noProof w:val="0"/>
          <w:sz w:val="24"/>
          <w:szCs w:val="24"/>
        </w:rPr>
      </w:pPr>
      <w:r w:rsidRPr="00C2107D">
        <w:rPr>
          <w:rFonts w:ascii="Times New Roman" w:hAnsi="Times New Roman" w:cs="Times New Roman"/>
          <w:noProof w:val="0"/>
          <w:sz w:val="24"/>
          <w:szCs w:val="24"/>
        </w:rPr>
        <w:t>6.</w:t>
      </w:r>
      <w:r w:rsidRPr="00C2107D">
        <w:rPr>
          <w:rFonts w:ascii="Times New Roman" w:hAnsi="Times New Roman" w:cs="Times New Roman"/>
          <w:noProof w:val="0"/>
          <w:sz w:val="24"/>
          <w:szCs w:val="24"/>
        </w:rPr>
        <w:tab/>
        <w:t xml:space="preserve">Thienel, K.-C.; Haller, T.; Beuntner, N., Lightweight Concrete—From Basics to Innovations. In </w:t>
      </w:r>
      <w:r w:rsidRPr="00C2107D">
        <w:rPr>
          <w:rFonts w:ascii="Times New Roman" w:hAnsi="Times New Roman" w:cs="Times New Roman"/>
          <w:i/>
          <w:noProof w:val="0"/>
          <w:sz w:val="24"/>
          <w:szCs w:val="24"/>
        </w:rPr>
        <w:t>Materials</w:t>
      </w:r>
      <w:r w:rsidRPr="00C2107D">
        <w:rPr>
          <w:rFonts w:ascii="Times New Roman" w:hAnsi="Times New Roman" w:cs="Times New Roman"/>
          <w:noProof w:val="0"/>
          <w:sz w:val="24"/>
          <w:szCs w:val="24"/>
        </w:rPr>
        <w:t>, 2020; Vol. 13.</w:t>
      </w:r>
    </w:p>
    <w:p w14:paraId="54B879D6" w14:textId="77777777" w:rsidR="00E31D24" w:rsidRPr="00C2107D" w:rsidRDefault="00E31D24" w:rsidP="00E31D24">
      <w:pPr>
        <w:pStyle w:val="EndNoteBibliography"/>
        <w:spacing w:after="0"/>
        <w:ind w:left="720" w:hanging="720"/>
        <w:rPr>
          <w:rFonts w:ascii="Times New Roman" w:hAnsi="Times New Roman" w:cs="Times New Roman"/>
          <w:noProof w:val="0"/>
          <w:sz w:val="24"/>
          <w:szCs w:val="24"/>
        </w:rPr>
      </w:pPr>
      <w:r w:rsidRPr="00C2107D">
        <w:rPr>
          <w:rFonts w:ascii="Times New Roman" w:hAnsi="Times New Roman" w:cs="Times New Roman"/>
          <w:noProof w:val="0"/>
          <w:sz w:val="24"/>
          <w:szCs w:val="24"/>
        </w:rPr>
        <w:t>7.</w:t>
      </w:r>
      <w:r w:rsidRPr="00C2107D">
        <w:rPr>
          <w:rFonts w:ascii="Times New Roman" w:hAnsi="Times New Roman" w:cs="Times New Roman"/>
          <w:noProof w:val="0"/>
          <w:sz w:val="24"/>
          <w:szCs w:val="24"/>
        </w:rPr>
        <w:tab/>
        <w:t xml:space="preserve">Mendis, P., Design of high-strength concrete members: state-of-the-art. </w:t>
      </w:r>
      <w:r w:rsidRPr="00C2107D">
        <w:rPr>
          <w:rFonts w:ascii="Times New Roman" w:hAnsi="Times New Roman" w:cs="Times New Roman"/>
          <w:i/>
          <w:noProof w:val="0"/>
          <w:sz w:val="24"/>
          <w:szCs w:val="24"/>
        </w:rPr>
        <w:t xml:space="preserve">Progress in Structural Engineering and Materials </w:t>
      </w:r>
      <w:r w:rsidRPr="00C2107D">
        <w:rPr>
          <w:rFonts w:ascii="Times New Roman" w:hAnsi="Times New Roman" w:cs="Times New Roman"/>
          <w:b/>
          <w:noProof w:val="0"/>
          <w:sz w:val="24"/>
          <w:szCs w:val="24"/>
        </w:rPr>
        <w:t>2003,</w:t>
      </w:r>
      <w:r w:rsidRPr="00C2107D">
        <w:rPr>
          <w:rFonts w:ascii="Times New Roman" w:hAnsi="Times New Roman" w:cs="Times New Roman"/>
          <w:noProof w:val="0"/>
          <w:sz w:val="24"/>
          <w:szCs w:val="24"/>
        </w:rPr>
        <w:t xml:space="preserve"> 5, (1), 1-15.</w:t>
      </w:r>
    </w:p>
    <w:p w14:paraId="4426DDCF" w14:textId="77777777" w:rsidR="00E31D24" w:rsidRPr="00C2107D" w:rsidRDefault="00E31D24" w:rsidP="00E31D24">
      <w:pPr>
        <w:pStyle w:val="EndNoteBibliography"/>
        <w:spacing w:after="0"/>
        <w:ind w:left="720" w:hanging="720"/>
        <w:rPr>
          <w:rFonts w:ascii="Times New Roman" w:hAnsi="Times New Roman" w:cs="Times New Roman"/>
          <w:noProof w:val="0"/>
          <w:sz w:val="24"/>
          <w:szCs w:val="24"/>
        </w:rPr>
      </w:pPr>
      <w:r w:rsidRPr="00C2107D">
        <w:rPr>
          <w:rFonts w:ascii="Times New Roman" w:hAnsi="Times New Roman" w:cs="Times New Roman"/>
          <w:noProof w:val="0"/>
          <w:sz w:val="24"/>
          <w:szCs w:val="24"/>
        </w:rPr>
        <w:t>8.</w:t>
      </w:r>
      <w:r w:rsidRPr="00C2107D">
        <w:rPr>
          <w:rFonts w:ascii="Times New Roman" w:hAnsi="Times New Roman" w:cs="Times New Roman"/>
          <w:noProof w:val="0"/>
          <w:sz w:val="24"/>
          <w:szCs w:val="24"/>
        </w:rPr>
        <w:tab/>
        <w:t xml:space="preserve">Shah, S. P.; Ahmad, S. H., High performance concrete. Properties and applications. </w:t>
      </w:r>
      <w:r w:rsidRPr="00C2107D">
        <w:rPr>
          <w:rFonts w:ascii="Times New Roman" w:hAnsi="Times New Roman" w:cs="Times New Roman"/>
          <w:b/>
          <w:noProof w:val="0"/>
          <w:sz w:val="24"/>
          <w:szCs w:val="24"/>
        </w:rPr>
        <w:t>1994</w:t>
      </w:r>
      <w:r w:rsidRPr="00C2107D">
        <w:rPr>
          <w:rFonts w:ascii="Times New Roman" w:hAnsi="Times New Roman" w:cs="Times New Roman"/>
          <w:noProof w:val="0"/>
          <w:sz w:val="24"/>
          <w:szCs w:val="24"/>
        </w:rPr>
        <w:t>.</w:t>
      </w:r>
    </w:p>
    <w:p w14:paraId="22182A97" w14:textId="77777777" w:rsidR="00E31D24" w:rsidRPr="00C2107D" w:rsidRDefault="00E31D24" w:rsidP="00E31D24">
      <w:pPr>
        <w:pStyle w:val="EndNoteBibliography"/>
        <w:spacing w:after="0"/>
        <w:ind w:left="720" w:hanging="720"/>
        <w:rPr>
          <w:rFonts w:ascii="Times New Roman" w:hAnsi="Times New Roman" w:cs="Times New Roman"/>
          <w:noProof w:val="0"/>
          <w:sz w:val="24"/>
          <w:szCs w:val="24"/>
        </w:rPr>
      </w:pPr>
      <w:r w:rsidRPr="00C2107D">
        <w:rPr>
          <w:rFonts w:ascii="Times New Roman" w:hAnsi="Times New Roman" w:cs="Times New Roman"/>
          <w:noProof w:val="0"/>
          <w:sz w:val="24"/>
          <w:szCs w:val="24"/>
        </w:rPr>
        <w:t>9.</w:t>
      </w:r>
      <w:r w:rsidRPr="00C2107D">
        <w:rPr>
          <w:rFonts w:ascii="Times New Roman" w:hAnsi="Times New Roman" w:cs="Times New Roman"/>
          <w:noProof w:val="0"/>
          <w:sz w:val="24"/>
          <w:szCs w:val="24"/>
        </w:rPr>
        <w:tab/>
        <w:t xml:space="preserve">Malier, Y., </w:t>
      </w:r>
      <w:r w:rsidRPr="00C2107D">
        <w:rPr>
          <w:rFonts w:ascii="Times New Roman" w:hAnsi="Times New Roman" w:cs="Times New Roman"/>
          <w:i/>
          <w:noProof w:val="0"/>
          <w:sz w:val="24"/>
          <w:szCs w:val="24"/>
        </w:rPr>
        <w:t>High performance concrete: from material to structure</w:t>
      </w:r>
      <w:r w:rsidRPr="00C2107D">
        <w:rPr>
          <w:rFonts w:ascii="Times New Roman" w:hAnsi="Times New Roman" w:cs="Times New Roman"/>
          <w:noProof w:val="0"/>
          <w:sz w:val="24"/>
          <w:szCs w:val="24"/>
        </w:rPr>
        <w:t>. CRC Press: 1992.</w:t>
      </w:r>
    </w:p>
    <w:p w14:paraId="142694E9" w14:textId="77777777" w:rsidR="00E31D24" w:rsidRPr="00C2107D" w:rsidRDefault="00E31D24" w:rsidP="00E31D24">
      <w:pPr>
        <w:pStyle w:val="EndNoteBibliography"/>
        <w:spacing w:after="0"/>
        <w:ind w:left="720" w:hanging="720"/>
        <w:rPr>
          <w:rFonts w:ascii="Times New Roman" w:hAnsi="Times New Roman" w:cs="Times New Roman"/>
          <w:noProof w:val="0"/>
          <w:sz w:val="24"/>
          <w:szCs w:val="24"/>
        </w:rPr>
      </w:pPr>
      <w:r w:rsidRPr="00C2107D">
        <w:rPr>
          <w:rFonts w:ascii="Times New Roman" w:hAnsi="Times New Roman" w:cs="Times New Roman"/>
          <w:noProof w:val="0"/>
          <w:sz w:val="24"/>
          <w:szCs w:val="24"/>
        </w:rPr>
        <w:t>10.</w:t>
      </w:r>
      <w:r w:rsidRPr="00C2107D">
        <w:rPr>
          <w:rFonts w:ascii="Times New Roman" w:hAnsi="Times New Roman" w:cs="Times New Roman"/>
          <w:noProof w:val="0"/>
          <w:sz w:val="24"/>
          <w:szCs w:val="24"/>
        </w:rPr>
        <w:tab/>
        <w:t xml:space="preserve">Gjørv, O., High-strength concrete. In </w:t>
      </w:r>
      <w:r w:rsidRPr="00C2107D">
        <w:rPr>
          <w:rFonts w:ascii="Times New Roman" w:hAnsi="Times New Roman" w:cs="Times New Roman"/>
          <w:i/>
          <w:noProof w:val="0"/>
          <w:sz w:val="24"/>
          <w:szCs w:val="24"/>
        </w:rPr>
        <w:t>Developments in the Formulation and Reinforcement of Concrete</w:t>
      </w:r>
      <w:r w:rsidRPr="00C2107D">
        <w:rPr>
          <w:rFonts w:ascii="Times New Roman" w:hAnsi="Times New Roman" w:cs="Times New Roman"/>
          <w:noProof w:val="0"/>
          <w:sz w:val="24"/>
          <w:szCs w:val="24"/>
        </w:rPr>
        <w:t>, Elsevier: 2008; pp 153-170.</w:t>
      </w:r>
    </w:p>
    <w:p w14:paraId="272B6F03" w14:textId="77777777" w:rsidR="00E31D24" w:rsidRPr="00C2107D" w:rsidRDefault="00E31D24" w:rsidP="00E31D24">
      <w:pPr>
        <w:pStyle w:val="EndNoteBibliography"/>
        <w:spacing w:after="0"/>
        <w:ind w:left="720" w:hanging="720"/>
        <w:rPr>
          <w:rFonts w:ascii="Times New Roman" w:hAnsi="Times New Roman" w:cs="Times New Roman"/>
          <w:noProof w:val="0"/>
          <w:sz w:val="24"/>
          <w:szCs w:val="24"/>
        </w:rPr>
      </w:pPr>
      <w:r w:rsidRPr="00C2107D">
        <w:rPr>
          <w:rFonts w:ascii="Times New Roman" w:hAnsi="Times New Roman" w:cs="Times New Roman"/>
          <w:noProof w:val="0"/>
          <w:sz w:val="24"/>
          <w:szCs w:val="24"/>
        </w:rPr>
        <w:t>11.</w:t>
      </w:r>
      <w:r w:rsidRPr="00C2107D">
        <w:rPr>
          <w:rFonts w:ascii="Times New Roman" w:hAnsi="Times New Roman" w:cs="Times New Roman"/>
          <w:noProof w:val="0"/>
          <w:sz w:val="24"/>
          <w:szCs w:val="24"/>
        </w:rPr>
        <w:tab/>
        <w:t xml:space="preserve">Mendis, P.; Pendyala, R. In </w:t>
      </w:r>
      <w:r w:rsidRPr="00C2107D">
        <w:rPr>
          <w:rFonts w:ascii="Times New Roman" w:hAnsi="Times New Roman" w:cs="Times New Roman"/>
          <w:i/>
          <w:noProof w:val="0"/>
          <w:sz w:val="24"/>
          <w:szCs w:val="24"/>
        </w:rPr>
        <w:t>High-strength/High-performance Concrete in Australia-Design and Applications</w:t>
      </w:r>
      <w:r w:rsidRPr="00C2107D">
        <w:rPr>
          <w:rFonts w:ascii="Times New Roman" w:hAnsi="Times New Roman" w:cs="Times New Roman"/>
          <w:noProof w:val="0"/>
          <w:sz w:val="24"/>
          <w:szCs w:val="24"/>
        </w:rPr>
        <w:t>, Proceedings of the 4th World Conference on Utilization of High-strength/High-performance Concrete, Paris, 1996; pp 1581-1590.</w:t>
      </w:r>
    </w:p>
    <w:p w14:paraId="484E7AB0" w14:textId="77777777" w:rsidR="00E31D24" w:rsidRPr="00C2107D" w:rsidRDefault="00E31D24" w:rsidP="00E31D24">
      <w:pPr>
        <w:pStyle w:val="EndNoteBibliography"/>
        <w:spacing w:after="0"/>
        <w:ind w:left="720" w:hanging="720"/>
        <w:rPr>
          <w:rFonts w:ascii="Times New Roman" w:hAnsi="Times New Roman" w:cs="Times New Roman"/>
          <w:noProof w:val="0"/>
          <w:sz w:val="24"/>
          <w:szCs w:val="24"/>
        </w:rPr>
      </w:pPr>
      <w:r w:rsidRPr="00C2107D">
        <w:rPr>
          <w:rFonts w:ascii="Times New Roman" w:hAnsi="Times New Roman" w:cs="Times New Roman"/>
          <w:noProof w:val="0"/>
          <w:sz w:val="24"/>
          <w:szCs w:val="24"/>
        </w:rPr>
        <w:t>12.</w:t>
      </w:r>
      <w:r w:rsidRPr="00C2107D">
        <w:rPr>
          <w:rFonts w:ascii="Times New Roman" w:hAnsi="Times New Roman" w:cs="Times New Roman"/>
          <w:noProof w:val="0"/>
          <w:sz w:val="24"/>
          <w:szCs w:val="24"/>
        </w:rPr>
        <w:tab/>
        <w:t xml:space="preserve">Chang, P.-K.; Hwang, C.-L.; Peng, Y.-N., Application of High-Performance Concrete to High-Rise Building in Taiwan. </w:t>
      </w:r>
      <w:r w:rsidRPr="00C2107D">
        <w:rPr>
          <w:rFonts w:ascii="Times New Roman" w:hAnsi="Times New Roman" w:cs="Times New Roman"/>
          <w:i/>
          <w:noProof w:val="0"/>
          <w:sz w:val="24"/>
          <w:szCs w:val="24"/>
        </w:rPr>
        <w:t xml:space="preserve">Advances in Structural Engineering </w:t>
      </w:r>
      <w:r w:rsidRPr="00C2107D">
        <w:rPr>
          <w:rFonts w:ascii="Times New Roman" w:hAnsi="Times New Roman" w:cs="Times New Roman"/>
          <w:b/>
          <w:noProof w:val="0"/>
          <w:sz w:val="24"/>
          <w:szCs w:val="24"/>
        </w:rPr>
        <w:t>2001,</w:t>
      </w:r>
      <w:r w:rsidRPr="00C2107D">
        <w:rPr>
          <w:rFonts w:ascii="Times New Roman" w:hAnsi="Times New Roman" w:cs="Times New Roman"/>
          <w:noProof w:val="0"/>
          <w:sz w:val="24"/>
          <w:szCs w:val="24"/>
        </w:rPr>
        <w:t xml:space="preserve"> 4, (2), 65-73.</w:t>
      </w:r>
    </w:p>
    <w:p w14:paraId="05C59F69" w14:textId="77777777" w:rsidR="00E31D24" w:rsidRPr="00C2107D" w:rsidRDefault="00E31D24" w:rsidP="00E31D24">
      <w:pPr>
        <w:pStyle w:val="EndNoteBibliography"/>
        <w:spacing w:after="0"/>
        <w:ind w:left="720" w:hanging="720"/>
        <w:rPr>
          <w:rFonts w:ascii="Times New Roman" w:hAnsi="Times New Roman" w:cs="Times New Roman"/>
          <w:noProof w:val="0"/>
          <w:sz w:val="24"/>
          <w:szCs w:val="24"/>
        </w:rPr>
      </w:pPr>
      <w:r w:rsidRPr="00C2107D">
        <w:rPr>
          <w:rFonts w:ascii="Times New Roman" w:hAnsi="Times New Roman" w:cs="Times New Roman"/>
          <w:noProof w:val="0"/>
          <w:sz w:val="24"/>
          <w:szCs w:val="24"/>
        </w:rPr>
        <w:t>13.</w:t>
      </w:r>
      <w:r w:rsidRPr="00C2107D">
        <w:rPr>
          <w:rFonts w:ascii="Times New Roman" w:hAnsi="Times New Roman" w:cs="Times New Roman"/>
          <w:noProof w:val="0"/>
          <w:sz w:val="24"/>
          <w:szCs w:val="24"/>
        </w:rPr>
        <w:tab/>
        <w:t xml:space="preserve">French, C.; Mokhtarzadeh, A.; Ahlborn, T.; Leon, R., High-strength concrete applications to prestressed bridge girders. </w:t>
      </w:r>
      <w:r w:rsidRPr="00C2107D">
        <w:rPr>
          <w:rFonts w:ascii="Times New Roman" w:hAnsi="Times New Roman" w:cs="Times New Roman"/>
          <w:i/>
          <w:noProof w:val="0"/>
          <w:sz w:val="24"/>
          <w:szCs w:val="24"/>
        </w:rPr>
        <w:t xml:space="preserve">CONSTRUCTION AND BUILDING MATERIALS </w:t>
      </w:r>
      <w:r w:rsidRPr="00C2107D">
        <w:rPr>
          <w:rFonts w:ascii="Times New Roman" w:hAnsi="Times New Roman" w:cs="Times New Roman"/>
          <w:b/>
          <w:noProof w:val="0"/>
          <w:sz w:val="24"/>
          <w:szCs w:val="24"/>
        </w:rPr>
        <w:t>1998,</w:t>
      </w:r>
      <w:r w:rsidRPr="00C2107D">
        <w:rPr>
          <w:rFonts w:ascii="Times New Roman" w:hAnsi="Times New Roman" w:cs="Times New Roman"/>
          <w:noProof w:val="0"/>
          <w:sz w:val="24"/>
          <w:szCs w:val="24"/>
        </w:rPr>
        <w:t xml:space="preserve"> 12, (2-3), 105-113.</w:t>
      </w:r>
    </w:p>
    <w:p w14:paraId="09814116" w14:textId="77777777" w:rsidR="00E31D24" w:rsidRPr="00C2107D" w:rsidRDefault="00E31D24" w:rsidP="00E31D24">
      <w:pPr>
        <w:pStyle w:val="EndNoteBibliography"/>
        <w:spacing w:after="0"/>
        <w:ind w:left="720" w:hanging="720"/>
        <w:rPr>
          <w:rFonts w:ascii="Times New Roman" w:hAnsi="Times New Roman" w:cs="Times New Roman"/>
          <w:noProof w:val="0"/>
          <w:sz w:val="24"/>
          <w:szCs w:val="24"/>
        </w:rPr>
      </w:pPr>
      <w:r w:rsidRPr="00C2107D">
        <w:rPr>
          <w:rFonts w:ascii="Times New Roman" w:hAnsi="Times New Roman" w:cs="Times New Roman"/>
          <w:noProof w:val="0"/>
          <w:sz w:val="24"/>
          <w:szCs w:val="24"/>
        </w:rPr>
        <w:t>14.</w:t>
      </w:r>
      <w:r w:rsidRPr="00C2107D">
        <w:rPr>
          <w:rFonts w:ascii="Times New Roman" w:hAnsi="Times New Roman" w:cs="Times New Roman"/>
          <w:noProof w:val="0"/>
          <w:sz w:val="24"/>
          <w:szCs w:val="24"/>
        </w:rPr>
        <w:tab/>
        <w:t xml:space="preserve">Persson, B. S.; Johansson, A. G.; Johansson, P. S., Prefabrication with HSC. </w:t>
      </w:r>
      <w:r w:rsidRPr="00C2107D">
        <w:rPr>
          <w:rFonts w:ascii="Times New Roman" w:hAnsi="Times New Roman" w:cs="Times New Roman"/>
          <w:i/>
          <w:noProof w:val="0"/>
          <w:sz w:val="24"/>
          <w:szCs w:val="24"/>
        </w:rPr>
        <w:t xml:space="preserve">Concrete International </w:t>
      </w:r>
      <w:r w:rsidRPr="00C2107D">
        <w:rPr>
          <w:rFonts w:ascii="Times New Roman" w:hAnsi="Times New Roman" w:cs="Times New Roman"/>
          <w:b/>
          <w:noProof w:val="0"/>
          <w:sz w:val="24"/>
          <w:szCs w:val="24"/>
        </w:rPr>
        <w:t>1999,</w:t>
      </w:r>
      <w:r w:rsidRPr="00C2107D">
        <w:rPr>
          <w:rFonts w:ascii="Times New Roman" w:hAnsi="Times New Roman" w:cs="Times New Roman"/>
          <w:noProof w:val="0"/>
          <w:sz w:val="24"/>
          <w:szCs w:val="24"/>
        </w:rPr>
        <w:t xml:space="preserve"> 21, (9), 58-62.</w:t>
      </w:r>
    </w:p>
    <w:p w14:paraId="3EAA9679" w14:textId="77777777" w:rsidR="00E31D24" w:rsidRPr="00C2107D" w:rsidRDefault="00E31D24" w:rsidP="00E31D24">
      <w:pPr>
        <w:pStyle w:val="EndNoteBibliography"/>
        <w:spacing w:after="0"/>
        <w:ind w:left="720" w:hanging="720"/>
        <w:rPr>
          <w:rFonts w:ascii="Times New Roman" w:hAnsi="Times New Roman" w:cs="Times New Roman"/>
          <w:noProof w:val="0"/>
          <w:sz w:val="24"/>
          <w:szCs w:val="24"/>
        </w:rPr>
      </w:pPr>
      <w:r w:rsidRPr="00C2107D">
        <w:rPr>
          <w:rFonts w:ascii="Times New Roman" w:hAnsi="Times New Roman" w:cs="Times New Roman"/>
          <w:noProof w:val="0"/>
          <w:sz w:val="24"/>
          <w:szCs w:val="24"/>
        </w:rPr>
        <w:t>15.</w:t>
      </w:r>
      <w:r w:rsidRPr="00C2107D">
        <w:rPr>
          <w:rFonts w:ascii="Times New Roman" w:hAnsi="Times New Roman" w:cs="Times New Roman"/>
          <w:noProof w:val="0"/>
          <w:sz w:val="24"/>
          <w:szCs w:val="24"/>
        </w:rPr>
        <w:tab/>
        <w:t xml:space="preserve">Charles H. Thornton, H. M. U. H. L. M. J.; Hashimah, H., The Petronas Twin Towers and High-Performance Concrete. </w:t>
      </w:r>
      <w:r w:rsidRPr="00C2107D">
        <w:rPr>
          <w:rFonts w:ascii="Times New Roman" w:hAnsi="Times New Roman" w:cs="Times New Roman"/>
          <w:i/>
          <w:noProof w:val="0"/>
          <w:sz w:val="24"/>
          <w:szCs w:val="24"/>
        </w:rPr>
        <w:t xml:space="preserve">ACI Symposium Publication </w:t>
      </w:r>
      <w:r w:rsidRPr="00C2107D">
        <w:rPr>
          <w:rFonts w:ascii="Times New Roman" w:hAnsi="Times New Roman" w:cs="Times New Roman"/>
          <w:noProof w:val="0"/>
          <w:sz w:val="24"/>
          <w:szCs w:val="24"/>
        </w:rPr>
        <w:t>172.</w:t>
      </w:r>
    </w:p>
    <w:p w14:paraId="315B839D" w14:textId="77777777" w:rsidR="00E31D24" w:rsidRPr="00C2107D" w:rsidRDefault="00E31D24" w:rsidP="00E31D24">
      <w:pPr>
        <w:pStyle w:val="EndNoteBibliography"/>
        <w:spacing w:after="0"/>
        <w:ind w:left="720" w:hanging="720"/>
        <w:rPr>
          <w:rFonts w:ascii="Times New Roman" w:hAnsi="Times New Roman" w:cs="Times New Roman"/>
          <w:noProof w:val="0"/>
          <w:sz w:val="24"/>
          <w:szCs w:val="24"/>
        </w:rPr>
      </w:pPr>
      <w:r w:rsidRPr="00C2107D">
        <w:rPr>
          <w:rFonts w:ascii="Times New Roman" w:hAnsi="Times New Roman" w:cs="Times New Roman"/>
          <w:noProof w:val="0"/>
          <w:sz w:val="24"/>
          <w:szCs w:val="24"/>
        </w:rPr>
        <w:t>16.</w:t>
      </w:r>
      <w:r w:rsidRPr="00C2107D">
        <w:rPr>
          <w:rFonts w:ascii="Times New Roman" w:hAnsi="Times New Roman" w:cs="Times New Roman"/>
          <w:noProof w:val="0"/>
          <w:sz w:val="24"/>
          <w:szCs w:val="24"/>
        </w:rPr>
        <w:tab/>
        <w:t xml:space="preserve">M. K. Tadros, X. H. Z. M.; Baishya, M., Structural Design of High-Performance Concrete Bridges. </w:t>
      </w:r>
      <w:r w:rsidRPr="00C2107D">
        <w:rPr>
          <w:rFonts w:ascii="Times New Roman" w:hAnsi="Times New Roman" w:cs="Times New Roman"/>
          <w:i/>
          <w:noProof w:val="0"/>
          <w:sz w:val="24"/>
          <w:szCs w:val="24"/>
        </w:rPr>
        <w:t xml:space="preserve">ACI Symposium Publication </w:t>
      </w:r>
      <w:r w:rsidRPr="00C2107D">
        <w:rPr>
          <w:rFonts w:ascii="Times New Roman" w:hAnsi="Times New Roman" w:cs="Times New Roman"/>
          <w:noProof w:val="0"/>
          <w:sz w:val="24"/>
          <w:szCs w:val="24"/>
        </w:rPr>
        <w:t>189.</w:t>
      </w:r>
    </w:p>
    <w:p w14:paraId="1ED4E7D8" w14:textId="77777777" w:rsidR="00E31D24" w:rsidRPr="00C2107D" w:rsidRDefault="00E31D24" w:rsidP="00E31D24">
      <w:pPr>
        <w:pStyle w:val="EndNoteBibliography"/>
        <w:spacing w:after="0"/>
        <w:ind w:left="720" w:hanging="720"/>
        <w:rPr>
          <w:rFonts w:ascii="Times New Roman" w:hAnsi="Times New Roman" w:cs="Times New Roman"/>
          <w:noProof w:val="0"/>
          <w:sz w:val="24"/>
          <w:szCs w:val="24"/>
        </w:rPr>
      </w:pPr>
      <w:r w:rsidRPr="00C2107D">
        <w:rPr>
          <w:rFonts w:ascii="Times New Roman" w:hAnsi="Times New Roman" w:cs="Times New Roman"/>
          <w:noProof w:val="0"/>
          <w:sz w:val="24"/>
          <w:szCs w:val="24"/>
        </w:rPr>
        <w:t>17.</w:t>
      </w:r>
      <w:r w:rsidRPr="00C2107D">
        <w:rPr>
          <w:rFonts w:ascii="Times New Roman" w:hAnsi="Times New Roman" w:cs="Times New Roman"/>
          <w:noProof w:val="0"/>
          <w:sz w:val="24"/>
          <w:szCs w:val="24"/>
        </w:rPr>
        <w:tab/>
        <w:t xml:space="preserve">Breitenbucher, R., Developments and applications of high-performance concrete. </w:t>
      </w:r>
      <w:r w:rsidRPr="00C2107D">
        <w:rPr>
          <w:rFonts w:ascii="Times New Roman" w:hAnsi="Times New Roman" w:cs="Times New Roman"/>
          <w:i/>
          <w:noProof w:val="0"/>
          <w:sz w:val="24"/>
          <w:szCs w:val="24"/>
        </w:rPr>
        <w:t xml:space="preserve">MATERIALS AND STRUCTURES </w:t>
      </w:r>
      <w:r w:rsidRPr="00C2107D">
        <w:rPr>
          <w:rFonts w:ascii="Times New Roman" w:hAnsi="Times New Roman" w:cs="Times New Roman"/>
          <w:b/>
          <w:noProof w:val="0"/>
          <w:sz w:val="24"/>
          <w:szCs w:val="24"/>
        </w:rPr>
        <w:t>1998,</w:t>
      </w:r>
      <w:r w:rsidRPr="00C2107D">
        <w:rPr>
          <w:rFonts w:ascii="Times New Roman" w:hAnsi="Times New Roman" w:cs="Times New Roman"/>
          <w:noProof w:val="0"/>
          <w:sz w:val="24"/>
          <w:szCs w:val="24"/>
        </w:rPr>
        <w:t xml:space="preserve"> 31, (207), 209-215.</w:t>
      </w:r>
    </w:p>
    <w:p w14:paraId="68CEF9B8" w14:textId="77777777" w:rsidR="00E31D24" w:rsidRPr="00C2107D" w:rsidRDefault="00E31D24" w:rsidP="00E31D24">
      <w:pPr>
        <w:pStyle w:val="EndNoteBibliography"/>
        <w:spacing w:after="0"/>
        <w:ind w:left="720" w:hanging="720"/>
        <w:rPr>
          <w:rFonts w:ascii="Times New Roman" w:hAnsi="Times New Roman" w:cs="Times New Roman"/>
          <w:noProof w:val="0"/>
          <w:sz w:val="24"/>
          <w:szCs w:val="24"/>
        </w:rPr>
      </w:pPr>
      <w:r w:rsidRPr="00C2107D">
        <w:rPr>
          <w:rFonts w:ascii="Times New Roman" w:hAnsi="Times New Roman" w:cs="Times New Roman"/>
          <w:noProof w:val="0"/>
          <w:sz w:val="24"/>
          <w:szCs w:val="24"/>
        </w:rPr>
        <w:t>18.</w:t>
      </w:r>
      <w:r w:rsidRPr="00C2107D">
        <w:rPr>
          <w:rFonts w:ascii="Times New Roman" w:hAnsi="Times New Roman" w:cs="Times New Roman"/>
          <w:noProof w:val="0"/>
          <w:sz w:val="24"/>
          <w:szCs w:val="24"/>
        </w:rPr>
        <w:tab/>
        <w:t xml:space="preserve">Clarke, J. L., </w:t>
      </w:r>
      <w:r w:rsidRPr="00C2107D">
        <w:rPr>
          <w:rFonts w:ascii="Times New Roman" w:hAnsi="Times New Roman" w:cs="Times New Roman"/>
          <w:i/>
          <w:noProof w:val="0"/>
          <w:sz w:val="24"/>
          <w:szCs w:val="24"/>
        </w:rPr>
        <w:t>Structural lightweight aggregate concrete</w:t>
      </w:r>
      <w:r w:rsidRPr="00C2107D">
        <w:rPr>
          <w:rFonts w:ascii="Times New Roman" w:hAnsi="Times New Roman" w:cs="Times New Roman"/>
          <w:noProof w:val="0"/>
          <w:sz w:val="24"/>
          <w:szCs w:val="24"/>
        </w:rPr>
        <w:t>. CRC Press: 1993.</w:t>
      </w:r>
    </w:p>
    <w:p w14:paraId="674F0725" w14:textId="77777777" w:rsidR="00E31D24" w:rsidRPr="00C2107D" w:rsidRDefault="00E31D24" w:rsidP="00E31D24">
      <w:pPr>
        <w:pStyle w:val="EndNoteBibliography"/>
        <w:spacing w:after="0"/>
        <w:ind w:left="720" w:hanging="720"/>
        <w:rPr>
          <w:rFonts w:ascii="Times New Roman" w:hAnsi="Times New Roman" w:cs="Times New Roman"/>
          <w:noProof w:val="0"/>
          <w:sz w:val="24"/>
          <w:szCs w:val="24"/>
        </w:rPr>
      </w:pPr>
      <w:r w:rsidRPr="00C2107D">
        <w:rPr>
          <w:rFonts w:ascii="Times New Roman" w:hAnsi="Times New Roman" w:cs="Times New Roman"/>
          <w:noProof w:val="0"/>
          <w:sz w:val="24"/>
          <w:szCs w:val="24"/>
        </w:rPr>
        <w:t>19.</w:t>
      </w:r>
      <w:r w:rsidRPr="00C2107D">
        <w:rPr>
          <w:rFonts w:ascii="Times New Roman" w:hAnsi="Times New Roman" w:cs="Times New Roman"/>
          <w:noProof w:val="0"/>
          <w:sz w:val="24"/>
          <w:szCs w:val="24"/>
        </w:rPr>
        <w:tab/>
        <w:t xml:space="preserve">Lawson, R., Fire resistance of ribbed concrete and composite slabs. </w:t>
      </w:r>
      <w:r w:rsidRPr="00C2107D">
        <w:rPr>
          <w:rFonts w:ascii="Times New Roman" w:hAnsi="Times New Roman" w:cs="Times New Roman"/>
          <w:i/>
          <w:noProof w:val="0"/>
          <w:sz w:val="24"/>
          <w:szCs w:val="24"/>
        </w:rPr>
        <w:t xml:space="preserve">Concrete (London) </w:t>
      </w:r>
      <w:r w:rsidRPr="00C2107D">
        <w:rPr>
          <w:rFonts w:ascii="Times New Roman" w:hAnsi="Times New Roman" w:cs="Times New Roman"/>
          <w:b/>
          <w:noProof w:val="0"/>
          <w:sz w:val="24"/>
          <w:szCs w:val="24"/>
        </w:rPr>
        <w:t>1987,</w:t>
      </w:r>
      <w:r w:rsidRPr="00C2107D">
        <w:rPr>
          <w:rFonts w:ascii="Times New Roman" w:hAnsi="Times New Roman" w:cs="Times New Roman"/>
          <w:noProof w:val="0"/>
          <w:sz w:val="24"/>
          <w:szCs w:val="24"/>
        </w:rPr>
        <w:t xml:space="preserve"> 21, (5), 18-20.</w:t>
      </w:r>
    </w:p>
    <w:p w14:paraId="5DD20795" w14:textId="77777777" w:rsidR="00E31D24" w:rsidRPr="00C2107D" w:rsidRDefault="00E31D24" w:rsidP="00E31D24">
      <w:pPr>
        <w:pStyle w:val="EndNoteBibliography"/>
        <w:spacing w:after="0"/>
        <w:ind w:left="720" w:hanging="720"/>
        <w:rPr>
          <w:rFonts w:ascii="Times New Roman" w:hAnsi="Times New Roman" w:cs="Times New Roman"/>
          <w:noProof w:val="0"/>
          <w:sz w:val="24"/>
          <w:szCs w:val="24"/>
        </w:rPr>
      </w:pPr>
      <w:r w:rsidRPr="00C2107D">
        <w:rPr>
          <w:rFonts w:ascii="Times New Roman" w:hAnsi="Times New Roman" w:cs="Times New Roman"/>
          <w:noProof w:val="0"/>
          <w:sz w:val="24"/>
          <w:szCs w:val="24"/>
        </w:rPr>
        <w:t>20.</w:t>
      </w:r>
      <w:r w:rsidRPr="00C2107D">
        <w:rPr>
          <w:rFonts w:ascii="Times New Roman" w:hAnsi="Times New Roman" w:cs="Times New Roman"/>
          <w:noProof w:val="0"/>
          <w:sz w:val="24"/>
          <w:szCs w:val="24"/>
        </w:rPr>
        <w:tab/>
        <w:t xml:space="preserve">Lab, R. H., Think Formwork – Reduce Costs. </w:t>
      </w:r>
      <w:r w:rsidRPr="00C2107D">
        <w:rPr>
          <w:rFonts w:ascii="Times New Roman" w:hAnsi="Times New Roman" w:cs="Times New Roman"/>
          <w:i/>
          <w:noProof w:val="0"/>
          <w:sz w:val="24"/>
          <w:szCs w:val="24"/>
        </w:rPr>
        <w:t xml:space="preserve">Structure </w:t>
      </w:r>
      <w:r w:rsidRPr="00C2107D">
        <w:rPr>
          <w:rFonts w:ascii="Times New Roman" w:hAnsi="Times New Roman" w:cs="Times New Roman"/>
          <w:noProof w:val="0"/>
          <w:sz w:val="24"/>
          <w:szCs w:val="24"/>
        </w:rPr>
        <w:t>2007.</w:t>
      </w:r>
    </w:p>
    <w:p w14:paraId="5D79C39B" w14:textId="77777777" w:rsidR="00E31D24" w:rsidRPr="00C2107D" w:rsidRDefault="00E31D24" w:rsidP="00E31D24">
      <w:pPr>
        <w:pStyle w:val="EndNoteBibliography"/>
        <w:spacing w:after="0"/>
        <w:ind w:left="720" w:hanging="720"/>
        <w:rPr>
          <w:rFonts w:ascii="Times New Roman" w:hAnsi="Times New Roman" w:cs="Times New Roman"/>
          <w:noProof w:val="0"/>
          <w:sz w:val="24"/>
          <w:szCs w:val="24"/>
        </w:rPr>
      </w:pPr>
      <w:r w:rsidRPr="00C2107D">
        <w:rPr>
          <w:rFonts w:ascii="Times New Roman" w:hAnsi="Times New Roman" w:cs="Times New Roman"/>
          <w:noProof w:val="0"/>
          <w:sz w:val="24"/>
          <w:szCs w:val="24"/>
        </w:rPr>
        <w:t>21.</w:t>
      </w:r>
      <w:r w:rsidRPr="00C2107D">
        <w:rPr>
          <w:rFonts w:ascii="Times New Roman" w:hAnsi="Times New Roman" w:cs="Times New Roman"/>
          <w:noProof w:val="0"/>
          <w:sz w:val="24"/>
          <w:szCs w:val="24"/>
        </w:rPr>
        <w:tab/>
        <w:t xml:space="preserve">Bertolini, L.; Elsener, B.; Pedeferri, P.; Redaelli, E.; Polder, R. B., </w:t>
      </w:r>
      <w:r w:rsidRPr="00C2107D">
        <w:rPr>
          <w:rFonts w:ascii="Times New Roman" w:hAnsi="Times New Roman" w:cs="Times New Roman"/>
          <w:i/>
          <w:noProof w:val="0"/>
          <w:sz w:val="24"/>
          <w:szCs w:val="24"/>
        </w:rPr>
        <w:t>Corrosion of steel in concrete: prevention, diagnosis, repair</w:t>
      </w:r>
      <w:r w:rsidRPr="00C2107D">
        <w:rPr>
          <w:rFonts w:ascii="Times New Roman" w:hAnsi="Times New Roman" w:cs="Times New Roman"/>
          <w:noProof w:val="0"/>
          <w:sz w:val="24"/>
          <w:szCs w:val="24"/>
        </w:rPr>
        <w:t>. John Wiley &amp; Sons: 2013.</w:t>
      </w:r>
    </w:p>
    <w:p w14:paraId="23520167" w14:textId="77777777" w:rsidR="00E31D24" w:rsidRPr="00C2107D" w:rsidRDefault="00E31D24" w:rsidP="00E31D24">
      <w:pPr>
        <w:pStyle w:val="EndNoteBibliography"/>
        <w:spacing w:after="0"/>
        <w:ind w:left="720" w:hanging="720"/>
        <w:rPr>
          <w:rFonts w:ascii="Times New Roman" w:hAnsi="Times New Roman" w:cs="Times New Roman"/>
          <w:noProof w:val="0"/>
          <w:sz w:val="24"/>
          <w:szCs w:val="24"/>
        </w:rPr>
      </w:pPr>
      <w:r w:rsidRPr="00C2107D">
        <w:rPr>
          <w:rFonts w:ascii="Times New Roman" w:hAnsi="Times New Roman" w:cs="Times New Roman"/>
          <w:noProof w:val="0"/>
          <w:sz w:val="24"/>
          <w:szCs w:val="24"/>
        </w:rPr>
        <w:t>22.</w:t>
      </w:r>
      <w:r w:rsidRPr="00C2107D">
        <w:rPr>
          <w:rFonts w:ascii="Times New Roman" w:hAnsi="Times New Roman" w:cs="Times New Roman"/>
          <w:noProof w:val="0"/>
          <w:sz w:val="24"/>
          <w:szCs w:val="24"/>
        </w:rPr>
        <w:tab/>
        <w:t xml:space="preserve">Samples, L. M.; Ramirez, J. A., Methods of Corrosion Protection and Durability of Concrete Bridge Decks Reinforced with Epoxy-coated Bars-Phase I. </w:t>
      </w:r>
      <w:r w:rsidRPr="00C2107D">
        <w:rPr>
          <w:rFonts w:ascii="Times New Roman" w:hAnsi="Times New Roman" w:cs="Times New Roman"/>
          <w:b/>
          <w:noProof w:val="0"/>
          <w:sz w:val="24"/>
          <w:szCs w:val="24"/>
        </w:rPr>
        <w:t>1999</w:t>
      </w:r>
      <w:r w:rsidRPr="00C2107D">
        <w:rPr>
          <w:rFonts w:ascii="Times New Roman" w:hAnsi="Times New Roman" w:cs="Times New Roman"/>
          <w:noProof w:val="0"/>
          <w:sz w:val="24"/>
          <w:szCs w:val="24"/>
        </w:rPr>
        <w:t>.</w:t>
      </w:r>
    </w:p>
    <w:p w14:paraId="1C0C9C12" w14:textId="77777777" w:rsidR="00E31D24" w:rsidRPr="00C2107D" w:rsidRDefault="00E31D24" w:rsidP="00E31D24">
      <w:pPr>
        <w:pStyle w:val="EndNoteBibliography"/>
        <w:spacing w:after="0"/>
        <w:ind w:left="720" w:hanging="720"/>
        <w:rPr>
          <w:rFonts w:ascii="Times New Roman" w:hAnsi="Times New Roman" w:cs="Times New Roman"/>
          <w:noProof w:val="0"/>
          <w:sz w:val="24"/>
          <w:szCs w:val="24"/>
        </w:rPr>
      </w:pPr>
      <w:r w:rsidRPr="00C2107D">
        <w:rPr>
          <w:rFonts w:ascii="Times New Roman" w:hAnsi="Times New Roman" w:cs="Times New Roman"/>
          <w:noProof w:val="0"/>
          <w:sz w:val="24"/>
          <w:szCs w:val="24"/>
        </w:rPr>
        <w:t>23.</w:t>
      </w:r>
      <w:r w:rsidRPr="00C2107D">
        <w:rPr>
          <w:rFonts w:ascii="Times New Roman" w:hAnsi="Times New Roman" w:cs="Times New Roman"/>
          <w:noProof w:val="0"/>
          <w:sz w:val="24"/>
          <w:szCs w:val="24"/>
        </w:rPr>
        <w:tab/>
        <w:t xml:space="preserve">Shi, X.; Xie, N.; Fortune, K.; Gong, J., Durability of steel reinforced concrete in chloride environments: An overview. </w:t>
      </w:r>
      <w:r w:rsidRPr="00C2107D">
        <w:rPr>
          <w:rFonts w:ascii="Times New Roman" w:hAnsi="Times New Roman" w:cs="Times New Roman"/>
          <w:i/>
          <w:noProof w:val="0"/>
          <w:sz w:val="24"/>
          <w:szCs w:val="24"/>
        </w:rPr>
        <w:t xml:space="preserve">Construction and Building Materials </w:t>
      </w:r>
      <w:r w:rsidRPr="00C2107D">
        <w:rPr>
          <w:rFonts w:ascii="Times New Roman" w:hAnsi="Times New Roman" w:cs="Times New Roman"/>
          <w:b/>
          <w:noProof w:val="0"/>
          <w:sz w:val="24"/>
          <w:szCs w:val="24"/>
        </w:rPr>
        <w:t>2012,</w:t>
      </w:r>
      <w:r w:rsidRPr="00C2107D">
        <w:rPr>
          <w:rFonts w:ascii="Times New Roman" w:hAnsi="Times New Roman" w:cs="Times New Roman"/>
          <w:noProof w:val="0"/>
          <w:sz w:val="24"/>
          <w:szCs w:val="24"/>
        </w:rPr>
        <w:t xml:space="preserve"> 30, 125-138.</w:t>
      </w:r>
    </w:p>
    <w:p w14:paraId="2ACC153D" w14:textId="77777777" w:rsidR="00E31D24" w:rsidRPr="00C2107D" w:rsidRDefault="00E31D24" w:rsidP="00E31D24">
      <w:pPr>
        <w:pStyle w:val="EndNoteBibliography"/>
        <w:spacing w:after="0"/>
        <w:ind w:left="720" w:hanging="720"/>
        <w:rPr>
          <w:rFonts w:ascii="Times New Roman" w:hAnsi="Times New Roman" w:cs="Times New Roman"/>
          <w:noProof w:val="0"/>
          <w:sz w:val="24"/>
          <w:szCs w:val="24"/>
        </w:rPr>
      </w:pPr>
      <w:r w:rsidRPr="00C2107D">
        <w:rPr>
          <w:rFonts w:ascii="Times New Roman" w:hAnsi="Times New Roman" w:cs="Times New Roman"/>
          <w:noProof w:val="0"/>
          <w:sz w:val="24"/>
          <w:szCs w:val="24"/>
        </w:rPr>
        <w:t>24.</w:t>
      </w:r>
      <w:r w:rsidRPr="00C2107D">
        <w:rPr>
          <w:rFonts w:ascii="Times New Roman" w:hAnsi="Times New Roman" w:cs="Times New Roman"/>
          <w:noProof w:val="0"/>
          <w:sz w:val="24"/>
          <w:szCs w:val="24"/>
        </w:rPr>
        <w:tab/>
        <w:t xml:space="preserve">Afroughsabet, V.; Biolzi, L.; Ozbakkaloglu, T., High-performance fiber-reinforced concrete: a review. </w:t>
      </w:r>
      <w:r w:rsidRPr="00C2107D">
        <w:rPr>
          <w:rFonts w:ascii="Times New Roman" w:hAnsi="Times New Roman" w:cs="Times New Roman"/>
          <w:i/>
          <w:noProof w:val="0"/>
          <w:sz w:val="24"/>
          <w:szCs w:val="24"/>
        </w:rPr>
        <w:t xml:space="preserve">Journal of Materials Science </w:t>
      </w:r>
      <w:r w:rsidRPr="00C2107D">
        <w:rPr>
          <w:rFonts w:ascii="Times New Roman" w:hAnsi="Times New Roman" w:cs="Times New Roman"/>
          <w:b/>
          <w:noProof w:val="0"/>
          <w:sz w:val="24"/>
          <w:szCs w:val="24"/>
        </w:rPr>
        <w:t>2016,</w:t>
      </w:r>
      <w:r w:rsidRPr="00C2107D">
        <w:rPr>
          <w:rFonts w:ascii="Times New Roman" w:hAnsi="Times New Roman" w:cs="Times New Roman"/>
          <w:noProof w:val="0"/>
          <w:sz w:val="24"/>
          <w:szCs w:val="24"/>
        </w:rPr>
        <w:t xml:space="preserve"> 51, (14), 6517-6551.</w:t>
      </w:r>
    </w:p>
    <w:p w14:paraId="72578F90" w14:textId="77777777" w:rsidR="00E31D24" w:rsidRPr="00C2107D" w:rsidRDefault="00E31D24" w:rsidP="00E31D24">
      <w:pPr>
        <w:pStyle w:val="EndNoteBibliography"/>
        <w:spacing w:after="0"/>
        <w:ind w:left="720" w:hanging="720"/>
        <w:rPr>
          <w:rFonts w:ascii="Times New Roman" w:hAnsi="Times New Roman" w:cs="Times New Roman"/>
          <w:noProof w:val="0"/>
          <w:sz w:val="24"/>
          <w:szCs w:val="24"/>
        </w:rPr>
      </w:pPr>
      <w:r w:rsidRPr="00C2107D">
        <w:rPr>
          <w:rFonts w:ascii="Times New Roman" w:hAnsi="Times New Roman" w:cs="Times New Roman"/>
          <w:noProof w:val="0"/>
          <w:sz w:val="24"/>
          <w:szCs w:val="24"/>
        </w:rPr>
        <w:t>25.</w:t>
      </w:r>
      <w:r w:rsidRPr="00C2107D">
        <w:rPr>
          <w:rFonts w:ascii="Times New Roman" w:hAnsi="Times New Roman" w:cs="Times New Roman"/>
          <w:noProof w:val="0"/>
          <w:sz w:val="24"/>
          <w:szCs w:val="24"/>
        </w:rPr>
        <w:tab/>
        <w:t xml:space="preserve">Kuder, K. G.; Shah, S. P., Processing of high-performance fiber-reinforced cement-based composites. </w:t>
      </w:r>
      <w:r w:rsidRPr="00C2107D">
        <w:rPr>
          <w:rFonts w:ascii="Times New Roman" w:hAnsi="Times New Roman" w:cs="Times New Roman"/>
          <w:i/>
          <w:noProof w:val="0"/>
          <w:sz w:val="24"/>
          <w:szCs w:val="24"/>
        </w:rPr>
        <w:t xml:space="preserve">Construction and Building Materials </w:t>
      </w:r>
      <w:r w:rsidRPr="00C2107D">
        <w:rPr>
          <w:rFonts w:ascii="Times New Roman" w:hAnsi="Times New Roman" w:cs="Times New Roman"/>
          <w:b/>
          <w:noProof w:val="0"/>
          <w:sz w:val="24"/>
          <w:szCs w:val="24"/>
        </w:rPr>
        <w:t>2010,</w:t>
      </w:r>
      <w:r w:rsidRPr="00C2107D">
        <w:rPr>
          <w:rFonts w:ascii="Times New Roman" w:hAnsi="Times New Roman" w:cs="Times New Roman"/>
          <w:noProof w:val="0"/>
          <w:sz w:val="24"/>
          <w:szCs w:val="24"/>
        </w:rPr>
        <w:t xml:space="preserve"> 24, (2), 181-186.</w:t>
      </w:r>
    </w:p>
    <w:p w14:paraId="242B6F51" w14:textId="77777777" w:rsidR="00E31D24" w:rsidRPr="00C2107D" w:rsidRDefault="00E31D24" w:rsidP="00E31D24">
      <w:pPr>
        <w:pStyle w:val="EndNoteBibliography"/>
        <w:spacing w:after="0"/>
        <w:ind w:left="720" w:hanging="720"/>
        <w:rPr>
          <w:rFonts w:ascii="Times New Roman" w:hAnsi="Times New Roman" w:cs="Times New Roman"/>
          <w:noProof w:val="0"/>
          <w:sz w:val="24"/>
          <w:szCs w:val="24"/>
        </w:rPr>
      </w:pPr>
      <w:r w:rsidRPr="00C2107D">
        <w:rPr>
          <w:rFonts w:ascii="Times New Roman" w:hAnsi="Times New Roman" w:cs="Times New Roman"/>
          <w:noProof w:val="0"/>
          <w:sz w:val="24"/>
          <w:szCs w:val="24"/>
        </w:rPr>
        <w:t>26.</w:t>
      </w:r>
      <w:r w:rsidRPr="00C2107D">
        <w:rPr>
          <w:rFonts w:ascii="Times New Roman" w:hAnsi="Times New Roman" w:cs="Times New Roman"/>
          <w:noProof w:val="0"/>
          <w:sz w:val="24"/>
          <w:szCs w:val="24"/>
        </w:rPr>
        <w:tab/>
        <w:t xml:space="preserve">Lau, A.; Anson, M., Effect of high temperatures on high performance steel fibre reinforced concrete. </w:t>
      </w:r>
      <w:r w:rsidRPr="00C2107D">
        <w:rPr>
          <w:rFonts w:ascii="Times New Roman" w:hAnsi="Times New Roman" w:cs="Times New Roman"/>
          <w:i/>
          <w:noProof w:val="0"/>
          <w:sz w:val="24"/>
          <w:szCs w:val="24"/>
        </w:rPr>
        <w:t xml:space="preserve">Cement and Concrete Research </w:t>
      </w:r>
      <w:r w:rsidRPr="00C2107D">
        <w:rPr>
          <w:rFonts w:ascii="Times New Roman" w:hAnsi="Times New Roman" w:cs="Times New Roman"/>
          <w:b/>
          <w:noProof w:val="0"/>
          <w:sz w:val="24"/>
          <w:szCs w:val="24"/>
        </w:rPr>
        <w:t>2006,</w:t>
      </w:r>
      <w:r w:rsidRPr="00C2107D">
        <w:rPr>
          <w:rFonts w:ascii="Times New Roman" w:hAnsi="Times New Roman" w:cs="Times New Roman"/>
          <w:noProof w:val="0"/>
          <w:sz w:val="24"/>
          <w:szCs w:val="24"/>
        </w:rPr>
        <w:t xml:space="preserve"> 36, (9), 1698-1707.</w:t>
      </w:r>
    </w:p>
    <w:p w14:paraId="315A2E66" w14:textId="77777777" w:rsidR="00E31D24" w:rsidRPr="00C2107D" w:rsidRDefault="00E31D24" w:rsidP="00E31D24">
      <w:pPr>
        <w:pStyle w:val="EndNoteBibliography"/>
        <w:spacing w:after="0"/>
        <w:ind w:left="720" w:hanging="720"/>
        <w:rPr>
          <w:rFonts w:ascii="Times New Roman" w:hAnsi="Times New Roman" w:cs="Times New Roman"/>
          <w:noProof w:val="0"/>
          <w:sz w:val="24"/>
          <w:szCs w:val="24"/>
        </w:rPr>
      </w:pPr>
      <w:r w:rsidRPr="00C2107D">
        <w:rPr>
          <w:rFonts w:ascii="Times New Roman" w:hAnsi="Times New Roman" w:cs="Times New Roman"/>
          <w:noProof w:val="0"/>
          <w:sz w:val="24"/>
          <w:szCs w:val="24"/>
        </w:rPr>
        <w:t>27.</w:t>
      </w:r>
      <w:r w:rsidRPr="00C2107D">
        <w:rPr>
          <w:rFonts w:ascii="Times New Roman" w:hAnsi="Times New Roman" w:cs="Times New Roman"/>
          <w:noProof w:val="0"/>
          <w:sz w:val="24"/>
          <w:szCs w:val="24"/>
        </w:rPr>
        <w:tab/>
        <w:t xml:space="preserve">Balaguru, P. N.; Shah, S. P., </w:t>
      </w:r>
      <w:r w:rsidRPr="00C2107D">
        <w:rPr>
          <w:rFonts w:ascii="Times New Roman" w:hAnsi="Times New Roman" w:cs="Times New Roman"/>
          <w:i/>
          <w:noProof w:val="0"/>
          <w:sz w:val="24"/>
          <w:szCs w:val="24"/>
        </w:rPr>
        <w:t>Fiber-reinforced cement composites</w:t>
      </w:r>
      <w:r w:rsidRPr="00C2107D">
        <w:rPr>
          <w:rFonts w:ascii="Times New Roman" w:hAnsi="Times New Roman" w:cs="Times New Roman"/>
          <w:noProof w:val="0"/>
          <w:sz w:val="24"/>
          <w:szCs w:val="24"/>
        </w:rPr>
        <w:t>. 1992.</w:t>
      </w:r>
    </w:p>
    <w:p w14:paraId="6BB2CCD4" w14:textId="77777777" w:rsidR="00E31D24" w:rsidRPr="00C2107D" w:rsidRDefault="00E31D24" w:rsidP="00E31D24">
      <w:pPr>
        <w:pStyle w:val="EndNoteBibliography"/>
        <w:spacing w:after="0"/>
        <w:ind w:left="720" w:hanging="720"/>
        <w:rPr>
          <w:rFonts w:ascii="Times New Roman" w:hAnsi="Times New Roman" w:cs="Times New Roman"/>
          <w:noProof w:val="0"/>
          <w:sz w:val="24"/>
          <w:szCs w:val="24"/>
        </w:rPr>
      </w:pPr>
      <w:r w:rsidRPr="00C2107D">
        <w:rPr>
          <w:rFonts w:ascii="Times New Roman" w:hAnsi="Times New Roman" w:cs="Times New Roman"/>
          <w:noProof w:val="0"/>
          <w:sz w:val="24"/>
          <w:szCs w:val="24"/>
        </w:rPr>
        <w:t>28.</w:t>
      </w:r>
      <w:r w:rsidRPr="00C2107D">
        <w:rPr>
          <w:rFonts w:ascii="Times New Roman" w:hAnsi="Times New Roman" w:cs="Times New Roman"/>
          <w:noProof w:val="0"/>
          <w:sz w:val="24"/>
          <w:szCs w:val="24"/>
        </w:rPr>
        <w:tab/>
        <w:t xml:space="preserve">Wang, Y.; Li, V. C.; Backer, S., Tensile failure mechanisms in synthetic fibre-reinforced mortar. </w:t>
      </w:r>
      <w:r w:rsidRPr="00C2107D">
        <w:rPr>
          <w:rFonts w:ascii="Times New Roman" w:hAnsi="Times New Roman" w:cs="Times New Roman"/>
          <w:i/>
          <w:noProof w:val="0"/>
          <w:sz w:val="24"/>
          <w:szCs w:val="24"/>
        </w:rPr>
        <w:t xml:space="preserve">Journal of Materials Science </w:t>
      </w:r>
      <w:r w:rsidRPr="00C2107D">
        <w:rPr>
          <w:rFonts w:ascii="Times New Roman" w:hAnsi="Times New Roman" w:cs="Times New Roman"/>
          <w:b/>
          <w:noProof w:val="0"/>
          <w:sz w:val="24"/>
          <w:szCs w:val="24"/>
        </w:rPr>
        <w:t>1991,</w:t>
      </w:r>
      <w:r w:rsidRPr="00C2107D">
        <w:rPr>
          <w:rFonts w:ascii="Times New Roman" w:hAnsi="Times New Roman" w:cs="Times New Roman"/>
          <w:noProof w:val="0"/>
          <w:sz w:val="24"/>
          <w:szCs w:val="24"/>
        </w:rPr>
        <w:t xml:space="preserve"> 26, (24), 6565-6575.</w:t>
      </w:r>
    </w:p>
    <w:p w14:paraId="4568CFAF" w14:textId="77777777" w:rsidR="00E31D24" w:rsidRPr="00C2107D" w:rsidRDefault="00E31D24" w:rsidP="00E31D24">
      <w:pPr>
        <w:pStyle w:val="EndNoteBibliography"/>
        <w:spacing w:after="0"/>
        <w:ind w:left="720" w:hanging="720"/>
        <w:rPr>
          <w:rFonts w:ascii="Times New Roman" w:hAnsi="Times New Roman" w:cs="Times New Roman"/>
          <w:noProof w:val="0"/>
          <w:sz w:val="24"/>
          <w:szCs w:val="24"/>
        </w:rPr>
      </w:pPr>
      <w:r w:rsidRPr="00C2107D">
        <w:rPr>
          <w:rFonts w:ascii="Times New Roman" w:hAnsi="Times New Roman" w:cs="Times New Roman"/>
          <w:noProof w:val="0"/>
          <w:sz w:val="24"/>
          <w:szCs w:val="24"/>
        </w:rPr>
        <w:t>29.</w:t>
      </w:r>
      <w:r w:rsidRPr="00C2107D">
        <w:rPr>
          <w:rFonts w:ascii="Times New Roman" w:hAnsi="Times New Roman" w:cs="Times New Roman"/>
          <w:noProof w:val="0"/>
          <w:sz w:val="24"/>
          <w:szCs w:val="24"/>
        </w:rPr>
        <w:tab/>
        <w:t xml:space="preserve">Jr Savastano, H.; Turner, A.; Mercer, C.; Soboyejo, W. O., Mechanical behavior of cement-based materials reinforced with sisal fibers. </w:t>
      </w:r>
      <w:r w:rsidRPr="00C2107D">
        <w:rPr>
          <w:rFonts w:ascii="Times New Roman" w:hAnsi="Times New Roman" w:cs="Times New Roman"/>
          <w:i/>
          <w:noProof w:val="0"/>
          <w:sz w:val="24"/>
          <w:szCs w:val="24"/>
        </w:rPr>
        <w:t xml:space="preserve">Journal of Materials Science </w:t>
      </w:r>
      <w:r w:rsidRPr="00C2107D">
        <w:rPr>
          <w:rFonts w:ascii="Times New Roman" w:hAnsi="Times New Roman" w:cs="Times New Roman"/>
          <w:b/>
          <w:noProof w:val="0"/>
          <w:sz w:val="24"/>
          <w:szCs w:val="24"/>
        </w:rPr>
        <w:t>2006,</w:t>
      </w:r>
      <w:r w:rsidRPr="00C2107D">
        <w:rPr>
          <w:rFonts w:ascii="Times New Roman" w:hAnsi="Times New Roman" w:cs="Times New Roman"/>
          <w:noProof w:val="0"/>
          <w:sz w:val="24"/>
          <w:szCs w:val="24"/>
        </w:rPr>
        <w:t xml:space="preserve"> 41, (21), 6938-6948.</w:t>
      </w:r>
    </w:p>
    <w:p w14:paraId="60F4515A" w14:textId="77777777" w:rsidR="00E31D24" w:rsidRPr="00C2107D" w:rsidRDefault="00E31D24" w:rsidP="00E31D24">
      <w:pPr>
        <w:pStyle w:val="EndNoteBibliography"/>
        <w:spacing w:after="0"/>
        <w:ind w:left="720" w:hanging="720"/>
        <w:rPr>
          <w:rFonts w:ascii="Times New Roman" w:hAnsi="Times New Roman" w:cs="Times New Roman"/>
          <w:noProof w:val="0"/>
          <w:sz w:val="24"/>
          <w:szCs w:val="24"/>
        </w:rPr>
      </w:pPr>
      <w:r w:rsidRPr="00C2107D">
        <w:rPr>
          <w:rFonts w:ascii="Times New Roman" w:hAnsi="Times New Roman" w:cs="Times New Roman"/>
          <w:noProof w:val="0"/>
          <w:sz w:val="24"/>
          <w:szCs w:val="24"/>
        </w:rPr>
        <w:t>30.</w:t>
      </w:r>
      <w:r w:rsidRPr="00C2107D">
        <w:rPr>
          <w:rFonts w:ascii="Times New Roman" w:hAnsi="Times New Roman" w:cs="Times New Roman"/>
          <w:noProof w:val="0"/>
          <w:sz w:val="24"/>
          <w:szCs w:val="24"/>
        </w:rPr>
        <w:tab/>
        <w:t xml:space="preserve">Sudin, R.; Swamy, N., Bamboo and wood fibre cement composites for sustainable infrastructure regeneration. </w:t>
      </w:r>
      <w:r w:rsidRPr="00C2107D">
        <w:rPr>
          <w:rFonts w:ascii="Times New Roman" w:hAnsi="Times New Roman" w:cs="Times New Roman"/>
          <w:i/>
          <w:noProof w:val="0"/>
          <w:sz w:val="24"/>
          <w:szCs w:val="24"/>
        </w:rPr>
        <w:t xml:space="preserve">Journal of Materials Science </w:t>
      </w:r>
      <w:r w:rsidRPr="00C2107D">
        <w:rPr>
          <w:rFonts w:ascii="Times New Roman" w:hAnsi="Times New Roman" w:cs="Times New Roman"/>
          <w:b/>
          <w:noProof w:val="0"/>
          <w:sz w:val="24"/>
          <w:szCs w:val="24"/>
        </w:rPr>
        <w:t>2006,</w:t>
      </w:r>
      <w:r w:rsidRPr="00C2107D">
        <w:rPr>
          <w:rFonts w:ascii="Times New Roman" w:hAnsi="Times New Roman" w:cs="Times New Roman"/>
          <w:noProof w:val="0"/>
          <w:sz w:val="24"/>
          <w:szCs w:val="24"/>
        </w:rPr>
        <w:t xml:space="preserve"> 41, (21), 6917-6924.</w:t>
      </w:r>
    </w:p>
    <w:p w14:paraId="17E1CF4D" w14:textId="77777777" w:rsidR="00E31D24" w:rsidRPr="00C2107D" w:rsidRDefault="00E31D24" w:rsidP="00E31D24">
      <w:pPr>
        <w:pStyle w:val="EndNoteBibliography"/>
        <w:spacing w:after="0"/>
        <w:ind w:left="720" w:hanging="720"/>
        <w:rPr>
          <w:rFonts w:ascii="Times New Roman" w:hAnsi="Times New Roman" w:cs="Times New Roman"/>
          <w:noProof w:val="0"/>
          <w:sz w:val="24"/>
          <w:szCs w:val="24"/>
        </w:rPr>
      </w:pPr>
      <w:r w:rsidRPr="00C2107D">
        <w:rPr>
          <w:rFonts w:ascii="Times New Roman" w:hAnsi="Times New Roman" w:cs="Times New Roman"/>
          <w:noProof w:val="0"/>
          <w:sz w:val="24"/>
          <w:szCs w:val="24"/>
        </w:rPr>
        <w:t>31.</w:t>
      </w:r>
      <w:r w:rsidRPr="00C2107D">
        <w:rPr>
          <w:rFonts w:ascii="Times New Roman" w:hAnsi="Times New Roman" w:cs="Times New Roman"/>
          <w:noProof w:val="0"/>
          <w:sz w:val="24"/>
          <w:szCs w:val="24"/>
        </w:rPr>
        <w:tab/>
        <w:t xml:space="preserve">Khayat, K. H.; Roussel, Y., Testing and performance of fiber-reinforced, self-consolidating concrete. </w:t>
      </w:r>
      <w:r w:rsidRPr="00C2107D">
        <w:rPr>
          <w:rFonts w:ascii="Times New Roman" w:hAnsi="Times New Roman" w:cs="Times New Roman"/>
          <w:i/>
          <w:noProof w:val="0"/>
          <w:sz w:val="24"/>
          <w:szCs w:val="24"/>
        </w:rPr>
        <w:t xml:space="preserve">Materials and Structures </w:t>
      </w:r>
      <w:r w:rsidRPr="00C2107D">
        <w:rPr>
          <w:rFonts w:ascii="Times New Roman" w:hAnsi="Times New Roman" w:cs="Times New Roman"/>
          <w:b/>
          <w:noProof w:val="0"/>
          <w:sz w:val="24"/>
          <w:szCs w:val="24"/>
        </w:rPr>
        <w:t>2000,</w:t>
      </w:r>
      <w:r w:rsidRPr="00C2107D">
        <w:rPr>
          <w:rFonts w:ascii="Times New Roman" w:hAnsi="Times New Roman" w:cs="Times New Roman"/>
          <w:noProof w:val="0"/>
          <w:sz w:val="24"/>
          <w:szCs w:val="24"/>
        </w:rPr>
        <w:t xml:space="preserve"> 33, (6), 391-397.</w:t>
      </w:r>
    </w:p>
    <w:p w14:paraId="4CDA7C23" w14:textId="77777777" w:rsidR="00E31D24" w:rsidRPr="00C2107D" w:rsidRDefault="00E31D24" w:rsidP="00E31D24">
      <w:pPr>
        <w:pStyle w:val="EndNoteBibliography"/>
        <w:spacing w:after="0"/>
        <w:ind w:left="720" w:hanging="720"/>
        <w:rPr>
          <w:rFonts w:ascii="Times New Roman" w:hAnsi="Times New Roman" w:cs="Times New Roman"/>
          <w:noProof w:val="0"/>
          <w:sz w:val="24"/>
          <w:szCs w:val="24"/>
        </w:rPr>
      </w:pPr>
      <w:r w:rsidRPr="00C2107D">
        <w:rPr>
          <w:rFonts w:ascii="Times New Roman" w:hAnsi="Times New Roman" w:cs="Times New Roman"/>
          <w:noProof w:val="0"/>
          <w:sz w:val="24"/>
          <w:szCs w:val="24"/>
        </w:rPr>
        <w:t>32.</w:t>
      </w:r>
      <w:r w:rsidRPr="00C2107D">
        <w:rPr>
          <w:rFonts w:ascii="Times New Roman" w:hAnsi="Times New Roman" w:cs="Times New Roman"/>
          <w:noProof w:val="0"/>
          <w:sz w:val="24"/>
          <w:szCs w:val="24"/>
        </w:rPr>
        <w:tab/>
        <w:t xml:space="preserve">Mehta, P. K.; Monteiro, P. J., </w:t>
      </w:r>
      <w:r w:rsidRPr="00C2107D">
        <w:rPr>
          <w:rFonts w:ascii="Times New Roman" w:hAnsi="Times New Roman" w:cs="Times New Roman"/>
          <w:i/>
          <w:noProof w:val="0"/>
          <w:sz w:val="24"/>
          <w:szCs w:val="24"/>
        </w:rPr>
        <w:t>Concrete: microstructure, properties, and materials</w:t>
      </w:r>
      <w:r w:rsidRPr="00C2107D">
        <w:rPr>
          <w:rFonts w:ascii="Times New Roman" w:hAnsi="Times New Roman" w:cs="Times New Roman"/>
          <w:noProof w:val="0"/>
          <w:sz w:val="24"/>
          <w:szCs w:val="24"/>
        </w:rPr>
        <w:t>. McGraw-Hill Education: 2014.</w:t>
      </w:r>
    </w:p>
    <w:p w14:paraId="74D92945" w14:textId="77777777" w:rsidR="00E31D24" w:rsidRPr="00C2107D" w:rsidRDefault="00E31D24" w:rsidP="00E31D24">
      <w:pPr>
        <w:pStyle w:val="EndNoteBibliography"/>
        <w:spacing w:after="0"/>
        <w:ind w:left="720" w:hanging="720"/>
        <w:rPr>
          <w:rFonts w:ascii="Times New Roman" w:hAnsi="Times New Roman" w:cs="Times New Roman"/>
          <w:noProof w:val="0"/>
          <w:sz w:val="24"/>
          <w:szCs w:val="24"/>
        </w:rPr>
      </w:pPr>
      <w:r w:rsidRPr="00C2107D">
        <w:rPr>
          <w:rFonts w:ascii="Times New Roman" w:hAnsi="Times New Roman" w:cs="Times New Roman"/>
          <w:noProof w:val="0"/>
          <w:sz w:val="24"/>
          <w:szCs w:val="24"/>
        </w:rPr>
        <w:t>33.</w:t>
      </w:r>
      <w:r w:rsidRPr="00C2107D">
        <w:rPr>
          <w:rFonts w:ascii="Times New Roman" w:hAnsi="Times New Roman" w:cs="Times New Roman"/>
          <w:noProof w:val="0"/>
          <w:sz w:val="24"/>
          <w:szCs w:val="24"/>
        </w:rPr>
        <w:tab/>
        <w:t xml:space="preserve">Biolzi, L.; Cattaneo, S.; Guerrini, G. L., Fracture of Plain and Fiber-Reinforced High Strength Mortar Slabs with EA and ESPI Monitoring. </w:t>
      </w:r>
      <w:r w:rsidRPr="00C2107D">
        <w:rPr>
          <w:rFonts w:ascii="Times New Roman" w:hAnsi="Times New Roman" w:cs="Times New Roman"/>
          <w:i/>
          <w:noProof w:val="0"/>
          <w:sz w:val="24"/>
          <w:szCs w:val="24"/>
        </w:rPr>
        <w:t xml:space="preserve">Applied Composite Materials </w:t>
      </w:r>
      <w:r w:rsidRPr="00C2107D">
        <w:rPr>
          <w:rFonts w:ascii="Times New Roman" w:hAnsi="Times New Roman" w:cs="Times New Roman"/>
          <w:b/>
          <w:noProof w:val="0"/>
          <w:sz w:val="24"/>
          <w:szCs w:val="24"/>
        </w:rPr>
        <w:t>2000,</w:t>
      </w:r>
      <w:r w:rsidRPr="00C2107D">
        <w:rPr>
          <w:rFonts w:ascii="Times New Roman" w:hAnsi="Times New Roman" w:cs="Times New Roman"/>
          <w:noProof w:val="0"/>
          <w:sz w:val="24"/>
          <w:szCs w:val="24"/>
        </w:rPr>
        <w:t xml:space="preserve"> 7, (1), 1-12.</w:t>
      </w:r>
    </w:p>
    <w:p w14:paraId="4A11451C" w14:textId="77777777" w:rsidR="00E31D24" w:rsidRPr="00C2107D" w:rsidRDefault="00E31D24" w:rsidP="00E31D24">
      <w:pPr>
        <w:pStyle w:val="EndNoteBibliography"/>
        <w:spacing w:after="0"/>
        <w:ind w:left="720" w:hanging="720"/>
        <w:rPr>
          <w:rFonts w:ascii="Times New Roman" w:hAnsi="Times New Roman" w:cs="Times New Roman"/>
          <w:noProof w:val="0"/>
          <w:sz w:val="24"/>
          <w:szCs w:val="24"/>
        </w:rPr>
      </w:pPr>
      <w:r w:rsidRPr="00C2107D">
        <w:rPr>
          <w:rFonts w:ascii="Times New Roman" w:hAnsi="Times New Roman" w:cs="Times New Roman"/>
          <w:noProof w:val="0"/>
          <w:sz w:val="24"/>
          <w:szCs w:val="24"/>
        </w:rPr>
        <w:t>34.</w:t>
      </w:r>
      <w:r w:rsidRPr="00C2107D">
        <w:rPr>
          <w:rFonts w:ascii="Times New Roman" w:hAnsi="Times New Roman" w:cs="Times New Roman"/>
          <w:noProof w:val="0"/>
          <w:sz w:val="24"/>
          <w:szCs w:val="24"/>
        </w:rPr>
        <w:tab/>
        <w:t xml:space="preserve">Zhou, H.; Jia, B.; Huang, H.; Mou, Y., Experimental Study on Basic Mechanical Properties of Basalt Fiber Reinforced Concrete. In </w:t>
      </w:r>
      <w:r w:rsidRPr="00C2107D">
        <w:rPr>
          <w:rFonts w:ascii="Times New Roman" w:hAnsi="Times New Roman" w:cs="Times New Roman"/>
          <w:i/>
          <w:noProof w:val="0"/>
          <w:sz w:val="24"/>
          <w:szCs w:val="24"/>
        </w:rPr>
        <w:t>Materials</w:t>
      </w:r>
      <w:r w:rsidRPr="00C2107D">
        <w:rPr>
          <w:rFonts w:ascii="Times New Roman" w:hAnsi="Times New Roman" w:cs="Times New Roman"/>
          <w:noProof w:val="0"/>
          <w:sz w:val="24"/>
          <w:szCs w:val="24"/>
        </w:rPr>
        <w:t>, 2020; Vol. 13.</w:t>
      </w:r>
    </w:p>
    <w:p w14:paraId="1395258E" w14:textId="77777777" w:rsidR="00E31D24" w:rsidRPr="00C2107D" w:rsidRDefault="00E31D24" w:rsidP="00E31D24">
      <w:pPr>
        <w:pStyle w:val="EndNoteBibliography"/>
        <w:spacing w:after="0"/>
        <w:ind w:left="720" w:hanging="720"/>
        <w:rPr>
          <w:rFonts w:ascii="Times New Roman" w:hAnsi="Times New Roman" w:cs="Times New Roman"/>
          <w:noProof w:val="0"/>
          <w:sz w:val="24"/>
          <w:szCs w:val="24"/>
        </w:rPr>
      </w:pPr>
      <w:r w:rsidRPr="00C2107D">
        <w:rPr>
          <w:rFonts w:ascii="Times New Roman" w:hAnsi="Times New Roman" w:cs="Times New Roman"/>
          <w:noProof w:val="0"/>
          <w:sz w:val="24"/>
          <w:szCs w:val="24"/>
        </w:rPr>
        <w:t>35.</w:t>
      </w:r>
      <w:r w:rsidRPr="00C2107D">
        <w:rPr>
          <w:rFonts w:ascii="Times New Roman" w:hAnsi="Times New Roman" w:cs="Times New Roman"/>
          <w:noProof w:val="0"/>
          <w:sz w:val="24"/>
          <w:szCs w:val="24"/>
        </w:rPr>
        <w:tab/>
        <w:t xml:space="preserve">Dvorkin, L.; Dvorkin, O., Basics of concrete science. </w:t>
      </w:r>
      <w:r w:rsidRPr="00C2107D">
        <w:rPr>
          <w:rFonts w:ascii="Times New Roman" w:hAnsi="Times New Roman" w:cs="Times New Roman"/>
          <w:i/>
          <w:noProof w:val="0"/>
          <w:sz w:val="24"/>
          <w:szCs w:val="24"/>
        </w:rPr>
        <w:t xml:space="preserve">St-Petersburg: Stroi-Beton </w:t>
      </w:r>
      <w:r w:rsidRPr="00C2107D">
        <w:rPr>
          <w:rFonts w:ascii="Times New Roman" w:hAnsi="Times New Roman" w:cs="Times New Roman"/>
          <w:b/>
          <w:noProof w:val="0"/>
          <w:sz w:val="24"/>
          <w:szCs w:val="24"/>
        </w:rPr>
        <w:t>2006,</w:t>
      </w:r>
      <w:r w:rsidRPr="00C2107D">
        <w:rPr>
          <w:rFonts w:ascii="Times New Roman" w:hAnsi="Times New Roman" w:cs="Times New Roman"/>
          <w:noProof w:val="0"/>
          <w:sz w:val="24"/>
          <w:szCs w:val="24"/>
        </w:rPr>
        <w:t xml:space="preserve"> 200.</w:t>
      </w:r>
    </w:p>
    <w:p w14:paraId="5BCE7F04" w14:textId="77777777" w:rsidR="00E31D24" w:rsidRPr="00C2107D" w:rsidRDefault="00E31D24" w:rsidP="00E31D24">
      <w:pPr>
        <w:pStyle w:val="EndNoteBibliography"/>
        <w:spacing w:after="0"/>
        <w:ind w:left="720" w:hanging="720"/>
        <w:rPr>
          <w:rFonts w:ascii="Times New Roman" w:hAnsi="Times New Roman" w:cs="Times New Roman"/>
          <w:noProof w:val="0"/>
          <w:sz w:val="24"/>
          <w:szCs w:val="24"/>
        </w:rPr>
      </w:pPr>
      <w:r w:rsidRPr="00C2107D">
        <w:rPr>
          <w:rFonts w:ascii="Times New Roman" w:hAnsi="Times New Roman" w:cs="Times New Roman"/>
          <w:noProof w:val="0"/>
          <w:sz w:val="24"/>
          <w:szCs w:val="24"/>
        </w:rPr>
        <w:t>36.</w:t>
      </w:r>
      <w:r w:rsidRPr="00C2107D">
        <w:rPr>
          <w:rFonts w:ascii="Times New Roman" w:hAnsi="Times New Roman" w:cs="Times New Roman"/>
          <w:noProof w:val="0"/>
          <w:sz w:val="24"/>
          <w:szCs w:val="24"/>
        </w:rPr>
        <w:tab/>
        <w:t xml:space="preserve">Barros, J. A.; Sena-Cruz, J., Fracture energy of steel fiber-reinforced concrete. </w:t>
      </w:r>
      <w:r w:rsidRPr="00C2107D">
        <w:rPr>
          <w:rFonts w:ascii="Times New Roman" w:hAnsi="Times New Roman" w:cs="Times New Roman"/>
          <w:b/>
          <w:noProof w:val="0"/>
          <w:sz w:val="24"/>
          <w:szCs w:val="24"/>
        </w:rPr>
        <w:t>2001</w:t>
      </w:r>
      <w:r w:rsidRPr="00C2107D">
        <w:rPr>
          <w:rFonts w:ascii="Times New Roman" w:hAnsi="Times New Roman" w:cs="Times New Roman"/>
          <w:noProof w:val="0"/>
          <w:sz w:val="24"/>
          <w:szCs w:val="24"/>
        </w:rPr>
        <w:t>.</w:t>
      </w:r>
    </w:p>
    <w:p w14:paraId="1BEBB2C4" w14:textId="77777777" w:rsidR="00E31D24" w:rsidRPr="00C2107D" w:rsidRDefault="00E31D24" w:rsidP="00E31D24">
      <w:pPr>
        <w:pStyle w:val="EndNoteBibliography"/>
        <w:spacing w:after="0"/>
        <w:ind w:left="720" w:hanging="720"/>
        <w:rPr>
          <w:rFonts w:ascii="Times New Roman" w:hAnsi="Times New Roman" w:cs="Times New Roman"/>
          <w:noProof w:val="0"/>
          <w:sz w:val="24"/>
          <w:szCs w:val="24"/>
        </w:rPr>
      </w:pPr>
      <w:r w:rsidRPr="00C2107D">
        <w:rPr>
          <w:rFonts w:ascii="Times New Roman" w:hAnsi="Times New Roman" w:cs="Times New Roman"/>
          <w:noProof w:val="0"/>
          <w:sz w:val="24"/>
          <w:szCs w:val="24"/>
        </w:rPr>
        <w:t>37.</w:t>
      </w:r>
      <w:r w:rsidRPr="00C2107D">
        <w:rPr>
          <w:rFonts w:ascii="Times New Roman" w:hAnsi="Times New Roman" w:cs="Times New Roman"/>
          <w:noProof w:val="0"/>
          <w:sz w:val="24"/>
          <w:szCs w:val="24"/>
        </w:rPr>
        <w:tab/>
        <w:t xml:space="preserve">Ohama, Y., Carbon-cement composites. </w:t>
      </w:r>
      <w:r w:rsidRPr="00C2107D">
        <w:rPr>
          <w:rFonts w:ascii="Times New Roman" w:hAnsi="Times New Roman" w:cs="Times New Roman"/>
          <w:i/>
          <w:noProof w:val="0"/>
          <w:sz w:val="24"/>
          <w:szCs w:val="24"/>
        </w:rPr>
        <w:t xml:space="preserve">Carbon </w:t>
      </w:r>
      <w:r w:rsidRPr="00C2107D">
        <w:rPr>
          <w:rFonts w:ascii="Times New Roman" w:hAnsi="Times New Roman" w:cs="Times New Roman"/>
          <w:b/>
          <w:noProof w:val="0"/>
          <w:sz w:val="24"/>
          <w:szCs w:val="24"/>
        </w:rPr>
        <w:t>1989,</w:t>
      </w:r>
      <w:r w:rsidRPr="00C2107D">
        <w:rPr>
          <w:rFonts w:ascii="Times New Roman" w:hAnsi="Times New Roman" w:cs="Times New Roman"/>
          <w:noProof w:val="0"/>
          <w:sz w:val="24"/>
          <w:szCs w:val="24"/>
        </w:rPr>
        <w:t xml:space="preserve"> 27, (5), 729-737.</w:t>
      </w:r>
    </w:p>
    <w:p w14:paraId="3C35DBC6" w14:textId="77777777" w:rsidR="00E31D24" w:rsidRPr="00C2107D" w:rsidRDefault="00E31D24" w:rsidP="00E31D24">
      <w:pPr>
        <w:pStyle w:val="EndNoteBibliography"/>
        <w:spacing w:after="0"/>
        <w:ind w:left="720" w:hanging="720"/>
        <w:rPr>
          <w:rFonts w:ascii="Times New Roman" w:hAnsi="Times New Roman" w:cs="Times New Roman"/>
          <w:noProof w:val="0"/>
          <w:sz w:val="24"/>
          <w:szCs w:val="24"/>
        </w:rPr>
      </w:pPr>
      <w:r w:rsidRPr="00C2107D">
        <w:rPr>
          <w:rFonts w:ascii="Times New Roman" w:hAnsi="Times New Roman" w:cs="Times New Roman"/>
          <w:noProof w:val="0"/>
          <w:sz w:val="24"/>
          <w:szCs w:val="24"/>
        </w:rPr>
        <w:t>38.</w:t>
      </w:r>
      <w:r w:rsidRPr="00C2107D">
        <w:rPr>
          <w:rFonts w:ascii="Times New Roman" w:hAnsi="Times New Roman" w:cs="Times New Roman"/>
          <w:noProof w:val="0"/>
          <w:sz w:val="24"/>
          <w:szCs w:val="24"/>
        </w:rPr>
        <w:tab/>
        <w:t xml:space="preserve">Ali, M. A.; Majumdar, A. J.; Rayment, D. L., Carbon fibre reinforcement of cement. </w:t>
      </w:r>
      <w:r w:rsidRPr="00C2107D">
        <w:rPr>
          <w:rFonts w:ascii="Times New Roman" w:hAnsi="Times New Roman" w:cs="Times New Roman"/>
          <w:i/>
          <w:noProof w:val="0"/>
          <w:sz w:val="24"/>
          <w:szCs w:val="24"/>
        </w:rPr>
        <w:t xml:space="preserve">Cement and Concrete Research </w:t>
      </w:r>
      <w:r w:rsidRPr="00C2107D">
        <w:rPr>
          <w:rFonts w:ascii="Times New Roman" w:hAnsi="Times New Roman" w:cs="Times New Roman"/>
          <w:b/>
          <w:noProof w:val="0"/>
          <w:sz w:val="24"/>
          <w:szCs w:val="24"/>
        </w:rPr>
        <w:t>1972,</w:t>
      </w:r>
      <w:r w:rsidRPr="00C2107D">
        <w:rPr>
          <w:rFonts w:ascii="Times New Roman" w:hAnsi="Times New Roman" w:cs="Times New Roman"/>
          <w:noProof w:val="0"/>
          <w:sz w:val="24"/>
          <w:szCs w:val="24"/>
        </w:rPr>
        <w:t xml:space="preserve"> 2, (2), 201-212.</w:t>
      </w:r>
    </w:p>
    <w:p w14:paraId="793D1B36" w14:textId="77777777" w:rsidR="00E31D24" w:rsidRPr="00C2107D" w:rsidRDefault="00E31D24" w:rsidP="00E31D24">
      <w:pPr>
        <w:pStyle w:val="EndNoteBibliography"/>
        <w:spacing w:after="0"/>
        <w:ind w:left="720" w:hanging="720"/>
        <w:rPr>
          <w:rFonts w:ascii="Times New Roman" w:hAnsi="Times New Roman" w:cs="Times New Roman"/>
          <w:noProof w:val="0"/>
          <w:sz w:val="24"/>
          <w:szCs w:val="24"/>
        </w:rPr>
      </w:pPr>
      <w:r w:rsidRPr="00C2107D">
        <w:rPr>
          <w:rFonts w:ascii="Times New Roman" w:hAnsi="Times New Roman" w:cs="Times New Roman"/>
          <w:noProof w:val="0"/>
          <w:sz w:val="24"/>
          <w:szCs w:val="24"/>
        </w:rPr>
        <w:t>39.</w:t>
      </w:r>
      <w:r w:rsidRPr="00C2107D">
        <w:rPr>
          <w:rFonts w:ascii="Times New Roman" w:hAnsi="Times New Roman" w:cs="Times New Roman"/>
          <w:noProof w:val="0"/>
          <w:sz w:val="24"/>
          <w:szCs w:val="24"/>
        </w:rPr>
        <w:tab/>
        <w:t xml:space="preserve">Aggerate, S. L. Properties &amp; Gradations. </w:t>
      </w:r>
      <w:hyperlink r:id="rId30" w:history="1">
        <w:r w:rsidRPr="00C2107D">
          <w:rPr>
            <w:rStyle w:val="Hyperlink"/>
            <w:rFonts w:ascii="Times New Roman" w:hAnsi="Times New Roman" w:cs="Times New Roman"/>
            <w:noProof w:val="0"/>
            <w:sz w:val="24"/>
            <w:szCs w:val="24"/>
          </w:rPr>
          <w:t>https://www.stalite.com/material-gradations</w:t>
        </w:r>
      </w:hyperlink>
      <w:r w:rsidRPr="00C2107D">
        <w:rPr>
          <w:rFonts w:ascii="Times New Roman" w:hAnsi="Times New Roman" w:cs="Times New Roman"/>
          <w:noProof w:val="0"/>
          <w:sz w:val="24"/>
          <w:szCs w:val="24"/>
        </w:rPr>
        <w:t xml:space="preserve"> (10/27/2022), </w:t>
      </w:r>
    </w:p>
    <w:p w14:paraId="3849D01E" w14:textId="77777777" w:rsidR="00E31D24" w:rsidRPr="00C2107D" w:rsidRDefault="00E31D24" w:rsidP="00E31D24">
      <w:pPr>
        <w:pStyle w:val="EndNoteBibliography"/>
        <w:spacing w:after="0"/>
        <w:ind w:left="720" w:hanging="720"/>
        <w:rPr>
          <w:rFonts w:ascii="Times New Roman" w:hAnsi="Times New Roman" w:cs="Times New Roman"/>
          <w:noProof w:val="0"/>
          <w:sz w:val="24"/>
          <w:szCs w:val="24"/>
        </w:rPr>
      </w:pPr>
      <w:r w:rsidRPr="00C2107D">
        <w:rPr>
          <w:rFonts w:ascii="Times New Roman" w:hAnsi="Times New Roman" w:cs="Times New Roman"/>
          <w:noProof w:val="0"/>
          <w:sz w:val="24"/>
          <w:szCs w:val="24"/>
        </w:rPr>
        <w:t>40.</w:t>
      </w:r>
      <w:r w:rsidRPr="00C2107D">
        <w:rPr>
          <w:rFonts w:ascii="Times New Roman" w:hAnsi="Times New Roman" w:cs="Times New Roman"/>
          <w:noProof w:val="0"/>
          <w:sz w:val="24"/>
          <w:szCs w:val="24"/>
        </w:rPr>
        <w:tab/>
        <w:t xml:space="preserve">Kosa, K.; Naaman, A. E., Corrosion of Steel Fiber Reinforced Concrete. </w:t>
      </w:r>
      <w:r w:rsidRPr="00C2107D">
        <w:rPr>
          <w:rFonts w:ascii="Times New Roman" w:hAnsi="Times New Roman" w:cs="Times New Roman"/>
          <w:i/>
          <w:noProof w:val="0"/>
          <w:sz w:val="24"/>
          <w:szCs w:val="24"/>
        </w:rPr>
        <w:t xml:space="preserve">ACI Materials Journal </w:t>
      </w:r>
      <w:r w:rsidRPr="00C2107D">
        <w:rPr>
          <w:rFonts w:ascii="Times New Roman" w:hAnsi="Times New Roman" w:cs="Times New Roman"/>
          <w:noProof w:val="0"/>
          <w:sz w:val="24"/>
          <w:szCs w:val="24"/>
        </w:rPr>
        <w:t>87, (1).</w:t>
      </w:r>
    </w:p>
    <w:p w14:paraId="02C1DF27" w14:textId="77777777" w:rsidR="00E31D24" w:rsidRPr="00C2107D" w:rsidRDefault="00E31D24" w:rsidP="00E31D24">
      <w:pPr>
        <w:pStyle w:val="EndNoteBibliography"/>
        <w:spacing w:after="0"/>
        <w:ind w:left="720" w:hanging="720"/>
        <w:rPr>
          <w:rFonts w:ascii="Times New Roman" w:hAnsi="Times New Roman" w:cs="Times New Roman"/>
          <w:noProof w:val="0"/>
          <w:sz w:val="24"/>
          <w:szCs w:val="24"/>
        </w:rPr>
      </w:pPr>
      <w:r w:rsidRPr="00C2107D">
        <w:rPr>
          <w:rFonts w:ascii="Times New Roman" w:hAnsi="Times New Roman" w:cs="Times New Roman"/>
          <w:noProof w:val="0"/>
          <w:sz w:val="24"/>
          <w:szCs w:val="24"/>
        </w:rPr>
        <w:t>41.</w:t>
      </w:r>
      <w:r w:rsidRPr="00C2107D">
        <w:rPr>
          <w:rFonts w:ascii="Times New Roman" w:hAnsi="Times New Roman" w:cs="Times New Roman"/>
          <w:noProof w:val="0"/>
          <w:sz w:val="24"/>
          <w:szCs w:val="24"/>
        </w:rPr>
        <w:tab/>
        <w:t xml:space="preserve">Frazão, C.; Camões, A.; Barros, J.; Gonçalves, D., Durability of steel fiber reinforced self-compacting concrete. </w:t>
      </w:r>
      <w:r w:rsidRPr="00C2107D">
        <w:rPr>
          <w:rFonts w:ascii="Times New Roman" w:hAnsi="Times New Roman" w:cs="Times New Roman"/>
          <w:i/>
          <w:noProof w:val="0"/>
          <w:sz w:val="24"/>
          <w:szCs w:val="24"/>
        </w:rPr>
        <w:t xml:space="preserve">Construction and Building Materials </w:t>
      </w:r>
      <w:r w:rsidRPr="00C2107D">
        <w:rPr>
          <w:rFonts w:ascii="Times New Roman" w:hAnsi="Times New Roman" w:cs="Times New Roman"/>
          <w:b/>
          <w:noProof w:val="0"/>
          <w:sz w:val="24"/>
          <w:szCs w:val="24"/>
        </w:rPr>
        <w:t>2015,</w:t>
      </w:r>
      <w:r w:rsidRPr="00C2107D">
        <w:rPr>
          <w:rFonts w:ascii="Times New Roman" w:hAnsi="Times New Roman" w:cs="Times New Roman"/>
          <w:noProof w:val="0"/>
          <w:sz w:val="24"/>
          <w:szCs w:val="24"/>
        </w:rPr>
        <w:t xml:space="preserve"> 80, 155-166.</w:t>
      </w:r>
    </w:p>
    <w:p w14:paraId="629A7CE2" w14:textId="77777777" w:rsidR="00E31D24" w:rsidRPr="00C2107D" w:rsidRDefault="00E31D24" w:rsidP="00E31D24">
      <w:pPr>
        <w:pStyle w:val="EndNoteBibliography"/>
        <w:spacing w:after="0"/>
        <w:ind w:left="720" w:hanging="720"/>
        <w:rPr>
          <w:rFonts w:ascii="Times New Roman" w:hAnsi="Times New Roman" w:cs="Times New Roman"/>
          <w:noProof w:val="0"/>
          <w:sz w:val="24"/>
          <w:szCs w:val="24"/>
        </w:rPr>
      </w:pPr>
      <w:r w:rsidRPr="00C2107D">
        <w:rPr>
          <w:rFonts w:ascii="Times New Roman" w:hAnsi="Times New Roman" w:cs="Times New Roman"/>
          <w:noProof w:val="0"/>
          <w:sz w:val="24"/>
          <w:szCs w:val="24"/>
        </w:rPr>
        <w:t>42.</w:t>
      </w:r>
      <w:r w:rsidRPr="00C2107D">
        <w:rPr>
          <w:rFonts w:ascii="Times New Roman" w:hAnsi="Times New Roman" w:cs="Times New Roman"/>
          <w:noProof w:val="0"/>
          <w:sz w:val="24"/>
          <w:szCs w:val="24"/>
        </w:rPr>
        <w:tab/>
        <w:t xml:space="preserve">Isa, M. N.; Pilakoutas, K.; Guadagnini, M.; Angelakopoulos, H., Mechanical performance of affordable and eco-efficient ultra-high performance concrete (UHPC) containing recycled tyre steel fibres. </w:t>
      </w:r>
      <w:r w:rsidRPr="00C2107D">
        <w:rPr>
          <w:rFonts w:ascii="Times New Roman" w:hAnsi="Times New Roman" w:cs="Times New Roman"/>
          <w:i/>
          <w:noProof w:val="0"/>
          <w:sz w:val="24"/>
          <w:szCs w:val="24"/>
        </w:rPr>
        <w:t xml:space="preserve">Construction and Building Materials </w:t>
      </w:r>
      <w:r w:rsidRPr="00C2107D">
        <w:rPr>
          <w:rFonts w:ascii="Times New Roman" w:hAnsi="Times New Roman" w:cs="Times New Roman"/>
          <w:b/>
          <w:noProof w:val="0"/>
          <w:sz w:val="24"/>
          <w:szCs w:val="24"/>
        </w:rPr>
        <w:t>2020,</w:t>
      </w:r>
      <w:r w:rsidRPr="00C2107D">
        <w:rPr>
          <w:rFonts w:ascii="Times New Roman" w:hAnsi="Times New Roman" w:cs="Times New Roman"/>
          <w:noProof w:val="0"/>
          <w:sz w:val="24"/>
          <w:szCs w:val="24"/>
        </w:rPr>
        <w:t xml:space="preserve"> 255, 119272.</w:t>
      </w:r>
    </w:p>
    <w:p w14:paraId="5BB5E044" w14:textId="77777777" w:rsidR="00E31D24" w:rsidRPr="00C2107D" w:rsidRDefault="00E31D24" w:rsidP="00E31D24">
      <w:pPr>
        <w:pStyle w:val="EndNoteBibliography"/>
        <w:spacing w:after="0"/>
        <w:ind w:left="720" w:hanging="720"/>
        <w:rPr>
          <w:rFonts w:ascii="Times New Roman" w:hAnsi="Times New Roman" w:cs="Times New Roman"/>
          <w:noProof w:val="0"/>
          <w:sz w:val="24"/>
          <w:szCs w:val="24"/>
        </w:rPr>
      </w:pPr>
      <w:r w:rsidRPr="00C2107D">
        <w:rPr>
          <w:rFonts w:ascii="Times New Roman" w:hAnsi="Times New Roman" w:cs="Times New Roman"/>
          <w:noProof w:val="0"/>
          <w:sz w:val="24"/>
          <w:szCs w:val="24"/>
        </w:rPr>
        <w:t>43.</w:t>
      </w:r>
      <w:r w:rsidRPr="00C2107D">
        <w:rPr>
          <w:rFonts w:ascii="Times New Roman" w:hAnsi="Times New Roman" w:cs="Times New Roman"/>
          <w:noProof w:val="0"/>
          <w:sz w:val="24"/>
          <w:szCs w:val="24"/>
        </w:rPr>
        <w:tab/>
        <w:t xml:space="preserve">Zhong, R.; Wille, K.; Viegas, R., Material efficiency in the design of UHPC paste from a life cycle point of view. </w:t>
      </w:r>
      <w:r w:rsidRPr="00C2107D">
        <w:rPr>
          <w:rFonts w:ascii="Times New Roman" w:hAnsi="Times New Roman" w:cs="Times New Roman"/>
          <w:i/>
          <w:noProof w:val="0"/>
          <w:sz w:val="24"/>
          <w:szCs w:val="24"/>
        </w:rPr>
        <w:t xml:space="preserve">Construction and Building Materials </w:t>
      </w:r>
      <w:r w:rsidRPr="00C2107D">
        <w:rPr>
          <w:rFonts w:ascii="Times New Roman" w:hAnsi="Times New Roman" w:cs="Times New Roman"/>
          <w:b/>
          <w:noProof w:val="0"/>
          <w:sz w:val="24"/>
          <w:szCs w:val="24"/>
        </w:rPr>
        <w:t>2018,</w:t>
      </w:r>
      <w:r w:rsidRPr="00C2107D">
        <w:rPr>
          <w:rFonts w:ascii="Times New Roman" w:hAnsi="Times New Roman" w:cs="Times New Roman"/>
          <w:noProof w:val="0"/>
          <w:sz w:val="24"/>
          <w:szCs w:val="24"/>
        </w:rPr>
        <w:t xml:space="preserve"> 160, 505-513.</w:t>
      </w:r>
    </w:p>
    <w:p w14:paraId="6B696C57" w14:textId="77777777" w:rsidR="00E31D24" w:rsidRPr="00C2107D" w:rsidRDefault="00E31D24" w:rsidP="00E31D24">
      <w:pPr>
        <w:pStyle w:val="EndNoteBibliography"/>
        <w:spacing w:after="0"/>
        <w:ind w:left="720" w:hanging="720"/>
        <w:rPr>
          <w:rFonts w:ascii="Times New Roman" w:hAnsi="Times New Roman" w:cs="Times New Roman"/>
          <w:noProof w:val="0"/>
          <w:sz w:val="24"/>
          <w:szCs w:val="24"/>
        </w:rPr>
      </w:pPr>
      <w:r w:rsidRPr="00C2107D">
        <w:rPr>
          <w:rFonts w:ascii="Times New Roman" w:hAnsi="Times New Roman" w:cs="Times New Roman"/>
          <w:noProof w:val="0"/>
          <w:sz w:val="24"/>
          <w:szCs w:val="24"/>
        </w:rPr>
        <w:t>44.</w:t>
      </w:r>
      <w:r w:rsidRPr="00C2107D">
        <w:rPr>
          <w:rFonts w:ascii="Times New Roman" w:hAnsi="Times New Roman" w:cs="Times New Roman"/>
          <w:noProof w:val="0"/>
          <w:sz w:val="24"/>
          <w:szCs w:val="24"/>
        </w:rPr>
        <w:tab/>
        <w:t xml:space="preserve">Das, S., Life cycle assessment of carbon fiber-reinforced polymer composites. </w:t>
      </w:r>
      <w:r w:rsidRPr="00C2107D">
        <w:rPr>
          <w:rFonts w:ascii="Times New Roman" w:hAnsi="Times New Roman" w:cs="Times New Roman"/>
          <w:i/>
          <w:noProof w:val="0"/>
          <w:sz w:val="24"/>
          <w:szCs w:val="24"/>
        </w:rPr>
        <w:t xml:space="preserve">The International Journal of Life Cycle Assessment </w:t>
      </w:r>
      <w:r w:rsidRPr="00C2107D">
        <w:rPr>
          <w:rFonts w:ascii="Times New Roman" w:hAnsi="Times New Roman" w:cs="Times New Roman"/>
          <w:b/>
          <w:noProof w:val="0"/>
          <w:sz w:val="24"/>
          <w:szCs w:val="24"/>
        </w:rPr>
        <w:t>2011,</w:t>
      </w:r>
      <w:r w:rsidRPr="00C2107D">
        <w:rPr>
          <w:rFonts w:ascii="Times New Roman" w:hAnsi="Times New Roman" w:cs="Times New Roman"/>
          <w:noProof w:val="0"/>
          <w:sz w:val="24"/>
          <w:szCs w:val="24"/>
        </w:rPr>
        <w:t xml:space="preserve"> 16, (3), 268-282.</w:t>
      </w:r>
    </w:p>
    <w:p w14:paraId="466E2510" w14:textId="77777777" w:rsidR="00E31D24" w:rsidRPr="00C2107D" w:rsidRDefault="00E31D24" w:rsidP="00E31D24">
      <w:pPr>
        <w:pStyle w:val="EndNoteBibliography"/>
        <w:spacing w:after="0"/>
        <w:ind w:left="720" w:hanging="720"/>
        <w:rPr>
          <w:rFonts w:ascii="Times New Roman" w:hAnsi="Times New Roman" w:cs="Times New Roman"/>
          <w:noProof w:val="0"/>
          <w:sz w:val="24"/>
          <w:szCs w:val="24"/>
        </w:rPr>
      </w:pPr>
      <w:r w:rsidRPr="00C2107D">
        <w:rPr>
          <w:rFonts w:ascii="Times New Roman" w:hAnsi="Times New Roman" w:cs="Times New Roman"/>
          <w:noProof w:val="0"/>
          <w:sz w:val="24"/>
          <w:szCs w:val="24"/>
        </w:rPr>
        <w:t>45.</w:t>
      </w:r>
      <w:r w:rsidRPr="00C2107D">
        <w:rPr>
          <w:rFonts w:ascii="Times New Roman" w:hAnsi="Times New Roman" w:cs="Times New Roman"/>
          <w:noProof w:val="0"/>
          <w:sz w:val="24"/>
          <w:szCs w:val="24"/>
        </w:rPr>
        <w:tab/>
        <w:t xml:space="preserve">van de Werken, N.; Reese, M. S.; Taha, M. R.; Tehrani, M., Investigating the effects of fiber surface treatment and alignment on mechanical properties of recycled carbon fiber composites. </w:t>
      </w:r>
      <w:r w:rsidRPr="00C2107D">
        <w:rPr>
          <w:rFonts w:ascii="Times New Roman" w:hAnsi="Times New Roman" w:cs="Times New Roman"/>
          <w:i/>
          <w:noProof w:val="0"/>
          <w:sz w:val="24"/>
          <w:szCs w:val="24"/>
        </w:rPr>
        <w:t xml:space="preserve">Composites Part A: Applied Science and Manufacturing </w:t>
      </w:r>
      <w:r w:rsidRPr="00C2107D">
        <w:rPr>
          <w:rFonts w:ascii="Times New Roman" w:hAnsi="Times New Roman" w:cs="Times New Roman"/>
          <w:b/>
          <w:noProof w:val="0"/>
          <w:sz w:val="24"/>
          <w:szCs w:val="24"/>
        </w:rPr>
        <w:t>2019,</w:t>
      </w:r>
      <w:r w:rsidRPr="00C2107D">
        <w:rPr>
          <w:rFonts w:ascii="Times New Roman" w:hAnsi="Times New Roman" w:cs="Times New Roman"/>
          <w:noProof w:val="0"/>
          <w:sz w:val="24"/>
          <w:szCs w:val="24"/>
        </w:rPr>
        <w:t xml:space="preserve"> 119, 38-47.</w:t>
      </w:r>
    </w:p>
    <w:p w14:paraId="0A90C08A" w14:textId="77777777" w:rsidR="00E31D24" w:rsidRPr="00C2107D" w:rsidRDefault="00E31D24" w:rsidP="00E31D24">
      <w:pPr>
        <w:pStyle w:val="EndNoteBibliography"/>
        <w:spacing w:after="0"/>
        <w:ind w:left="720" w:hanging="720"/>
        <w:rPr>
          <w:rFonts w:ascii="Times New Roman" w:hAnsi="Times New Roman" w:cs="Times New Roman"/>
          <w:noProof w:val="0"/>
          <w:sz w:val="24"/>
          <w:szCs w:val="24"/>
        </w:rPr>
      </w:pPr>
      <w:r w:rsidRPr="00C2107D">
        <w:rPr>
          <w:rFonts w:ascii="Times New Roman" w:hAnsi="Times New Roman" w:cs="Times New Roman"/>
          <w:noProof w:val="0"/>
          <w:sz w:val="24"/>
          <w:szCs w:val="24"/>
        </w:rPr>
        <w:t>46.</w:t>
      </w:r>
      <w:r w:rsidRPr="00C2107D">
        <w:rPr>
          <w:rFonts w:ascii="Times New Roman" w:hAnsi="Times New Roman" w:cs="Times New Roman"/>
          <w:noProof w:val="0"/>
          <w:sz w:val="24"/>
          <w:szCs w:val="24"/>
        </w:rPr>
        <w:tab/>
        <w:t xml:space="preserve">Pimenta, S.; Pinho, S. T., Recycling carbon fibre reinforced polymers for structural applications: Technology review and market outlook. </w:t>
      </w:r>
      <w:r w:rsidRPr="00C2107D">
        <w:rPr>
          <w:rFonts w:ascii="Times New Roman" w:hAnsi="Times New Roman" w:cs="Times New Roman"/>
          <w:i/>
          <w:noProof w:val="0"/>
          <w:sz w:val="24"/>
          <w:szCs w:val="24"/>
        </w:rPr>
        <w:t xml:space="preserve">Waste Management </w:t>
      </w:r>
      <w:r w:rsidRPr="00C2107D">
        <w:rPr>
          <w:rFonts w:ascii="Times New Roman" w:hAnsi="Times New Roman" w:cs="Times New Roman"/>
          <w:b/>
          <w:noProof w:val="0"/>
          <w:sz w:val="24"/>
          <w:szCs w:val="24"/>
        </w:rPr>
        <w:t>2011,</w:t>
      </w:r>
      <w:r w:rsidRPr="00C2107D">
        <w:rPr>
          <w:rFonts w:ascii="Times New Roman" w:hAnsi="Times New Roman" w:cs="Times New Roman"/>
          <w:noProof w:val="0"/>
          <w:sz w:val="24"/>
          <w:szCs w:val="24"/>
        </w:rPr>
        <w:t xml:space="preserve"> 31, (2), 378-392.</w:t>
      </w:r>
    </w:p>
    <w:p w14:paraId="6E372CEC" w14:textId="77777777" w:rsidR="00E31D24" w:rsidRPr="00C2107D" w:rsidRDefault="00E31D24" w:rsidP="00E31D24">
      <w:pPr>
        <w:pStyle w:val="EndNoteBibliography"/>
        <w:spacing w:after="0"/>
        <w:ind w:left="720" w:hanging="720"/>
        <w:rPr>
          <w:rFonts w:ascii="Times New Roman" w:hAnsi="Times New Roman" w:cs="Times New Roman"/>
          <w:noProof w:val="0"/>
          <w:sz w:val="24"/>
          <w:szCs w:val="24"/>
        </w:rPr>
      </w:pPr>
      <w:r w:rsidRPr="00C2107D">
        <w:rPr>
          <w:rFonts w:ascii="Times New Roman" w:hAnsi="Times New Roman" w:cs="Times New Roman"/>
          <w:noProof w:val="0"/>
          <w:sz w:val="24"/>
          <w:szCs w:val="24"/>
        </w:rPr>
        <w:t>47.</w:t>
      </w:r>
      <w:r w:rsidRPr="00C2107D">
        <w:rPr>
          <w:rFonts w:ascii="Times New Roman" w:hAnsi="Times New Roman" w:cs="Times New Roman"/>
          <w:noProof w:val="0"/>
          <w:sz w:val="24"/>
          <w:szCs w:val="24"/>
        </w:rPr>
        <w:tab/>
        <w:t xml:space="preserve">Butenegro, J. A.; Bahrami, M.; Abenojar, J.; Martínez, M. Á., Recent Progress in Carbon Fiber Reinforced Polymers Recycling: A Review of Recycling Methods and Reuse of Carbon Fibers. In </w:t>
      </w:r>
      <w:r w:rsidRPr="00C2107D">
        <w:rPr>
          <w:rFonts w:ascii="Times New Roman" w:hAnsi="Times New Roman" w:cs="Times New Roman"/>
          <w:i/>
          <w:noProof w:val="0"/>
          <w:sz w:val="24"/>
          <w:szCs w:val="24"/>
        </w:rPr>
        <w:t>Materials</w:t>
      </w:r>
      <w:r w:rsidRPr="00C2107D">
        <w:rPr>
          <w:rFonts w:ascii="Times New Roman" w:hAnsi="Times New Roman" w:cs="Times New Roman"/>
          <w:noProof w:val="0"/>
          <w:sz w:val="24"/>
          <w:szCs w:val="24"/>
        </w:rPr>
        <w:t>, 2021; Vol. 14.</w:t>
      </w:r>
    </w:p>
    <w:p w14:paraId="55C33BD1" w14:textId="77777777" w:rsidR="00E31D24" w:rsidRPr="00C2107D" w:rsidRDefault="00E31D24" w:rsidP="00E31D24">
      <w:pPr>
        <w:pStyle w:val="EndNoteBibliography"/>
        <w:spacing w:after="0"/>
        <w:ind w:left="720" w:hanging="720"/>
        <w:rPr>
          <w:rFonts w:ascii="Times New Roman" w:hAnsi="Times New Roman" w:cs="Times New Roman"/>
          <w:noProof w:val="0"/>
          <w:sz w:val="24"/>
          <w:szCs w:val="24"/>
        </w:rPr>
      </w:pPr>
      <w:r w:rsidRPr="00C2107D">
        <w:rPr>
          <w:rFonts w:ascii="Times New Roman" w:hAnsi="Times New Roman" w:cs="Times New Roman"/>
          <w:noProof w:val="0"/>
          <w:sz w:val="24"/>
          <w:szCs w:val="24"/>
        </w:rPr>
        <w:t>48.</w:t>
      </w:r>
      <w:r w:rsidRPr="00C2107D">
        <w:rPr>
          <w:rFonts w:ascii="Times New Roman" w:hAnsi="Times New Roman" w:cs="Times New Roman"/>
          <w:noProof w:val="0"/>
          <w:sz w:val="24"/>
          <w:szCs w:val="24"/>
        </w:rPr>
        <w:tab/>
        <w:t xml:space="preserve">Akbar, A.; Kodur, V. K. R.; Liew, K. M., Microstructural changes and mechanical performance of cement composites reinforced with recycled carbon fibers. </w:t>
      </w:r>
      <w:r w:rsidRPr="00C2107D">
        <w:rPr>
          <w:rFonts w:ascii="Times New Roman" w:hAnsi="Times New Roman" w:cs="Times New Roman"/>
          <w:i/>
          <w:noProof w:val="0"/>
          <w:sz w:val="24"/>
          <w:szCs w:val="24"/>
        </w:rPr>
        <w:t xml:space="preserve">Cement and Concrete Composites </w:t>
      </w:r>
      <w:r w:rsidRPr="00C2107D">
        <w:rPr>
          <w:rFonts w:ascii="Times New Roman" w:hAnsi="Times New Roman" w:cs="Times New Roman"/>
          <w:b/>
          <w:noProof w:val="0"/>
          <w:sz w:val="24"/>
          <w:szCs w:val="24"/>
        </w:rPr>
        <w:t>2021,</w:t>
      </w:r>
      <w:r w:rsidRPr="00C2107D">
        <w:rPr>
          <w:rFonts w:ascii="Times New Roman" w:hAnsi="Times New Roman" w:cs="Times New Roman"/>
          <w:noProof w:val="0"/>
          <w:sz w:val="24"/>
          <w:szCs w:val="24"/>
        </w:rPr>
        <w:t xml:space="preserve"> 121, 104069.</w:t>
      </w:r>
    </w:p>
    <w:p w14:paraId="3DDA91EC" w14:textId="77777777" w:rsidR="00E31D24" w:rsidRPr="00C2107D" w:rsidRDefault="00E31D24" w:rsidP="00E31D24">
      <w:pPr>
        <w:pStyle w:val="EndNoteBibliography"/>
        <w:spacing w:after="0"/>
        <w:ind w:left="720" w:hanging="720"/>
        <w:rPr>
          <w:rFonts w:ascii="Times New Roman" w:hAnsi="Times New Roman" w:cs="Times New Roman"/>
          <w:noProof w:val="0"/>
          <w:sz w:val="24"/>
          <w:szCs w:val="24"/>
        </w:rPr>
      </w:pPr>
      <w:r w:rsidRPr="00C2107D">
        <w:rPr>
          <w:rFonts w:ascii="Times New Roman" w:hAnsi="Times New Roman" w:cs="Times New Roman"/>
          <w:noProof w:val="0"/>
          <w:sz w:val="24"/>
          <w:szCs w:val="24"/>
        </w:rPr>
        <w:t>49.</w:t>
      </w:r>
      <w:r w:rsidRPr="00C2107D">
        <w:rPr>
          <w:rFonts w:ascii="Times New Roman" w:hAnsi="Times New Roman" w:cs="Times New Roman"/>
          <w:noProof w:val="0"/>
          <w:sz w:val="24"/>
          <w:szCs w:val="24"/>
        </w:rPr>
        <w:tab/>
        <w:t xml:space="preserve">Howarth, J.; Mareddy, S. S. R.; Mativenga, P. T., Energy intensity and environmental analysis of mechanical recycling of carbon fibre composite. </w:t>
      </w:r>
      <w:r w:rsidRPr="00C2107D">
        <w:rPr>
          <w:rFonts w:ascii="Times New Roman" w:hAnsi="Times New Roman" w:cs="Times New Roman"/>
          <w:i/>
          <w:noProof w:val="0"/>
          <w:sz w:val="24"/>
          <w:szCs w:val="24"/>
        </w:rPr>
        <w:t xml:space="preserve">Journal of Cleaner Production </w:t>
      </w:r>
      <w:r w:rsidRPr="00C2107D">
        <w:rPr>
          <w:rFonts w:ascii="Times New Roman" w:hAnsi="Times New Roman" w:cs="Times New Roman"/>
          <w:b/>
          <w:noProof w:val="0"/>
          <w:sz w:val="24"/>
          <w:szCs w:val="24"/>
        </w:rPr>
        <w:t>2014,</w:t>
      </w:r>
      <w:r w:rsidRPr="00C2107D">
        <w:rPr>
          <w:rFonts w:ascii="Times New Roman" w:hAnsi="Times New Roman" w:cs="Times New Roman"/>
          <w:noProof w:val="0"/>
          <w:sz w:val="24"/>
          <w:szCs w:val="24"/>
        </w:rPr>
        <w:t xml:space="preserve"> 81, 46-50.</w:t>
      </w:r>
    </w:p>
    <w:p w14:paraId="051CF224" w14:textId="77777777" w:rsidR="00E31D24" w:rsidRPr="00C2107D" w:rsidRDefault="00E31D24" w:rsidP="00E31D24">
      <w:pPr>
        <w:pStyle w:val="EndNoteBibliography"/>
        <w:spacing w:after="0"/>
        <w:ind w:left="720" w:hanging="720"/>
        <w:rPr>
          <w:rFonts w:ascii="Times New Roman" w:hAnsi="Times New Roman" w:cs="Times New Roman"/>
          <w:noProof w:val="0"/>
          <w:sz w:val="24"/>
          <w:szCs w:val="24"/>
        </w:rPr>
      </w:pPr>
      <w:r w:rsidRPr="00C2107D">
        <w:rPr>
          <w:rFonts w:ascii="Times New Roman" w:hAnsi="Times New Roman" w:cs="Times New Roman"/>
          <w:noProof w:val="0"/>
          <w:sz w:val="24"/>
          <w:szCs w:val="24"/>
        </w:rPr>
        <w:t>50.</w:t>
      </w:r>
      <w:r w:rsidRPr="00C2107D">
        <w:rPr>
          <w:rFonts w:ascii="Times New Roman" w:hAnsi="Times New Roman" w:cs="Times New Roman"/>
          <w:noProof w:val="0"/>
          <w:sz w:val="24"/>
          <w:szCs w:val="24"/>
        </w:rPr>
        <w:tab/>
        <w:t xml:space="preserve">Karuppannan Gopalraj, S.; Kärki, T., A review on the recycling of waste carbon fibre/glass fibre-reinforced composites: fibre recovery, properties and life-cycle analysis. </w:t>
      </w:r>
      <w:r w:rsidRPr="00C2107D">
        <w:rPr>
          <w:rFonts w:ascii="Times New Roman" w:hAnsi="Times New Roman" w:cs="Times New Roman"/>
          <w:i/>
          <w:noProof w:val="0"/>
          <w:sz w:val="24"/>
          <w:szCs w:val="24"/>
        </w:rPr>
        <w:t xml:space="preserve">SN Applied Sciences </w:t>
      </w:r>
      <w:r w:rsidRPr="00C2107D">
        <w:rPr>
          <w:rFonts w:ascii="Times New Roman" w:hAnsi="Times New Roman" w:cs="Times New Roman"/>
          <w:b/>
          <w:noProof w:val="0"/>
          <w:sz w:val="24"/>
          <w:szCs w:val="24"/>
        </w:rPr>
        <w:t>2020,</w:t>
      </w:r>
      <w:r w:rsidRPr="00C2107D">
        <w:rPr>
          <w:rFonts w:ascii="Times New Roman" w:hAnsi="Times New Roman" w:cs="Times New Roman"/>
          <w:noProof w:val="0"/>
          <w:sz w:val="24"/>
          <w:szCs w:val="24"/>
        </w:rPr>
        <w:t xml:space="preserve"> 2, (3), 433.</w:t>
      </w:r>
    </w:p>
    <w:p w14:paraId="4281F5AB" w14:textId="77777777" w:rsidR="00E31D24" w:rsidRPr="00C2107D" w:rsidRDefault="00E31D24" w:rsidP="00E31D24">
      <w:pPr>
        <w:pStyle w:val="EndNoteBibliography"/>
        <w:spacing w:after="0"/>
        <w:ind w:left="720" w:hanging="720"/>
        <w:rPr>
          <w:rFonts w:ascii="Times New Roman" w:hAnsi="Times New Roman" w:cs="Times New Roman"/>
          <w:noProof w:val="0"/>
          <w:sz w:val="24"/>
          <w:szCs w:val="24"/>
        </w:rPr>
      </w:pPr>
      <w:r w:rsidRPr="00C2107D">
        <w:rPr>
          <w:rFonts w:ascii="Times New Roman" w:hAnsi="Times New Roman" w:cs="Times New Roman"/>
          <w:noProof w:val="0"/>
          <w:sz w:val="24"/>
          <w:szCs w:val="24"/>
        </w:rPr>
        <w:t>51.</w:t>
      </w:r>
      <w:r w:rsidRPr="00C2107D">
        <w:rPr>
          <w:rFonts w:ascii="Times New Roman" w:hAnsi="Times New Roman" w:cs="Times New Roman"/>
          <w:noProof w:val="0"/>
          <w:sz w:val="24"/>
          <w:szCs w:val="24"/>
        </w:rPr>
        <w:tab/>
        <w:t xml:space="preserve">Abdallah, R.; Juaidi, A.; Savaş, M. A.; Çamur, H.; Albatayneh, A.; Abdala, S.; Manzano-Agugliaro, F., A Critical Review on Recycling Composite Waste Using Pyrolysis for Sustainable Development. In </w:t>
      </w:r>
      <w:r w:rsidRPr="00C2107D">
        <w:rPr>
          <w:rFonts w:ascii="Times New Roman" w:hAnsi="Times New Roman" w:cs="Times New Roman"/>
          <w:i/>
          <w:noProof w:val="0"/>
          <w:sz w:val="24"/>
          <w:szCs w:val="24"/>
        </w:rPr>
        <w:t>Energies</w:t>
      </w:r>
      <w:r w:rsidRPr="00C2107D">
        <w:rPr>
          <w:rFonts w:ascii="Times New Roman" w:hAnsi="Times New Roman" w:cs="Times New Roman"/>
          <w:noProof w:val="0"/>
          <w:sz w:val="24"/>
          <w:szCs w:val="24"/>
        </w:rPr>
        <w:t>, 2021; Vol. 14.</w:t>
      </w:r>
    </w:p>
    <w:p w14:paraId="0EBA6981" w14:textId="77777777" w:rsidR="00E31D24" w:rsidRPr="00C2107D" w:rsidRDefault="00E31D24" w:rsidP="00E31D24">
      <w:pPr>
        <w:pStyle w:val="EndNoteBibliography"/>
        <w:spacing w:after="0"/>
        <w:ind w:left="720" w:hanging="720"/>
        <w:rPr>
          <w:rFonts w:ascii="Times New Roman" w:hAnsi="Times New Roman" w:cs="Times New Roman"/>
          <w:noProof w:val="0"/>
          <w:sz w:val="24"/>
          <w:szCs w:val="24"/>
        </w:rPr>
      </w:pPr>
      <w:r w:rsidRPr="00C2107D">
        <w:rPr>
          <w:rFonts w:ascii="Times New Roman" w:hAnsi="Times New Roman" w:cs="Times New Roman"/>
          <w:noProof w:val="0"/>
          <w:sz w:val="24"/>
          <w:szCs w:val="24"/>
        </w:rPr>
        <w:t>52.</w:t>
      </w:r>
      <w:r w:rsidRPr="00C2107D">
        <w:rPr>
          <w:rFonts w:ascii="Times New Roman" w:hAnsi="Times New Roman" w:cs="Times New Roman"/>
          <w:noProof w:val="0"/>
          <w:sz w:val="24"/>
          <w:szCs w:val="24"/>
        </w:rPr>
        <w:tab/>
        <w:t xml:space="preserve">Pickering, S.; Turner, T.; Meng, F.; Morris, C.; Heil, J.; Wong, K.; Melendi-Espina, S. In </w:t>
      </w:r>
      <w:r w:rsidRPr="00C2107D">
        <w:rPr>
          <w:rFonts w:ascii="Times New Roman" w:hAnsi="Times New Roman" w:cs="Times New Roman"/>
          <w:i/>
          <w:noProof w:val="0"/>
          <w:sz w:val="24"/>
          <w:szCs w:val="24"/>
        </w:rPr>
        <w:t>Developments in the fluidised bed process for fibre recovery from thermoset composites</w:t>
      </w:r>
      <w:r w:rsidRPr="00C2107D">
        <w:rPr>
          <w:rFonts w:ascii="Times New Roman" w:hAnsi="Times New Roman" w:cs="Times New Roman"/>
          <w:noProof w:val="0"/>
          <w:sz w:val="24"/>
          <w:szCs w:val="24"/>
        </w:rPr>
        <w:t>, 2nd Annual Composites and Advanced Materials Expo, CAMX 2015; Dallas Convention CenterDallas; United States, 2015; pp 2384-2394.</w:t>
      </w:r>
    </w:p>
    <w:p w14:paraId="206E3F2D" w14:textId="77777777" w:rsidR="00E31D24" w:rsidRPr="00C2107D" w:rsidRDefault="00E31D24" w:rsidP="00E31D24">
      <w:pPr>
        <w:pStyle w:val="EndNoteBibliography"/>
        <w:spacing w:after="0"/>
        <w:ind w:left="720" w:hanging="720"/>
        <w:rPr>
          <w:rFonts w:ascii="Times New Roman" w:hAnsi="Times New Roman" w:cs="Times New Roman"/>
          <w:noProof w:val="0"/>
          <w:sz w:val="24"/>
          <w:szCs w:val="24"/>
        </w:rPr>
      </w:pPr>
      <w:r w:rsidRPr="00C2107D">
        <w:rPr>
          <w:rFonts w:ascii="Times New Roman" w:hAnsi="Times New Roman" w:cs="Times New Roman"/>
          <w:noProof w:val="0"/>
          <w:sz w:val="24"/>
          <w:szCs w:val="24"/>
        </w:rPr>
        <w:t>53.</w:t>
      </w:r>
      <w:r w:rsidRPr="00C2107D">
        <w:rPr>
          <w:rFonts w:ascii="Times New Roman" w:hAnsi="Times New Roman" w:cs="Times New Roman"/>
          <w:noProof w:val="0"/>
          <w:sz w:val="24"/>
          <w:szCs w:val="24"/>
        </w:rPr>
        <w:tab/>
        <w:t xml:space="preserve">Pimenta, S.; Pinho, S. T.; Robinson, P.; Wong, K. H.; Pickering, S. J., Mechanical analysis and toughening mechanisms of a multiphase recycled CFRP. </w:t>
      </w:r>
      <w:r w:rsidRPr="00C2107D">
        <w:rPr>
          <w:rFonts w:ascii="Times New Roman" w:hAnsi="Times New Roman" w:cs="Times New Roman"/>
          <w:i/>
          <w:noProof w:val="0"/>
          <w:sz w:val="24"/>
          <w:szCs w:val="24"/>
        </w:rPr>
        <w:t xml:space="preserve">Composites Science and Technology </w:t>
      </w:r>
      <w:r w:rsidRPr="00C2107D">
        <w:rPr>
          <w:rFonts w:ascii="Times New Roman" w:hAnsi="Times New Roman" w:cs="Times New Roman"/>
          <w:b/>
          <w:noProof w:val="0"/>
          <w:sz w:val="24"/>
          <w:szCs w:val="24"/>
        </w:rPr>
        <w:t>2010,</w:t>
      </w:r>
      <w:r w:rsidRPr="00C2107D">
        <w:rPr>
          <w:rFonts w:ascii="Times New Roman" w:hAnsi="Times New Roman" w:cs="Times New Roman"/>
          <w:noProof w:val="0"/>
          <w:sz w:val="24"/>
          <w:szCs w:val="24"/>
        </w:rPr>
        <w:t xml:space="preserve"> 70, (12), 1713-1725.</w:t>
      </w:r>
    </w:p>
    <w:p w14:paraId="407A5580" w14:textId="77777777" w:rsidR="00E31D24" w:rsidRPr="00C2107D" w:rsidRDefault="00E31D24" w:rsidP="00E31D24">
      <w:pPr>
        <w:pStyle w:val="EndNoteBibliography"/>
        <w:spacing w:after="0"/>
        <w:ind w:left="720" w:hanging="720"/>
        <w:rPr>
          <w:rFonts w:ascii="Times New Roman" w:hAnsi="Times New Roman" w:cs="Times New Roman"/>
          <w:noProof w:val="0"/>
          <w:sz w:val="24"/>
          <w:szCs w:val="24"/>
        </w:rPr>
      </w:pPr>
      <w:r w:rsidRPr="00C2107D">
        <w:rPr>
          <w:rFonts w:ascii="Times New Roman" w:hAnsi="Times New Roman" w:cs="Times New Roman"/>
          <w:noProof w:val="0"/>
          <w:sz w:val="24"/>
          <w:szCs w:val="24"/>
        </w:rPr>
        <w:t>54.</w:t>
      </w:r>
      <w:r w:rsidRPr="00C2107D">
        <w:rPr>
          <w:rFonts w:ascii="Times New Roman" w:hAnsi="Times New Roman" w:cs="Times New Roman"/>
          <w:noProof w:val="0"/>
          <w:sz w:val="24"/>
          <w:szCs w:val="24"/>
        </w:rPr>
        <w:tab/>
        <w:t xml:space="preserve">Zhu, J.-H.; Chen, P.-y.; Su, M.-n.; Pei, C.; Xing, F., Recycling of carbon fibre reinforced plastics by electrically driven heterogeneous catalytic degradation of epoxy resin. </w:t>
      </w:r>
      <w:r w:rsidRPr="00C2107D">
        <w:rPr>
          <w:rFonts w:ascii="Times New Roman" w:hAnsi="Times New Roman" w:cs="Times New Roman"/>
          <w:i/>
          <w:noProof w:val="0"/>
          <w:sz w:val="24"/>
          <w:szCs w:val="24"/>
        </w:rPr>
        <w:t xml:space="preserve">Green Chemistry </w:t>
      </w:r>
      <w:r w:rsidRPr="00C2107D">
        <w:rPr>
          <w:rFonts w:ascii="Times New Roman" w:hAnsi="Times New Roman" w:cs="Times New Roman"/>
          <w:b/>
          <w:noProof w:val="0"/>
          <w:sz w:val="24"/>
          <w:szCs w:val="24"/>
        </w:rPr>
        <w:t>2019,</w:t>
      </w:r>
      <w:r w:rsidRPr="00C2107D">
        <w:rPr>
          <w:rFonts w:ascii="Times New Roman" w:hAnsi="Times New Roman" w:cs="Times New Roman"/>
          <w:noProof w:val="0"/>
          <w:sz w:val="24"/>
          <w:szCs w:val="24"/>
        </w:rPr>
        <w:t xml:space="preserve"> 21, (7), 1635-1647.</w:t>
      </w:r>
    </w:p>
    <w:p w14:paraId="302ED329" w14:textId="77777777" w:rsidR="00E31D24" w:rsidRPr="00C2107D" w:rsidRDefault="00E31D24" w:rsidP="00E31D24">
      <w:pPr>
        <w:pStyle w:val="EndNoteBibliography"/>
        <w:spacing w:after="0"/>
        <w:ind w:left="720" w:hanging="720"/>
        <w:rPr>
          <w:rFonts w:ascii="Times New Roman" w:hAnsi="Times New Roman" w:cs="Times New Roman"/>
          <w:noProof w:val="0"/>
          <w:sz w:val="24"/>
          <w:szCs w:val="24"/>
        </w:rPr>
      </w:pPr>
      <w:r w:rsidRPr="00C2107D">
        <w:rPr>
          <w:rFonts w:ascii="Times New Roman" w:hAnsi="Times New Roman" w:cs="Times New Roman"/>
          <w:noProof w:val="0"/>
          <w:sz w:val="24"/>
          <w:szCs w:val="24"/>
        </w:rPr>
        <w:t>55.</w:t>
      </w:r>
      <w:r w:rsidRPr="00C2107D">
        <w:rPr>
          <w:rFonts w:ascii="Times New Roman" w:hAnsi="Times New Roman" w:cs="Times New Roman"/>
          <w:noProof w:val="0"/>
          <w:sz w:val="24"/>
          <w:szCs w:val="24"/>
        </w:rPr>
        <w:tab/>
        <w:t xml:space="preserve">Kumar, S.; Krishnan, S., Recycling of carbon fiber with epoxy composites by chemical recycling for future perspective: a review. </w:t>
      </w:r>
      <w:r w:rsidRPr="00C2107D">
        <w:rPr>
          <w:rFonts w:ascii="Times New Roman" w:hAnsi="Times New Roman" w:cs="Times New Roman"/>
          <w:i/>
          <w:noProof w:val="0"/>
          <w:sz w:val="24"/>
          <w:szCs w:val="24"/>
        </w:rPr>
        <w:t xml:space="preserve">Chemical Papers </w:t>
      </w:r>
      <w:r w:rsidRPr="00C2107D">
        <w:rPr>
          <w:rFonts w:ascii="Times New Roman" w:hAnsi="Times New Roman" w:cs="Times New Roman"/>
          <w:b/>
          <w:noProof w:val="0"/>
          <w:sz w:val="24"/>
          <w:szCs w:val="24"/>
        </w:rPr>
        <w:t>2020,</w:t>
      </w:r>
      <w:r w:rsidRPr="00C2107D">
        <w:rPr>
          <w:rFonts w:ascii="Times New Roman" w:hAnsi="Times New Roman" w:cs="Times New Roman"/>
          <w:noProof w:val="0"/>
          <w:sz w:val="24"/>
          <w:szCs w:val="24"/>
        </w:rPr>
        <w:t xml:space="preserve"> 74, (11), 3785-3807.</w:t>
      </w:r>
    </w:p>
    <w:p w14:paraId="0F67A690" w14:textId="77777777" w:rsidR="00E31D24" w:rsidRPr="00C2107D" w:rsidRDefault="00E31D24" w:rsidP="00E31D24">
      <w:pPr>
        <w:pStyle w:val="EndNoteBibliography"/>
        <w:spacing w:after="0"/>
        <w:ind w:left="720" w:hanging="720"/>
        <w:rPr>
          <w:rFonts w:ascii="Times New Roman" w:hAnsi="Times New Roman" w:cs="Times New Roman"/>
          <w:noProof w:val="0"/>
          <w:sz w:val="24"/>
          <w:szCs w:val="24"/>
        </w:rPr>
      </w:pPr>
      <w:r w:rsidRPr="00C2107D">
        <w:rPr>
          <w:rFonts w:ascii="Times New Roman" w:hAnsi="Times New Roman" w:cs="Times New Roman"/>
          <w:noProof w:val="0"/>
          <w:sz w:val="24"/>
          <w:szCs w:val="24"/>
        </w:rPr>
        <w:t>56.</w:t>
      </w:r>
      <w:r w:rsidRPr="00C2107D">
        <w:rPr>
          <w:rFonts w:ascii="Times New Roman" w:hAnsi="Times New Roman" w:cs="Times New Roman"/>
          <w:noProof w:val="0"/>
          <w:sz w:val="24"/>
          <w:szCs w:val="24"/>
        </w:rPr>
        <w:tab/>
        <w:t xml:space="preserve">Verma, S.; Balasubramaniam, B.; Gupta, R. K., Recycling, reclamation and re-manufacturing of carbon fibres. </w:t>
      </w:r>
      <w:r w:rsidRPr="00C2107D">
        <w:rPr>
          <w:rFonts w:ascii="Times New Roman" w:hAnsi="Times New Roman" w:cs="Times New Roman"/>
          <w:i/>
          <w:noProof w:val="0"/>
          <w:sz w:val="24"/>
          <w:szCs w:val="24"/>
        </w:rPr>
        <w:t xml:space="preserve">Current Opinion in Green and Sustainable Chemistry </w:t>
      </w:r>
      <w:r w:rsidRPr="00C2107D">
        <w:rPr>
          <w:rFonts w:ascii="Times New Roman" w:hAnsi="Times New Roman" w:cs="Times New Roman"/>
          <w:b/>
          <w:noProof w:val="0"/>
          <w:sz w:val="24"/>
          <w:szCs w:val="24"/>
        </w:rPr>
        <w:t>2018,</w:t>
      </w:r>
      <w:r w:rsidRPr="00C2107D">
        <w:rPr>
          <w:rFonts w:ascii="Times New Roman" w:hAnsi="Times New Roman" w:cs="Times New Roman"/>
          <w:noProof w:val="0"/>
          <w:sz w:val="24"/>
          <w:szCs w:val="24"/>
        </w:rPr>
        <w:t xml:space="preserve"> 13, 86-90.</w:t>
      </w:r>
    </w:p>
    <w:p w14:paraId="166D8D8D" w14:textId="77777777" w:rsidR="00E31D24" w:rsidRPr="00C2107D" w:rsidRDefault="00E31D24" w:rsidP="00E31D24">
      <w:pPr>
        <w:pStyle w:val="EndNoteBibliography"/>
        <w:spacing w:after="0"/>
        <w:ind w:left="720" w:hanging="720"/>
        <w:rPr>
          <w:rFonts w:ascii="Times New Roman" w:hAnsi="Times New Roman" w:cs="Times New Roman"/>
          <w:noProof w:val="0"/>
          <w:sz w:val="24"/>
          <w:szCs w:val="24"/>
        </w:rPr>
      </w:pPr>
      <w:r w:rsidRPr="00C2107D">
        <w:rPr>
          <w:rFonts w:ascii="Times New Roman" w:hAnsi="Times New Roman" w:cs="Times New Roman"/>
          <w:noProof w:val="0"/>
          <w:sz w:val="24"/>
          <w:szCs w:val="24"/>
        </w:rPr>
        <w:t>57.</w:t>
      </w:r>
      <w:r w:rsidRPr="00C2107D">
        <w:rPr>
          <w:rFonts w:ascii="Times New Roman" w:hAnsi="Times New Roman" w:cs="Times New Roman"/>
          <w:noProof w:val="0"/>
          <w:sz w:val="24"/>
          <w:szCs w:val="24"/>
        </w:rPr>
        <w:tab/>
        <w:t xml:space="preserve">Bledzki, A. K.; Seidlitz, H.; Krenz, J.; Goracy, K.; Urbaniak, M.; Rösch, J. J., Recycling of Carbon Fiber Reinforced Composite Polymers—Review—Part 2: Recovery and Application of Recycled Carbon Fibers. In </w:t>
      </w:r>
      <w:r w:rsidRPr="00C2107D">
        <w:rPr>
          <w:rFonts w:ascii="Times New Roman" w:hAnsi="Times New Roman" w:cs="Times New Roman"/>
          <w:i/>
          <w:noProof w:val="0"/>
          <w:sz w:val="24"/>
          <w:szCs w:val="24"/>
        </w:rPr>
        <w:t>Polymers</w:t>
      </w:r>
      <w:r w:rsidRPr="00C2107D">
        <w:rPr>
          <w:rFonts w:ascii="Times New Roman" w:hAnsi="Times New Roman" w:cs="Times New Roman"/>
          <w:noProof w:val="0"/>
          <w:sz w:val="24"/>
          <w:szCs w:val="24"/>
        </w:rPr>
        <w:t>, 2020; Vol. 12.</w:t>
      </w:r>
    </w:p>
    <w:p w14:paraId="03DC0649" w14:textId="77777777" w:rsidR="00E31D24" w:rsidRPr="00C2107D" w:rsidRDefault="00E31D24" w:rsidP="00E31D24">
      <w:pPr>
        <w:pStyle w:val="EndNoteBibliography"/>
        <w:spacing w:after="0"/>
        <w:ind w:left="720" w:hanging="720"/>
        <w:rPr>
          <w:rFonts w:ascii="Times New Roman" w:hAnsi="Times New Roman" w:cs="Times New Roman"/>
          <w:noProof w:val="0"/>
          <w:sz w:val="24"/>
          <w:szCs w:val="24"/>
        </w:rPr>
      </w:pPr>
      <w:r w:rsidRPr="00C2107D">
        <w:rPr>
          <w:rFonts w:ascii="Times New Roman" w:hAnsi="Times New Roman" w:cs="Times New Roman"/>
          <w:noProof w:val="0"/>
          <w:sz w:val="24"/>
          <w:szCs w:val="24"/>
        </w:rPr>
        <w:t>58.</w:t>
      </w:r>
      <w:r w:rsidRPr="00C2107D">
        <w:rPr>
          <w:rFonts w:ascii="Times New Roman" w:hAnsi="Times New Roman" w:cs="Times New Roman"/>
          <w:noProof w:val="0"/>
          <w:sz w:val="24"/>
          <w:szCs w:val="24"/>
        </w:rPr>
        <w:tab/>
        <w:t xml:space="preserve">Ma, C.; Sánchez-Rodríguez, D.; Kamo, T., Influence of thermal treatment on the properties of carbon fiber reinforced plastics under various conditions. </w:t>
      </w:r>
      <w:r w:rsidRPr="00C2107D">
        <w:rPr>
          <w:rFonts w:ascii="Times New Roman" w:hAnsi="Times New Roman" w:cs="Times New Roman"/>
          <w:i/>
          <w:noProof w:val="0"/>
          <w:sz w:val="24"/>
          <w:szCs w:val="24"/>
        </w:rPr>
        <w:t xml:space="preserve">Polymer Degradation and Stability </w:t>
      </w:r>
      <w:r w:rsidRPr="00C2107D">
        <w:rPr>
          <w:rFonts w:ascii="Times New Roman" w:hAnsi="Times New Roman" w:cs="Times New Roman"/>
          <w:b/>
          <w:noProof w:val="0"/>
          <w:sz w:val="24"/>
          <w:szCs w:val="24"/>
        </w:rPr>
        <w:t>2020,</w:t>
      </w:r>
      <w:r w:rsidRPr="00C2107D">
        <w:rPr>
          <w:rFonts w:ascii="Times New Roman" w:hAnsi="Times New Roman" w:cs="Times New Roman"/>
          <w:noProof w:val="0"/>
          <w:sz w:val="24"/>
          <w:szCs w:val="24"/>
        </w:rPr>
        <w:t xml:space="preserve"> 178, 109199.</w:t>
      </w:r>
    </w:p>
    <w:p w14:paraId="2AE9CA81" w14:textId="77777777" w:rsidR="00E31D24" w:rsidRPr="00C2107D" w:rsidRDefault="00E31D24" w:rsidP="00E31D24">
      <w:pPr>
        <w:pStyle w:val="EndNoteBibliography"/>
        <w:spacing w:after="0"/>
        <w:ind w:left="720" w:hanging="720"/>
        <w:rPr>
          <w:rFonts w:ascii="Times New Roman" w:hAnsi="Times New Roman" w:cs="Times New Roman"/>
          <w:noProof w:val="0"/>
          <w:sz w:val="24"/>
          <w:szCs w:val="24"/>
        </w:rPr>
      </w:pPr>
      <w:r w:rsidRPr="00C2107D">
        <w:rPr>
          <w:rFonts w:ascii="Times New Roman" w:hAnsi="Times New Roman" w:cs="Times New Roman"/>
          <w:noProof w:val="0"/>
          <w:sz w:val="24"/>
          <w:szCs w:val="24"/>
        </w:rPr>
        <w:t>59.</w:t>
      </w:r>
      <w:r w:rsidRPr="00C2107D">
        <w:rPr>
          <w:rFonts w:ascii="Times New Roman" w:hAnsi="Times New Roman" w:cs="Times New Roman"/>
          <w:noProof w:val="0"/>
          <w:sz w:val="24"/>
          <w:szCs w:val="24"/>
        </w:rPr>
        <w:tab/>
        <w:t xml:space="preserve">Karuppannan Gopalraj, S.; Kärki, T., A Study to Investigate the Mechanical Properties of Recycled Carbon Fibre/Glass Fibre-Reinforced Epoxy Composites Using a Novel Thermal Recycling Process. In </w:t>
      </w:r>
      <w:r w:rsidRPr="00C2107D">
        <w:rPr>
          <w:rFonts w:ascii="Times New Roman" w:hAnsi="Times New Roman" w:cs="Times New Roman"/>
          <w:i/>
          <w:noProof w:val="0"/>
          <w:sz w:val="24"/>
          <w:szCs w:val="24"/>
        </w:rPr>
        <w:t>Processes</w:t>
      </w:r>
      <w:r w:rsidRPr="00C2107D">
        <w:rPr>
          <w:rFonts w:ascii="Times New Roman" w:hAnsi="Times New Roman" w:cs="Times New Roman"/>
          <w:noProof w:val="0"/>
          <w:sz w:val="24"/>
          <w:szCs w:val="24"/>
        </w:rPr>
        <w:t>, 2020; Vol. 8.</w:t>
      </w:r>
    </w:p>
    <w:p w14:paraId="660A823D" w14:textId="77777777" w:rsidR="00E31D24" w:rsidRPr="00C2107D" w:rsidRDefault="00E31D24" w:rsidP="00E31D24">
      <w:pPr>
        <w:pStyle w:val="EndNoteBibliography"/>
        <w:spacing w:after="0"/>
        <w:ind w:left="720" w:hanging="720"/>
        <w:rPr>
          <w:rFonts w:ascii="Times New Roman" w:hAnsi="Times New Roman" w:cs="Times New Roman"/>
          <w:noProof w:val="0"/>
          <w:sz w:val="24"/>
          <w:szCs w:val="24"/>
        </w:rPr>
      </w:pPr>
      <w:r w:rsidRPr="00C2107D">
        <w:rPr>
          <w:rFonts w:ascii="Times New Roman" w:hAnsi="Times New Roman" w:cs="Times New Roman"/>
          <w:noProof w:val="0"/>
          <w:sz w:val="24"/>
          <w:szCs w:val="24"/>
        </w:rPr>
        <w:t>60.</w:t>
      </w:r>
      <w:r w:rsidRPr="00C2107D">
        <w:rPr>
          <w:rFonts w:ascii="Times New Roman" w:hAnsi="Times New Roman" w:cs="Times New Roman"/>
          <w:noProof w:val="0"/>
          <w:sz w:val="24"/>
          <w:szCs w:val="24"/>
        </w:rPr>
        <w:tab/>
        <w:t xml:space="preserve">Sun, H.; Guo, G.; Memon, S. A.; Xu, W.; Zhang, Q.; Zhu, J.-H.; Xing, F., Recycling of carbon fibers from carbon fiber reinforced polymer using electrochemical method. </w:t>
      </w:r>
      <w:r w:rsidRPr="00C2107D">
        <w:rPr>
          <w:rFonts w:ascii="Times New Roman" w:hAnsi="Times New Roman" w:cs="Times New Roman"/>
          <w:i/>
          <w:noProof w:val="0"/>
          <w:sz w:val="24"/>
          <w:szCs w:val="24"/>
        </w:rPr>
        <w:t xml:space="preserve">Composites Part A: Applied Science and Manufacturing </w:t>
      </w:r>
      <w:r w:rsidRPr="00C2107D">
        <w:rPr>
          <w:rFonts w:ascii="Times New Roman" w:hAnsi="Times New Roman" w:cs="Times New Roman"/>
          <w:b/>
          <w:noProof w:val="0"/>
          <w:sz w:val="24"/>
          <w:szCs w:val="24"/>
        </w:rPr>
        <w:t>2015,</w:t>
      </w:r>
      <w:r w:rsidRPr="00C2107D">
        <w:rPr>
          <w:rFonts w:ascii="Times New Roman" w:hAnsi="Times New Roman" w:cs="Times New Roman"/>
          <w:noProof w:val="0"/>
          <w:sz w:val="24"/>
          <w:szCs w:val="24"/>
        </w:rPr>
        <w:t xml:space="preserve"> 78, 10-17.</w:t>
      </w:r>
    </w:p>
    <w:p w14:paraId="3C335406" w14:textId="77777777" w:rsidR="00E31D24" w:rsidRPr="00C2107D" w:rsidRDefault="00E31D24" w:rsidP="00E31D24">
      <w:pPr>
        <w:pStyle w:val="EndNoteBibliography"/>
        <w:spacing w:after="0"/>
        <w:ind w:left="720" w:hanging="720"/>
        <w:rPr>
          <w:rFonts w:ascii="Times New Roman" w:hAnsi="Times New Roman" w:cs="Times New Roman"/>
          <w:noProof w:val="0"/>
          <w:sz w:val="24"/>
          <w:szCs w:val="24"/>
        </w:rPr>
      </w:pPr>
      <w:r w:rsidRPr="00C2107D">
        <w:rPr>
          <w:rFonts w:ascii="Times New Roman" w:hAnsi="Times New Roman" w:cs="Times New Roman"/>
          <w:noProof w:val="0"/>
          <w:sz w:val="24"/>
          <w:szCs w:val="24"/>
        </w:rPr>
        <w:t>61.</w:t>
      </w:r>
      <w:r w:rsidRPr="00C2107D">
        <w:rPr>
          <w:rFonts w:ascii="Times New Roman" w:hAnsi="Times New Roman" w:cs="Times New Roman"/>
          <w:noProof w:val="0"/>
          <w:sz w:val="24"/>
          <w:szCs w:val="24"/>
        </w:rPr>
        <w:tab/>
        <w:t xml:space="preserve">Nahil, M. A.; Williams, P. T., Recycling of carbon fibre reinforced polymeric waste for the production of activated carbon fibres. </w:t>
      </w:r>
      <w:r w:rsidRPr="00C2107D">
        <w:rPr>
          <w:rFonts w:ascii="Times New Roman" w:hAnsi="Times New Roman" w:cs="Times New Roman"/>
          <w:i/>
          <w:noProof w:val="0"/>
          <w:sz w:val="24"/>
          <w:szCs w:val="24"/>
        </w:rPr>
        <w:t xml:space="preserve">Journal of Analytical and Applied Pyrolysis </w:t>
      </w:r>
      <w:r w:rsidRPr="00C2107D">
        <w:rPr>
          <w:rFonts w:ascii="Times New Roman" w:hAnsi="Times New Roman" w:cs="Times New Roman"/>
          <w:b/>
          <w:noProof w:val="0"/>
          <w:sz w:val="24"/>
          <w:szCs w:val="24"/>
        </w:rPr>
        <w:t>2011,</w:t>
      </w:r>
      <w:r w:rsidRPr="00C2107D">
        <w:rPr>
          <w:rFonts w:ascii="Times New Roman" w:hAnsi="Times New Roman" w:cs="Times New Roman"/>
          <w:noProof w:val="0"/>
          <w:sz w:val="24"/>
          <w:szCs w:val="24"/>
        </w:rPr>
        <w:t xml:space="preserve"> 91, (1), 67-75.</w:t>
      </w:r>
    </w:p>
    <w:p w14:paraId="182B394F" w14:textId="77777777" w:rsidR="00E31D24" w:rsidRPr="00C2107D" w:rsidRDefault="00E31D24" w:rsidP="00E31D24">
      <w:pPr>
        <w:pStyle w:val="EndNoteBibliography"/>
        <w:spacing w:after="0"/>
        <w:ind w:left="720" w:hanging="720"/>
        <w:rPr>
          <w:rFonts w:ascii="Times New Roman" w:hAnsi="Times New Roman" w:cs="Times New Roman"/>
          <w:noProof w:val="0"/>
          <w:sz w:val="24"/>
          <w:szCs w:val="24"/>
        </w:rPr>
      </w:pPr>
      <w:r w:rsidRPr="00C2107D">
        <w:rPr>
          <w:rFonts w:ascii="Times New Roman" w:hAnsi="Times New Roman" w:cs="Times New Roman"/>
          <w:noProof w:val="0"/>
          <w:sz w:val="24"/>
          <w:szCs w:val="24"/>
        </w:rPr>
        <w:t>62.</w:t>
      </w:r>
      <w:r w:rsidRPr="00C2107D">
        <w:rPr>
          <w:rFonts w:ascii="Times New Roman" w:hAnsi="Times New Roman" w:cs="Times New Roman"/>
          <w:noProof w:val="0"/>
          <w:sz w:val="24"/>
          <w:szCs w:val="24"/>
        </w:rPr>
        <w:tab/>
        <w:t xml:space="preserve">Das, M.; Chacko, R.; Varughese, S., An Efficient Method of Recycling of CFRP Waste Using Peracetic Acid. </w:t>
      </w:r>
      <w:r w:rsidRPr="00C2107D">
        <w:rPr>
          <w:rFonts w:ascii="Times New Roman" w:hAnsi="Times New Roman" w:cs="Times New Roman"/>
          <w:i/>
          <w:noProof w:val="0"/>
          <w:sz w:val="24"/>
          <w:szCs w:val="24"/>
        </w:rPr>
        <w:t xml:space="preserve">ACS Sustainable Chemistry &amp; Engineering </w:t>
      </w:r>
      <w:r w:rsidRPr="00C2107D">
        <w:rPr>
          <w:rFonts w:ascii="Times New Roman" w:hAnsi="Times New Roman" w:cs="Times New Roman"/>
          <w:b/>
          <w:noProof w:val="0"/>
          <w:sz w:val="24"/>
          <w:szCs w:val="24"/>
        </w:rPr>
        <w:t>2018,</w:t>
      </w:r>
      <w:r w:rsidRPr="00C2107D">
        <w:rPr>
          <w:rFonts w:ascii="Times New Roman" w:hAnsi="Times New Roman" w:cs="Times New Roman"/>
          <w:noProof w:val="0"/>
          <w:sz w:val="24"/>
          <w:szCs w:val="24"/>
        </w:rPr>
        <w:t xml:space="preserve"> 6, (2), 1564-1571.</w:t>
      </w:r>
    </w:p>
    <w:p w14:paraId="4D4237FB" w14:textId="77777777" w:rsidR="00E31D24" w:rsidRPr="00C2107D" w:rsidRDefault="00E31D24" w:rsidP="00E31D24">
      <w:pPr>
        <w:pStyle w:val="EndNoteBibliography"/>
        <w:spacing w:after="0"/>
        <w:ind w:left="720" w:hanging="720"/>
        <w:rPr>
          <w:rFonts w:ascii="Times New Roman" w:hAnsi="Times New Roman" w:cs="Times New Roman"/>
          <w:noProof w:val="0"/>
          <w:sz w:val="24"/>
          <w:szCs w:val="24"/>
        </w:rPr>
      </w:pPr>
      <w:r w:rsidRPr="00C2107D">
        <w:rPr>
          <w:rFonts w:ascii="Times New Roman" w:hAnsi="Times New Roman" w:cs="Times New Roman"/>
          <w:noProof w:val="0"/>
          <w:sz w:val="24"/>
          <w:szCs w:val="24"/>
        </w:rPr>
        <w:t>63.</w:t>
      </w:r>
      <w:r w:rsidRPr="00C2107D">
        <w:rPr>
          <w:rFonts w:ascii="Times New Roman" w:hAnsi="Times New Roman" w:cs="Times New Roman"/>
          <w:noProof w:val="0"/>
          <w:sz w:val="24"/>
          <w:szCs w:val="24"/>
        </w:rPr>
        <w:tab/>
        <w:t xml:space="preserve">Ma, Y.; Nutt, S., Chemical treatment for recycling of amine/epoxy composites at atmospheric pressure. </w:t>
      </w:r>
      <w:r w:rsidRPr="00C2107D">
        <w:rPr>
          <w:rFonts w:ascii="Times New Roman" w:hAnsi="Times New Roman" w:cs="Times New Roman"/>
          <w:i/>
          <w:noProof w:val="0"/>
          <w:sz w:val="24"/>
          <w:szCs w:val="24"/>
        </w:rPr>
        <w:t xml:space="preserve">Polymer Degradation and Stability </w:t>
      </w:r>
      <w:r w:rsidRPr="00C2107D">
        <w:rPr>
          <w:rFonts w:ascii="Times New Roman" w:hAnsi="Times New Roman" w:cs="Times New Roman"/>
          <w:b/>
          <w:noProof w:val="0"/>
          <w:sz w:val="24"/>
          <w:szCs w:val="24"/>
        </w:rPr>
        <w:t>2018,</w:t>
      </w:r>
      <w:r w:rsidRPr="00C2107D">
        <w:rPr>
          <w:rFonts w:ascii="Times New Roman" w:hAnsi="Times New Roman" w:cs="Times New Roman"/>
          <w:noProof w:val="0"/>
          <w:sz w:val="24"/>
          <w:szCs w:val="24"/>
        </w:rPr>
        <w:t xml:space="preserve"> 153, 307-317.</w:t>
      </w:r>
    </w:p>
    <w:p w14:paraId="006A7F70" w14:textId="77777777" w:rsidR="00E31D24" w:rsidRPr="00C2107D" w:rsidRDefault="00E31D24" w:rsidP="00E31D24">
      <w:pPr>
        <w:pStyle w:val="EndNoteBibliography"/>
        <w:spacing w:after="0"/>
        <w:ind w:left="720" w:hanging="720"/>
        <w:rPr>
          <w:rFonts w:ascii="Times New Roman" w:hAnsi="Times New Roman" w:cs="Times New Roman"/>
          <w:noProof w:val="0"/>
          <w:sz w:val="24"/>
          <w:szCs w:val="24"/>
        </w:rPr>
      </w:pPr>
      <w:r w:rsidRPr="00C2107D">
        <w:rPr>
          <w:rFonts w:ascii="Times New Roman" w:hAnsi="Times New Roman" w:cs="Times New Roman"/>
          <w:noProof w:val="0"/>
          <w:sz w:val="24"/>
          <w:szCs w:val="24"/>
        </w:rPr>
        <w:t>64.</w:t>
      </w:r>
      <w:r w:rsidRPr="00C2107D">
        <w:rPr>
          <w:rFonts w:ascii="Times New Roman" w:hAnsi="Times New Roman" w:cs="Times New Roman"/>
          <w:noProof w:val="0"/>
          <w:sz w:val="24"/>
          <w:szCs w:val="24"/>
        </w:rPr>
        <w:tab/>
        <w:t xml:space="preserve">Ogi, K.; Shinoda, T.; Mizui, M., Strength in concrete reinforced with recycled CFRP pieces. </w:t>
      </w:r>
      <w:r w:rsidRPr="00C2107D">
        <w:rPr>
          <w:rFonts w:ascii="Times New Roman" w:hAnsi="Times New Roman" w:cs="Times New Roman"/>
          <w:i/>
          <w:noProof w:val="0"/>
          <w:sz w:val="24"/>
          <w:szCs w:val="24"/>
        </w:rPr>
        <w:t xml:space="preserve">Composites Part A: Applied Science and Manufacturing </w:t>
      </w:r>
      <w:r w:rsidRPr="00C2107D">
        <w:rPr>
          <w:rFonts w:ascii="Times New Roman" w:hAnsi="Times New Roman" w:cs="Times New Roman"/>
          <w:b/>
          <w:noProof w:val="0"/>
          <w:sz w:val="24"/>
          <w:szCs w:val="24"/>
        </w:rPr>
        <w:t>2005,</w:t>
      </w:r>
      <w:r w:rsidRPr="00C2107D">
        <w:rPr>
          <w:rFonts w:ascii="Times New Roman" w:hAnsi="Times New Roman" w:cs="Times New Roman"/>
          <w:noProof w:val="0"/>
          <w:sz w:val="24"/>
          <w:szCs w:val="24"/>
        </w:rPr>
        <w:t xml:space="preserve"> 36, (7), 893-902.</w:t>
      </w:r>
    </w:p>
    <w:p w14:paraId="10A7AAB5" w14:textId="77777777" w:rsidR="00E31D24" w:rsidRPr="00C2107D" w:rsidRDefault="00E31D24" w:rsidP="00E31D24">
      <w:pPr>
        <w:pStyle w:val="EndNoteBibliography"/>
        <w:spacing w:after="0"/>
        <w:ind w:left="720" w:hanging="720"/>
        <w:rPr>
          <w:rFonts w:ascii="Times New Roman" w:hAnsi="Times New Roman" w:cs="Times New Roman"/>
          <w:noProof w:val="0"/>
          <w:sz w:val="24"/>
          <w:szCs w:val="24"/>
        </w:rPr>
      </w:pPr>
      <w:r w:rsidRPr="00C2107D">
        <w:rPr>
          <w:rFonts w:ascii="Times New Roman" w:hAnsi="Times New Roman" w:cs="Times New Roman"/>
          <w:noProof w:val="0"/>
          <w:sz w:val="24"/>
          <w:szCs w:val="24"/>
        </w:rPr>
        <w:t>65.</w:t>
      </w:r>
      <w:r w:rsidRPr="00C2107D">
        <w:rPr>
          <w:rFonts w:ascii="Times New Roman" w:hAnsi="Times New Roman" w:cs="Times New Roman"/>
          <w:noProof w:val="0"/>
          <w:sz w:val="24"/>
          <w:szCs w:val="24"/>
        </w:rPr>
        <w:tab/>
        <w:t xml:space="preserve">Mastali, M.; Dalvand, A., The impact resistance and mechanical properties of self-compacting concrete reinforced with recycled CFRP pieces. </w:t>
      </w:r>
      <w:r w:rsidRPr="00C2107D">
        <w:rPr>
          <w:rFonts w:ascii="Times New Roman" w:hAnsi="Times New Roman" w:cs="Times New Roman"/>
          <w:i/>
          <w:noProof w:val="0"/>
          <w:sz w:val="24"/>
          <w:szCs w:val="24"/>
        </w:rPr>
        <w:t xml:space="preserve">Composites Part B: Engineering </w:t>
      </w:r>
      <w:r w:rsidRPr="00C2107D">
        <w:rPr>
          <w:rFonts w:ascii="Times New Roman" w:hAnsi="Times New Roman" w:cs="Times New Roman"/>
          <w:b/>
          <w:noProof w:val="0"/>
          <w:sz w:val="24"/>
          <w:szCs w:val="24"/>
        </w:rPr>
        <w:t>2016,</w:t>
      </w:r>
      <w:r w:rsidRPr="00C2107D">
        <w:rPr>
          <w:rFonts w:ascii="Times New Roman" w:hAnsi="Times New Roman" w:cs="Times New Roman"/>
          <w:noProof w:val="0"/>
          <w:sz w:val="24"/>
          <w:szCs w:val="24"/>
        </w:rPr>
        <w:t xml:space="preserve"> 92, 360-376.</w:t>
      </w:r>
    </w:p>
    <w:p w14:paraId="0B4C8C05" w14:textId="77777777" w:rsidR="00E31D24" w:rsidRPr="00C2107D" w:rsidRDefault="00E31D24" w:rsidP="00E31D24">
      <w:pPr>
        <w:pStyle w:val="EndNoteBibliography"/>
        <w:spacing w:after="0"/>
        <w:ind w:left="720" w:hanging="720"/>
        <w:rPr>
          <w:rFonts w:ascii="Times New Roman" w:hAnsi="Times New Roman" w:cs="Times New Roman"/>
          <w:noProof w:val="0"/>
          <w:sz w:val="24"/>
          <w:szCs w:val="24"/>
        </w:rPr>
      </w:pPr>
      <w:r w:rsidRPr="00C2107D">
        <w:rPr>
          <w:rFonts w:ascii="Times New Roman" w:hAnsi="Times New Roman" w:cs="Times New Roman"/>
          <w:noProof w:val="0"/>
          <w:sz w:val="24"/>
          <w:szCs w:val="24"/>
        </w:rPr>
        <w:t>66.</w:t>
      </w:r>
      <w:r w:rsidRPr="00C2107D">
        <w:rPr>
          <w:rFonts w:ascii="Times New Roman" w:hAnsi="Times New Roman" w:cs="Times New Roman"/>
          <w:noProof w:val="0"/>
          <w:sz w:val="24"/>
          <w:szCs w:val="24"/>
        </w:rPr>
        <w:tab/>
        <w:t xml:space="preserve">Mastali, M.; Dalvand, A.; Sattarifard, A., The impact resistance and mechanical properties of the reinforced self-compacting concrete incorporating recycled CFRP fiber with different lengths and dosages. </w:t>
      </w:r>
      <w:r w:rsidRPr="00C2107D">
        <w:rPr>
          <w:rFonts w:ascii="Times New Roman" w:hAnsi="Times New Roman" w:cs="Times New Roman"/>
          <w:i/>
          <w:noProof w:val="0"/>
          <w:sz w:val="24"/>
          <w:szCs w:val="24"/>
        </w:rPr>
        <w:t xml:space="preserve">Composites Part B: Engineering </w:t>
      </w:r>
      <w:r w:rsidRPr="00C2107D">
        <w:rPr>
          <w:rFonts w:ascii="Times New Roman" w:hAnsi="Times New Roman" w:cs="Times New Roman"/>
          <w:b/>
          <w:noProof w:val="0"/>
          <w:sz w:val="24"/>
          <w:szCs w:val="24"/>
        </w:rPr>
        <w:t>2017,</w:t>
      </w:r>
      <w:r w:rsidRPr="00C2107D">
        <w:rPr>
          <w:rFonts w:ascii="Times New Roman" w:hAnsi="Times New Roman" w:cs="Times New Roman"/>
          <w:noProof w:val="0"/>
          <w:sz w:val="24"/>
          <w:szCs w:val="24"/>
        </w:rPr>
        <w:t xml:space="preserve"> 112, 74-92.</w:t>
      </w:r>
    </w:p>
    <w:p w14:paraId="12A44584" w14:textId="77777777" w:rsidR="00E31D24" w:rsidRPr="00C2107D" w:rsidRDefault="00E31D24" w:rsidP="00E31D24">
      <w:pPr>
        <w:pStyle w:val="EndNoteBibliography"/>
        <w:spacing w:after="0"/>
        <w:ind w:left="720" w:hanging="720"/>
        <w:rPr>
          <w:rFonts w:ascii="Times New Roman" w:hAnsi="Times New Roman" w:cs="Times New Roman"/>
          <w:noProof w:val="0"/>
          <w:sz w:val="24"/>
          <w:szCs w:val="24"/>
        </w:rPr>
      </w:pPr>
      <w:r w:rsidRPr="00C2107D">
        <w:rPr>
          <w:rFonts w:ascii="Times New Roman" w:hAnsi="Times New Roman" w:cs="Times New Roman"/>
          <w:noProof w:val="0"/>
          <w:sz w:val="24"/>
          <w:szCs w:val="24"/>
        </w:rPr>
        <w:t>67.</w:t>
      </w:r>
      <w:r w:rsidRPr="00C2107D">
        <w:rPr>
          <w:rFonts w:ascii="Times New Roman" w:hAnsi="Times New Roman" w:cs="Times New Roman"/>
          <w:noProof w:val="0"/>
          <w:sz w:val="24"/>
          <w:szCs w:val="24"/>
        </w:rPr>
        <w:tab/>
        <w:t>ASTM, ASTM A820/A820M-22 Standard Specification for Steel Fibers for Fiber-Reinforced Concrete. ASTM Compass: 2022.</w:t>
      </w:r>
    </w:p>
    <w:p w14:paraId="430BA2CC" w14:textId="77777777" w:rsidR="00E31D24" w:rsidRPr="00C2107D" w:rsidRDefault="00E31D24" w:rsidP="00E31D24">
      <w:pPr>
        <w:pStyle w:val="EndNoteBibliography"/>
        <w:spacing w:after="0"/>
        <w:ind w:left="720" w:hanging="720"/>
        <w:rPr>
          <w:rFonts w:ascii="Times New Roman" w:hAnsi="Times New Roman" w:cs="Times New Roman"/>
          <w:noProof w:val="0"/>
          <w:sz w:val="24"/>
          <w:szCs w:val="24"/>
        </w:rPr>
      </w:pPr>
      <w:r w:rsidRPr="00C2107D">
        <w:rPr>
          <w:rFonts w:ascii="Times New Roman" w:hAnsi="Times New Roman" w:cs="Times New Roman"/>
          <w:noProof w:val="0"/>
          <w:sz w:val="24"/>
          <w:szCs w:val="24"/>
        </w:rPr>
        <w:t>68.</w:t>
      </w:r>
      <w:r w:rsidRPr="00C2107D">
        <w:rPr>
          <w:rFonts w:ascii="Times New Roman" w:hAnsi="Times New Roman" w:cs="Times New Roman"/>
          <w:noProof w:val="0"/>
          <w:sz w:val="24"/>
          <w:szCs w:val="24"/>
        </w:rPr>
        <w:tab/>
        <w:t xml:space="preserve">Park, S. B.; Lee, B. I.; Lim, Y. S., Experimental study on the engineering properties of carbon fiber reinforced cement composites. </w:t>
      </w:r>
      <w:r w:rsidRPr="00C2107D">
        <w:rPr>
          <w:rFonts w:ascii="Times New Roman" w:hAnsi="Times New Roman" w:cs="Times New Roman"/>
          <w:i/>
          <w:noProof w:val="0"/>
          <w:sz w:val="24"/>
          <w:szCs w:val="24"/>
        </w:rPr>
        <w:t xml:space="preserve">Cement and Concrete Research </w:t>
      </w:r>
      <w:r w:rsidRPr="00C2107D">
        <w:rPr>
          <w:rFonts w:ascii="Times New Roman" w:hAnsi="Times New Roman" w:cs="Times New Roman"/>
          <w:b/>
          <w:noProof w:val="0"/>
          <w:sz w:val="24"/>
          <w:szCs w:val="24"/>
        </w:rPr>
        <w:t>1991,</w:t>
      </w:r>
      <w:r w:rsidRPr="00C2107D">
        <w:rPr>
          <w:rFonts w:ascii="Times New Roman" w:hAnsi="Times New Roman" w:cs="Times New Roman"/>
          <w:noProof w:val="0"/>
          <w:sz w:val="24"/>
          <w:szCs w:val="24"/>
        </w:rPr>
        <w:t xml:space="preserve"> 21, (4), 589-600.</w:t>
      </w:r>
    </w:p>
    <w:p w14:paraId="30713308" w14:textId="77777777" w:rsidR="00E31D24" w:rsidRPr="00C2107D" w:rsidRDefault="00E31D24" w:rsidP="00E31D24">
      <w:pPr>
        <w:pStyle w:val="EndNoteBibliography"/>
        <w:spacing w:after="0"/>
        <w:ind w:left="720" w:hanging="720"/>
        <w:rPr>
          <w:rFonts w:ascii="Times New Roman" w:hAnsi="Times New Roman" w:cs="Times New Roman"/>
          <w:noProof w:val="0"/>
          <w:sz w:val="24"/>
          <w:szCs w:val="24"/>
        </w:rPr>
      </w:pPr>
      <w:r w:rsidRPr="00C2107D">
        <w:rPr>
          <w:rFonts w:ascii="Times New Roman" w:hAnsi="Times New Roman" w:cs="Times New Roman"/>
          <w:noProof w:val="0"/>
          <w:sz w:val="24"/>
          <w:szCs w:val="24"/>
        </w:rPr>
        <w:t>69.</w:t>
      </w:r>
      <w:r w:rsidRPr="00C2107D">
        <w:rPr>
          <w:rFonts w:ascii="Times New Roman" w:hAnsi="Times New Roman" w:cs="Times New Roman"/>
          <w:noProof w:val="0"/>
          <w:sz w:val="24"/>
          <w:szCs w:val="24"/>
        </w:rPr>
        <w:tab/>
        <w:t>ASTM, ASTM C128-15 Standard Test Method for Relative Density (Specific Gravity) and Absorption of Fine Aggregate. 12/27/2016 ed.; ASTM: ASTM Compass, 2016.</w:t>
      </w:r>
    </w:p>
    <w:p w14:paraId="01BF7DA5" w14:textId="77777777" w:rsidR="00E31D24" w:rsidRPr="00C2107D" w:rsidRDefault="00E31D24" w:rsidP="00E31D24">
      <w:pPr>
        <w:pStyle w:val="EndNoteBibliography"/>
        <w:spacing w:after="0"/>
        <w:ind w:left="720" w:hanging="720"/>
        <w:rPr>
          <w:rFonts w:ascii="Times New Roman" w:hAnsi="Times New Roman" w:cs="Times New Roman"/>
          <w:noProof w:val="0"/>
          <w:sz w:val="24"/>
          <w:szCs w:val="24"/>
        </w:rPr>
      </w:pPr>
      <w:r w:rsidRPr="00C2107D">
        <w:rPr>
          <w:rFonts w:ascii="Times New Roman" w:hAnsi="Times New Roman" w:cs="Times New Roman"/>
          <w:noProof w:val="0"/>
          <w:sz w:val="24"/>
          <w:szCs w:val="24"/>
        </w:rPr>
        <w:t>70.</w:t>
      </w:r>
      <w:r w:rsidRPr="00C2107D">
        <w:rPr>
          <w:rFonts w:ascii="Times New Roman" w:hAnsi="Times New Roman" w:cs="Times New Roman"/>
          <w:noProof w:val="0"/>
          <w:sz w:val="24"/>
          <w:szCs w:val="24"/>
        </w:rPr>
        <w:tab/>
        <w:t>ASTM, C109-21 Standard Test Method for Compressive Strength of Hydraulic Cement Mortars (Using 2-in. or [50 mm] Cube Specimens). ASTM: ASTM Compass, 2021.</w:t>
      </w:r>
    </w:p>
    <w:p w14:paraId="2A43DE36" w14:textId="77777777" w:rsidR="00E31D24" w:rsidRPr="00C2107D" w:rsidRDefault="00E31D24" w:rsidP="00E31D24">
      <w:pPr>
        <w:pStyle w:val="EndNoteBibliography"/>
        <w:spacing w:after="0"/>
        <w:ind w:left="720" w:hanging="720"/>
        <w:rPr>
          <w:rFonts w:ascii="Times New Roman" w:hAnsi="Times New Roman" w:cs="Times New Roman"/>
          <w:noProof w:val="0"/>
          <w:sz w:val="24"/>
          <w:szCs w:val="24"/>
        </w:rPr>
      </w:pPr>
      <w:r w:rsidRPr="00C2107D">
        <w:rPr>
          <w:rFonts w:ascii="Times New Roman" w:hAnsi="Times New Roman" w:cs="Times New Roman"/>
          <w:noProof w:val="0"/>
          <w:sz w:val="24"/>
          <w:szCs w:val="24"/>
        </w:rPr>
        <w:t>71.</w:t>
      </w:r>
      <w:r w:rsidRPr="00C2107D">
        <w:rPr>
          <w:rFonts w:ascii="Times New Roman" w:hAnsi="Times New Roman" w:cs="Times New Roman"/>
          <w:noProof w:val="0"/>
          <w:sz w:val="24"/>
          <w:szCs w:val="24"/>
        </w:rPr>
        <w:tab/>
        <w:t>ASTM, C307-18 Standard Test Method for Tensile Strength of Chemical-Resistant Mortar, Grouts, and Monolithic Surfacings. ASTM: ASTM Compass, 2018.</w:t>
      </w:r>
    </w:p>
    <w:p w14:paraId="4E93BF2B" w14:textId="1610ED54" w:rsidR="00D677AA" w:rsidRPr="00C2107D" w:rsidRDefault="00E31D24" w:rsidP="00E31D24">
      <w:pPr>
        <w:pStyle w:val="EndNoteBibliography"/>
        <w:ind w:left="720" w:hanging="720"/>
        <w:rPr>
          <w:rFonts w:ascii="Times New Roman" w:hAnsi="Times New Roman" w:cs="Times New Roman"/>
          <w:noProof w:val="0"/>
        </w:rPr>
      </w:pPr>
      <w:r w:rsidRPr="00C2107D">
        <w:rPr>
          <w:rFonts w:ascii="Times New Roman" w:hAnsi="Times New Roman" w:cs="Times New Roman"/>
          <w:noProof w:val="0"/>
          <w:sz w:val="24"/>
          <w:szCs w:val="24"/>
        </w:rPr>
        <w:t>72.</w:t>
      </w:r>
      <w:r w:rsidRPr="00C2107D">
        <w:rPr>
          <w:rFonts w:ascii="Times New Roman" w:hAnsi="Times New Roman" w:cs="Times New Roman"/>
          <w:noProof w:val="0"/>
          <w:sz w:val="24"/>
          <w:szCs w:val="24"/>
        </w:rPr>
        <w:tab/>
        <w:t>ASTM, C947-03 Standard Test Method for Flexural Properties of Thin-Section Glass-Fiber-Reinforced Concrete (Using Simple Beam With Third-Point Loading). ASTM: ASTM Compass, 2016.</w:t>
      </w:r>
      <w:r w:rsidRPr="00C2107D">
        <w:rPr>
          <w:noProof w:val="0"/>
        </w:rPr>
        <w:fldChar w:fldCharType="end"/>
      </w:r>
    </w:p>
    <w:p w14:paraId="1519AD7D" w14:textId="77777777" w:rsidR="00D677AA" w:rsidRPr="00C2107D" w:rsidRDefault="00D677AA" w:rsidP="00D677AA">
      <w:pPr>
        <w:rPr>
          <w:rFonts w:cs="Times New Roman"/>
        </w:rPr>
      </w:pPr>
    </w:p>
    <w:p w14:paraId="15215839" w14:textId="77777777" w:rsidR="00D677AA" w:rsidRPr="00C2107D" w:rsidRDefault="00D677AA" w:rsidP="00D677AA">
      <w:pPr>
        <w:rPr>
          <w:rFonts w:cs="Times New Roman"/>
        </w:rPr>
      </w:pPr>
    </w:p>
    <w:p w14:paraId="3B4244F2" w14:textId="77777777" w:rsidR="00D677AA" w:rsidRPr="00C2107D" w:rsidRDefault="00D677AA" w:rsidP="00D677AA">
      <w:pPr>
        <w:rPr>
          <w:rFonts w:cs="Times New Roman"/>
        </w:rPr>
      </w:pPr>
    </w:p>
    <w:p w14:paraId="785BC144" w14:textId="77777777" w:rsidR="00D677AA" w:rsidRPr="00C2107D" w:rsidRDefault="00D677AA" w:rsidP="00D677AA">
      <w:pPr>
        <w:rPr>
          <w:rFonts w:cs="Times New Roman"/>
        </w:rPr>
      </w:pPr>
    </w:p>
    <w:p w14:paraId="7312473C" w14:textId="77777777" w:rsidR="00D677AA" w:rsidRPr="00C2107D" w:rsidRDefault="00D677AA" w:rsidP="00D677AA">
      <w:pPr>
        <w:rPr>
          <w:rFonts w:cs="Times New Roman"/>
        </w:rPr>
      </w:pPr>
    </w:p>
    <w:p w14:paraId="1F43BA9E" w14:textId="77777777" w:rsidR="00D677AA" w:rsidRPr="00C2107D" w:rsidRDefault="00D677AA" w:rsidP="00D677AA">
      <w:pPr>
        <w:rPr>
          <w:rFonts w:cs="Times New Roman"/>
        </w:rPr>
      </w:pPr>
    </w:p>
    <w:p w14:paraId="045AEF95" w14:textId="77777777" w:rsidR="00D677AA" w:rsidRPr="00C2107D" w:rsidRDefault="00D677AA" w:rsidP="00D677AA">
      <w:pPr>
        <w:rPr>
          <w:rFonts w:cs="Times New Roman"/>
        </w:rPr>
      </w:pPr>
    </w:p>
    <w:p w14:paraId="2FA5D2BD" w14:textId="77777777" w:rsidR="00D677AA" w:rsidRPr="00C2107D" w:rsidRDefault="00D677AA" w:rsidP="00D677AA">
      <w:pPr>
        <w:rPr>
          <w:rFonts w:cs="Times New Roman"/>
        </w:rPr>
      </w:pPr>
    </w:p>
    <w:p w14:paraId="07926B90" w14:textId="77777777" w:rsidR="00D677AA" w:rsidRPr="00C2107D" w:rsidRDefault="00D677AA" w:rsidP="00D677AA">
      <w:pPr>
        <w:rPr>
          <w:rFonts w:cs="Times New Roman"/>
        </w:rPr>
      </w:pPr>
    </w:p>
    <w:p w14:paraId="1735310E" w14:textId="77777777" w:rsidR="00D677AA" w:rsidRPr="00C2107D" w:rsidRDefault="00D677AA" w:rsidP="00D677AA">
      <w:pPr>
        <w:rPr>
          <w:rFonts w:cs="Times New Roman"/>
        </w:rPr>
      </w:pPr>
    </w:p>
    <w:p w14:paraId="6EA7B356" w14:textId="77777777" w:rsidR="00D677AA" w:rsidRPr="00C2107D" w:rsidRDefault="00D677AA" w:rsidP="00D677AA">
      <w:pPr>
        <w:rPr>
          <w:rFonts w:cs="Times New Roman"/>
        </w:rPr>
      </w:pPr>
    </w:p>
    <w:p w14:paraId="3297CE7F" w14:textId="77777777" w:rsidR="00D677AA" w:rsidRPr="00C2107D" w:rsidRDefault="00D677AA" w:rsidP="00D677AA">
      <w:pPr>
        <w:rPr>
          <w:rFonts w:cs="Times New Roman"/>
        </w:rPr>
      </w:pPr>
    </w:p>
    <w:p w14:paraId="04D9B97A" w14:textId="77777777" w:rsidR="00D677AA" w:rsidRPr="00C2107D" w:rsidRDefault="00D677AA" w:rsidP="00D677AA">
      <w:pPr>
        <w:rPr>
          <w:rFonts w:cs="Times New Roman"/>
        </w:rPr>
      </w:pPr>
    </w:p>
    <w:p w14:paraId="2FAD40E8" w14:textId="77777777" w:rsidR="00D677AA" w:rsidRPr="00C2107D" w:rsidRDefault="00D677AA" w:rsidP="00D677AA">
      <w:pPr>
        <w:rPr>
          <w:rFonts w:cs="Times New Roman"/>
        </w:rPr>
      </w:pPr>
    </w:p>
    <w:p w14:paraId="249FD7FA" w14:textId="77777777" w:rsidR="00D677AA" w:rsidRPr="00C2107D" w:rsidRDefault="00D677AA" w:rsidP="00D677AA">
      <w:pPr>
        <w:rPr>
          <w:rFonts w:cs="Times New Roman"/>
        </w:rPr>
      </w:pPr>
    </w:p>
    <w:p w14:paraId="232D678A" w14:textId="77777777" w:rsidR="00D677AA" w:rsidRPr="00C2107D" w:rsidRDefault="00D677AA" w:rsidP="00D677AA">
      <w:pPr>
        <w:rPr>
          <w:rFonts w:cs="Times New Roman"/>
        </w:rPr>
      </w:pPr>
    </w:p>
    <w:p w14:paraId="1FE9EB2E" w14:textId="77777777" w:rsidR="00D677AA" w:rsidRPr="00C2107D" w:rsidRDefault="00D677AA" w:rsidP="00D677AA">
      <w:pPr>
        <w:rPr>
          <w:rFonts w:cs="Times New Roman"/>
        </w:rPr>
      </w:pPr>
    </w:p>
    <w:p w14:paraId="6BF01994" w14:textId="77777777" w:rsidR="00D677AA" w:rsidRPr="00C2107D" w:rsidRDefault="00D677AA" w:rsidP="00D677AA">
      <w:pPr>
        <w:rPr>
          <w:rFonts w:cs="Times New Roman"/>
        </w:rPr>
      </w:pPr>
    </w:p>
    <w:p w14:paraId="751222BF" w14:textId="77777777" w:rsidR="00D677AA" w:rsidRPr="00C2107D" w:rsidRDefault="00D677AA" w:rsidP="00D677AA">
      <w:pPr>
        <w:rPr>
          <w:rFonts w:cs="Times New Roman"/>
        </w:rPr>
      </w:pPr>
    </w:p>
    <w:p w14:paraId="53CBED73" w14:textId="77777777" w:rsidR="00D677AA" w:rsidRPr="00C2107D" w:rsidRDefault="00D677AA" w:rsidP="00D677AA">
      <w:pPr>
        <w:rPr>
          <w:rFonts w:cs="Times New Roman"/>
        </w:rPr>
      </w:pPr>
    </w:p>
    <w:p w14:paraId="51613C8D" w14:textId="77777777" w:rsidR="00D677AA" w:rsidRPr="00C2107D" w:rsidRDefault="00D677AA" w:rsidP="00D677AA">
      <w:pPr>
        <w:rPr>
          <w:rFonts w:cs="Times New Roman"/>
        </w:rPr>
      </w:pPr>
    </w:p>
    <w:p w14:paraId="1A5CDD05" w14:textId="77777777" w:rsidR="00D677AA" w:rsidRPr="00C2107D" w:rsidRDefault="00D677AA" w:rsidP="00D677AA">
      <w:pPr>
        <w:rPr>
          <w:rFonts w:cs="Times New Roman"/>
        </w:rPr>
      </w:pPr>
    </w:p>
    <w:p w14:paraId="7797BC97" w14:textId="77777777" w:rsidR="00D677AA" w:rsidRPr="00C2107D" w:rsidRDefault="00D677AA" w:rsidP="00D677AA">
      <w:pPr>
        <w:rPr>
          <w:rFonts w:cs="Times New Roman"/>
        </w:rPr>
      </w:pPr>
    </w:p>
    <w:p w14:paraId="132ADA67" w14:textId="77777777" w:rsidR="00D677AA" w:rsidRPr="00C2107D" w:rsidRDefault="00D677AA" w:rsidP="00D677AA">
      <w:pPr>
        <w:rPr>
          <w:rFonts w:cs="Times New Roman"/>
        </w:rPr>
      </w:pPr>
    </w:p>
    <w:p w14:paraId="6E096A78" w14:textId="77777777" w:rsidR="00D677AA" w:rsidRPr="00C2107D" w:rsidRDefault="00D677AA" w:rsidP="00D677AA">
      <w:pPr>
        <w:rPr>
          <w:rFonts w:cs="Times New Roman"/>
        </w:rPr>
      </w:pPr>
    </w:p>
    <w:p w14:paraId="7A46819D" w14:textId="77777777" w:rsidR="00D677AA" w:rsidRPr="00C2107D" w:rsidRDefault="00D677AA" w:rsidP="00D677AA">
      <w:pPr>
        <w:rPr>
          <w:rFonts w:cs="Times New Roman"/>
        </w:rPr>
      </w:pPr>
    </w:p>
    <w:p w14:paraId="7DE76655" w14:textId="77777777" w:rsidR="00D677AA" w:rsidRPr="00C2107D" w:rsidRDefault="00D677AA" w:rsidP="00D677AA">
      <w:pPr>
        <w:rPr>
          <w:rFonts w:cs="Times New Roman"/>
        </w:rPr>
      </w:pPr>
    </w:p>
    <w:p w14:paraId="314DC649" w14:textId="77777777" w:rsidR="00D677AA" w:rsidRPr="00C2107D" w:rsidRDefault="00D677AA" w:rsidP="00D677AA">
      <w:pPr>
        <w:rPr>
          <w:rFonts w:cs="Times New Roman"/>
        </w:rPr>
      </w:pPr>
    </w:p>
    <w:p w14:paraId="0FBCBEA8" w14:textId="77777777" w:rsidR="00D677AA" w:rsidRPr="00C2107D" w:rsidRDefault="00D677AA" w:rsidP="00D677AA">
      <w:pPr>
        <w:rPr>
          <w:rFonts w:cs="Times New Roman"/>
        </w:rPr>
      </w:pPr>
    </w:p>
    <w:p w14:paraId="728C2664" w14:textId="0F4DAD6B" w:rsidR="00236E6D" w:rsidRPr="00C2107D" w:rsidRDefault="004C2071" w:rsidP="00334400">
      <w:pPr>
        <w:pStyle w:val="Heading1"/>
        <w:rPr>
          <w:rFonts w:cs="Times New Roman"/>
          <w:szCs w:val="28"/>
        </w:rPr>
      </w:pPr>
      <w:r w:rsidRPr="00C2107D">
        <w:rPr>
          <w:rFonts w:cs="Times New Roman"/>
          <w:sz w:val="24"/>
        </w:rPr>
        <w:br w:type="page"/>
      </w:r>
      <w:bookmarkStart w:id="71" w:name="_Toc289175843"/>
      <w:bookmarkStart w:id="72" w:name="_Toc120635629"/>
      <w:r w:rsidR="005142A7" w:rsidRPr="00C2107D">
        <w:rPr>
          <w:rFonts w:cs="Times New Roman"/>
          <w:caps w:val="0"/>
          <w:szCs w:val="28"/>
        </w:rPr>
        <w:t>CONCLUSION</w:t>
      </w:r>
      <w:bookmarkEnd w:id="71"/>
      <w:r w:rsidR="005142A7">
        <w:rPr>
          <w:rFonts w:cs="Times New Roman"/>
          <w:caps w:val="0"/>
          <w:szCs w:val="28"/>
        </w:rPr>
        <w:t>S</w:t>
      </w:r>
      <w:bookmarkEnd w:id="72"/>
    </w:p>
    <w:p w14:paraId="05A9B627" w14:textId="77777777" w:rsidR="00236E6D" w:rsidRPr="00C2107D" w:rsidRDefault="00236E6D" w:rsidP="005E54E2">
      <w:pPr>
        <w:rPr>
          <w:rFonts w:cs="Times New Roman"/>
        </w:rPr>
      </w:pPr>
    </w:p>
    <w:p w14:paraId="4876FB7C" w14:textId="57823D76" w:rsidR="00E31D24" w:rsidRPr="00C2107D" w:rsidRDefault="00E31D24" w:rsidP="00E31D24">
      <w:bookmarkStart w:id="73" w:name="_Toc289175844"/>
      <w:r w:rsidRPr="00C2107D">
        <w:t>It was seen that reinforcing UHPC with rCF is comparable to the other commercially available carbon fiber types. It was observed that the inclusion of carbon fiber in UHPC increased the porosity and pore size of the concrete. This increased porosity decreased the strength of the concrete and potential</w:t>
      </w:r>
      <w:r w:rsidR="00F81D88">
        <w:t>ly</w:t>
      </w:r>
      <w:r w:rsidRPr="00C2107D">
        <w:t xml:space="preserve"> negates the benefits that the carbon fiber provided. It was observed that the Zoltek fibers performed well</w:t>
      </w:r>
      <w:r w:rsidR="00F81D88">
        <w:t>,</w:t>
      </w:r>
      <w:r w:rsidRPr="00C2107D">
        <w:t xml:space="preserve"> indicating that the concrete strength is more reliant on how the fibers bond with the concrete and how the</w:t>
      </w:r>
      <w:r w:rsidR="00F81D88">
        <w:t>y</w:t>
      </w:r>
      <w:r w:rsidRPr="00C2107D">
        <w:t xml:space="preserve"> mix into the concrete th</w:t>
      </w:r>
      <w:r w:rsidR="00F81D88">
        <w:t>a</w:t>
      </w:r>
      <w:r w:rsidRPr="00C2107D">
        <w:t>n the overall strength of the fibers themselves.</w:t>
      </w:r>
    </w:p>
    <w:p w14:paraId="156C29B0" w14:textId="1B55DFCA" w:rsidR="00E31D24" w:rsidRPr="00C2107D" w:rsidRDefault="00E31D24" w:rsidP="00E31D24">
      <w:r w:rsidRPr="00C2107D">
        <w:t xml:space="preserve"> </w:t>
      </w:r>
    </w:p>
    <w:p w14:paraId="7187F32A" w14:textId="609CD1AD" w:rsidR="00E31D24" w:rsidRPr="00C2107D" w:rsidRDefault="00E31D24" w:rsidP="00E31D24">
      <w:r w:rsidRPr="00C2107D">
        <w:t>The high</w:t>
      </w:r>
      <w:r w:rsidR="00F81D88">
        <w:t>-</w:t>
      </w:r>
      <w:r w:rsidRPr="00C2107D">
        <w:t>strength, structural lightweight</w:t>
      </w:r>
      <w:r w:rsidR="00F81D88">
        <w:t>,</w:t>
      </w:r>
      <w:r w:rsidRPr="00C2107D">
        <w:t xml:space="preserve"> and ultra-light mixes showed that the inclusion of rCF generally increased the tensile and flexural strength of the concrete. It was observed that the cementitious material content of the concrete mix dramatically </w:t>
      </w:r>
      <w:r w:rsidR="00F81D88">
        <w:t>a</w:t>
      </w:r>
      <w:r w:rsidRPr="00C2107D">
        <w:t>ffected the workability of the concrete mix when fibers are included. It is therefore recommended to base the fiber volume not on the total mix volume but on the volume of cementitious materials in order to maintain more consistent workability. Furthermore, while the steel fibers performed well, they significantly increased the density of the mix when compared</w:t>
      </w:r>
      <w:r w:rsidR="00F81D88">
        <w:t xml:space="preserve"> to</w:t>
      </w:r>
      <w:r w:rsidRPr="00C2107D">
        <w:t xml:space="preserve"> rCF. This may not matter in some applications</w:t>
      </w:r>
      <w:r w:rsidR="00F81D88">
        <w:t>,</w:t>
      </w:r>
      <w:r w:rsidRPr="00C2107D">
        <w:t xml:space="preserve"> but for ultra-light or even structural lightweight concrete the increase in density could be unwanted.</w:t>
      </w:r>
    </w:p>
    <w:p w14:paraId="48C07BB0" w14:textId="77777777" w:rsidR="00E31D24" w:rsidRPr="00C2107D" w:rsidRDefault="00E31D24" w:rsidP="00E31D24"/>
    <w:p w14:paraId="5401A2FE" w14:textId="7249F40D" w:rsidR="00236E6D" w:rsidRPr="00C2107D" w:rsidRDefault="00E31D24" w:rsidP="005E54E2">
      <w:pPr>
        <w:rPr>
          <w:rFonts w:cs="Times New Roman"/>
        </w:rPr>
      </w:pPr>
      <w:r w:rsidRPr="00C2107D">
        <w:t>Overall</w:t>
      </w:r>
      <w:r w:rsidR="00F81D88">
        <w:t>,</w:t>
      </w:r>
      <w:r w:rsidRPr="00C2107D">
        <w:t xml:space="preserve"> rCF shows promise as a means of reinforcing concrete. However, there is significant need for fu</w:t>
      </w:r>
      <w:r w:rsidR="00F81D88">
        <w:t>r</w:t>
      </w:r>
      <w:r w:rsidRPr="00C2107D">
        <w:t>t</w:t>
      </w:r>
      <w:r w:rsidR="00F81D88">
        <w:t>her</w:t>
      </w:r>
      <w:r w:rsidRPr="00C2107D">
        <w:t xml:space="preserve"> research. The first aspect would be to look into fiber size</w:t>
      </w:r>
      <w:r w:rsidR="00F81D88">
        <w:t>,</w:t>
      </w:r>
      <w:r w:rsidRPr="00C2107D">
        <w:t xml:space="preserve"> </w:t>
      </w:r>
      <w:r w:rsidR="00F81D88">
        <w:t>which</w:t>
      </w:r>
      <w:r w:rsidRPr="00C2107D">
        <w:t xml:space="preserve"> could help with both the workability and bonding between the cement and fibers. Similarly, an in</w:t>
      </w:r>
      <w:r w:rsidR="00F81D88">
        <w:t>-</w:t>
      </w:r>
      <w:r w:rsidRPr="00C2107D">
        <w:t xml:space="preserve">depth look at the bonding between the fibers and cement could be beneficial. </w:t>
      </w:r>
      <w:r w:rsidR="00F81D88">
        <w:t>Understandin</w:t>
      </w:r>
      <w:r w:rsidR="00F81D88" w:rsidRPr="00C2107D">
        <w:t xml:space="preserve">g </w:t>
      </w:r>
      <w:r w:rsidRPr="00C2107D">
        <w:t>the fiber</w:t>
      </w:r>
      <w:r w:rsidR="00F81D88">
        <w:t>-</w:t>
      </w:r>
      <w:r w:rsidRPr="00C2107D">
        <w:t>bonding behavior could help to determine optimal fiber length and increase the strength of the overall mix. Additionally</w:t>
      </w:r>
      <w:r w:rsidR="00F81D88">
        <w:t>,</w:t>
      </w:r>
      <w:r w:rsidRPr="00C2107D">
        <w:t xml:space="preserve"> further investigation into how to reduce the porosity and increase </w:t>
      </w:r>
      <w:r w:rsidR="00F81D88">
        <w:t xml:space="preserve">the </w:t>
      </w:r>
      <w:r w:rsidRPr="00C2107D">
        <w:t>workability of the mix could prove beneficial</w:t>
      </w:r>
      <w:r w:rsidR="00F81D88">
        <w:t>,</w:t>
      </w:r>
      <w:r w:rsidRPr="00C2107D">
        <w:t xml:space="preserve"> since currently that is severely reducing the strength of the rCF</w:t>
      </w:r>
      <w:r w:rsidR="00F81D88">
        <w:t>-</w:t>
      </w:r>
      <w:r w:rsidRPr="00C2107D">
        <w:t xml:space="preserve"> reinforced concrete. Furthermore, investigati</w:t>
      </w:r>
      <w:r w:rsidR="00F81D88">
        <w:t>o</w:t>
      </w:r>
      <w:r w:rsidRPr="00C2107D">
        <w:t>n</w:t>
      </w:r>
      <w:r w:rsidR="00F81D88">
        <w:t xml:space="preserve"> is needed into</w:t>
      </w:r>
      <w:r w:rsidRPr="00C2107D">
        <w:t xml:space="preserve"> how the relatively small size of rCF compared to steel fibers interact with the surrounding cement and if there are any methods for decreasing the cement particle size to better bond with the fibers. Lastly, better mixing methods could be investigated to better disperse the fibers without clumping and to be practical on a commercial scale.</w:t>
      </w:r>
      <w:bookmarkEnd w:id="73"/>
    </w:p>
    <w:p w14:paraId="38FFAD53" w14:textId="34885BA0" w:rsidR="0073738B" w:rsidRDefault="00236E6D" w:rsidP="00E054F8">
      <w:pPr>
        <w:pStyle w:val="Heading1"/>
      </w:pPr>
      <w:r w:rsidRPr="00C2107D">
        <w:br w:type="page"/>
      </w:r>
      <w:bookmarkStart w:id="74" w:name="_Toc120635630"/>
      <w:r w:rsidR="0073738B">
        <w:rPr>
          <w:caps w:val="0"/>
        </w:rPr>
        <w:t>APPENDIX 1: DIC TRIALS</w:t>
      </w:r>
      <w:bookmarkEnd w:id="74"/>
    </w:p>
    <w:p w14:paraId="3487F552" w14:textId="20069E9D" w:rsidR="00AC670C" w:rsidRDefault="00EB3A47" w:rsidP="00E054F8">
      <w:pPr>
        <w:pStyle w:val="Heading1"/>
      </w:pPr>
      <w:r>
        <w:t xml:space="preserve"> </w:t>
      </w:r>
    </w:p>
    <w:p w14:paraId="5DD6DB90" w14:textId="5512DC1A" w:rsidR="00E054F8" w:rsidRDefault="00AC670C" w:rsidP="00AC670C">
      <w:r>
        <w:t>DIC was performed on compression, tension, and flexural tests</w:t>
      </w:r>
      <w:r w:rsidR="009472FE">
        <w:t xml:space="preserve"> for a number of fiber reinforced concrete including one reinforced with Hexcel carbon fiber</w:t>
      </w:r>
      <w:r>
        <w:t xml:space="preserve">. </w:t>
      </w:r>
      <w:r w:rsidR="00325B4B">
        <w:t xml:space="preserve">Unfortunately, it was found that the </w:t>
      </w:r>
      <w:r w:rsidR="009472FE">
        <w:t>strain results f</w:t>
      </w:r>
      <w:r w:rsidR="00601406">
        <w:t>rom the test were inconsistent</w:t>
      </w:r>
      <w:r w:rsidR="006B098A">
        <w:t xml:space="preserve"> due a number of issues. The first for tension and flexural test were the </w:t>
      </w:r>
      <w:r w:rsidR="00AE27DB">
        <w:t xml:space="preserve">low failure strains of the concrete being too low for the strain resolution of the </w:t>
      </w:r>
      <w:r w:rsidR="00C82F53">
        <w:t xml:space="preserve">VIC-3D digital image correlation software that was used. </w:t>
      </w:r>
      <w:r w:rsidR="00763CD6">
        <w:t xml:space="preserve">This led to high noise in the results that </w:t>
      </w:r>
      <w:r w:rsidR="00620D5A">
        <w:t xml:space="preserve">could not be used for </w:t>
      </w:r>
      <w:r w:rsidR="003351A5">
        <w:t>accurate</w:t>
      </w:r>
      <w:r w:rsidR="00620D5A">
        <w:t xml:space="preserve"> trend lines to be calculated</w:t>
      </w:r>
      <w:r w:rsidR="003351A5">
        <w:t xml:space="preserve">. The second issues with the tension and flexural tests </w:t>
      </w:r>
      <w:r w:rsidR="00407577">
        <w:t>were</w:t>
      </w:r>
      <w:r w:rsidR="003351A5">
        <w:t xml:space="preserve"> that due to the samples being painte</w:t>
      </w:r>
      <w:r w:rsidR="00407577">
        <w:t xml:space="preserve">d with spray paint to establish the required </w:t>
      </w:r>
      <w:r w:rsidR="00057986" w:rsidRPr="00057986">
        <w:t>speckle</w:t>
      </w:r>
      <w:r w:rsidR="008117A4">
        <w:t xml:space="preserve"> </w:t>
      </w:r>
      <w:r w:rsidR="00A65EDC">
        <w:t xml:space="preserve">pattern it was </w:t>
      </w:r>
      <w:r w:rsidR="008117A4">
        <w:t>impossible</w:t>
      </w:r>
      <w:r w:rsidR="00A65EDC">
        <w:t xml:space="preserve"> to tell if an area that was </w:t>
      </w:r>
      <w:r w:rsidR="008117A4">
        <w:t>registering</w:t>
      </w:r>
      <w:r w:rsidR="00A65EDC">
        <w:t xml:space="preserve"> high strain was true or micro cracks under the paint </w:t>
      </w:r>
      <w:r w:rsidR="008117A4">
        <w:t>appearing as strain</w:t>
      </w:r>
      <w:r w:rsidR="00057986">
        <w:t xml:space="preserve">. Similarly due to the resolution of the cameras themselves </w:t>
      </w:r>
      <w:r w:rsidR="00AB01CE">
        <w:t xml:space="preserve">very small cracks were impossible to see even if they went through the surface of the paint. Both of these factors could lead to higher strains being reported then was the concrete truly felt. </w:t>
      </w:r>
      <w:r w:rsidR="006D4A8F">
        <w:t>For all sample types DIC only is able to monitor the surface of the sample</w:t>
      </w:r>
      <w:r w:rsidR="00015BF0">
        <w:t xml:space="preserve">. This was </w:t>
      </w:r>
      <w:r w:rsidR="003D1877">
        <w:t>easiest</w:t>
      </w:r>
      <w:r w:rsidR="00015BF0">
        <w:t xml:space="preserve"> to observe with the compression samples </w:t>
      </w:r>
      <w:r w:rsidR="003D1877">
        <w:t xml:space="preserve">due to the strain being measured being high enough </w:t>
      </w:r>
      <w:r w:rsidR="007471E9">
        <w:t xml:space="preserve">to be clearly detected. However, it was seen with some samples that very low strain was detected </w:t>
      </w:r>
      <w:r w:rsidR="00FB782F">
        <w:t xml:space="preserve">due to the observed surface spalling off and not carrying any load. This made it difficult to </w:t>
      </w:r>
      <w:r w:rsidR="00CC6153">
        <w:t xml:space="preserve">measure samples true maximum strain and clearly shows that what the surface of the sample is doing is not </w:t>
      </w:r>
      <w:r w:rsidR="002E1E20">
        <w:t xml:space="preserve">necessarily true for the full thickness of the sample. </w:t>
      </w:r>
      <w:r w:rsidR="00522210">
        <w:t>Overall DIC could p</w:t>
      </w:r>
      <w:r w:rsidR="0064449F">
        <w:t xml:space="preserve">rovide detailed strain data for concrete </w:t>
      </w:r>
      <w:r w:rsidR="00796780">
        <w:t xml:space="preserve">however car needs to be taken to ensure that there is </w:t>
      </w:r>
      <w:r w:rsidR="00151D10">
        <w:t>enough</w:t>
      </w:r>
      <w:r w:rsidR="00796780">
        <w:t xml:space="preserve"> </w:t>
      </w:r>
      <w:r w:rsidR="00151D10">
        <w:t xml:space="preserve">resolution for the strain level and for the cameras and that it is understood that it is just a surface measurement and not necessarily representative of the through thickness behavior. </w:t>
      </w:r>
      <w:r w:rsidR="00E054F8">
        <w:br w:type="page"/>
      </w:r>
    </w:p>
    <w:p w14:paraId="16B215BB" w14:textId="77777777" w:rsidR="00236E6D" w:rsidRPr="00C2107D" w:rsidRDefault="00526151" w:rsidP="005E54E2">
      <w:pPr>
        <w:pStyle w:val="Heading1"/>
        <w:rPr>
          <w:rFonts w:cs="Times New Roman"/>
          <w:szCs w:val="28"/>
        </w:rPr>
      </w:pPr>
      <w:bookmarkStart w:id="75" w:name="_Toc289175845"/>
      <w:bookmarkStart w:id="76" w:name="_Toc120635631"/>
      <w:r w:rsidRPr="00C2107D">
        <w:rPr>
          <w:rFonts w:cs="Times New Roman"/>
          <w:szCs w:val="28"/>
        </w:rPr>
        <w:t>VITA</w:t>
      </w:r>
      <w:bookmarkEnd w:id="75"/>
      <w:bookmarkEnd w:id="76"/>
    </w:p>
    <w:p w14:paraId="48F8686C" w14:textId="77777777" w:rsidR="003D63DF" w:rsidRPr="00C2107D" w:rsidRDefault="003D63DF" w:rsidP="005E54E2">
      <w:pPr>
        <w:rPr>
          <w:rFonts w:cs="Times New Roman"/>
        </w:rPr>
      </w:pPr>
    </w:p>
    <w:p w14:paraId="7CCAC7A1" w14:textId="60F2DBDE" w:rsidR="003D63DF" w:rsidRDefault="00DB1378" w:rsidP="0003672C">
      <w:pPr>
        <w:rPr>
          <w:rFonts w:cs="Times New Roman"/>
        </w:rPr>
      </w:pPr>
      <w:r>
        <w:rPr>
          <w:rFonts w:cs="Times New Roman"/>
        </w:rPr>
        <w:t xml:space="preserve">Andrew Patchen </w:t>
      </w:r>
      <w:r w:rsidR="002202A1">
        <w:rPr>
          <w:rFonts w:cs="Times New Roman"/>
        </w:rPr>
        <w:t>attended</w:t>
      </w:r>
      <w:r w:rsidR="00377909">
        <w:rPr>
          <w:rFonts w:cs="Times New Roman"/>
        </w:rPr>
        <w:t xml:space="preserve"> the </w:t>
      </w:r>
      <w:r w:rsidR="00A0752A">
        <w:rPr>
          <w:rFonts w:cs="Times New Roman"/>
        </w:rPr>
        <w:t>U</w:t>
      </w:r>
      <w:r w:rsidR="00377909">
        <w:rPr>
          <w:rFonts w:cs="Times New Roman"/>
        </w:rPr>
        <w:t xml:space="preserve">niversity of Tennessee Knoxville </w:t>
      </w:r>
      <w:r w:rsidR="00913741">
        <w:rPr>
          <w:rFonts w:cs="Times New Roman"/>
        </w:rPr>
        <w:t xml:space="preserve">for his undergraduate </w:t>
      </w:r>
      <w:r w:rsidR="00D30D3C">
        <w:rPr>
          <w:rFonts w:cs="Times New Roman"/>
        </w:rPr>
        <w:t>and earned</w:t>
      </w:r>
      <w:r w:rsidR="004136FB">
        <w:rPr>
          <w:rFonts w:cs="Times New Roman"/>
        </w:rPr>
        <w:t xml:space="preserve"> a</w:t>
      </w:r>
      <w:r w:rsidR="00D30D3C">
        <w:rPr>
          <w:rFonts w:cs="Times New Roman"/>
        </w:rPr>
        <w:t xml:space="preserve"> </w:t>
      </w:r>
      <w:r w:rsidR="00677CE7">
        <w:rPr>
          <w:rFonts w:cs="Times New Roman"/>
        </w:rPr>
        <w:t>Bachelor of Science</w:t>
      </w:r>
      <w:r w:rsidR="00913741">
        <w:rPr>
          <w:rFonts w:cs="Times New Roman"/>
        </w:rPr>
        <w:t xml:space="preserve"> in c</w:t>
      </w:r>
      <w:r w:rsidR="00F35173">
        <w:rPr>
          <w:rFonts w:cs="Times New Roman"/>
        </w:rPr>
        <w:t>ivil</w:t>
      </w:r>
      <w:r w:rsidR="00913741">
        <w:rPr>
          <w:rFonts w:cs="Times New Roman"/>
        </w:rPr>
        <w:t xml:space="preserve"> </w:t>
      </w:r>
      <w:r w:rsidR="002202A1">
        <w:rPr>
          <w:rFonts w:cs="Times New Roman"/>
        </w:rPr>
        <w:t>engineer</w:t>
      </w:r>
      <w:r w:rsidR="00677CE7">
        <w:rPr>
          <w:rFonts w:cs="Times New Roman"/>
        </w:rPr>
        <w:t>ing</w:t>
      </w:r>
      <w:r w:rsidR="00913741">
        <w:rPr>
          <w:rFonts w:cs="Times New Roman"/>
        </w:rPr>
        <w:t xml:space="preserve"> with concentration</w:t>
      </w:r>
      <w:r w:rsidR="009D66B0">
        <w:rPr>
          <w:rFonts w:cs="Times New Roman"/>
        </w:rPr>
        <w:t>s</w:t>
      </w:r>
      <w:r w:rsidR="00913741">
        <w:rPr>
          <w:rFonts w:cs="Times New Roman"/>
        </w:rPr>
        <w:t xml:space="preserve"> in </w:t>
      </w:r>
      <w:r w:rsidR="009D66B0">
        <w:rPr>
          <w:rFonts w:cs="Times New Roman"/>
        </w:rPr>
        <w:t xml:space="preserve">structural and geotechnical </w:t>
      </w:r>
      <w:r w:rsidR="002202A1">
        <w:rPr>
          <w:rFonts w:cs="Times New Roman"/>
        </w:rPr>
        <w:t xml:space="preserve">engineering. During his time as an undergraduate he worked as a research assistant </w:t>
      </w:r>
      <w:r w:rsidR="007E05E9">
        <w:rPr>
          <w:rFonts w:cs="Times New Roman"/>
        </w:rPr>
        <w:t>in Dr. Penumadu’s research group</w:t>
      </w:r>
      <w:r w:rsidR="00FB0D19">
        <w:rPr>
          <w:rFonts w:cs="Times New Roman"/>
        </w:rPr>
        <w:t xml:space="preserve"> with a focus on mechanical testing of composite materials used in the automotive and wind industry</w:t>
      </w:r>
      <w:r w:rsidR="003A08AE">
        <w:rPr>
          <w:rFonts w:cs="Times New Roman"/>
        </w:rPr>
        <w:t xml:space="preserve">. </w:t>
      </w:r>
      <w:r w:rsidR="000B4982">
        <w:rPr>
          <w:rFonts w:cs="Times New Roman"/>
        </w:rPr>
        <w:t>Additionally,</w:t>
      </w:r>
      <w:r w:rsidR="003A08AE">
        <w:rPr>
          <w:rFonts w:cs="Times New Roman"/>
        </w:rPr>
        <w:t xml:space="preserve"> d</w:t>
      </w:r>
      <w:r w:rsidR="00836265">
        <w:rPr>
          <w:rFonts w:cs="Times New Roman"/>
        </w:rPr>
        <w:t xml:space="preserve">uring his time as an undergraduate </w:t>
      </w:r>
      <w:r w:rsidR="00D15E00">
        <w:rPr>
          <w:rFonts w:cs="Times New Roman"/>
        </w:rPr>
        <w:t>student,</w:t>
      </w:r>
      <w:r w:rsidR="00D50653">
        <w:rPr>
          <w:rFonts w:cs="Times New Roman"/>
        </w:rPr>
        <w:t xml:space="preserve"> he </w:t>
      </w:r>
      <w:r w:rsidR="00583850">
        <w:rPr>
          <w:rFonts w:cs="Times New Roman"/>
        </w:rPr>
        <w:t>was</w:t>
      </w:r>
      <w:r w:rsidR="000B4982">
        <w:rPr>
          <w:rFonts w:cs="Times New Roman"/>
        </w:rPr>
        <w:t xml:space="preserve"> technical</w:t>
      </w:r>
      <w:r w:rsidR="00C750B0">
        <w:rPr>
          <w:rFonts w:cs="Times New Roman"/>
        </w:rPr>
        <w:t xml:space="preserve"> lead</w:t>
      </w:r>
      <w:r w:rsidR="00583850">
        <w:rPr>
          <w:rFonts w:cs="Times New Roman"/>
        </w:rPr>
        <w:t xml:space="preserve"> of</w:t>
      </w:r>
      <w:r w:rsidR="00D50653">
        <w:rPr>
          <w:rFonts w:cs="Times New Roman"/>
        </w:rPr>
        <w:t xml:space="preserve"> the </w:t>
      </w:r>
      <w:r w:rsidR="00583850">
        <w:rPr>
          <w:rFonts w:cs="Times New Roman"/>
        </w:rPr>
        <w:t xml:space="preserve">university’s </w:t>
      </w:r>
      <w:r w:rsidR="00D50653">
        <w:rPr>
          <w:rFonts w:cs="Times New Roman"/>
        </w:rPr>
        <w:t xml:space="preserve">concrete canoe team. </w:t>
      </w:r>
    </w:p>
    <w:p w14:paraId="24DC94DF" w14:textId="582B213F" w:rsidR="00D15E00" w:rsidRDefault="00D15E00" w:rsidP="0003672C">
      <w:pPr>
        <w:rPr>
          <w:rFonts w:cs="Times New Roman"/>
        </w:rPr>
      </w:pPr>
    </w:p>
    <w:p w14:paraId="09A75CB6" w14:textId="28D4A945" w:rsidR="00820AC2" w:rsidRPr="00C2107D" w:rsidRDefault="00820AC2" w:rsidP="0003672C">
      <w:pPr>
        <w:rPr>
          <w:rFonts w:cs="Times New Roman"/>
        </w:rPr>
      </w:pPr>
      <w:r>
        <w:rPr>
          <w:rFonts w:cs="Times New Roman"/>
        </w:rPr>
        <w:t>Once graduated Andrew began worki</w:t>
      </w:r>
      <w:r w:rsidR="00D32713">
        <w:rPr>
          <w:rFonts w:cs="Times New Roman"/>
        </w:rPr>
        <w:t xml:space="preserve">ng on his </w:t>
      </w:r>
      <w:r w:rsidR="00E64100">
        <w:rPr>
          <w:rFonts w:cs="Times New Roman"/>
        </w:rPr>
        <w:t>Master of Science</w:t>
      </w:r>
      <w:r w:rsidR="00D32713">
        <w:rPr>
          <w:rFonts w:cs="Times New Roman"/>
        </w:rPr>
        <w:t xml:space="preserve"> in civil engineering under Dr. Penumadu</w:t>
      </w:r>
      <w:r w:rsidR="00E64100">
        <w:rPr>
          <w:rFonts w:cs="Times New Roman"/>
        </w:rPr>
        <w:t>’s advisement</w:t>
      </w:r>
      <w:r w:rsidR="00D32713">
        <w:rPr>
          <w:rFonts w:cs="Times New Roman"/>
        </w:rPr>
        <w:t xml:space="preserve"> at the </w:t>
      </w:r>
      <w:r w:rsidR="00A0752A">
        <w:rPr>
          <w:rFonts w:cs="Times New Roman"/>
        </w:rPr>
        <w:t>U</w:t>
      </w:r>
      <w:r w:rsidR="00D32713">
        <w:rPr>
          <w:rFonts w:cs="Times New Roman"/>
        </w:rPr>
        <w:t xml:space="preserve">niversity of Tennessee. His </w:t>
      </w:r>
      <w:r w:rsidR="00F32516">
        <w:rPr>
          <w:rFonts w:cs="Times New Roman"/>
        </w:rPr>
        <w:t>graduate</w:t>
      </w:r>
      <w:r w:rsidR="00D32713">
        <w:rPr>
          <w:rFonts w:cs="Times New Roman"/>
        </w:rPr>
        <w:t xml:space="preserve"> work primarily focused on the development of </w:t>
      </w:r>
      <w:r w:rsidR="00E420E2">
        <w:rPr>
          <w:rFonts w:cs="Times New Roman"/>
        </w:rPr>
        <w:t xml:space="preserve">fiber reinforced concrete mix designs using recycled carbon fiber. </w:t>
      </w:r>
      <w:r w:rsidR="0005474E">
        <w:rPr>
          <w:rFonts w:cs="Times New Roman"/>
        </w:rPr>
        <w:t>Additionally</w:t>
      </w:r>
      <w:r w:rsidR="00AD7E1A">
        <w:rPr>
          <w:rFonts w:cs="Times New Roman"/>
        </w:rPr>
        <w:t xml:space="preserve">, </w:t>
      </w:r>
      <w:r w:rsidR="0005474E">
        <w:rPr>
          <w:rFonts w:cs="Times New Roman"/>
        </w:rPr>
        <w:t>during</w:t>
      </w:r>
      <w:r w:rsidR="00AD7E1A">
        <w:rPr>
          <w:rFonts w:cs="Times New Roman"/>
        </w:rPr>
        <w:t xml:space="preserve"> his time in graduate school he worked on a </w:t>
      </w:r>
      <w:r w:rsidR="00764C72">
        <w:rPr>
          <w:rFonts w:cs="Times New Roman"/>
        </w:rPr>
        <w:t xml:space="preserve">glass fiber </w:t>
      </w:r>
      <w:r w:rsidR="0005474E">
        <w:rPr>
          <w:rFonts w:cs="Times New Roman"/>
        </w:rPr>
        <w:t>reinforced</w:t>
      </w:r>
      <w:r w:rsidR="00764C72">
        <w:rPr>
          <w:rFonts w:cs="Times New Roman"/>
        </w:rPr>
        <w:t xml:space="preserve"> </w:t>
      </w:r>
      <w:r w:rsidR="0005474E">
        <w:rPr>
          <w:rFonts w:cs="Times New Roman"/>
        </w:rPr>
        <w:t>polymer composite</w:t>
      </w:r>
      <w:r w:rsidR="00AD7E1A">
        <w:rPr>
          <w:rFonts w:cs="Times New Roman"/>
        </w:rPr>
        <w:t xml:space="preserve"> bridge </w:t>
      </w:r>
      <w:r w:rsidR="009D1154">
        <w:rPr>
          <w:rFonts w:cs="Times New Roman"/>
        </w:rPr>
        <w:t>project, and</w:t>
      </w:r>
      <w:r w:rsidR="00AD7E1A">
        <w:rPr>
          <w:rFonts w:cs="Times New Roman"/>
        </w:rPr>
        <w:t xml:space="preserve"> </w:t>
      </w:r>
      <w:r w:rsidR="009D1154">
        <w:rPr>
          <w:rFonts w:cs="Times New Roman"/>
        </w:rPr>
        <w:t>h</w:t>
      </w:r>
      <w:r w:rsidR="00821727">
        <w:rPr>
          <w:rFonts w:cs="Times New Roman"/>
        </w:rPr>
        <w:t xml:space="preserve">e worked on testing </w:t>
      </w:r>
      <w:r w:rsidR="00A00C1E">
        <w:rPr>
          <w:rFonts w:cs="Times New Roman"/>
        </w:rPr>
        <w:t xml:space="preserve">various composite materials for the </w:t>
      </w:r>
      <w:r w:rsidR="003D500F">
        <w:rPr>
          <w:rFonts w:cs="Times New Roman"/>
        </w:rPr>
        <w:t xml:space="preserve">American </w:t>
      </w:r>
      <w:r w:rsidR="00936A3F">
        <w:rPr>
          <w:rFonts w:cs="Times New Roman"/>
        </w:rPr>
        <w:t>Chemical</w:t>
      </w:r>
      <w:r w:rsidR="003D500F">
        <w:rPr>
          <w:rFonts w:cs="Times New Roman"/>
        </w:rPr>
        <w:t xml:space="preserve"> Co</w:t>
      </w:r>
      <w:r w:rsidR="003367D4">
        <w:rPr>
          <w:rFonts w:cs="Times New Roman"/>
        </w:rPr>
        <w:t>uncil (ACC)</w:t>
      </w:r>
      <w:r w:rsidR="009D1154">
        <w:rPr>
          <w:rFonts w:cs="Times New Roman"/>
        </w:rPr>
        <w:t>.</w:t>
      </w:r>
      <w:r w:rsidR="003367D4">
        <w:rPr>
          <w:rFonts w:cs="Times New Roman"/>
        </w:rPr>
        <w:t xml:space="preserve"> </w:t>
      </w:r>
      <w:r w:rsidR="00D61668">
        <w:rPr>
          <w:rFonts w:cs="Times New Roman"/>
        </w:rPr>
        <w:t>Lastly,</w:t>
      </w:r>
      <w:r w:rsidR="00FE3CAC">
        <w:rPr>
          <w:rFonts w:cs="Times New Roman"/>
        </w:rPr>
        <w:t xml:space="preserve"> he served as a</w:t>
      </w:r>
      <w:r w:rsidR="00BD4309">
        <w:rPr>
          <w:rFonts w:cs="Times New Roman"/>
        </w:rPr>
        <w:t xml:space="preserve"> technical</w:t>
      </w:r>
      <w:r w:rsidR="00FE3CAC">
        <w:rPr>
          <w:rFonts w:cs="Times New Roman"/>
        </w:rPr>
        <w:t xml:space="preserve"> advisor to the </w:t>
      </w:r>
      <w:r w:rsidR="00191D37">
        <w:rPr>
          <w:rFonts w:cs="Times New Roman"/>
        </w:rPr>
        <w:t>concrete canoe team</w:t>
      </w:r>
      <w:r w:rsidR="009D1154">
        <w:rPr>
          <w:rFonts w:cs="Times New Roman"/>
        </w:rPr>
        <w:t>.</w:t>
      </w:r>
      <w:r w:rsidR="00986A33">
        <w:rPr>
          <w:rFonts w:cs="Times New Roman"/>
        </w:rPr>
        <w:t xml:space="preserve"> </w:t>
      </w:r>
      <w:r w:rsidR="006B6404">
        <w:rPr>
          <w:rFonts w:cs="Times New Roman"/>
        </w:rPr>
        <w:t xml:space="preserve">Andrew plans to transition to industry with a focus on structural engineering. </w:t>
      </w:r>
    </w:p>
    <w:sectPr w:rsidR="00820AC2" w:rsidRPr="00C2107D" w:rsidSect="001D4908">
      <w:pgSz w:w="12240" w:h="15840" w:code="1"/>
      <w:pgMar w:top="1440" w:right="1800" w:bottom="1872" w:left="1800" w:header="720" w:footer="1440" w:gutter="0"/>
      <w:pgNumType w:start="1"/>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BB7A39" w14:textId="77777777" w:rsidR="00A05999" w:rsidRDefault="00A05999" w:rsidP="005E54E2">
      <w:r>
        <w:separator/>
      </w:r>
    </w:p>
    <w:p w14:paraId="284CCB3A" w14:textId="77777777" w:rsidR="00A05999" w:rsidRDefault="00A05999" w:rsidP="005E54E2"/>
    <w:p w14:paraId="251D46EA" w14:textId="77777777" w:rsidR="00A05999" w:rsidRDefault="00A05999" w:rsidP="005E54E2"/>
    <w:p w14:paraId="6F36467D" w14:textId="77777777" w:rsidR="00A05999" w:rsidRDefault="00A05999" w:rsidP="005E54E2"/>
  </w:endnote>
  <w:endnote w:type="continuationSeparator" w:id="0">
    <w:p w14:paraId="449C2D1E" w14:textId="77777777" w:rsidR="00A05999" w:rsidRDefault="00A05999" w:rsidP="005E54E2">
      <w:r>
        <w:continuationSeparator/>
      </w:r>
    </w:p>
    <w:p w14:paraId="367B9E08" w14:textId="77777777" w:rsidR="00A05999" w:rsidRDefault="00A05999" w:rsidP="005E54E2"/>
    <w:p w14:paraId="3F6A7358" w14:textId="77777777" w:rsidR="00A05999" w:rsidRDefault="00A05999" w:rsidP="005E54E2"/>
    <w:p w14:paraId="71D7DA05" w14:textId="77777777" w:rsidR="00A05999" w:rsidRDefault="00A05999" w:rsidP="005E54E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69E068" w14:textId="77777777" w:rsidR="00FA27DB" w:rsidRDefault="00FA27DB">
    <w:pPr>
      <w:pStyle w:val="Footer"/>
      <w:jc w:val="right"/>
    </w:pPr>
    <w:r>
      <w:fldChar w:fldCharType="begin"/>
    </w:r>
    <w:r>
      <w:instrText xml:space="preserve"> PAGE   \* MERGEFORMAT </w:instrText>
    </w:r>
    <w:r>
      <w:fldChar w:fldCharType="separate"/>
    </w:r>
    <w:r>
      <w:rPr>
        <w:noProof/>
      </w:rPr>
      <w:t>13</w:t>
    </w:r>
    <w:r>
      <w:rPr>
        <w:noProof/>
      </w:rPr>
      <w:fldChar w:fldCharType="end"/>
    </w:r>
  </w:p>
  <w:p w14:paraId="0ED2B2C7" w14:textId="77777777" w:rsidR="00FA27DB" w:rsidRDefault="00FA27DB" w:rsidP="005E54E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ADB8C0" w14:textId="77777777" w:rsidR="00A05999" w:rsidRDefault="00A05999" w:rsidP="005E54E2">
      <w:r>
        <w:separator/>
      </w:r>
    </w:p>
    <w:p w14:paraId="5D9540F7" w14:textId="77777777" w:rsidR="00A05999" w:rsidRDefault="00A05999" w:rsidP="005E54E2"/>
    <w:p w14:paraId="41EA2BCF" w14:textId="77777777" w:rsidR="00A05999" w:rsidRDefault="00A05999" w:rsidP="005E54E2"/>
    <w:p w14:paraId="4F9F7A24" w14:textId="77777777" w:rsidR="00A05999" w:rsidRDefault="00A05999" w:rsidP="005E54E2"/>
  </w:footnote>
  <w:footnote w:type="continuationSeparator" w:id="0">
    <w:p w14:paraId="6F446269" w14:textId="77777777" w:rsidR="00A05999" w:rsidRDefault="00A05999" w:rsidP="005E54E2">
      <w:r>
        <w:continuationSeparator/>
      </w:r>
    </w:p>
    <w:p w14:paraId="2D803741" w14:textId="77777777" w:rsidR="00A05999" w:rsidRDefault="00A05999" w:rsidP="005E54E2"/>
    <w:p w14:paraId="2AD47BAD" w14:textId="77777777" w:rsidR="00A05999" w:rsidRDefault="00A05999" w:rsidP="005E54E2"/>
    <w:p w14:paraId="34996521" w14:textId="77777777" w:rsidR="00A05999" w:rsidRDefault="00A05999" w:rsidP="005E54E2"/>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removePersonalInformation/>
  <w:removeDateAndTime/>
  <w:attachedTemplate r:id="rId1"/>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revisionView w:markup="0"/>
  <w:trackRevisions/>
  <w:defaultTabStop w:val="720"/>
  <w:drawingGridHorizontalSpacing w:val="187"/>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7C87"/>
    <w:rsid w:val="00000DA7"/>
    <w:rsid w:val="000033A9"/>
    <w:rsid w:val="00003F6A"/>
    <w:rsid w:val="00005A48"/>
    <w:rsid w:val="00006FA1"/>
    <w:rsid w:val="00014A3E"/>
    <w:rsid w:val="000156E9"/>
    <w:rsid w:val="00015BF0"/>
    <w:rsid w:val="000166A9"/>
    <w:rsid w:val="00017852"/>
    <w:rsid w:val="00034F5F"/>
    <w:rsid w:val="0003672C"/>
    <w:rsid w:val="000431FD"/>
    <w:rsid w:val="000442A0"/>
    <w:rsid w:val="0005474E"/>
    <w:rsid w:val="00057004"/>
    <w:rsid w:val="00057986"/>
    <w:rsid w:val="00060A6A"/>
    <w:rsid w:val="0006490D"/>
    <w:rsid w:val="00071FB8"/>
    <w:rsid w:val="00073F53"/>
    <w:rsid w:val="0007512B"/>
    <w:rsid w:val="00076A95"/>
    <w:rsid w:val="000959D1"/>
    <w:rsid w:val="00095E31"/>
    <w:rsid w:val="000A508B"/>
    <w:rsid w:val="000B4982"/>
    <w:rsid w:val="000B5C42"/>
    <w:rsid w:val="000D0B9C"/>
    <w:rsid w:val="000F1594"/>
    <w:rsid w:val="0010217F"/>
    <w:rsid w:val="00112406"/>
    <w:rsid w:val="001332AA"/>
    <w:rsid w:val="001336B3"/>
    <w:rsid w:val="00151D10"/>
    <w:rsid w:val="00160114"/>
    <w:rsid w:val="001621D9"/>
    <w:rsid w:val="00164292"/>
    <w:rsid w:val="0017148C"/>
    <w:rsid w:val="00173B32"/>
    <w:rsid w:val="00181519"/>
    <w:rsid w:val="001854FB"/>
    <w:rsid w:val="001904E5"/>
    <w:rsid w:val="001912A1"/>
    <w:rsid w:val="00191D37"/>
    <w:rsid w:val="0019236E"/>
    <w:rsid w:val="00193642"/>
    <w:rsid w:val="001A3736"/>
    <w:rsid w:val="001A62E9"/>
    <w:rsid w:val="001B1034"/>
    <w:rsid w:val="001C39F6"/>
    <w:rsid w:val="001C66FE"/>
    <w:rsid w:val="001D4908"/>
    <w:rsid w:val="001D6904"/>
    <w:rsid w:val="001F2FA7"/>
    <w:rsid w:val="001F43C1"/>
    <w:rsid w:val="001F522F"/>
    <w:rsid w:val="001F6FE8"/>
    <w:rsid w:val="00205989"/>
    <w:rsid w:val="00215C1D"/>
    <w:rsid w:val="002202A1"/>
    <w:rsid w:val="0022210F"/>
    <w:rsid w:val="00230064"/>
    <w:rsid w:val="00236E6D"/>
    <w:rsid w:val="00237348"/>
    <w:rsid w:val="002429E5"/>
    <w:rsid w:val="00246AF3"/>
    <w:rsid w:val="00261B12"/>
    <w:rsid w:val="002706E7"/>
    <w:rsid w:val="00271190"/>
    <w:rsid w:val="00280CEF"/>
    <w:rsid w:val="002831D3"/>
    <w:rsid w:val="0028423D"/>
    <w:rsid w:val="0028757A"/>
    <w:rsid w:val="002976BB"/>
    <w:rsid w:val="002A12F0"/>
    <w:rsid w:val="002A3264"/>
    <w:rsid w:val="002C4C14"/>
    <w:rsid w:val="002E0C33"/>
    <w:rsid w:val="002E1E20"/>
    <w:rsid w:val="002E2492"/>
    <w:rsid w:val="002E5F14"/>
    <w:rsid w:val="002F0567"/>
    <w:rsid w:val="002F6C76"/>
    <w:rsid w:val="00304BD0"/>
    <w:rsid w:val="003050D2"/>
    <w:rsid w:val="00307D77"/>
    <w:rsid w:val="00313E9E"/>
    <w:rsid w:val="003150D5"/>
    <w:rsid w:val="003206F1"/>
    <w:rsid w:val="00320F78"/>
    <w:rsid w:val="00325B4B"/>
    <w:rsid w:val="00333CFE"/>
    <w:rsid w:val="00334400"/>
    <w:rsid w:val="003348A6"/>
    <w:rsid w:val="003351A5"/>
    <w:rsid w:val="00335DF6"/>
    <w:rsid w:val="003360F0"/>
    <w:rsid w:val="003367D4"/>
    <w:rsid w:val="00345881"/>
    <w:rsid w:val="00346A32"/>
    <w:rsid w:val="00355ECA"/>
    <w:rsid w:val="0035603E"/>
    <w:rsid w:val="0035768F"/>
    <w:rsid w:val="00360B3C"/>
    <w:rsid w:val="0036251E"/>
    <w:rsid w:val="003703BE"/>
    <w:rsid w:val="00371777"/>
    <w:rsid w:val="00373919"/>
    <w:rsid w:val="00377909"/>
    <w:rsid w:val="0038177C"/>
    <w:rsid w:val="003836EB"/>
    <w:rsid w:val="003859A5"/>
    <w:rsid w:val="00387024"/>
    <w:rsid w:val="00387656"/>
    <w:rsid w:val="00394464"/>
    <w:rsid w:val="003A08AE"/>
    <w:rsid w:val="003A71D0"/>
    <w:rsid w:val="003C070F"/>
    <w:rsid w:val="003C1575"/>
    <w:rsid w:val="003C7FC5"/>
    <w:rsid w:val="003D07F7"/>
    <w:rsid w:val="003D1877"/>
    <w:rsid w:val="003D3049"/>
    <w:rsid w:val="003D30AC"/>
    <w:rsid w:val="003D500F"/>
    <w:rsid w:val="003D5275"/>
    <w:rsid w:val="003D63DF"/>
    <w:rsid w:val="003D737F"/>
    <w:rsid w:val="003F65A5"/>
    <w:rsid w:val="003F7474"/>
    <w:rsid w:val="00404616"/>
    <w:rsid w:val="00406F6E"/>
    <w:rsid w:val="00407577"/>
    <w:rsid w:val="00407B6A"/>
    <w:rsid w:val="0041060D"/>
    <w:rsid w:val="004136FB"/>
    <w:rsid w:val="00414400"/>
    <w:rsid w:val="004149F7"/>
    <w:rsid w:val="00421CD4"/>
    <w:rsid w:val="00422932"/>
    <w:rsid w:val="00423EA7"/>
    <w:rsid w:val="00427833"/>
    <w:rsid w:val="004335E8"/>
    <w:rsid w:val="0044196E"/>
    <w:rsid w:val="00450D1D"/>
    <w:rsid w:val="00462D2B"/>
    <w:rsid w:val="004705B4"/>
    <w:rsid w:val="00474210"/>
    <w:rsid w:val="0047549A"/>
    <w:rsid w:val="00480B96"/>
    <w:rsid w:val="00482F41"/>
    <w:rsid w:val="0048303E"/>
    <w:rsid w:val="004836C2"/>
    <w:rsid w:val="0049004B"/>
    <w:rsid w:val="004920F6"/>
    <w:rsid w:val="0049276C"/>
    <w:rsid w:val="00497636"/>
    <w:rsid w:val="004A67E8"/>
    <w:rsid w:val="004B0ADF"/>
    <w:rsid w:val="004B3B8B"/>
    <w:rsid w:val="004C2071"/>
    <w:rsid w:val="004C3D65"/>
    <w:rsid w:val="004C5FB9"/>
    <w:rsid w:val="004D6472"/>
    <w:rsid w:val="004F25C1"/>
    <w:rsid w:val="004F6310"/>
    <w:rsid w:val="0050049F"/>
    <w:rsid w:val="005049EE"/>
    <w:rsid w:val="005142A7"/>
    <w:rsid w:val="00514856"/>
    <w:rsid w:val="0051765B"/>
    <w:rsid w:val="00522210"/>
    <w:rsid w:val="00526151"/>
    <w:rsid w:val="00526CAD"/>
    <w:rsid w:val="00527183"/>
    <w:rsid w:val="00534ACD"/>
    <w:rsid w:val="00554BAC"/>
    <w:rsid w:val="00562945"/>
    <w:rsid w:val="00583850"/>
    <w:rsid w:val="00583A04"/>
    <w:rsid w:val="00597AD2"/>
    <w:rsid w:val="00597D3F"/>
    <w:rsid w:val="005A0A1F"/>
    <w:rsid w:val="005B43B7"/>
    <w:rsid w:val="005B79E9"/>
    <w:rsid w:val="005C05B7"/>
    <w:rsid w:val="005D0867"/>
    <w:rsid w:val="005D6903"/>
    <w:rsid w:val="005E20BF"/>
    <w:rsid w:val="005E2322"/>
    <w:rsid w:val="005E4912"/>
    <w:rsid w:val="005E54E2"/>
    <w:rsid w:val="005E6F1F"/>
    <w:rsid w:val="005F44D1"/>
    <w:rsid w:val="00601406"/>
    <w:rsid w:val="00611B90"/>
    <w:rsid w:val="00612B5B"/>
    <w:rsid w:val="00620D5A"/>
    <w:rsid w:val="00621129"/>
    <w:rsid w:val="00633916"/>
    <w:rsid w:val="00637189"/>
    <w:rsid w:val="0064112F"/>
    <w:rsid w:val="00641D2B"/>
    <w:rsid w:val="0064449F"/>
    <w:rsid w:val="00652687"/>
    <w:rsid w:val="00657185"/>
    <w:rsid w:val="00661901"/>
    <w:rsid w:val="00662D3E"/>
    <w:rsid w:val="00665C7E"/>
    <w:rsid w:val="00665D04"/>
    <w:rsid w:val="00672DDD"/>
    <w:rsid w:val="00675411"/>
    <w:rsid w:val="00675E01"/>
    <w:rsid w:val="00676C91"/>
    <w:rsid w:val="00677B28"/>
    <w:rsid w:val="00677CE7"/>
    <w:rsid w:val="006803C0"/>
    <w:rsid w:val="00690B77"/>
    <w:rsid w:val="006A0FD5"/>
    <w:rsid w:val="006B098A"/>
    <w:rsid w:val="006B6404"/>
    <w:rsid w:val="006C4000"/>
    <w:rsid w:val="006C621F"/>
    <w:rsid w:val="006C651A"/>
    <w:rsid w:val="006D4A8F"/>
    <w:rsid w:val="006D5EE8"/>
    <w:rsid w:val="006E56E8"/>
    <w:rsid w:val="006E5B01"/>
    <w:rsid w:val="006F5AA4"/>
    <w:rsid w:val="00711200"/>
    <w:rsid w:val="00721676"/>
    <w:rsid w:val="0072397F"/>
    <w:rsid w:val="00727250"/>
    <w:rsid w:val="007305A9"/>
    <w:rsid w:val="00731922"/>
    <w:rsid w:val="00731ACB"/>
    <w:rsid w:val="00734FC7"/>
    <w:rsid w:val="007368AD"/>
    <w:rsid w:val="0073738B"/>
    <w:rsid w:val="0074133D"/>
    <w:rsid w:val="00745DF6"/>
    <w:rsid w:val="007471E9"/>
    <w:rsid w:val="0075196D"/>
    <w:rsid w:val="0075558C"/>
    <w:rsid w:val="00761EFA"/>
    <w:rsid w:val="00763CD6"/>
    <w:rsid w:val="00764873"/>
    <w:rsid w:val="00764C72"/>
    <w:rsid w:val="00770B91"/>
    <w:rsid w:val="00771646"/>
    <w:rsid w:val="00771DEB"/>
    <w:rsid w:val="007778DD"/>
    <w:rsid w:val="00781055"/>
    <w:rsid w:val="007819BB"/>
    <w:rsid w:val="00787617"/>
    <w:rsid w:val="00796693"/>
    <w:rsid w:val="00796780"/>
    <w:rsid w:val="007A0F41"/>
    <w:rsid w:val="007A1F6C"/>
    <w:rsid w:val="007A5BB5"/>
    <w:rsid w:val="007C3DAE"/>
    <w:rsid w:val="007C7591"/>
    <w:rsid w:val="007D1C7E"/>
    <w:rsid w:val="007D2C03"/>
    <w:rsid w:val="007D595D"/>
    <w:rsid w:val="007D5AD5"/>
    <w:rsid w:val="007D5CD5"/>
    <w:rsid w:val="007E05E9"/>
    <w:rsid w:val="007F6AE9"/>
    <w:rsid w:val="00802B1A"/>
    <w:rsid w:val="008117A4"/>
    <w:rsid w:val="00820AC2"/>
    <w:rsid w:val="00821727"/>
    <w:rsid w:val="00825933"/>
    <w:rsid w:val="00826D54"/>
    <w:rsid w:val="00834CBF"/>
    <w:rsid w:val="00836265"/>
    <w:rsid w:val="00836F89"/>
    <w:rsid w:val="00846459"/>
    <w:rsid w:val="00846B50"/>
    <w:rsid w:val="00852006"/>
    <w:rsid w:val="00852A4A"/>
    <w:rsid w:val="008568D2"/>
    <w:rsid w:val="008570B2"/>
    <w:rsid w:val="008572E6"/>
    <w:rsid w:val="0085757D"/>
    <w:rsid w:val="00857B83"/>
    <w:rsid w:val="00863435"/>
    <w:rsid w:val="00864954"/>
    <w:rsid w:val="008668B7"/>
    <w:rsid w:val="00872827"/>
    <w:rsid w:val="0087349A"/>
    <w:rsid w:val="00874511"/>
    <w:rsid w:val="0087532D"/>
    <w:rsid w:val="008865B6"/>
    <w:rsid w:val="008949E3"/>
    <w:rsid w:val="00895DF4"/>
    <w:rsid w:val="00896544"/>
    <w:rsid w:val="008A7971"/>
    <w:rsid w:val="008B0A19"/>
    <w:rsid w:val="008B1A4D"/>
    <w:rsid w:val="008B4156"/>
    <w:rsid w:val="008B7ED4"/>
    <w:rsid w:val="008C1F98"/>
    <w:rsid w:val="008D0A54"/>
    <w:rsid w:val="008D589C"/>
    <w:rsid w:val="008D790F"/>
    <w:rsid w:val="008E7085"/>
    <w:rsid w:val="008F5458"/>
    <w:rsid w:val="008F60C3"/>
    <w:rsid w:val="00903CAA"/>
    <w:rsid w:val="00904969"/>
    <w:rsid w:val="0091080D"/>
    <w:rsid w:val="00911044"/>
    <w:rsid w:val="00911ECF"/>
    <w:rsid w:val="0091233A"/>
    <w:rsid w:val="00913741"/>
    <w:rsid w:val="009254D6"/>
    <w:rsid w:val="0092669B"/>
    <w:rsid w:val="0092793C"/>
    <w:rsid w:val="0093163E"/>
    <w:rsid w:val="00935739"/>
    <w:rsid w:val="00936436"/>
    <w:rsid w:val="00936A3F"/>
    <w:rsid w:val="009437E6"/>
    <w:rsid w:val="0094537D"/>
    <w:rsid w:val="009472FE"/>
    <w:rsid w:val="0096380B"/>
    <w:rsid w:val="00965F31"/>
    <w:rsid w:val="00966BAC"/>
    <w:rsid w:val="00970BFF"/>
    <w:rsid w:val="00975CDF"/>
    <w:rsid w:val="00975E37"/>
    <w:rsid w:val="00981120"/>
    <w:rsid w:val="00986A33"/>
    <w:rsid w:val="00991B79"/>
    <w:rsid w:val="009934DD"/>
    <w:rsid w:val="009A22B0"/>
    <w:rsid w:val="009A2ABE"/>
    <w:rsid w:val="009A5EDA"/>
    <w:rsid w:val="009A6A2F"/>
    <w:rsid w:val="009C1CD7"/>
    <w:rsid w:val="009C755C"/>
    <w:rsid w:val="009C780F"/>
    <w:rsid w:val="009D1154"/>
    <w:rsid w:val="009D66B0"/>
    <w:rsid w:val="009D794C"/>
    <w:rsid w:val="009F4286"/>
    <w:rsid w:val="00A00C1E"/>
    <w:rsid w:val="00A02695"/>
    <w:rsid w:val="00A05999"/>
    <w:rsid w:val="00A0752A"/>
    <w:rsid w:val="00A110A2"/>
    <w:rsid w:val="00A24547"/>
    <w:rsid w:val="00A25353"/>
    <w:rsid w:val="00A34F5F"/>
    <w:rsid w:val="00A41313"/>
    <w:rsid w:val="00A46A68"/>
    <w:rsid w:val="00A50EE9"/>
    <w:rsid w:val="00A50F5A"/>
    <w:rsid w:val="00A65EDC"/>
    <w:rsid w:val="00A67A70"/>
    <w:rsid w:val="00A746DE"/>
    <w:rsid w:val="00A768AE"/>
    <w:rsid w:val="00A7740E"/>
    <w:rsid w:val="00A83F6F"/>
    <w:rsid w:val="00A847CB"/>
    <w:rsid w:val="00A86F48"/>
    <w:rsid w:val="00A912DE"/>
    <w:rsid w:val="00A9271E"/>
    <w:rsid w:val="00A94C7D"/>
    <w:rsid w:val="00AA3E0C"/>
    <w:rsid w:val="00AA4257"/>
    <w:rsid w:val="00AB01CE"/>
    <w:rsid w:val="00AB3C58"/>
    <w:rsid w:val="00AB6429"/>
    <w:rsid w:val="00AC0B9E"/>
    <w:rsid w:val="00AC670C"/>
    <w:rsid w:val="00AD0A33"/>
    <w:rsid w:val="00AD1A51"/>
    <w:rsid w:val="00AD1E04"/>
    <w:rsid w:val="00AD2793"/>
    <w:rsid w:val="00AD31BE"/>
    <w:rsid w:val="00AD7E1A"/>
    <w:rsid w:val="00AE0982"/>
    <w:rsid w:val="00AE27DB"/>
    <w:rsid w:val="00AE7D22"/>
    <w:rsid w:val="00AF04D6"/>
    <w:rsid w:val="00AF19D4"/>
    <w:rsid w:val="00AF4129"/>
    <w:rsid w:val="00B01991"/>
    <w:rsid w:val="00B07524"/>
    <w:rsid w:val="00B113E7"/>
    <w:rsid w:val="00B12902"/>
    <w:rsid w:val="00B13D99"/>
    <w:rsid w:val="00B35B7C"/>
    <w:rsid w:val="00B36790"/>
    <w:rsid w:val="00B52211"/>
    <w:rsid w:val="00B533DE"/>
    <w:rsid w:val="00B53C15"/>
    <w:rsid w:val="00B55E57"/>
    <w:rsid w:val="00B7746D"/>
    <w:rsid w:val="00B90095"/>
    <w:rsid w:val="00B960CE"/>
    <w:rsid w:val="00B975AB"/>
    <w:rsid w:val="00BB5FDD"/>
    <w:rsid w:val="00BB66BA"/>
    <w:rsid w:val="00BC6983"/>
    <w:rsid w:val="00BC78AD"/>
    <w:rsid w:val="00BD2603"/>
    <w:rsid w:val="00BD3522"/>
    <w:rsid w:val="00BD4309"/>
    <w:rsid w:val="00BD43E6"/>
    <w:rsid w:val="00BF112C"/>
    <w:rsid w:val="00BF1E60"/>
    <w:rsid w:val="00BF3798"/>
    <w:rsid w:val="00C0799A"/>
    <w:rsid w:val="00C11D0D"/>
    <w:rsid w:val="00C166D4"/>
    <w:rsid w:val="00C2107D"/>
    <w:rsid w:val="00C25B78"/>
    <w:rsid w:val="00C26544"/>
    <w:rsid w:val="00C30D60"/>
    <w:rsid w:val="00C336DF"/>
    <w:rsid w:val="00C3562A"/>
    <w:rsid w:val="00C42E59"/>
    <w:rsid w:val="00C509C3"/>
    <w:rsid w:val="00C50A17"/>
    <w:rsid w:val="00C60845"/>
    <w:rsid w:val="00C66140"/>
    <w:rsid w:val="00C70EAE"/>
    <w:rsid w:val="00C750B0"/>
    <w:rsid w:val="00C82F53"/>
    <w:rsid w:val="00C83B65"/>
    <w:rsid w:val="00C87687"/>
    <w:rsid w:val="00C9770C"/>
    <w:rsid w:val="00CA2C6E"/>
    <w:rsid w:val="00CA6E91"/>
    <w:rsid w:val="00CB2953"/>
    <w:rsid w:val="00CC6153"/>
    <w:rsid w:val="00CD18BC"/>
    <w:rsid w:val="00CD50B5"/>
    <w:rsid w:val="00CD73A9"/>
    <w:rsid w:val="00CE3A3E"/>
    <w:rsid w:val="00CE4D4B"/>
    <w:rsid w:val="00CE5BCD"/>
    <w:rsid w:val="00CF3C02"/>
    <w:rsid w:val="00D06F12"/>
    <w:rsid w:val="00D15E00"/>
    <w:rsid w:val="00D212A2"/>
    <w:rsid w:val="00D21EF3"/>
    <w:rsid w:val="00D23246"/>
    <w:rsid w:val="00D23B20"/>
    <w:rsid w:val="00D23DBA"/>
    <w:rsid w:val="00D30C3F"/>
    <w:rsid w:val="00D30D3C"/>
    <w:rsid w:val="00D32713"/>
    <w:rsid w:val="00D41205"/>
    <w:rsid w:val="00D46790"/>
    <w:rsid w:val="00D50653"/>
    <w:rsid w:val="00D55E5D"/>
    <w:rsid w:val="00D61668"/>
    <w:rsid w:val="00D64457"/>
    <w:rsid w:val="00D6504C"/>
    <w:rsid w:val="00D677AA"/>
    <w:rsid w:val="00D73F4D"/>
    <w:rsid w:val="00D82E57"/>
    <w:rsid w:val="00D91C27"/>
    <w:rsid w:val="00D930EA"/>
    <w:rsid w:val="00DA2E13"/>
    <w:rsid w:val="00DB1378"/>
    <w:rsid w:val="00DB2182"/>
    <w:rsid w:val="00DB4B13"/>
    <w:rsid w:val="00DC50EC"/>
    <w:rsid w:val="00DC5925"/>
    <w:rsid w:val="00DC60FA"/>
    <w:rsid w:val="00DD00DE"/>
    <w:rsid w:val="00DE23AF"/>
    <w:rsid w:val="00DF3B9A"/>
    <w:rsid w:val="00DF5254"/>
    <w:rsid w:val="00DF7C87"/>
    <w:rsid w:val="00E01249"/>
    <w:rsid w:val="00E03D61"/>
    <w:rsid w:val="00E054F8"/>
    <w:rsid w:val="00E07CC9"/>
    <w:rsid w:val="00E1171C"/>
    <w:rsid w:val="00E17598"/>
    <w:rsid w:val="00E25856"/>
    <w:rsid w:val="00E31D24"/>
    <w:rsid w:val="00E41BDE"/>
    <w:rsid w:val="00E420E2"/>
    <w:rsid w:val="00E43AA7"/>
    <w:rsid w:val="00E459DC"/>
    <w:rsid w:val="00E503F5"/>
    <w:rsid w:val="00E579B9"/>
    <w:rsid w:val="00E6085A"/>
    <w:rsid w:val="00E633BE"/>
    <w:rsid w:val="00E63A13"/>
    <w:rsid w:val="00E64100"/>
    <w:rsid w:val="00E74EC4"/>
    <w:rsid w:val="00E7707B"/>
    <w:rsid w:val="00E80A5B"/>
    <w:rsid w:val="00E83E30"/>
    <w:rsid w:val="00EA464C"/>
    <w:rsid w:val="00EA5199"/>
    <w:rsid w:val="00EB3A47"/>
    <w:rsid w:val="00ED7A05"/>
    <w:rsid w:val="00EE334C"/>
    <w:rsid w:val="00EE7ECB"/>
    <w:rsid w:val="00EF14A9"/>
    <w:rsid w:val="00F0133B"/>
    <w:rsid w:val="00F02153"/>
    <w:rsid w:val="00F058DF"/>
    <w:rsid w:val="00F063AE"/>
    <w:rsid w:val="00F07CBD"/>
    <w:rsid w:val="00F11A1A"/>
    <w:rsid w:val="00F126A2"/>
    <w:rsid w:val="00F12EB8"/>
    <w:rsid w:val="00F15675"/>
    <w:rsid w:val="00F21250"/>
    <w:rsid w:val="00F21CBD"/>
    <w:rsid w:val="00F2398D"/>
    <w:rsid w:val="00F26C23"/>
    <w:rsid w:val="00F32516"/>
    <w:rsid w:val="00F35173"/>
    <w:rsid w:val="00F4194A"/>
    <w:rsid w:val="00F634A3"/>
    <w:rsid w:val="00F6731B"/>
    <w:rsid w:val="00F70716"/>
    <w:rsid w:val="00F70E72"/>
    <w:rsid w:val="00F710F9"/>
    <w:rsid w:val="00F7199E"/>
    <w:rsid w:val="00F71ADC"/>
    <w:rsid w:val="00F755EB"/>
    <w:rsid w:val="00F7620F"/>
    <w:rsid w:val="00F81D88"/>
    <w:rsid w:val="00F86B68"/>
    <w:rsid w:val="00F87F40"/>
    <w:rsid w:val="00F949FA"/>
    <w:rsid w:val="00FA061F"/>
    <w:rsid w:val="00FA0AE4"/>
    <w:rsid w:val="00FA27DB"/>
    <w:rsid w:val="00FA75A5"/>
    <w:rsid w:val="00FB0D19"/>
    <w:rsid w:val="00FB4DBA"/>
    <w:rsid w:val="00FB5340"/>
    <w:rsid w:val="00FB667E"/>
    <w:rsid w:val="00FB782F"/>
    <w:rsid w:val="00FC3FF0"/>
    <w:rsid w:val="00FC5A1B"/>
    <w:rsid w:val="00FC7F2B"/>
    <w:rsid w:val="00FD7759"/>
    <w:rsid w:val="00FE3CAC"/>
    <w:rsid w:val="00FE552D"/>
    <w:rsid w:val="00FF1665"/>
    <w:rsid w:val="00FF195C"/>
    <w:rsid w:val="00FF44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7C0E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336B3"/>
    <w:rPr>
      <w:rFonts w:cs="Arial"/>
      <w:sz w:val="24"/>
      <w:szCs w:val="24"/>
    </w:rPr>
  </w:style>
  <w:style w:type="paragraph" w:styleId="Heading1">
    <w:name w:val="heading 1"/>
    <w:basedOn w:val="Normal"/>
    <w:next w:val="Normal"/>
    <w:link w:val="Heading1Char"/>
    <w:qFormat/>
    <w:rsid w:val="00D41205"/>
    <w:pPr>
      <w:autoSpaceDE w:val="0"/>
      <w:autoSpaceDN w:val="0"/>
      <w:adjustRightInd w:val="0"/>
      <w:jc w:val="center"/>
      <w:outlineLvl w:val="0"/>
    </w:pPr>
    <w:rPr>
      <w:b/>
      <w:bCs/>
      <w:caps/>
      <w:sz w:val="28"/>
    </w:rPr>
  </w:style>
  <w:style w:type="paragraph" w:styleId="Heading2">
    <w:name w:val="heading 2"/>
    <w:basedOn w:val="Normal"/>
    <w:next w:val="Normal"/>
    <w:qFormat/>
    <w:rsid w:val="00665C7E"/>
    <w:pPr>
      <w:keepNext/>
      <w:spacing w:before="240" w:after="60"/>
      <w:jc w:val="center"/>
      <w:outlineLvl w:val="1"/>
    </w:pPr>
    <w:rPr>
      <w:b/>
      <w:bCs/>
      <w:iCs/>
      <w:sz w:val="28"/>
      <w:szCs w:val="28"/>
    </w:rPr>
  </w:style>
  <w:style w:type="paragraph" w:styleId="Heading3">
    <w:name w:val="heading 3"/>
    <w:basedOn w:val="Normal"/>
    <w:next w:val="Normal"/>
    <w:link w:val="Heading3Char"/>
    <w:qFormat/>
    <w:rsid w:val="00665C7E"/>
    <w:pPr>
      <w:keepNext/>
      <w:spacing w:before="240" w:after="60"/>
      <w:outlineLvl w:val="2"/>
    </w:pPr>
    <w:rPr>
      <w:b/>
      <w:bCs/>
      <w:i/>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665C7E"/>
    <w:pPr>
      <w:tabs>
        <w:tab w:val="center" w:pos="4320"/>
        <w:tab w:val="right" w:pos="8640"/>
      </w:tabs>
    </w:pPr>
  </w:style>
  <w:style w:type="paragraph" w:styleId="Header">
    <w:name w:val="header"/>
    <w:basedOn w:val="Normal"/>
    <w:rsid w:val="00665C7E"/>
    <w:pPr>
      <w:tabs>
        <w:tab w:val="center" w:pos="4320"/>
        <w:tab w:val="right" w:pos="8640"/>
      </w:tabs>
    </w:pPr>
  </w:style>
  <w:style w:type="paragraph" w:customStyle="1" w:styleId="ETDTitle">
    <w:name w:val="ETD Title"/>
    <w:basedOn w:val="Normal"/>
    <w:qFormat/>
    <w:rsid w:val="00334400"/>
    <w:pPr>
      <w:jc w:val="center"/>
    </w:pPr>
    <w:rPr>
      <w:b/>
      <w:lang w:val="en-CA"/>
    </w:rPr>
  </w:style>
  <w:style w:type="character" w:customStyle="1" w:styleId="SYSHYPERTEXT">
    <w:name w:val="SYS_HYPERTEXT"/>
    <w:rsid w:val="00665C7E"/>
    <w:rPr>
      <w:noProof/>
      <w:color w:val="0000FF"/>
      <w:u w:val="single"/>
    </w:rPr>
  </w:style>
  <w:style w:type="character" w:customStyle="1" w:styleId="TitleChar">
    <w:name w:val="Title Char"/>
    <w:link w:val="Title"/>
    <w:rsid w:val="00387656"/>
    <w:rPr>
      <w:rFonts w:ascii="Arial" w:hAnsi="Arial" w:cs="Arial"/>
      <w:b/>
      <w:sz w:val="28"/>
      <w:szCs w:val="24"/>
      <w:lang w:val="en-CA"/>
    </w:rPr>
  </w:style>
  <w:style w:type="character" w:customStyle="1" w:styleId="FooterChar">
    <w:name w:val="Footer Char"/>
    <w:link w:val="Footer"/>
    <w:uiPriority w:val="99"/>
    <w:rsid w:val="00387656"/>
    <w:rPr>
      <w:rFonts w:ascii="Arial" w:hAnsi="Arial" w:cs="Arial"/>
      <w:sz w:val="24"/>
      <w:szCs w:val="24"/>
    </w:rPr>
  </w:style>
  <w:style w:type="paragraph" w:styleId="Title">
    <w:name w:val="Title"/>
    <w:basedOn w:val="ETDTitle"/>
    <w:link w:val="TitleChar"/>
    <w:qFormat/>
    <w:rsid w:val="00387656"/>
    <w:rPr>
      <w:sz w:val="28"/>
    </w:rPr>
  </w:style>
  <w:style w:type="paragraph" w:styleId="TOCHeading">
    <w:name w:val="TOC Heading"/>
    <w:basedOn w:val="Heading1"/>
    <w:next w:val="Normal"/>
    <w:uiPriority w:val="39"/>
    <w:semiHidden/>
    <w:unhideWhenUsed/>
    <w:qFormat/>
    <w:rsid w:val="00387656"/>
    <w:pPr>
      <w:keepNext/>
      <w:keepLines/>
      <w:autoSpaceDE/>
      <w:autoSpaceDN/>
      <w:adjustRightInd/>
      <w:spacing w:before="480" w:line="276" w:lineRule="auto"/>
      <w:jc w:val="left"/>
      <w:outlineLvl w:val="9"/>
    </w:pPr>
    <w:rPr>
      <w:rFonts w:ascii="Cambria" w:eastAsia="MS Gothic" w:hAnsi="Cambria" w:cs="Times New Roman"/>
      <w:caps w:val="0"/>
      <w:color w:val="365F91"/>
      <w:szCs w:val="28"/>
      <w:lang w:eastAsia="ja-JP"/>
    </w:rPr>
  </w:style>
  <w:style w:type="paragraph" w:styleId="Caption">
    <w:name w:val="caption"/>
    <w:basedOn w:val="Normal"/>
    <w:next w:val="Normal"/>
    <w:qFormat/>
    <w:rsid w:val="00857B83"/>
    <w:pPr>
      <w:keepNext/>
      <w:spacing w:before="120" w:after="120"/>
    </w:pPr>
    <w:rPr>
      <w:b/>
      <w:bCs/>
    </w:rPr>
  </w:style>
  <w:style w:type="paragraph" w:styleId="TableofFigures">
    <w:name w:val="table of figures"/>
    <w:basedOn w:val="Normal"/>
    <w:next w:val="Normal"/>
    <w:uiPriority w:val="99"/>
    <w:rsid w:val="00665C7E"/>
    <w:pPr>
      <w:ind w:left="480" w:hanging="480"/>
    </w:pPr>
  </w:style>
  <w:style w:type="character" w:styleId="Hyperlink">
    <w:name w:val="Hyperlink"/>
    <w:uiPriority w:val="99"/>
    <w:rsid w:val="00665C7E"/>
    <w:rPr>
      <w:color w:val="0000FF"/>
      <w:u w:val="single"/>
    </w:rPr>
  </w:style>
  <w:style w:type="paragraph" w:styleId="TOC1">
    <w:name w:val="toc 1"/>
    <w:basedOn w:val="Normal"/>
    <w:next w:val="Normal"/>
    <w:autoRedefine/>
    <w:uiPriority w:val="39"/>
    <w:rsid w:val="00D23246"/>
    <w:pPr>
      <w:tabs>
        <w:tab w:val="right" w:leader="dot" w:pos="8630"/>
      </w:tabs>
    </w:pPr>
  </w:style>
  <w:style w:type="paragraph" w:styleId="TOC2">
    <w:name w:val="toc 2"/>
    <w:basedOn w:val="Normal"/>
    <w:next w:val="Normal"/>
    <w:autoRedefine/>
    <w:uiPriority w:val="39"/>
    <w:rsid w:val="0006490D"/>
    <w:pPr>
      <w:tabs>
        <w:tab w:val="right" w:leader="dot" w:pos="8630"/>
      </w:tabs>
      <w:ind w:left="240"/>
    </w:pPr>
  </w:style>
  <w:style w:type="paragraph" w:styleId="TOC3">
    <w:name w:val="toc 3"/>
    <w:basedOn w:val="Normal"/>
    <w:next w:val="Normal"/>
    <w:autoRedefine/>
    <w:uiPriority w:val="39"/>
    <w:rsid w:val="00D23246"/>
    <w:pPr>
      <w:tabs>
        <w:tab w:val="right" w:leader="dot" w:pos="8630"/>
      </w:tabs>
      <w:ind w:left="480"/>
    </w:pPr>
  </w:style>
  <w:style w:type="paragraph" w:styleId="TOC4">
    <w:name w:val="toc 4"/>
    <w:basedOn w:val="Normal"/>
    <w:next w:val="Normal"/>
    <w:autoRedefine/>
    <w:semiHidden/>
    <w:rsid w:val="00665C7E"/>
    <w:pPr>
      <w:ind w:left="720"/>
    </w:pPr>
  </w:style>
  <w:style w:type="paragraph" w:styleId="TOC5">
    <w:name w:val="toc 5"/>
    <w:basedOn w:val="Normal"/>
    <w:next w:val="Normal"/>
    <w:autoRedefine/>
    <w:semiHidden/>
    <w:rsid w:val="00665C7E"/>
    <w:pPr>
      <w:ind w:left="960"/>
    </w:pPr>
  </w:style>
  <w:style w:type="paragraph" w:styleId="TOC6">
    <w:name w:val="toc 6"/>
    <w:basedOn w:val="Normal"/>
    <w:next w:val="Normal"/>
    <w:autoRedefine/>
    <w:semiHidden/>
    <w:rsid w:val="00665C7E"/>
    <w:pPr>
      <w:ind w:left="1200"/>
    </w:pPr>
  </w:style>
  <w:style w:type="paragraph" w:styleId="TOC7">
    <w:name w:val="toc 7"/>
    <w:basedOn w:val="Normal"/>
    <w:next w:val="Normal"/>
    <w:autoRedefine/>
    <w:semiHidden/>
    <w:rsid w:val="00665C7E"/>
    <w:pPr>
      <w:ind w:left="1440"/>
    </w:pPr>
  </w:style>
  <w:style w:type="paragraph" w:styleId="TOC8">
    <w:name w:val="toc 8"/>
    <w:basedOn w:val="Normal"/>
    <w:next w:val="Normal"/>
    <w:autoRedefine/>
    <w:semiHidden/>
    <w:rsid w:val="00665C7E"/>
    <w:pPr>
      <w:ind w:left="1680"/>
    </w:pPr>
  </w:style>
  <w:style w:type="paragraph" w:styleId="TOC9">
    <w:name w:val="toc 9"/>
    <w:basedOn w:val="Normal"/>
    <w:next w:val="Normal"/>
    <w:autoRedefine/>
    <w:semiHidden/>
    <w:rsid w:val="00665C7E"/>
    <w:pPr>
      <w:ind w:left="1920"/>
    </w:pPr>
  </w:style>
  <w:style w:type="character" w:customStyle="1" w:styleId="Heading1Char">
    <w:name w:val="Heading 1 Char"/>
    <w:link w:val="Heading1"/>
    <w:rsid w:val="00D41205"/>
    <w:rPr>
      <w:rFonts w:ascii="Arial" w:hAnsi="Arial"/>
      <w:b/>
      <w:bCs/>
      <w:caps/>
      <w:sz w:val="28"/>
      <w:szCs w:val="24"/>
    </w:rPr>
  </w:style>
  <w:style w:type="character" w:customStyle="1" w:styleId="Heading3Char">
    <w:name w:val="Heading 3 Char"/>
    <w:link w:val="Heading3"/>
    <w:rsid w:val="00975E37"/>
    <w:rPr>
      <w:rFonts w:ascii="Arial" w:hAnsi="Arial" w:cs="Arial"/>
      <w:b/>
      <w:bCs/>
      <w:i/>
      <w:sz w:val="24"/>
      <w:szCs w:val="26"/>
    </w:rPr>
  </w:style>
  <w:style w:type="table" w:styleId="TableGrid">
    <w:name w:val="Table Grid"/>
    <w:basedOn w:val="TableNormal"/>
    <w:rsid w:val="00975E3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dNoteBibliography">
    <w:name w:val="EndNote Bibliography"/>
    <w:basedOn w:val="Normal"/>
    <w:link w:val="EndNoteBibliographyChar"/>
    <w:rsid w:val="001904E5"/>
    <w:pPr>
      <w:spacing w:after="160"/>
    </w:pPr>
    <w:rPr>
      <w:rFonts w:ascii="Calibri" w:eastAsiaTheme="minorHAnsi" w:hAnsi="Calibri" w:cs="Calibri"/>
      <w:noProof/>
      <w:sz w:val="22"/>
      <w:szCs w:val="22"/>
    </w:rPr>
  </w:style>
  <w:style w:type="character" w:customStyle="1" w:styleId="EndNoteBibliographyChar">
    <w:name w:val="EndNote Bibliography Char"/>
    <w:basedOn w:val="DefaultParagraphFont"/>
    <w:link w:val="EndNoteBibliography"/>
    <w:rsid w:val="001904E5"/>
    <w:rPr>
      <w:rFonts w:ascii="Calibri" w:eastAsiaTheme="minorHAnsi" w:hAnsi="Calibri" w:cs="Calibri"/>
      <w:noProof/>
      <w:sz w:val="22"/>
      <w:szCs w:val="22"/>
    </w:rPr>
  </w:style>
  <w:style w:type="paragraph" w:styleId="CommentText">
    <w:name w:val="annotation text"/>
    <w:basedOn w:val="Normal"/>
    <w:link w:val="CommentTextChar"/>
    <w:unhideWhenUsed/>
    <w:rsid w:val="00857B83"/>
    <w:pPr>
      <w:spacing w:after="160"/>
    </w:pPr>
    <w:rPr>
      <w:rFonts w:asciiTheme="minorHAnsi" w:eastAsiaTheme="minorHAnsi" w:hAnsiTheme="minorHAnsi" w:cstheme="minorBidi"/>
      <w:sz w:val="20"/>
      <w:szCs w:val="20"/>
    </w:rPr>
  </w:style>
  <w:style w:type="character" w:customStyle="1" w:styleId="CommentTextChar">
    <w:name w:val="Comment Text Char"/>
    <w:basedOn w:val="DefaultParagraphFont"/>
    <w:link w:val="CommentText"/>
    <w:rsid w:val="00857B83"/>
    <w:rPr>
      <w:rFonts w:asciiTheme="minorHAnsi" w:eastAsiaTheme="minorHAnsi" w:hAnsiTheme="minorHAnsi" w:cstheme="minorBidi"/>
    </w:rPr>
  </w:style>
  <w:style w:type="character" w:styleId="CommentReference">
    <w:name w:val="annotation reference"/>
    <w:rsid w:val="00857B83"/>
    <w:rPr>
      <w:sz w:val="21"/>
      <w:szCs w:val="21"/>
    </w:rPr>
  </w:style>
  <w:style w:type="character" w:styleId="UnresolvedMention">
    <w:name w:val="Unresolved Mention"/>
    <w:basedOn w:val="DefaultParagraphFont"/>
    <w:uiPriority w:val="99"/>
    <w:semiHidden/>
    <w:unhideWhenUsed/>
    <w:rsid w:val="001336B3"/>
    <w:rPr>
      <w:color w:val="605E5C"/>
      <w:shd w:val="clear" w:color="auto" w:fill="E1DFDD"/>
    </w:rPr>
  </w:style>
  <w:style w:type="paragraph" w:styleId="BalloonText">
    <w:name w:val="Balloon Text"/>
    <w:basedOn w:val="Normal"/>
    <w:link w:val="BalloonTextChar"/>
    <w:semiHidden/>
    <w:unhideWhenUsed/>
    <w:rsid w:val="00C2107D"/>
    <w:rPr>
      <w:rFonts w:ascii="Segoe UI" w:hAnsi="Segoe UI" w:cs="Segoe UI"/>
      <w:sz w:val="20"/>
      <w:szCs w:val="18"/>
    </w:rPr>
  </w:style>
  <w:style w:type="character" w:customStyle="1" w:styleId="BalloonTextChar">
    <w:name w:val="Balloon Text Char"/>
    <w:basedOn w:val="DefaultParagraphFont"/>
    <w:link w:val="BalloonText"/>
    <w:semiHidden/>
    <w:rsid w:val="00C2107D"/>
    <w:rPr>
      <w:rFonts w:ascii="Segoe UI" w:hAnsi="Segoe UI" w:cs="Segoe UI"/>
      <w:szCs w:val="18"/>
    </w:rPr>
  </w:style>
  <w:style w:type="paragraph" w:styleId="Revision">
    <w:name w:val="Revision"/>
    <w:hidden/>
    <w:uiPriority w:val="99"/>
    <w:semiHidden/>
    <w:rsid w:val="00C336DF"/>
    <w:rPr>
      <w:rFonts w:cs="Arial"/>
      <w:sz w:val="24"/>
      <w:szCs w:val="24"/>
    </w:rPr>
  </w:style>
  <w:style w:type="paragraph" w:styleId="CommentSubject">
    <w:name w:val="annotation subject"/>
    <w:basedOn w:val="CommentText"/>
    <w:next w:val="CommentText"/>
    <w:link w:val="CommentSubjectChar"/>
    <w:semiHidden/>
    <w:unhideWhenUsed/>
    <w:rsid w:val="003703BE"/>
    <w:pPr>
      <w:spacing w:after="0"/>
    </w:pPr>
    <w:rPr>
      <w:rFonts w:ascii="Times New Roman" w:eastAsia="Times New Roman" w:hAnsi="Times New Roman" w:cs="Arial"/>
      <w:b/>
      <w:bCs/>
    </w:rPr>
  </w:style>
  <w:style w:type="character" w:customStyle="1" w:styleId="CommentSubjectChar">
    <w:name w:val="Comment Subject Char"/>
    <w:basedOn w:val="CommentTextChar"/>
    <w:link w:val="CommentSubject"/>
    <w:semiHidden/>
    <w:rsid w:val="003703BE"/>
    <w:rPr>
      <w:rFonts w:asciiTheme="minorHAnsi" w:eastAsiaTheme="minorHAnsi" w:hAnsiTheme="minorHAnsi" w:cs="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0942610">
      <w:bodyDiv w:val="1"/>
      <w:marLeft w:val="0"/>
      <w:marRight w:val="0"/>
      <w:marTop w:val="0"/>
      <w:marBottom w:val="0"/>
      <w:divBdr>
        <w:top w:val="none" w:sz="0" w:space="0" w:color="auto"/>
        <w:left w:val="none" w:sz="0" w:space="0" w:color="auto"/>
        <w:bottom w:val="none" w:sz="0" w:space="0" w:color="auto"/>
        <w:right w:val="none" w:sz="0" w:space="0" w:color="auto"/>
      </w:divBdr>
      <w:divsChild>
        <w:div w:id="1609043349">
          <w:marLeft w:val="0"/>
          <w:marRight w:val="0"/>
          <w:marTop w:val="0"/>
          <w:marBottom w:val="0"/>
          <w:divBdr>
            <w:top w:val="none" w:sz="0" w:space="0" w:color="auto"/>
            <w:left w:val="none" w:sz="0" w:space="0" w:color="auto"/>
            <w:bottom w:val="none" w:sz="0" w:space="0" w:color="auto"/>
            <w:right w:val="none" w:sz="0" w:space="0" w:color="auto"/>
          </w:divBdr>
        </w:div>
      </w:divsChild>
    </w:div>
    <w:div w:id="6404989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highways.dot.gov/research/structures/ultra-high-performance-concrete/ultra-high-performance-concrete" TargetMode="External"/><Relationship Id="rId13" Type="http://schemas.openxmlformats.org/officeDocument/2006/relationships/image" Target="media/image5.png"/><Relationship Id="rId18" Type="http://schemas.openxmlformats.org/officeDocument/2006/relationships/chart" Target="charts/chart1.xml"/><Relationship Id="rId26" Type="http://schemas.openxmlformats.org/officeDocument/2006/relationships/hyperlink" Target="https://www.hexcel.com/Products/Resources/1661/hextow-chopped-fiber" TargetMode="External"/><Relationship Id="rId3" Type="http://schemas.openxmlformats.org/officeDocument/2006/relationships/settings" Target="settings.xml"/><Relationship Id="rId21" Type="http://schemas.openxmlformats.org/officeDocument/2006/relationships/hyperlink" Target="https://zoltek.com/products/px35/" TargetMode="External"/><Relationship Id="rId7" Type="http://schemas.openxmlformats.org/officeDocument/2006/relationships/footer" Target="footer1.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hyperlink" Target="https://www.hexcel.com/Products/Carbon-Fiber/" TargetMode="External"/><Relationship Id="rId2" Type="http://schemas.openxmlformats.org/officeDocument/2006/relationships/styles" Target="styles.xml"/><Relationship Id="rId16" Type="http://schemas.openxmlformats.org/officeDocument/2006/relationships/image" Target="media/image8.png"/><Relationship Id="rId20" Type="http://schemas.openxmlformats.org/officeDocument/2006/relationships/hyperlink" Target="https://highways.dot.gov/research/structures/ultra-high-performance-concrete/ultra-high-performance-concrete" TargetMode="External"/><Relationship Id="rId29"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3.png"/><Relationship Id="rId24" Type="http://schemas.openxmlformats.org/officeDocument/2006/relationships/hyperlink" Target="file:///C:\Users\Owner\Documents\WORK\Tranche%2068%20(Scrib%20Nov%2022)\_Scrib%20910415\www.chrysoinc.com" TargetMode="Externa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7.png"/><Relationship Id="rId23" Type="http://schemas.openxmlformats.org/officeDocument/2006/relationships/hyperlink" Target="https://www.ductal.com/sites/ductal/files/atoms/files/2_ductal_js1000.pdf" TargetMode="External"/><Relationship Id="rId28" Type="http://schemas.openxmlformats.org/officeDocument/2006/relationships/image" Target="media/image12.png"/><Relationship Id="rId10" Type="http://schemas.openxmlformats.org/officeDocument/2006/relationships/image" Target="media/image2.png"/><Relationship Id="rId19" Type="http://schemas.openxmlformats.org/officeDocument/2006/relationships/image" Target="media/image10.png"/><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hyperlink" Target="https://www.ductal.com/en/about" TargetMode="External"/><Relationship Id="rId27" Type="http://schemas.openxmlformats.org/officeDocument/2006/relationships/image" Target="media/image11.png"/><Relationship Id="rId30" Type="http://schemas.openxmlformats.org/officeDocument/2006/relationships/hyperlink" Target="https://www.stalite.com/material-gradation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sherm10\Documents\multipart-te.dotx" TargetMode="Externa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8.503852883774142E-2"/>
          <c:y val="6.8940520446096651E-2"/>
          <c:w val="0.88805538730735578"/>
          <c:h val="0.76603479367557759"/>
        </c:manualLayout>
      </c:layout>
      <c:barChart>
        <c:barDir val="col"/>
        <c:grouping val="clustered"/>
        <c:varyColors val="0"/>
        <c:ser>
          <c:idx val="1"/>
          <c:order val="0"/>
          <c:tx>
            <c:v>Neat</c:v>
          </c:tx>
          <c:invertIfNegative val="0"/>
          <c:cat>
            <c:strRef>
              <c:f>Sheet5!$AA$11:$AA$30</c:f>
              <c:strCache>
                <c:ptCount val="20"/>
                <c:pt idx="0">
                  <c:v>&lt; 0.01</c:v>
                </c:pt>
                <c:pt idx="1">
                  <c:v>0.01 - 0.05</c:v>
                </c:pt>
                <c:pt idx="2">
                  <c:v>0.05 - 0.1</c:v>
                </c:pt>
                <c:pt idx="3">
                  <c:v>0.1 - 0.15</c:v>
                </c:pt>
                <c:pt idx="4">
                  <c:v>0.15 - 0.2</c:v>
                </c:pt>
                <c:pt idx="5">
                  <c:v>0.2 - 0.25</c:v>
                </c:pt>
                <c:pt idx="6">
                  <c:v>0.25 - 0.3</c:v>
                </c:pt>
                <c:pt idx="7">
                  <c:v>0.3 - 0.35</c:v>
                </c:pt>
                <c:pt idx="8">
                  <c:v>0.35 - 0.4</c:v>
                </c:pt>
                <c:pt idx="9">
                  <c:v>0.4 - 0.45</c:v>
                </c:pt>
                <c:pt idx="10">
                  <c:v>0.45 - 0.5</c:v>
                </c:pt>
                <c:pt idx="11">
                  <c:v>0.5 - 0.55</c:v>
                </c:pt>
                <c:pt idx="12">
                  <c:v>0.55 - 0.6</c:v>
                </c:pt>
                <c:pt idx="13">
                  <c:v>0.6 - 0.65</c:v>
                </c:pt>
                <c:pt idx="14">
                  <c:v>0.7 - 0.75</c:v>
                </c:pt>
                <c:pt idx="15">
                  <c:v>0.75 - 0.8</c:v>
                </c:pt>
                <c:pt idx="16">
                  <c:v>0.8 - 0.85</c:v>
                </c:pt>
                <c:pt idx="17">
                  <c:v>0.85 - 0.9</c:v>
                </c:pt>
                <c:pt idx="18">
                  <c:v>0.9 - 1.0</c:v>
                </c:pt>
                <c:pt idx="19">
                  <c:v>&gt; 1</c:v>
                </c:pt>
              </c:strCache>
            </c:strRef>
          </c:cat>
          <c:val>
            <c:numRef>
              <c:f>neat!$L$19:$L$38</c:f>
              <c:numCache>
                <c:formatCode>General</c:formatCode>
                <c:ptCount val="20"/>
                <c:pt idx="0">
                  <c:v>17.384040411015881</c:v>
                </c:pt>
                <c:pt idx="1">
                  <c:v>22.476380945442877</c:v>
                </c:pt>
                <c:pt idx="2">
                  <c:v>13.175655380574714</c:v>
                </c:pt>
                <c:pt idx="3">
                  <c:v>7.4025449404177603</c:v>
                </c:pt>
                <c:pt idx="4">
                  <c:v>5.7475910290875465</c:v>
                </c:pt>
                <c:pt idx="5">
                  <c:v>3.9031454388841156</c:v>
                </c:pt>
                <c:pt idx="6">
                  <c:v>4.7766708591977336</c:v>
                </c:pt>
                <c:pt idx="7">
                  <c:v>3.1516827438166599</c:v>
                </c:pt>
                <c:pt idx="8">
                  <c:v>1.8932612199082492</c:v>
                </c:pt>
                <c:pt idx="9">
                  <c:v>2.236886357497891</c:v>
                </c:pt>
                <c:pt idx="10">
                  <c:v>1.6532510405249847</c:v>
                </c:pt>
                <c:pt idx="11">
                  <c:v>1.7888894302335572</c:v>
                </c:pt>
                <c:pt idx="12">
                  <c:v>2.0276934094641716</c:v>
                </c:pt>
                <c:pt idx="13">
                  <c:v>2.966046175233843</c:v>
                </c:pt>
                <c:pt idx="14">
                  <c:v>1.9305588207051698</c:v>
                </c:pt>
                <c:pt idx="15">
                  <c:v>0</c:v>
                </c:pt>
                <c:pt idx="16">
                  <c:v>0.76345374364317653</c:v>
                </c:pt>
                <c:pt idx="17">
                  <c:v>0.81111047516241752</c:v>
                </c:pt>
                <c:pt idx="18">
                  <c:v>0</c:v>
                </c:pt>
                <c:pt idx="19">
                  <c:v>5.9111375791892415</c:v>
                </c:pt>
              </c:numCache>
            </c:numRef>
          </c:val>
          <c:extLst>
            <c:ext xmlns:c16="http://schemas.microsoft.com/office/drawing/2014/chart" uri="{C3380CC4-5D6E-409C-BE32-E72D297353CC}">
              <c16:uniqueId val="{00000000-B51B-437D-9FE0-BD54623D39BB}"/>
            </c:ext>
          </c:extLst>
        </c:ser>
        <c:ser>
          <c:idx val="2"/>
          <c:order val="1"/>
          <c:tx>
            <c:v>Steel Fiber</c:v>
          </c:tx>
          <c:spPr>
            <a:solidFill>
              <a:srgbClr val="92D050"/>
            </a:solidFill>
            <a:ln>
              <a:noFill/>
            </a:ln>
            <a:effectLst/>
          </c:spPr>
          <c:invertIfNegative val="0"/>
          <c:cat>
            <c:strRef>
              <c:f>Sheet5!$AA$11:$AA$30</c:f>
              <c:strCache>
                <c:ptCount val="20"/>
                <c:pt idx="0">
                  <c:v>&lt; 0.01</c:v>
                </c:pt>
                <c:pt idx="1">
                  <c:v>0.01 - 0.05</c:v>
                </c:pt>
                <c:pt idx="2">
                  <c:v>0.05 - 0.1</c:v>
                </c:pt>
                <c:pt idx="3">
                  <c:v>0.1 - 0.15</c:v>
                </c:pt>
                <c:pt idx="4">
                  <c:v>0.15 - 0.2</c:v>
                </c:pt>
                <c:pt idx="5">
                  <c:v>0.2 - 0.25</c:v>
                </c:pt>
                <c:pt idx="6">
                  <c:v>0.25 - 0.3</c:v>
                </c:pt>
                <c:pt idx="7">
                  <c:v>0.3 - 0.35</c:v>
                </c:pt>
                <c:pt idx="8">
                  <c:v>0.35 - 0.4</c:v>
                </c:pt>
                <c:pt idx="9">
                  <c:v>0.4 - 0.45</c:v>
                </c:pt>
                <c:pt idx="10">
                  <c:v>0.45 - 0.5</c:v>
                </c:pt>
                <c:pt idx="11">
                  <c:v>0.5 - 0.55</c:v>
                </c:pt>
                <c:pt idx="12">
                  <c:v>0.55 - 0.6</c:v>
                </c:pt>
                <c:pt idx="13">
                  <c:v>0.6 - 0.65</c:v>
                </c:pt>
                <c:pt idx="14">
                  <c:v>0.7 - 0.75</c:v>
                </c:pt>
                <c:pt idx="15">
                  <c:v>0.75 - 0.8</c:v>
                </c:pt>
                <c:pt idx="16">
                  <c:v>0.8 - 0.85</c:v>
                </c:pt>
                <c:pt idx="17">
                  <c:v>0.85 - 0.9</c:v>
                </c:pt>
                <c:pt idx="18">
                  <c:v>0.9 - 1.0</c:v>
                </c:pt>
                <c:pt idx="19">
                  <c:v>&gt; 1</c:v>
                </c:pt>
              </c:strCache>
            </c:strRef>
          </c:cat>
          <c:val>
            <c:numRef>
              <c:f>'Steel concrete void'!$L$19:$L$38</c:f>
              <c:numCache>
                <c:formatCode>General</c:formatCode>
                <c:ptCount val="20"/>
                <c:pt idx="0">
                  <c:v>18.016446602981112</c:v>
                </c:pt>
                <c:pt idx="1">
                  <c:v>19.115396245291123</c:v>
                </c:pt>
                <c:pt idx="2">
                  <c:v>12.479048219890924</c:v>
                </c:pt>
                <c:pt idx="3">
                  <c:v>7.114365921672837</c:v>
                </c:pt>
                <c:pt idx="4">
                  <c:v>4.6069029193744671</c:v>
                </c:pt>
                <c:pt idx="5">
                  <c:v>4.8950637792716174</c:v>
                </c:pt>
                <c:pt idx="6">
                  <c:v>2.5146802450377157</c:v>
                </c:pt>
                <c:pt idx="7">
                  <c:v>3.0122966884054696</c:v>
                </c:pt>
                <c:pt idx="8">
                  <c:v>3.0003509073198575</c:v>
                </c:pt>
                <c:pt idx="9">
                  <c:v>2.8877992511513808</c:v>
                </c:pt>
                <c:pt idx="10">
                  <c:v>0.53258274008817186</c:v>
                </c:pt>
                <c:pt idx="11">
                  <c:v>0.62783790072779622</c:v>
                </c:pt>
                <c:pt idx="12">
                  <c:v>2.6415108426631329</c:v>
                </c:pt>
                <c:pt idx="13">
                  <c:v>1.5208472545232368</c:v>
                </c:pt>
                <c:pt idx="14">
                  <c:v>2.6574696595825298</c:v>
                </c:pt>
                <c:pt idx="15">
                  <c:v>1.8700746984623877</c:v>
                </c:pt>
                <c:pt idx="16">
                  <c:v>0</c:v>
                </c:pt>
                <c:pt idx="17">
                  <c:v>0</c:v>
                </c:pt>
                <c:pt idx="18">
                  <c:v>1.142253098747833</c:v>
                </c:pt>
                <c:pt idx="19">
                  <c:v>11.365073024808286</c:v>
                </c:pt>
              </c:numCache>
            </c:numRef>
          </c:val>
          <c:extLst>
            <c:ext xmlns:c16="http://schemas.microsoft.com/office/drawing/2014/chart" uri="{C3380CC4-5D6E-409C-BE32-E72D297353CC}">
              <c16:uniqueId val="{00000001-B51B-437D-9FE0-BD54623D39BB}"/>
            </c:ext>
          </c:extLst>
        </c:ser>
        <c:ser>
          <c:idx val="3"/>
          <c:order val="2"/>
          <c:tx>
            <c:v>Hexcel Carbon Fiber</c:v>
          </c:tx>
          <c:spPr>
            <a:solidFill>
              <a:srgbClr val="0070C0"/>
            </a:solidFill>
            <a:ln>
              <a:noFill/>
            </a:ln>
            <a:effectLst/>
          </c:spPr>
          <c:invertIfNegative val="0"/>
          <c:cat>
            <c:strRef>
              <c:f>Sheet5!$AA$11:$AA$30</c:f>
              <c:strCache>
                <c:ptCount val="20"/>
                <c:pt idx="0">
                  <c:v>&lt; 0.01</c:v>
                </c:pt>
                <c:pt idx="1">
                  <c:v>0.01 - 0.05</c:v>
                </c:pt>
                <c:pt idx="2">
                  <c:v>0.05 - 0.1</c:v>
                </c:pt>
                <c:pt idx="3">
                  <c:v>0.1 - 0.15</c:v>
                </c:pt>
                <c:pt idx="4">
                  <c:v>0.15 - 0.2</c:v>
                </c:pt>
                <c:pt idx="5">
                  <c:v>0.2 - 0.25</c:v>
                </c:pt>
                <c:pt idx="6">
                  <c:v>0.25 - 0.3</c:v>
                </c:pt>
                <c:pt idx="7">
                  <c:v>0.3 - 0.35</c:v>
                </c:pt>
                <c:pt idx="8">
                  <c:v>0.35 - 0.4</c:v>
                </c:pt>
                <c:pt idx="9">
                  <c:v>0.4 - 0.45</c:v>
                </c:pt>
                <c:pt idx="10">
                  <c:v>0.45 - 0.5</c:v>
                </c:pt>
                <c:pt idx="11">
                  <c:v>0.5 - 0.55</c:v>
                </c:pt>
                <c:pt idx="12">
                  <c:v>0.55 - 0.6</c:v>
                </c:pt>
                <c:pt idx="13">
                  <c:v>0.6 - 0.65</c:v>
                </c:pt>
                <c:pt idx="14">
                  <c:v>0.7 - 0.75</c:v>
                </c:pt>
                <c:pt idx="15">
                  <c:v>0.75 - 0.8</c:v>
                </c:pt>
                <c:pt idx="16">
                  <c:v>0.8 - 0.85</c:v>
                </c:pt>
                <c:pt idx="17">
                  <c:v>0.85 - 0.9</c:v>
                </c:pt>
                <c:pt idx="18">
                  <c:v>0.9 - 1.0</c:v>
                </c:pt>
                <c:pt idx="19">
                  <c:v>&gt; 1</c:v>
                </c:pt>
              </c:strCache>
            </c:strRef>
          </c:cat>
          <c:val>
            <c:numRef>
              <c:f>'hexcel fiber'!$L$19:$L$38</c:f>
              <c:numCache>
                <c:formatCode>General</c:formatCode>
                <c:ptCount val="20"/>
                <c:pt idx="0">
                  <c:v>32.177341519453783</c:v>
                </c:pt>
                <c:pt idx="1">
                  <c:v>27.652979771280545</c:v>
                </c:pt>
                <c:pt idx="2">
                  <c:v>8.4453021923640588</c:v>
                </c:pt>
                <c:pt idx="3">
                  <c:v>3.4431686127843806</c:v>
                </c:pt>
                <c:pt idx="4">
                  <c:v>2.3184000710742247</c:v>
                </c:pt>
                <c:pt idx="5">
                  <c:v>1.0732511041439079</c:v>
                </c:pt>
                <c:pt idx="6">
                  <c:v>1.7519005588457224</c:v>
                </c:pt>
                <c:pt idx="7">
                  <c:v>0.70516776242971224</c:v>
                </c:pt>
                <c:pt idx="8">
                  <c:v>1.5956752274581469</c:v>
                </c:pt>
                <c:pt idx="9">
                  <c:v>0.89098821752544122</c:v>
                </c:pt>
                <c:pt idx="10">
                  <c:v>0.69668728838458904</c:v>
                </c:pt>
                <c:pt idx="11">
                  <c:v>1.1034039007485981</c:v>
                </c:pt>
                <c:pt idx="12">
                  <c:v>1.1939969012615266</c:v>
                </c:pt>
                <c:pt idx="13">
                  <c:v>1.8099177701695577</c:v>
                </c:pt>
                <c:pt idx="14">
                  <c:v>2.1669822646554078</c:v>
                </c:pt>
                <c:pt idx="15">
                  <c:v>0</c:v>
                </c:pt>
                <c:pt idx="16">
                  <c:v>0</c:v>
                </c:pt>
                <c:pt idx="17">
                  <c:v>0</c:v>
                </c:pt>
                <c:pt idx="18">
                  <c:v>0</c:v>
                </c:pt>
                <c:pt idx="19">
                  <c:v>12.974836837407791</c:v>
                </c:pt>
              </c:numCache>
            </c:numRef>
          </c:val>
          <c:extLst>
            <c:ext xmlns:c16="http://schemas.microsoft.com/office/drawing/2014/chart" uri="{C3380CC4-5D6E-409C-BE32-E72D297353CC}">
              <c16:uniqueId val="{00000002-B51B-437D-9FE0-BD54623D39BB}"/>
            </c:ext>
          </c:extLst>
        </c:ser>
        <c:ser>
          <c:idx val="4"/>
          <c:order val="3"/>
          <c:tx>
            <c:v>Zoltek Carbon Fiber</c:v>
          </c:tx>
          <c:spPr>
            <a:solidFill>
              <a:srgbClr val="00B050"/>
            </a:solidFill>
            <a:ln>
              <a:noFill/>
            </a:ln>
            <a:effectLst/>
          </c:spPr>
          <c:invertIfNegative val="0"/>
          <c:cat>
            <c:strRef>
              <c:f>Sheet5!$AA$11:$AA$30</c:f>
              <c:strCache>
                <c:ptCount val="20"/>
                <c:pt idx="0">
                  <c:v>&lt; 0.01</c:v>
                </c:pt>
                <c:pt idx="1">
                  <c:v>0.01 - 0.05</c:v>
                </c:pt>
                <c:pt idx="2">
                  <c:v>0.05 - 0.1</c:v>
                </c:pt>
                <c:pt idx="3">
                  <c:v>0.1 - 0.15</c:v>
                </c:pt>
                <c:pt idx="4">
                  <c:v>0.15 - 0.2</c:v>
                </c:pt>
                <c:pt idx="5">
                  <c:v>0.2 - 0.25</c:v>
                </c:pt>
                <c:pt idx="6">
                  <c:v>0.25 - 0.3</c:v>
                </c:pt>
                <c:pt idx="7">
                  <c:v>0.3 - 0.35</c:v>
                </c:pt>
                <c:pt idx="8">
                  <c:v>0.35 - 0.4</c:v>
                </c:pt>
                <c:pt idx="9">
                  <c:v>0.4 - 0.45</c:v>
                </c:pt>
                <c:pt idx="10">
                  <c:v>0.45 - 0.5</c:v>
                </c:pt>
                <c:pt idx="11">
                  <c:v>0.5 - 0.55</c:v>
                </c:pt>
                <c:pt idx="12">
                  <c:v>0.55 - 0.6</c:v>
                </c:pt>
                <c:pt idx="13">
                  <c:v>0.6 - 0.65</c:v>
                </c:pt>
                <c:pt idx="14">
                  <c:v>0.7 - 0.75</c:v>
                </c:pt>
                <c:pt idx="15">
                  <c:v>0.75 - 0.8</c:v>
                </c:pt>
                <c:pt idx="16">
                  <c:v>0.8 - 0.85</c:v>
                </c:pt>
                <c:pt idx="17">
                  <c:v>0.85 - 0.9</c:v>
                </c:pt>
                <c:pt idx="18">
                  <c:v>0.9 - 1.0</c:v>
                </c:pt>
                <c:pt idx="19">
                  <c:v>&gt; 1</c:v>
                </c:pt>
              </c:strCache>
            </c:strRef>
          </c:cat>
          <c:val>
            <c:numRef>
              <c:f>'zoltek fiber'!$L$19:$L$38</c:f>
              <c:numCache>
                <c:formatCode>General</c:formatCode>
                <c:ptCount val="20"/>
                <c:pt idx="0">
                  <c:v>26.063782173419732</c:v>
                </c:pt>
                <c:pt idx="1">
                  <c:v>39.027067197222273</c:v>
                </c:pt>
                <c:pt idx="2">
                  <c:v>14.680838859145378</c:v>
                </c:pt>
                <c:pt idx="3">
                  <c:v>6.9473800357539996</c:v>
                </c:pt>
                <c:pt idx="4">
                  <c:v>4.2034663462242499</c:v>
                </c:pt>
                <c:pt idx="5">
                  <c:v>3.8909895239411054</c:v>
                </c:pt>
                <c:pt idx="6">
                  <c:v>1.062695218090026</c:v>
                </c:pt>
                <c:pt idx="7">
                  <c:v>1.3131151116750519</c:v>
                </c:pt>
                <c:pt idx="8">
                  <c:v>0.74731375888146689</c:v>
                </c:pt>
                <c:pt idx="9">
                  <c:v>0</c:v>
                </c:pt>
                <c:pt idx="10">
                  <c:v>0.32444246498818735</c:v>
                </c:pt>
                <c:pt idx="11">
                  <c:v>0.33965983961301049</c:v>
                </c:pt>
                <c:pt idx="12">
                  <c:v>0</c:v>
                </c:pt>
                <c:pt idx="13">
                  <c:v>0.41037587463366931</c:v>
                </c:pt>
                <c:pt idx="14">
                  <c:v>0.98887359641185113</c:v>
                </c:pt>
                <c:pt idx="15">
                  <c:v>0</c:v>
                </c:pt>
                <c:pt idx="16">
                  <c:v>0</c:v>
                </c:pt>
                <c:pt idx="17">
                  <c:v>0</c:v>
                </c:pt>
                <c:pt idx="18">
                  <c:v>0</c:v>
                </c:pt>
                <c:pt idx="19">
                  <c:v>0</c:v>
                </c:pt>
              </c:numCache>
            </c:numRef>
          </c:val>
          <c:extLst>
            <c:ext xmlns:c16="http://schemas.microsoft.com/office/drawing/2014/chart" uri="{C3380CC4-5D6E-409C-BE32-E72D297353CC}">
              <c16:uniqueId val="{00000003-B51B-437D-9FE0-BD54623D39BB}"/>
            </c:ext>
          </c:extLst>
        </c:ser>
        <c:ser>
          <c:idx val="0"/>
          <c:order val="4"/>
          <c:tx>
            <c:v>Recycled Carbon Fiber</c:v>
          </c:tx>
          <c:spPr>
            <a:solidFill>
              <a:srgbClr val="FFC000"/>
            </a:solidFill>
            <a:ln>
              <a:noFill/>
            </a:ln>
            <a:effectLst/>
          </c:spPr>
          <c:invertIfNegative val="0"/>
          <c:cat>
            <c:strRef>
              <c:f>Sheet5!$AA$11:$AA$30</c:f>
              <c:strCache>
                <c:ptCount val="20"/>
                <c:pt idx="0">
                  <c:v>&lt; 0.01</c:v>
                </c:pt>
                <c:pt idx="1">
                  <c:v>0.01 - 0.05</c:v>
                </c:pt>
                <c:pt idx="2">
                  <c:v>0.05 - 0.1</c:v>
                </c:pt>
                <c:pt idx="3">
                  <c:v>0.1 - 0.15</c:v>
                </c:pt>
                <c:pt idx="4">
                  <c:v>0.15 - 0.2</c:v>
                </c:pt>
                <c:pt idx="5">
                  <c:v>0.2 - 0.25</c:v>
                </c:pt>
                <c:pt idx="6">
                  <c:v>0.25 - 0.3</c:v>
                </c:pt>
                <c:pt idx="7">
                  <c:v>0.3 - 0.35</c:v>
                </c:pt>
                <c:pt idx="8">
                  <c:v>0.35 - 0.4</c:v>
                </c:pt>
                <c:pt idx="9">
                  <c:v>0.4 - 0.45</c:v>
                </c:pt>
                <c:pt idx="10">
                  <c:v>0.45 - 0.5</c:v>
                </c:pt>
                <c:pt idx="11">
                  <c:v>0.5 - 0.55</c:v>
                </c:pt>
                <c:pt idx="12">
                  <c:v>0.55 - 0.6</c:v>
                </c:pt>
                <c:pt idx="13">
                  <c:v>0.6 - 0.65</c:v>
                </c:pt>
                <c:pt idx="14">
                  <c:v>0.7 - 0.75</c:v>
                </c:pt>
                <c:pt idx="15">
                  <c:v>0.75 - 0.8</c:v>
                </c:pt>
                <c:pt idx="16">
                  <c:v>0.8 - 0.85</c:v>
                </c:pt>
                <c:pt idx="17">
                  <c:v>0.85 - 0.9</c:v>
                </c:pt>
                <c:pt idx="18">
                  <c:v>0.9 - 1.0</c:v>
                </c:pt>
                <c:pt idx="19">
                  <c:v>&gt; 1</c:v>
                </c:pt>
              </c:strCache>
            </c:strRef>
          </c:cat>
          <c:val>
            <c:numRef>
              <c:f>'tim carbon fiber'!$L$19:$L$38</c:f>
              <c:numCache>
                <c:formatCode>General</c:formatCode>
                <c:ptCount val="20"/>
                <c:pt idx="0">
                  <c:v>39.615723702245312</c:v>
                </c:pt>
                <c:pt idx="1">
                  <c:v>33.940601753128192</c:v>
                </c:pt>
                <c:pt idx="2">
                  <c:v>10.403575910407689</c:v>
                </c:pt>
                <c:pt idx="3">
                  <c:v>4.6067344801304575</c:v>
                </c:pt>
                <c:pt idx="4">
                  <c:v>1.4907704854881461</c:v>
                </c:pt>
                <c:pt idx="5">
                  <c:v>1.2976180076035659</c:v>
                </c:pt>
                <c:pt idx="6">
                  <c:v>0.39789449532049054</c:v>
                </c:pt>
                <c:pt idx="7">
                  <c:v>0.98198383601224848</c:v>
                </c:pt>
                <c:pt idx="8">
                  <c:v>0</c:v>
                </c:pt>
                <c:pt idx="9">
                  <c:v>0.5973596566423115</c:v>
                </c:pt>
                <c:pt idx="10">
                  <c:v>0</c:v>
                </c:pt>
                <c:pt idx="11">
                  <c:v>0.78455124149285016</c:v>
                </c:pt>
                <c:pt idx="12">
                  <c:v>0.42009637884656836</c:v>
                </c:pt>
                <c:pt idx="13">
                  <c:v>0.46047410012059015</c:v>
                </c:pt>
                <c:pt idx="14">
                  <c:v>0</c:v>
                </c:pt>
                <c:pt idx="15">
                  <c:v>0</c:v>
                </c:pt>
                <c:pt idx="16">
                  <c:v>0</c:v>
                </c:pt>
                <c:pt idx="17">
                  <c:v>0</c:v>
                </c:pt>
                <c:pt idx="18">
                  <c:v>0</c:v>
                </c:pt>
                <c:pt idx="19">
                  <c:v>5.002615952560709</c:v>
                </c:pt>
              </c:numCache>
            </c:numRef>
          </c:val>
          <c:extLst>
            <c:ext xmlns:c16="http://schemas.microsoft.com/office/drawing/2014/chart" uri="{C3380CC4-5D6E-409C-BE32-E72D297353CC}">
              <c16:uniqueId val="{00000004-B51B-437D-9FE0-BD54623D39BB}"/>
            </c:ext>
          </c:extLst>
        </c:ser>
        <c:dLbls>
          <c:showLegendKey val="0"/>
          <c:showVal val="0"/>
          <c:showCatName val="0"/>
          <c:showSerName val="0"/>
          <c:showPercent val="0"/>
          <c:showBubbleSize val="0"/>
        </c:dLbls>
        <c:gapWidth val="10"/>
        <c:axId val="256811088"/>
        <c:axId val="256809424"/>
      </c:barChart>
      <c:catAx>
        <c:axId val="256811088"/>
        <c:scaling>
          <c:orientation val="minMax"/>
        </c:scaling>
        <c:delete val="0"/>
        <c:axPos val="b"/>
        <c:title>
          <c:tx>
            <c:rich>
              <a:bodyPr/>
              <a:lstStyle/>
              <a:p>
                <a:pPr>
                  <a:defRPr/>
                </a:pPr>
                <a:r>
                  <a:rPr lang="en-US"/>
                  <a:t>Pore Volume (mm3)</a:t>
                </a:r>
              </a:p>
            </c:rich>
          </c:tx>
          <c:overlay val="0"/>
        </c:title>
        <c:numFmt formatCode="General" sourceLinked="1"/>
        <c:majorTickMark val="none"/>
        <c:minorTickMark val="none"/>
        <c:tickLblPos val="low"/>
        <c:spPr>
          <a:noFill/>
          <a:ln w="9525" cap="flat" cmpd="sng" algn="ctr">
            <a:solidFill>
              <a:schemeClr val="tx1">
                <a:lumMod val="15000"/>
                <a:lumOff val="85000"/>
              </a:schemeClr>
            </a:solidFill>
            <a:round/>
          </a:ln>
          <a:effectLst/>
        </c:spPr>
        <c:txPr>
          <a:bodyPr rot="-5400000" vert="horz"/>
          <a:lstStyle/>
          <a:p>
            <a:pPr>
              <a:defRPr/>
            </a:pPr>
            <a:endParaRPr lang="en-US"/>
          </a:p>
        </c:txPr>
        <c:crossAx val="256809424"/>
        <c:crosses val="autoZero"/>
        <c:auto val="0"/>
        <c:lblAlgn val="ctr"/>
        <c:lblOffset val="100"/>
        <c:noMultiLvlLbl val="0"/>
      </c:catAx>
      <c:valAx>
        <c:axId val="256809424"/>
        <c:scaling>
          <c:orientation val="minMax"/>
        </c:scaling>
        <c:delete val="0"/>
        <c:axPos val="l"/>
        <c:majorGridlines>
          <c:spPr>
            <a:ln w="9525" cap="flat" cmpd="sng" algn="ctr">
              <a:solidFill>
                <a:schemeClr val="tx1">
                  <a:lumMod val="15000"/>
                  <a:lumOff val="85000"/>
                </a:schemeClr>
              </a:solidFill>
              <a:round/>
            </a:ln>
            <a:effectLst/>
          </c:spPr>
        </c:majorGridlines>
        <c:title>
          <c:tx>
            <c:rich>
              <a:bodyPr/>
              <a:lstStyle/>
              <a:p>
                <a:pPr>
                  <a:defRPr/>
                </a:pPr>
                <a:r>
                  <a:rPr lang="en-US"/>
                  <a:t>Percent of Total Volume </a:t>
                </a:r>
              </a:p>
            </c:rich>
          </c:tx>
          <c:overlay val="0"/>
        </c:title>
        <c:numFmt formatCode="General" sourceLinked="1"/>
        <c:majorTickMark val="none"/>
        <c:minorTickMark val="none"/>
        <c:tickLblPos val="nextTo"/>
        <c:spPr>
          <a:noFill/>
          <a:ln>
            <a:noFill/>
          </a:ln>
          <a:effectLst/>
        </c:spPr>
        <c:txPr>
          <a:bodyPr rot="-60000000" vert="horz"/>
          <a:lstStyle/>
          <a:p>
            <a:pPr>
              <a:defRPr/>
            </a:pPr>
            <a:endParaRPr lang="en-US"/>
          </a:p>
        </c:txPr>
        <c:crossAx val="256811088"/>
        <c:crosses val="autoZero"/>
        <c:crossBetween val="between"/>
      </c:valAx>
    </c:plotArea>
    <c:legend>
      <c:legendPos val="r"/>
      <c:layout>
        <c:manualLayout>
          <c:xMode val="edge"/>
          <c:yMode val="edge"/>
          <c:x val="0.53804224992709249"/>
          <c:y val="8.4170251430881873E-2"/>
          <c:w val="0.3601202974628171"/>
          <c:h val="0.43309241650758024"/>
        </c:manualLayout>
      </c:layout>
      <c:overlay val="0"/>
      <c:spPr>
        <a:solidFill>
          <a:schemeClr val="bg1"/>
        </a:solidFill>
      </c:spPr>
      <c:txPr>
        <a:bodyPr/>
        <a:lstStyle/>
        <a:p>
          <a:pPr>
            <a:defRPr sz="1400"/>
          </a:pPr>
          <a:endParaRPr lang="en-US"/>
        </a:p>
      </c:txPr>
    </c:legend>
    <c:plotVisOnly val="1"/>
    <c:dispBlanksAs val="gap"/>
    <c:showDLblsOverMax val="0"/>
    <c:extLst/>
  </c:chart>
  <c:txPr>
    <a:bodyPr/>
    <a:lstStyle/>
    <a:p>
      <a:pPr>
        <a:defRPr>
          <a:latin typeface="Times New Roman" panose="02020603050405020304" pitchFamily="18" charset="0"/>
          <a:cs typeface="Times New Roman" panose="02020603050405020304" pitchFamily="18" charset="0"/>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DD4BD5-F083-4F46-8643-940C44F914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multipart-te.dotx</Template>
  <TotalTime>0</TotalTime>
  <Pages>77</Pages>
  <Words>31437</Words>
  <Characters>179192</Characters>
  <Application>Microsoft Office Word</Application>
  <DocSecurity>0</DocSecurity>
  <Lines>1493</Lines>
  <Paragraphs>420</Paragraphs>
  <ScaleCrop>false</ScaleCrop>
  <HeadingPairs>
    <vt:vector size="2" baseType="variant">
      <vt:variant>
        <vt:lpstr>Title</vt:lpstr>
      </vt:variant>
      <vt:variant>
        <vt:i4>1</vt:i4>
      </vt:variant>
    </vt:vector>
  </HeadingPairs>
  <TitlesOfParts>
    <vt:vector size="1" baseType="lpstr">
      <vt:lpstr>UTK Multipart Thesis Template</vt:lpstr>
    </vt:vector>
  </TitlesOfParts>
  <LinksUpToDate>false</LinksUpToDate>
  <CharactersWithSpaces>210209</CharactersWithSpaces>
  <SharedDoc>false</SharedDoc>
  <HLinks>
    <vt:vector size="186" baseType="variant">
      <vt:variant>
        <vt:i4>3473510</vt:i4>
      </vt:variant>
      <vt:variant>
        <vt:i4>189</vt:i4>
      </vt:variant>
      <vt:variant>
        <vt:i4>0</vt:i4>
      </vt:variant>
      <vt:variant>
        <vt:i4>5</vt:i4>
      </vt:variant>
      <vt:variant>
        <vt:lpwstr>http://gradschool.utk.edu/ddategraduation.shtml</vt:lpwstr>
      </vt:variant>
      <vt:variant>
        <vt:lpwstr/>
      </vt:variant>
      <vt:variant>
        <vt:i4>1441853</vt:i4>
      </vt:variant>
      <vt:variant>
        <vt:i4>182</vt:i4>
      </vt:variant>
      <vt:variant>
        <vt:i4>0</vt:i4>
      </vt:variant>
      <vt:variant>
        <vt:i4>5</vt:i4>
      </vt:variant>
      <vt:variant>
        <vt:lpwstr/>
      </vt:variant>
      <vt:variant>
        <vt:lpwstr>_Toc414285579</vt:lpwstr>
      </vt:variant>
      <vt:variant>
        <vt:i4>1441853</vt:i4>
      </vt:variant>
      <vt:variant>
        <vt:i4>173</vt:i4>
      </vt:variant>
      <vt:variant>
        <vt:i4>0</vt:i4>
      </vt:variant>
      <vt:variant>
        <vt:i4>5</vt:i4>
      </vt:variant>
      <vt:variant>
        <vt:lpwstr/>
      </vt:variant>
      <vt:variant>
        <vt:lpwstr>_Toc414285578</vt:lpwstr>
      </vt:variant>
      <vt:variant>
        <vt:i4>1441853</vt:i4>
      </vt:variant>
      <vt:variant>
        <vt:i4>167</vt:i4>
      </vt:variant>
      <vt:variant>
        <vt:i4>0</vt:i4>
      </vt:variant>
      <vt:variant>
        <vt:i4>5</vt:i4>
      </vt:variant>
      <vt:variant>
        <vt:lpwstr/>
      </vt:variant>
      <vt:variant>
        <vt:lpwstr>_Toc414285577</vt:lpwstr>
      </vt:variant>
      <vt:variant>
        <vt:i4>1441853</vt:i4>
      </vt:variant>
      <vt:variant>
        <vt:i4>158</vt:i4>
      </vt:variant>
      <vt:variant>
        <vt:i4>0</vt:i4>
      </vt:variant>
      <vt:variant>
        <vt:i4>5</vt:i4>
      </vt:variant>
      <vt:variant>
        <vt:lpwstr/>
      </vt:variant>
      <vt:variant>
        <vt:lpwstr>_Toc414285576</vt:lpwstr>
      </vt:variant>
      <vt:variant>
        <vt:i4>1441853</vt:i4>
      </vt:variant>
      <vt:variant>
        <vt:i4>152</vt:i4>
      </vt:variant>
      <vt:variant>
        <vt:i4>0</vt:i4>
      </vt:variant>
      <vt:variant>
        <vt:i4>5</vt:i4>
      </vt:variant>
      <vt:variant>
        <vt:lpwstr/>
      </vt:variant>
      <vt:variant>
        <vt:lpwstr>_Toc414285575</vt:lpwstr>
      </vt:variant>
      <vt:variant>
        <vt:i4>1441853</vt:i4>
      </vt:variant>
      <vt:variant>
        <vt:i4>146</vt:i4>
      </vt:variant>
      <vt:variant>
        <vt:i4>0</vt:i4>
      </vt:variant>
      <vt:variant>
        <vt:i4>5</vt:i4>
      </vt:variant>
      <vt:variant>
        <vt:lpwstr/>
      </vt:variant>
      <vt:variant>
        <vt:lpwstr>_Toc414285574</vt:lpwstr>
      </vt:variant>
      <vt:variant>
        <vt:i4>1441853</vt:i4>
      </vt:variant>
      <vt:variant>
        <vt:i4>140</vt:i4>
      </vt:variant>
      <vt:variant>
        <vt:i4>0</vt:i4>
      </vt:variant>
      <vt:variant>
        <vt:i4>5</vt:i4>
      </vt:variant>
      <vt:variant>
        <vt:lpwstr/>
      </vt:variant>
      <vt:variant>
        <vt:lpwstr>_Toc414285573</vt:lpwstr>
      </vt:variant>
      <vt:variant>
        <vt:i4>1441853</vt:i4>
      </vt:variant>
      <vt:variant>
        <vt:i4>134</vt:i4>
      </vt:variant>
      <vt:variant>
        <vt:i4>0</vt:i4>
      </vt:variant>
      <vt:variant>
        <vt:i4>5</vt:i4>
      </vt:variant>
      <vt:variant>
        <vt:lpwstr/>
      </vt:variant>
      <vt:variant>
        <vt:lpwstr>_Toc414285572</vt:lpwstr>
      </vt:variant>
      <vt:variant>
        <vt:i4>1441853</vt:i4>
      </vt:variant>
      <vt:variant>
        <vt:i4>128</vt:i4>
      </vt:variant>
      <vt:variant>
        <vt:i4>0</vt:i4>
      </vt:variant>
      <vt:variant>
        <vt:i4>5</vt:i4>
      </vt:variant>
      <vt:variant>
        <vt:lpwstr/>
      </vt:variant>
      <vt:variant>
        <vt:lpwstr>_Toc414285571</vt:lpwstr>
      </vt:variant>
      <vt:variant>
        <vt:i4>1441853</vt:i4>
      </vt:variant>
      <vt:variant>
        <vt:i4>122</vt:i4>
      </vt:variant>
      <vt:variant>
        <vt:i4>0</vt:i4>
      </vt:variant>
      <vt:variant>
        <vt:i4>5</vt:i4>
      </vt:variant>
      <vt:variant>
        <vt:lpwstr/>
      </vt:variant>
      <vt:variant>
        <vt:lpwstr>_Toc414285570</vt:lpwstr>
      </vt:variant>
      <vt:variant>
        <vt:i4>1507389</vt:i4>
      </vt:variant>
      <vt:variant>
        <vt:i4>116</vt:i4>
      </vt:variant>
      <vt:variant>
        <vt:i4>0</vt:i4>
      </vt:variant>
      <vt:variant>
        <vt:i4>5</vt:i4>
      </vt:variant>
      <vt:variant>
        <vt:lpwstr/>
      </vt:variant>
      <vt:variant>
        <vt:lpwstr>_Toc414285569</vt:lpwstr>
      </vt:variant>
      <vt:variant>
        <vt:i4>1507389</vt:i4>
      </vt:variant>
      <vt:variant>
        <vt:i4>110</vt:i4>
      </vt:variant>
      <vt:variant>
        <vt:i4>0</vt:i4>
      </vt:variant>
      <vt:variant>
        <vt:i4>5</vt:i4>
      </vt:variant>
      <vt:variant>
        <vt:lpwstr/>
      </vt:variant>
      <vt:variant>
        <vt:lpwstr>_Toc414285568</vt:lpwstr>
      </vt:variant>
      <vt:variant>
        <vt:i4>1507389</vt:i4>
      </vt:variant>
      <vt:variant>
        <vt:i4>104</vt:i4>
      </vt:variant>
      <vt:variant>
        <vt:i4>0</vt:i4>
      </vt:variant>
      <vt:variant>
        <vt:i4>5</vt:i4>
      </vt:variant>
      <vt:variant>
        <vt:lpwstr/>
      </vt:variant>
      <vt:variant>
        <vt:lpwstr>_Toc414285567</vt:lpwstr>
      </vt:variant>
      <vt:variant>
        <vt:i4>1507389</vt:i4>
      </vt:variant>
      <vt:variant>
        <vt:i4>98</vt:i4>
      </vt:variant>
      <vt:variant>
        <vt:i4>0</vt:i4>
      </vt:variant>
      <vt:variant>
        <vt:i4>5</vt:i4>
      </vt:variant>
      <vt:variant>
        <vt:lpwstr/>
      </vt:variant>
      <vt:variant>
        <vt:lpwstr>_Toc414285566</vt:lpwstr>
      </vt:variant>
      <vt:variant>
        <vt:i4>1507389</vt:i4>
      </vt:variant>
      <vt:variant>
        <vt:i4>92</vt:i4>
      </vt:variant>
      <vt:variant>
        <vt:i4>0</vt:i4>
      </vt:variant>
      <vt:variant>
        <vt:i4>5</vt:i4>
      </vt:variant>
      <vt:variant>
        <vt:lpwstr/>
      </vt:variant>
      <vt:variant>
        <vt:lpwstr>_Toc414285565</vt:lpwstr>
      </vt:variant>
      <vt:variant>
        <vt:i4>1507389</vt:i4>
      </vt:variant>
      <vt:variant>
        <vt:i4>86</vt:i4>
      </vt:variant>
      <vt:variant>
        <vt:i4>0</vt:i4>
      </vt:variant>
      <vt:variant>
        <vt:i4>5</vt:i4>
      </vt:variant>
      <vt:variant>
        <vt:lpwstr/>
      </vt:variant>
      <vt:variant>
        <vt:lpwstr>_Toc414285564</vt:lpwstr>
      </vt:variant>
      <vt:variant>
        <vt:i4>1507389</vt:i4>
      </vt:variant>
      <vt:variant>
        <vt:i4>80</vt:i4>
      </vt:variant>
      <vt:variant>
        <vt:i4>0</vt:i4>
      </vt:variant>
      <vt:variant>
        <vt:i4>5</vt:i4>
      </vt:variant>
      <vt:variant>
        <vt:lpwstr/>
      </vt:variant>
      <vt:variant>
        <vt:lpwstr>_Toc414285563</vt:lpwstr>
      </vt:variant>
      <vt:variant>
        <vt:i4>1507389</vt:i4>
      </vt:variant>
      <vt:variant>
        <vt:i4>74</vt:i4>
      </vt:variant>
      <vt:variant>
        <vt:i4>0</vt:i4>
      </vt:variant>
      <vt:variant>
        <vt:i4>5</vt:i4>
      </vt:variant>
      <vt:variant>
        <vt:lpwstr/>
      </vt:variant>
      <vt:variant>
        <vt:lpwstr>_Toc414285562</vt:lpwstr>
      </vt:variant>
      <vt:variant>
        <vt:i4>1507389</vt:i4>
      </vt:variant>
      <vt:variant>
        <vt:i4>68</vt:i4>
      </vt:variant>
      <vt:variant>
        <vt:i4>0</vt:i4>
      </vt:variant>
      <vt:variant>
        <vt:i4>5</vt:i4>
      </vt:variant>
      <vt:variant>
        <vt:lpwstr/>
      </vt:variant>
      <vt:variant>
        <vt:lpwstr>_Toc414285561</vt:lpwstr>
      </vt:variant>
      <vt:variant>
        <vt:i4>1507389</vt:i4>
      </vt:variant>
      <vt:variant>
        <vt:i4>62</vt:i4>
      </vt:variant>
      <vt:variant>
        <vt:i4>0</vt:i4>
      </vt:variant>
      <vt:variant>
        <vt:i4>5</vt:i4>
      </vt:variant>
      <vt:variant>
        <vt:lpwstr/>
      </vt:variant>
      <vt:variant>
        <vt:lpwstr>_Toc414285560</vt:lpwstr>
      </vt:variant>
      <vt:variant>
        <vt:i4>1310781</vt:i4>
      </vt:variant>
      <vt:variant>
        <vt:i4>56</vt:i4>
      </vt:variant>
      <vt:variant>
        <vt:i4>0</vt:i4>
      </vt:variant>
      <vt:variant>
        <vt:i4>5</vt:i4>
      </vt:variant>
      <vt:variant>
        <vt:lpwstr/>
      </vt:variant>
      <vt:variant>
        <vt:lpwstr>_Toc414285559</vt:lpwstr>
      </vt:variant>
      <vt:variant>
        <vt:i4>1310781</vt:i4>
      </vt:variant>
      <vt:variant>
        <vt:i4>50</vt:i4>
      </vt:variant>
      <vt:variant>
        <vt:i4>0</vt:i4>
      </vt:variant>
      <vt:variant>
        <vt:i4>5</vt:i4>
      </vt:variant>
      <vt:variant>
        <vt:lpwstr/>
      </vt:variant>
      <vt:variant>
        <vt:lpwstr>_Toc414285558</vt:lpwstr>
      </vt:variant>
      <vt:variant>
        <vt:i4>1310781</vt:i4>
      </vt:variant>
      <vt:variant>
        <vt:i4>44</vt:i4>
      </vt:variant>
      <vt:variant>
        <vt:i4>0</vt:i4>
      </vt:variant>
      <vt:variant>
        <vt:i4>5</vt:i4>
      </vt:variant>
      <vt:variant>
        <vt:lpwstr/>
      </vt:variant>
      <vt:variant>
        <vt:lpwstr>_Toc414285557</vt:lpwstr>
      </vt:variant>
      <vt:variant>
        <vt:i4>1310781</vt:i4>
      </vt:variant>
      <vt:variant>
        <vt:i4>38</vt:i4>
      </vt:variant>
      <vt:variant>
        <vt:i4>0</vt:i4>
      </vt:variant>
      <vt:variant>
        <vt:i4>5</vt:i4>
      </vt:variant>
      <vt:variant>
        <vt:lpwstr/>
      </vt:variant>
      <vt:variant>
        <vt:lpwstr>_Toc414285556</vt:lpwstr>
      </vt:variant>
      <vt:variant>
        <vt:i4>1310781</vt:i4>
      </vt:variant>
      <vt:variant>
        <vt:i4>32</vt:i4>
      </vt:variant>
      <vt:variant>
        <vt:i4>0</vt:i4>
      </vt:variant>
      <vt:variant>
        <vt:i4>5</vt:i4>
      </vt:variant>
      <vt:variant>
        <vt:lpwstr/>
      </vt:variant>
      <vt:variant>
        <vt:lpwstr>_Toc414285555</vt:lpwstr>
      </vt:variant>
      <vt:variant>
        <vt:i4>1310781</vt:i4>
      </vt:variant>
      <vt:variant>
        <vt:i4>26</vt:i4>
      </vt:variant>
      <vt:variant>
        <vt:i4>0</vt:i4>
      </vt:variant>
      <vt:variant>
        <vt:i4>5</vt:i4>
      </vt:variant>
      <vt:variant>
        <vt:lpwstr/>
      </vt:variant>
      <vt:variant>
        <vt:lpwstr>_Toc414285554</vt:lpwstr>
      </vt:variant>
      <vt:variant>
        <vt:i4>1310781</vt:i4>
      </vt:variant>
      <vt:variant>
        <vt:i4>20</vt:i4>
      </vt:variant>
      <vt:variant>
        <vt:i4>0</vt:i4>
      </vt:variant>
      <vt:variant>
        <vt:i4>5</vt:i4>
      </vt:variant>
      <vt:variant>
        <vt:lpwstr/>
      </vt:variant>
      <vt:variant>
        <vt:lpwstr>_Toc414285553</vt:lpwstr>
      </vt:variant>
      <vt:variant>
        <vt:i4>1310781</vt:i4>
      </vt:variant>
      <vt:variant>
        <vt:i4>14</vt:i4>
      </vt:variant>
      <vt:variant>
        <vt:i4>0</vt:i4>
      </vt:variant>
      <vt:variant>
        <vt:i4>5</vt:i4>
      </vt:variant>
      <vt:variant>
        <vt:lpwstr/>
      </vt:variant>
      <vt:variant>
        <vt:lpwstr>_Toc414285552</vt:lpwstr>
      </vt:variant>
      <vt:variant>
        <vt:i4>1310781</vt:i4>
      </vt:variant>
      <vt:variant>
        <vt:i4>8</vt:i4>
      </vt:variant>
      <vt:variant>
        <vt:i4>0</vt:i4>
      </vt:variant>
      <vt:variant>
        <vt:i4>5</vt:i4>
      </vt:variant>
      <vt:variant>
        <vt:lpwstr/>
      </vt:variant>
      <vt:variant>
        <vt:lpwstr>_Toc414285551</vt:lpwstr>
      </vt:variant>
      <vt:variant>
        <vt:i4>1310781</vt:i4>
      </vt:variant>
      <vt:variant>
        <vt:i4>2</vt:i4>
      </vt:variant>
      <vt:variant>
        <vt:i4>0</vt:i4>
      </vt:variant>
      <vt:variant>
        <vt:i4>5</vt:i4>
      </vt:variant>
      <vt:variant>
        <vt:lpwstr/>
      </vt:variant>
      <vt:variant>
        <vt:lpwstr>_Toc414285550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UTK Multipart Thesis Template</dc:title>
  <dc:creator/>
  <cp:lastModifiedBy/>
  <cp:revision>1</cp:revision>
  <dcterms:created xsi:type="dcterms:W3CDTF">2022-11-08T01:15:00Z</dcterms:created>
  <dcterms:modified xsi:type="dcterms:W3CDTF">2022-11-29T22:33:00Z</dcterms:modified>
</cp:coreProperties>
</file>