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9AE" w:rsidRPr="00585090" w:rsidRDefault="000B19AE" w:rsidP="000B19AE">
      <w:pPr>
        <w:spacing w:line="480" w:lineRule="auto"/>
        <w:rPr>
          <w:rFonts w:ascii="Times New Roman" w:hAnsi="Times New Roman"/>
        </w:rPr>
      </w:pPr>
      <w:r w:rsidRPr="00585090">
        <w:rPr>
          <w:rFonts w:ascii="Times New Roman" w:hAnsi="Times New Roman"/>
        </w:rPr>
        <w:t>Brooke Terry</w:t>
      </w:r>
    </w:p>
    <w:p w:rsidR="000B19AE" w:rsidRPr="00585090" w:rsidRDefault="000B19AE" w:rsidP="000B19AE">
      <w:pPr>
        <w:spacing w:line="480" w:lineRule="auto"/>
        <w:rPr>
          <w:rFonts w:ascii="Times New Roman" w:hAnsi="Times New Roman"/>
        </w:rPr>
      </w:pPr>
      <w:r w:rsidRPr="00585090">
        <w:rPr>
          <w:rFonts w:ascii="Times New Roman" w:hAnsi="Times New Roman"/>
        </w:rPr>
        <w:t>Dr. Billone</w:t>
      </w:r>
    </w:p>
    <w:p w:rsidR="000B19AE" w:rsidRPr="00585090" w:rsidRDefault="000B19AE" w:rsidP="000B19AE">
      <w:pPr>
        <w:spacing w:line="480" w:lineRule="auto"/>
        <w:rPr>
          <w:rFonts w:ascii="Times New Roman" w:hAnsi="Times New Roman"/>
        </w:rPr>
      </w:pPr>
      <w:r w:rsidRPr="00585090">
        <w:rPr>
          <w:rFonts w:ascii="Times New Roman" w:hAnsi="Times New Roman"/>
        </w:rPr>
        <w:t>UHNO 498</w:t>
      </w:r>
    </w:p>
    <w:p w:rsidR="000B19AE" w:rsidRPr="00585090" w:rsidRDefault="000B19AE" w:rsidP="000B19AE">
      <w:pPr>
        <w:spacing w:line="480" w:lineRule="auto"/>
        <w:rPr>
          <w:rFonts w:ascii="Times New Roman" w:hAnsi="Times New Roman"/>
        </w:rPr>
      </w:pPr>
      <w:r w:rsidRPr="00585090">
        <w:rPr>
          <w:rFonts w:ascii="Times New Roman" w:hAnsi="Times New Roman"/>
        </w:rPr>
        <w:t>April 25, 2014</w:t>
      </w:r>
    </w:p>
    <w:p w:rsidR="0095271F" w:rsidRPr="00597A4C" w:rsidRDefault="00597A4C" w:rsidP="000B19AE">
      <w:pPr>
        <w:spacing w:line="480" w:lineRule="auto"/>
        <w:jc w:val="center"/>
        <w:rPr>
          <w:rFonts w:ascii="Times New Roman" w:hAnsi="Times New Roman"/>
        </w:rPr>
      </w:pPr>
      <w:r>
        <w:rPr>
          <w:rFonts w:ascii="Times New Roman" w:hAnsi="Times New Roman"/>
        </w:rPr>
        <w:t xml:space="preserve">The Evolution of </w:t>
      </w:r>
      <w:r>
        <w:rPr>
          <w:rFonts w:ascii="Times New Roman" w:hAnsi="Times New Roman"/>
          <w:i/>
        </w:rPr>
        <w:t>Jane Eyre</w:t>
      </w:r>
    </w:p>
    <w:p w:rsidR="00977FE8" w:rsidRPr="00585090" w:rsidRDefault="0095271F" w:rsidP="0095271F">
      <w:pPr>
        <w:spacing w:line="480" w:lineRule="auto"/>
        <w:rPr>
          <w:rFonts w:ascii="Times New Roman" w:hAnsi="Times New Roman"/>
        </w:rPr>
      </w:pPr>
      <w:r w:rsidRPr="00585090">
        <w:rPr>
          <w:rFonts w:ascii="Times New Roman" w:hAnsi="Times New Roman"/>
        </w:rPr>
        <w:tab/>
      </w:r>
      <w:r w:rsidR="000B5FFF" w:rsidRPr="00585090">
        <w:rPr>
          <w:rFonts w:ascii="Times New Roman" w:hAnsi="Times New Roman"/>
        </w:rPr>
        <w:t xml:space="preserve">Charlotte </w:t>
      </w:r>
      <w:r w:rsidR="003A2F8F" w:rsidRPr="00585090">
        <w:rPr>
          <w:rFonts w:ascii="Times New Roman" w:hAnsi="Times New Roman"/>
        </w:rPr>
        <w:t>Brontë’s</w:t>
      </w:r>
      <w:r w:rsidR="000B5FFF" w:rsidRPr="00585090">
        <w:rPr>
          <w:rFonts w:ascii="Times New Roman" w:hAnsi="Times New Roman"/>
        </w:rPr>
        <w:t xml:space="preserve"> </w:t>
      </w:r>
      <w:r w:rsidR="000B5FFF" w:rsidRPr="00585090">
        <w:rPr>
          <w:rFonts w:ascii="Times New Roman" w:hAnsi="Times New Roman"/>
          <w:i/>
        </w:rPr>
        <w:t>Jane Eyre</w:t>
      </w:r>
      <w:r w:rsidR="000B5FFF" w:rsidRPr="00585090">
        <w:rPr>
          <w:rFonts w:ascii="Times New Roman" w:hAnsi="Times New Roman"/>
        </w:rPr>
        <w:t xml:space="preserve"> </w:t>
      </w:r>
      <w:r w:rsidR="008B7BAA" w:rsidRPr="00585090">
        <w:rPr>
          <w:rFonts w:ascii="Times New Roman" w:hAnsi="Times New Roman"/>
        </w:rPr>
        <w:t xml:space="preserve">often </w:t>
      </w:r>
      <w:r w:rsidR="000B5FFF" w:rsidRPr="00585090">
        <w:rPr>
          <w:rFonts w:ascii="Times New Roman" w:hAnsi="Times New Roman"/>
        </w:rPr>
        <w:t xml:space="preserve">straddles the line between the feminist and the </w:t>
      </w:r>
      <w:r w:rsidR="005431F0">
        <w:rPr>
          <w:rFonts w:ascii="Times New Roman" w:hAnsi="Times New Roman"/>
        </w:rPr>
        <w:t>sentimental</w:t>
      </w:r>
      <w:r w:rsidR="000B5FFF" w:rsidRPr="00585090">
        <w:rPr>
          <w:rFonts w:ascii="Times New Roman" w:hAnsi="Times New Roman"/>
        </w:rPr>
        <w:t xml:space="preserve">. On the one hand, the novel is the story of Jane, her struggles, her </w:t>
      </w:r>
      <w:r w:rsidR="00823BF5" w:rsidRPr="00585090">
        <w:rPr>
          <w:rFonts w:ascii="Times New Roman" w:hAnsi="Times New Roman"/>
        </w:rPr>
        <w:t>growth</w:t>
      </w:r>
      <w:r w:rsidR="000B5FFF" w:rsidRPr="00585090">
        <w:rPr>
          <w:rFonts w:ascii="Times New Roman" w:hAnsi="Times New Roman"/>
        </w:rPr>
        <w:t xml:space="preserve">, and her </w:t>
      </w:r>
      <w:r w:rsidR="00823BF5" w:rsidRPr="00585090">
        <w:rPr>
          <w:rFonts w:ascii="Times New Roman" w:hAnsi="Times New Roman"/>
        </w:rPr>
        <w:t>development</w:t>
      </w:r>
      <w:r w:rsidR="000B5FFF" w:rsidRPr="00585090">
        <w:rPr>
          <w:rFonts w:ascii="Times New Roman" w:hAnsi="Times New Roman"/>
        </w:rPr>
        <w:t xml:space="preserve">. She is a strong </w:t>
      </w:r>
      <w:r w:rsidR="00823BF5" w:rsidRPr="00585090">
        <w:rPr>
          <w:rFonts w:ascii="Times New Roman" w:hAnsi="Times New Roman"/>
        </w:rPr>
        <w:t xml:space="preserve">character who rises from a harsh background and childhood to achieve peace with her decisions </w:t>
      </w:r>
      <w:r w:rsidR="00D10E7F">
        <w:rPr>
          <w:rFonts w:ascii="Times New Roman" w:hAnsi="Times New Roman"/>
        </w:rPr>
        <w:t>and her life. On the other hand</w:t>
      </w:r>
      <w:r w:rsidR="00823BF5" w:rsidRPr="00585090">
        <w:rPr>
          <w:rFonts w:ascii="Times New Roman" w:hAnsi="Times New Roman"/>
        </w:rPr>
        <w:t xml:space="preserve">, Jane’s relationship with Mr. Edward Rochester </w:t>
      </w:r>
      <w:r w:rsidR="002A5DF9" w:rsidRPr="00585090">
        <w:rPr>
          <w:rFonts w:ascii="Times New Roman" w:hAnsi="Times New Roman"/>
        </w:rPr>
        <w:t xml:space="preserve">is central to the book. She calls him “master” on many occasions and, although </w:t>
      </w:r>
      <w:r w:rsidR="005431F0">
        <w:rPr>
          <w:rFonts w:ascii="Times New Roman" w:hAnsi="Times New Roman"/>
        </w:rPr>
        <w:t xml:space="preserve">she is </w:t>
      </w:r>
      <w:r w:rsidR="002A5DF9" w:rsidRPr="00585090">
        <w:rPr>
          <w:rFonts w:ascii="Times New Roman" w:hAnsi="Times New Roman"/>
        </w:rPr>
        <w:t xml:space="preserve">not completely submissive, </w:t>
      </w:r>
      <w:r w:rsidR="005431F0">
        <w:rPr>
          <w:rFonts w:ascii="Times New Roman" w:hAnsi="Times New Roman"/>
        </w:rPr>
        <w:t xml:space="preserve">she </w:t>
      </w:r>
      <w:r w:rsidR="002A5DF9" w:rsidRPr="00585090">
        <w:rPr>
          <w:rFonts w:ascii="Times New Roman" w:hAnsi="Times New Roman"/>
        </w:rPr>
        <w:t xml:space="preserve">does eventually marry him. </w:t>
      </w:r>
      <w:r w:rsidR="005431F0">
        <w:rPr>
          <w:rFonts w:ascii="Times New Roman" w:hAnsi="Times New Roman"/>
        </w:rPr>
        <w:t>Indeed</w:t>
      </w:r>
      <w:r w:rsidR="002A5DF9" w:rsidRPr="00585090">
        <w:rPr>
          <w:rFonts w:ascii="Times New Roman" w:hAnsi="Times New Roman"/>
        </w:rPr>
        <w:t>, in various film adaptations of the novel, it is this relationship that takes center stage. For examp</w:t>
      </w:r>
      <w:r w:rsidR="005431F0">
        <w:rPr>
          <w:rFonts w:ascii="Times New Roman" w:hAnsi="Times New Roman"/>
        </w:rPr>
        <w:t>le, both Robert Stevenson’s 1944</w:t>
      </w:r>
      <w:r w:rsidR="002A5DF9" w:rsidRPr="00585090">
        <w:rPr>
          <w:rFonts w:ascii="Times New Roman" w:hAnsi="Times New Roman"/>
        </w:rPr>
        <w:t xml:space="preserve"> and Cary Fukunaga’s 2011 versions of </w:t>
      </w:r>
      <w:r w:rsidR="003A2F8F" w:rsidRPr="00585090">
        <w:rPr>
          <w:rFonts w:ascii="Times New Roman" w:hAnsi="Times New Roman"/>
        </w:rPr>
        <w:t>Brontë’s</w:t>
      </w:r>
      <w:r w:rsidR="002A5DF9" w:rsidRPr="00585090">
        <w:rPr>
          <w:rFonts w:ascii="Times New Roman" w:hAnsi="Times New Roman"/>
        </w:rPr>
        <w:t xml:space="preserve"> iconic work place heavy emphasis on the romance of the story. Both movies remove certain scenes from the tale, and alter some aspects of Jane’s story that take the focus away from her and </w:t>
      </w:r>
      <w:r w:rsidR="00D10E7F">
        <w:rPr>
          <w:rFonts w:ascii="Times New Roman" w:hAnsi="Times New Roman"/>
        </w:rPr>
        <w:t>shift</w:t>
      </w:r>
      <w:r w:rsidR="005431F0">
        <w:rPr>
          <w:rFonts w:ascii="Times New Roman" w:hAnsi="Times New Roman"/>
        </w:rPr>
        <w:t xml:space="preserve"> it </w:t>
      </w:r>
      <w:r w:rsidR="002A5DF9" w:rsidRPr="00585090">
        <w:rPr>
          <w:rFonts w:ascii="Times New Roman" w:hAnsi="Times New Roman"/>
        </w:rPr>
        <w:t>onto her romantic relationship. However, these changed features can often take away from Jane’s own progress,</w:t>
      </w:r>
      <w:r w:rsidR="002A3A53">
        <w:rPr>
          <w:rFonts w:ascii="Times New Roman" w:hAnsi="Times New Roman"/>
        </w:rPr>
        <w:t xml:space="preserve"> such as </w:t>
      </w:r>
      <w:r w:rsidR="00507EDA">
        <w:rPr>
          <w:rFonts w:ascii="Times New Roman" w:hAnsi="Times New Roman"/>
        </w:rPr>
        <w:t>her</w:t>
      </w:r>
      <w:r w:rsidR="00D67215">
        <w:rPr>
          <w:rFonts w:ascii="Times New Roman" w:hAnsi="Times New Roman"/>
        </w:rPr>
        <w:t xml:space="preserve"> growth and development</w:t>
      </w:r>
      <w:r w:rsidR="002A5DF9" w:rsidRPr="00585090">
        <w:rPr>
          <w:rFonts w:ascii="Times New Roman" w:hAnsi="Times New Roman"/>
        </w:rPr>
        <w:t xml:space="preserve"> </w:t>
      </w:r>
      <w:r w:rsidR="002A3A53">
        <w:rPr>
          <w:rFonts w:ascii="Times New Roman" w:hAnsi="Times New Roman"/>
        </w:rPr>
        <w:t xml:space="preserve">that Brontë charts in the book, </w:t>
      </w:r>
      <w:r w:rsidR="002A5DF9" w:rsidRPr="00585090">
        <w:rPr>
          <w:rFonts w:ascii="Times New Roman" w:hAnsi="Times New Roman"/>
        </w:rPr>
        <w:t xml:space="preserve">and </w:t>
      </w:r>
      <w:r w:rsidR="002A3A53">
        <w:rPr>
          <w:rFonts w:ascii="Times New Roman" w:hAnsi="Times New Roman"/>
        </w:rPr>
        <w:t xml:space="preserve">can </w:t>
      </w:r>
      <w:r w:rsidR="002A5DF9" w:rsidRPr="00585090">
        <w:rPr>
          <w:rFonts w:ascii="Times New Roman" w:hAnsi="Times New Roman"/>
        </w:rPr>
        <w:t xml:space="preserve">make her a weaker character because of it. At its core, </w:t>
      </w:r>
      <w:r w:rsidR="003A2F8F" w:rsidRPr="00585090">
        <w:rPr>
          <w:rFonts w:ascii="Times New Roman" w:hAnsi="Times New Roman"/>
        </w:rPr>
        <w:t>Brontë’s</w:t>
      </w:r>
      <w:r w:rsidR="002A3A53">
        <w:rPr>
          <w:rFonts w:ascii="Times New Roman" w:hAnsi="Times New Roman"/>
        </w:rPr>
        <w:t xml:space="preserve"> novel is</w:t>
      </w:r>
      <w:r w:rsidR="002A5DF9" w:rsidRPr="00585090">
        <w:rPr>
          <w:rFonts w:ascii="Times New Roman" w:hAnsi="Times New Roman"/>
        </w:rPr>
        <w:t xml:space="preserve"> about its compelling title character, and </w:t>
      </w:r>
      <w:r w:rsidR="009112B7">
        <w:rPr>
          <w:rFonts w:ascii="Times New Roman" w:hAnsi="Times New Roman"/>
        </w:rPr>
        <w:t xml:space="preserve">while the 1944 and 2011 </w:t>
      </w:r>
      <w:r w:rsidR="002A5DF9" w:rsidRPr="00585090">
        <w:rPr>
          <w:rFonts w:ascii="Times New Roman" w:hAnsi="Times New Roman"/>
        </w:rPr>
        <w:t>film adaptations of the work</w:t>
      </w:r>
      <w:r w:rsidR="009112B7">
        <w:rPr>
          <w:rFonts w:ascii="Times New Roman" w:hAnsi="Times New Roman"/>
        </w:rPr>
        <w:t xml:space="preserve"> are </w:t>
      </w:r>
      <w:r w:rsidR="002A5DF9" w:rsidRPr="00585090">
        <w:rPr>
          <w:rFonts w:ascii="Times New Roman" w:hAnsi="Times New Roman"/>
        </w:rPr>
        <w:t xml:space="preserve">successful and faithful to the novel in many ways, </w:t>
      </w:r>
      <w:r w:rsidR="009112B7">
        <w:rPr>
          <w:rFonts w:ascii="Times New Roman" w:hAnsi="Times New Roman"/>
        </w:rPr>
        <w:t xml:space="preserve">they ultimately </w:t>
      </w:r>
      <w:r w:rsidR="002A5DF9" w:rsidRPr="00585090">
        <w:rPr>
          <w:rFonts w:ascii="Times New Roman" w:hAnsi="Times New Roman"/>
        </w:rPr>
        <w:t xml:space="preserve">hurt the representation of Jane’s journey. </w:t>
      </w:r>
    </w:p>
    <w:p w:rsidR="005F6E83" w:rsidRPr="00585090" w:rsidRDefault="00977FE8" w:rsidP="0095271F">
      <w:pPr>
        <w:spacing w:line="480" w:lineRule="auto"/>
        <w:rPr>
          <w:rFonts w:ascii="Times New Roman" w:hAnsi="Times New Roman"/>
        </w:rPr>
      </w:pPr>
      <w:r w:rsidRPr="00585090">
        <w:rPr>
          <w:rFonts w:ascii="Times New Roman" w:hAnsi="Times New Roman"/>
        </w:rPr>
        <w:tab/>
      </w:r>
      <w:r w:rsidR="001C16BC" w:rsidRPr="00585090">
        <w:rPr>
          <w:rFonts w:ascii="Times New Roman" w:hAnsi="Times New Roman"/>
        </w:rPr>
        <w:t xml:space="preserve">In simple terms, </w:t>
      </w:r>
      <w:r w:rsidR="001C16BC" w:rsidRPr="00585090">
        <w:rPr>
          <w:rFonts w:ascii="Times New Roman" w:hAnsi="Times New Roman"/>
          <w:i/>
        </w:rPr>
        <w:t>Jane Eyre</w:t>
      </w:r>
      <w:r w:rsidR="00D657CF">
        <w:rPr>
          <w:rFonts w:ascii="Times New Roman" w:hAnsi="Times New Roman"/>
        </w:rPr>
        <w:t xml:space="preserve"> can</w:t>
      </w:r>
      <w:r w:rsidR="001C16BC" w:rsidRPr="00585090">
        <w:rPr>
          <w:rFonts w:ascii="Times New Roman" w:hAnsi="Times New Roman"/>
        </w:rPr>
        <w:t xml:space="preserve"> be described as a bildungsroman or coming of age story. The novel, published in 1847, carefully follows Jane’s story from childhood to adulthood</w:t>
      </w:r>
      <w:r w:rsidR="003D3110">
        <w:rPr>
          <w:rFonts w:ascii="Times New Roman" w:hAnsi="Times New Roman"/>
        </w:rPr>
        <w:t xml:space="preserve"> in what Nestor calls an “individualistic narrative,” as the story follows only Jane (28)</w:t>
      </w:r>
      <w:r w:rsidR="001C16BC" w:rsidRPr="00585090">
        <w:rPr>
          <w:rFonts w:ascii="Times New Roman" w:hAnsi="Times New Roman"/>
        </w:rPr>
        <w:t xml:space="preserve">. As a child, she is under the cruel guardianship of her aunt, Mrs. Reed, before being sent to Lowood Institution for hitting her cousin. At Lowood, </w:t>
      </w:r>
      <w:r w:rsidR="00462298">
        <w:rPr>
          <w:rFonts w:ascii="Times New Roman" w:hAnsi="Times New Roman"/>
        </w:rPr>
        <w:t>Jane</w:t>
      </w:r>
      <w:r w:rsidR="001C16BC" w:rsidRPr="00585090">
        <w:rPr>
          <w:rFonts w:ascii="Times New Roman" w:hAnsi="Times New Roman"/>
        </w:rPr>
        <w:t xml:space="preserve"> does receive a good education, though the school setting can be </w:t>
      </w:r>
      <w:r w:rsidR="00462298">
        <w:rPr>
          <w:rFonts w:ascii="Times New Roman" w:hAnsi="Times New Roman"/>
        </w:rPr>
        <w:t>“distressing” and full of “hardships” such as a lack of food and</w:t>
      </w:r>
      <w:r w:rsidR="001C16BC" w:rsidRPr="00585090">
        <w:rPr>
          <w:rFonts w:ascii="Times New Roman" w:hAnsi="Times New Roman"/>
        </w:rPr>
        <w:t xml:space="preserve"> humiliation at the hands of Mr. Brocklehurst</w:t>
      </w:r>
      <w:r w:rsidR="00462298">
        <w:rPr>
          <w:rFonts w:ascii="Times New Roman" w:hAnsi="Times New Roman"/>
        </w:rPr>
        <w:t xml:space="preserve"> (Bron</w:t>
      </w:r>
      <w:r w:rsidR="00C161A6">
        <w:rPr>
          <w:rFonts w:ascii="Times New Roman" w:hAnsi="Times New Roman"/>
        </w:rPr>
        <w:t>t</w:t>
      </w:r>
      <w:r w:rsidR="00462298">
        <w:rPr>
          <w:rFonts w:ascii="Times New Roman" w:hAnsi="Times New Roman"/>
        </w:rPr>
        <w:t xml:space="preserve">ë 59-60). However, </w:t>
      </w:r>
      <w:r w:rsidR="001C16BC" w:rsidRPr="00585090">
        <w:rPr>
          <w:rFonts w:ascii="Times New Roman" w:hAnsi="Times New Roman"/>
        </w:rPr>
        <w:t>she does find friends in Helen and Miss Temple. After spending eight years at Lowood, both as a teacher and as a student, Jane then journeys to Thornfield hall to become governess to Adele, the ward of Mr. Edward Rochester. And while at Thornfield Jane, of course, falls in love with Mr. Rochester. However, at their wedding, it is revealed that Mr. Rochester is already married, but that his wife Bertha has gone mad. Consequently, Jane runs away, eventually finding sanctuary with the Rivers (who are discovered to be her cousins) and a position teaching at a co</w:t>
      </w:r>
      <w:r w:rsidR="00A313AE">
        <w:rPr>
          <w:rFonts w:ascii="Times New Roman" w:hAnsi="Times New Roman"/>
        </w:rPr>
        <w:t>untry school. Soon though, St. J</w:t>
      </w:r>
      <w:r w:rsidR="001C16BC" w:rsidRPr="00585090">
        <w:rPr>
          <w:rFonts w:ascii="Times New Roman" w:hAnsi="Times New Roman"/>
        </w:rPr>
        <w:t xml:space="preserve">ohn Rivers proposes to her, asking her to accompany him as a missionary’s wife, and she declines. She hears Mr. Rochester in the distance, and returns to him. Because of a fire caused by Bertha, he is blind and </w:t>
      </w:r>
      <w:r w:rsidR="00872AC7" w:rsidRPr="00585090">
        <w:rPr>
          <w:rFonts w:ascii="Times New Roman" w:hAnsi="Times New Roman"/>
        </w:rPr>
        <w:t xml:space="preserve">disabled, but Jane still </w:t>
      </w:r>
      <w:r w:rsidR="00C161A6">
        <w:rPr>
          <w:rFonts w:ascii="Times New Roman" w:hAnsi="Times New Roman"/>
        </w:rPr>
        <w:t>“married him”</w:t>
      </w:r>
      <w:r w:rsidR="00872AC7" w:rsidRPr="00585090">
        <w:rPr>
          <w:rFonts w:ascii="Times New Roman" w:hAnsi="Times New Roman"/>
        </w:rPr>
        <w:t xml:space="preserve"> and their romance comes full circle</w:t>
      </w:r>
      <w:r w:rsidR="00C161A6">
        <w:rPr>
          <w:rFonts w:ascii="Times New Roman" w:hAnsi="Times New Roman"/>
        </w:rPr>
        <w:t xml:space="preserve"> (Brontë 488)</w:t>
      </w:r>
      <w:r w:rsidR="00872AC7" w:rsidRPr="00585090">
        <w:rPr>
          <w:rFonts w:ascii="Times New Roman" w:hAnsi="Times New Roman"/>
        </w:rPr>
        <w:t>.</w:t>
      </w:r>
    </w:p>
    <w:p w:rsidR="00542D89" w:rsidRPr="00585090" w:rsidRDefault="005F6E83" w:rsidP="0095271F">
      <w:pPr>
        <w:spacing w:line="480" w:lineRule="auto"/>
        <w:rPr>
          <w:rFonts w:ascii="Times New Roman" w:hAnsi="Times New Roman"/>
          <w:bCs/>
          <w:szCs w:val="23"/>
        </w:rPr>
      </w:pPr>
      <w:r w:rsidRPr="00585090">
        <w:rPr>
          <w:rFonts w:ascii="Times New Roman" w:hAnsi="Times New Roman"/>
        </w:rPr>
        <w:tab/>
        <w:t>Throughout this classic novel, Jane comes into being, both as a character and as a woman. She</w:t>
      </w:r>
      <w:r w:rsidR="00DF54C7" w:rsidRPr="00585090">
        <w:rPr>
          <w:rFonts w:ascii="Times New Roman" w:hAnsi="Times New Roman"/>
        </w:rPr>
        <w:t xml:space="preserve"> finds her own employment, and makes her own way in the world. She is not afraid to ask questions, and even refuses St. John’s proposal because she does not </w:t>
      </w:r>
      <w:r w:rsidR="00DD29A5">
        <w:rPr>
          <w:rFonts w:ascii="Times New Roman" w:hAnsi="Times New Roman"/>
        </w:rPr>
        <w:t xml:space="preserve">want to </w:t>
      </w:r>
      <w:r w:rsidR="00DF54C7" w:rsidRPr="00585090">
        <w:rPr>
          <w:rFonts w:ascii="Times New Roman" w:hAnsi="Times New Roman"/>
        </w:rPr>
        <w:t xml:space="preserve">enter into a loveless marriage. </w:t>
      </w:r>
      <w:r w:rsidR="00317BB2" w:rsidRPr="00585090">
        <w:rPr>
          <w:rFonts w:ascii="Times New Roman" w:hAnsi="Times New Roman"/>
        </w:rPr>
        <w:t xml:space="preserve">The plot surrounding Jane and Mr. Rochester is, of course, important, as Jane keeps her love for Rochester alive even when she is with the Rivers, but it is not the </w:t>
      </w:r>
      <w:r w:rsidR="00BA1D43" w:rsidRPr="00585090">
        <w:rPr>
          <w:rFonts w:ascii="Times New Roman" w:hAnsi="Times New Roman"/>
        </w:rPr>
        <w:t xml:space="preserve">only plot in </w:t>
      </w:r>
      <w:r w:rsidR="00BA1D43" w:rsidRPr="00585090">
        <w:rPr>
          <w:rFonts w:ascii="Times New Roman" w:hAnsi="Times New Roman"/>
          <w:i/>
        </w:rPr>
        <w:t>Jane Eyre</w:t>
      </w:r>
      <w:r w:rsidR="00BA1D43" w:rsidRPr="00585090">
        <w:rPr>
          <w:rFonts w:ascii="Times New Roman" w:hAnsi="Times New Roman"/>
        </w:rPr>
        <w:t xml:space="preserve">. Instead, the novel as a whole combines the many stories of Jane’s life into one narration, and her romance with Rochester only comes into play after she has already started her </w:t>
      </w:r>
      <w:r w:rsidR="00CD0E76">
        <w:rPr>
          <w:rFonts w:ascii="Times New Roman" w:hAnsi="Times New Roman"/>
        </w:rPr>
        <w:t xml:space="preserve">life’s </w:t>
      </w:r>
      <w:r w:rsidR="00BA1D43" w:rsidRPr="00585090">
        <w:rPr>
          <w:rFonts w:ascii="Times New Roman" w:hAnsi="Times New Roman"/>
        </w:rPr>
        <w:t>journey. However, the film versions do not always portray these interconnected stories. They leave out, add, or emphasize certain aspects until “</w:t>
      </w:r>
      <w:r w:rsidR="00BA1D43" w:rsidRPr="00585090">
        <w:rPr>
          <w:rFonts w:ascii="Times New Roman" w:hAnsi="Times New Roman"/>
          <w:bCs/>
          <w:szCs w:val="23"/>
        </w:rPr>
        <w:t>the romantic aspect [is given] the first importance” of the account (Asheim 55).</w:t>
      </w:r>
    </w:p>
    <w:p w:rsidR="00C952C2" w:rsidRPr="00585090" w:rsidRDefault="00542D89" w:rsidP="0095271F">
      <w:pPr>
        <w:spacing w:line="480" w:lineRule="auto"/>
        <w:rPr>
          <w:rFonts w:ascii="Times New Roman" w:hAnsi="Times New Roman"/>
        </w:rPr>
      </w:pPr>
      <w:r w:rsidRPr="00585090">
        <w:rPr>
          <w:rFonts w:ascii="Times New Roman" w:hAnsi="Times New Roman"/>
          <w:bCs/>
          <w:szCs w:val="23"/>
        </w:rPr>
        <w:tab/>
        <w:t xml:space="preserve">As one of the first (non-silent) film adaptations of </w:t>
      </w:r>
      <w:r w:rsidRPr="00585090">
        <w:rPr>
          <w:rFonts w:ascii="Times New Roman" w:hAnsi="Times New Roman"/>
          <w:bCs/>
          <w:i/>
          <w:szCs w:val="23"/>
        </w:rPr>
        <w:t>Jane Eyre</w:t>
      </w:r>
      <w:r w:rsidR="007D1433" w:rsidRPr="00585090">
        <w:rPr>
          <w:rFonts w:ascii="Times New Roman" w:hAnsi="Times New Roman"/>
          <w:bCs/>
          <w:szCs w:val="23"/>
        </w:rPr>
        <w:t xml:space="preserve">, Robert Stevenson’s 1944 version sets a </w:t>
      </w:r>
      <w:r w:rsidR="00E61C94">
        <w:rPr>
          <w:rFonts w:ascii="Times New Roman" w:hAnsi="Times New Roman"/>
          <w:bCs/>
          <w:szCs w:val="23"/>
        </w:rPr>
        <w:t>precedent concerning</w:t>
      </w:r>
      <w:r w:rsidR="007D1433" w:rsidRPr="00585090">
        <w:rPr>
          <w:rFonts w:ascii="Times New Roman" w:hAnsi="Times New Roman"/>
          <w:bCs/>
          <w:szCs w:val="23"/>
        </w:rPr>
        <w:t xml:space="preserve"> which aspects of the novel to keep, and which to remove. In particular, the movie leaves out many parts of Jane’s independent life away from Thornfield. She never teaches at Lowood, the circumstances of her aunt’s death are placed after her aborted marriage, and Mary, Diane, and St. John Rivers are completely written out of the </w:t>
      </w:r>
      <w:r w:rsidR="006338F3">
        <w:rPr>
          <w:rFonts w:ascii="Times New Roman" w:hAnsi="Times New Roman"/>
          <w:bCs/>
          <w:szCs w:val="23"/>
        </w:rPr>
        <w:t>script</w:t>
      </w:r>
      <w:r w:rsidR="007D1433" w:rsidRPr="00585090">
        <w:rPr>
          <w:rFonts w:ascii="Times New Roman" w:hAnsi="Times New Roman"/>
          <w:bCs/>
          <w:szCs w:val="23"/>
        </w:rPr>
        <w:t>. Instead, the movie is primarily focused on the events at Thornfield Hall. As Bosley Crowther writes in his review, as soon as Jane arrives at the manor, “</w:t>
      </w:r>
      <w:r w:rsidR="007D1433" w:rsidRPr="00585090">
        <w:rPr>
          <w:rFonts w:ascii="Times New Roman" w:hAnsi="Times New Roman"/>
        </w:rPr>
        <w:t>emphasis is taken away from [her]” (1944).  And in the dark, Gothic setting o</w:t>
      </w:r>
      <w:r w:rsidR="003B7F1B" w:rsidRPr="00585090">
        <w:rPr>
          <w:rFonts w:ascii="Times New Roman" w:hAnsi="Times New Roman"/>
        </w:rPr>
        <w:t>f Thornfield</w:t>
      </w:r>
      <w:r w:rsidR="00847BB6">
        <w:rPr>
          <w:rFonts w:ascii="Times New Roman" w:hAnsi="Times New Roman"/>
        </w:rPr>
        <w:t>,</w:t>
      </w:r>
      <w:r w:rsidR="003B7F1B" w:rsidRPr="00585090">
        <w:rPr>
          <w:rFonts w:ascii="Times New Roman" w:hAnsi="Times New Roman"/>
        </w:rPr>
        <w:t xml:space="preserve"> Orson Welles is “most of the story” </w:t>
      </w:r>
      <w:r w:rsidR="00CC08FC">
        <w:rPr>
          <w:rFonts w:ascii="Times New Roman" w:hAnsi="Times New Roman"/>
        </w:rPr>
        <w:t xml:space="preserve">and </w:t>
      </w:r>
      <w:r w:rsidR="003B7F1B" w:rsidRPr="00585090">
        <w:rPr>
          <w:rFonts w:ascii="Times New Roman" w:hAnsi="Times New Roman"/>
        </w:rPr>
        <w:t xml:space="preserve">plays Mr. Rochester “in his hot, fuliginous style” (Crowther 1944). Joan Fontaine, who plays the story’s true heroine, then “is strangely obscured behind the dark cloud of Rochester's personality” (Crowther 1944). </w:t>
      </w:r>
      <w:r w:rsidR="003A2F8F" w:rsidRPr="00585090">
        <w:rPr>
          <w:rFonts w:ascii="Times New Roman" w:hAnsi="Times New Roman"/>
        </w:rPr>
        <w:t xml:space="preserve">Indeed, this film changes many characteristics of Brontë novel, and the changes would only continue in later adaptations. </w:t>
      </w:r>
    </w:p>
    <w:p w:rsidR="0061696A" w:rsidRPr="00585090" w:rsidRDefault="00C952C2" w:rsidP="0095271F">
      <w:pPr>
        <w:spacing w:line="480" w:lineRule="auto"/>
        <w:rPr>
          <w:rFonts w:ascii="Times New Roman" w:hAnsi="Times New Roman"/>
        </w:rPr>
      </w:pPr>
      <w:r w:rsidRPr="00585090">
        <w:rPr>
          <w:rFonts w:ascii="Times New Roman" w:hAnsi="Times New Roman"/>
        </w:rPr>
        <w:tab/>
      </w:r>
      <w:r w:rsidR="00B7687F">
        <w:rPr>
          <w:rFonts w:ascii="Times New Roman" w:hAnsi="Times New Roman"/>
        </w:rPr>
        <w:t>Moving forward to the 21</w:t>
      </w:r>
      <w:r w:rsidR="00B7687F" w:rsidRPr="00B7687F">
        <w:rPr>
          <w:rFonts w:ascii="Times New Roman" w:hAnsi="Times New Roman"/>
          <w:vertAlign w:val="superscript"/>
        </w:rPr>
        <w:t>st</w:t>
      </w:r>
      <w:r w:rsidR="00B7687F">
        <w:rPr>
          <w:rFonts w:ascii="Times New Roman" w:hAnsi="Times New Roman"/>
        </w:rPr>
        <w:t xml:space="preserve"> century</w:t>
      </w:r>
      <w:r w:rsidRPr="00585090">
        <w:rPr>
          <w:rFonts w:ascii="Times New Roman" w:hAnsi="Times New Roman"/>
        </w:rPr>
        <w:t>, the 2011 film shares both similarities and differences</w:t>
      </w:r>
      <w:r w:rsidR="00B7687F">
        <w:rPr>
          <w:rFonts w:ascii="Times New Roman" w:hAnsi="Times New Roman"/>
        </w:rPr>
        <w:t xml:space="preserve"> with its 1944 </w:t>
      </w:r>
      <w:r w:rsidR="00851759">
        <w:rPr>
          <w:rFonts w:ascii="Times New Roman" w:hAnsi="Times New Roman"/>
        </w:rPr>
        <w:t>predecessor</w:t>
      </w:r>
      <w:r w:rsidRPr="00585090">
        <w:rPr>
          <w:rFonts w:ascii="Times New Roman" w:hAnsi="Times New Roman"/>
        </w:rPr>
        <w:t xml:space="preserve">. For example, neither movie includes the charades scene or the fortuneteller scene at Thornfield. Furthermore, neither movie shows Miss Temple, </w:t>
      </w:r>
      <w:r w:rsidR="00A62830" w:rsidRPr="00585090">
        <w:rPr>
          <w:rFonts w:ascii="Times New Roman" w:hAnsi="Times New Roman"/>
        </w:rPr>
        <w:t>and</w:t>
      </w:r>
      <w:r w:rsidRPr="00585090">
        <w:rPr>
          <w:rFonts w:ascii="Times New Roman" w:hAnsi="Times New Roman"/>
        </w:rPr>
        <w:t xml:space="preserve"> both make Lowood institution crueler than it appears in the book. However, the 2011 version is a more faithful adaptation as it includes many key details the earlier film left out, including the Rivers (though the movie starts with their introduction), the correct timing of Mrs. Reed’s death</w:t>
      </w:r>
      <w:r w:rsidR="00864B02" w:rsidRPr="00585090">
        <w:rPr>
          <w:rFonts w:ascii="Times New Roman" w:hAnsi="Times New Roman"/>
        </w:rPr>
        <w:t>, and more realistic representations of Jane’s interactions with Bessie, Adele, and other characters. And, as Scott discusses in his review, Mia Wasikowska gives a stronger portrayal of Jane than Joan Fontaine (2011). Wasikowska’s Jane “withstands strong crosswinds of feeling and the buffeting of unfair circumstances without self-pity, but also without saintly selflessness” (Scott 2011). Furthermore, Michael Fassbender’s Mr. Rochester is “greyhound lean, with a crooked, cynical smile set in an angular jaw,” but not overbearing (Scott 2011). He “assure[s] the audience and his indomitable</w:t>
      </w:r>
      <w:r w:rsidR="00914F5F">
        <w:rPr>
          <w:rFonts w:ascii="Times New Roman" w:hAnsi="Times New Roman"/>
        </w:rPr>
        <w:t xml:space="preserve"> co-star that this ‘Jane Eyre’</w:t>
      </w:r>
      <w:r w:rsidR="00864B02" w:rsidRPr="00585090">
        <w:rPr>
          <w:rFonts w:ascii="Times New Roman" w:hAnsi="Times New Roman"/>
        </w:rPr>
        <w:t xml:space="preserve"> belongs, as it should, to Jane,” and yet, at the same time, the movie is</w:t>
      </w:r>
      <w:r w:rsidR="00914F5F">
        <w:rPr>
          <w:rFonts w:ascii="Times New Roman" w:hAnsi="Times New Roman"/>
        </w:rPr>
        <w:t xml:space="preserve"> still</w:t>
      </w:r>
      <w:r w:rsidR="00864B02" w:rsidRPr="00585090">
        <w:rPr>
          <w:rFonts w:ascii="Times New Roman" w:hAnsi="Times New Roman"/>
        </w:rPr>
        <w:t xml:space="preserve"> primarily concerned with the romance of Jane and Rochester. Their relationship is </w:t>
      </w:r>
      <w:r w:rsidR="007D20CD" w:rsidRPr="00585090">
        <w:rPr>
          <w:rFonts w:ascii="Times New Roman" w:hAnsi="Times New Roman"/>
        </w:rPr>
        <w:t xml:space="preserve">more </w:t>
      </w:r>
      <w:r w:rsidR="00DC43EF">
        <w:rPr>
          <w:rFonts w:ascii="Times New Roman" w:hAnsi="Times New Roman"/>
        </w:rPr>
        <w:t>passionate and drawn out in the</w:t>
      </w:r>
      <w:r w:rsidR="00864B02" w:rsidRPr="00585090">
        <w:rPr>
          <w:rFonts w:ascii="Times New Roman" w:hAnsi="Times New Roman"/>
        </w:rPr>
        <w:t xml:space="preserve"> film</w:t>
      </w:r>
      <w:r w:rsidR="00DC43EF">
        <w:rPr>
          <w:rFonts w:ascii="Times New Roman" w:hAnsi="Times New Roman"/>
        </w:rPr>
        <w:t xml:space="preserve"> than in the novel</w:t>
      </w:r>
      <w:r w:rsidR="00864B02" w:rsidRPr="00585090">
        <w:rPr>
          <w:rFonts w:ascii="Times New Roman" w:hAnsi="Times New Roman"/>
        </w:rPr>
        <w:t xml:space="preserve">, and, though this Jane is a stronger character, her independence occasionally takes a back seat to her romance. </w:t>
      </w:r>
      <w:r w:rsidR="007D20CD" w:rsidRPr="00585090">
        <w:rPr>
          <w:rFonts w:ascii="Times New Roman" w:hAnsi="Times New Roman"/>
        </w:rPr>
        <w:t>Overall, there are instances in both films where Jane fails to live up to the expectations of her novel counterpart.</w:t>
      </w:r>
    </w:p>
    <w:p w:rsidR="0030768F" w:rsidRPr="00585090" w:rsidRDefault="0061696A" w:rsidP="0095271F">
      <w:pPr>
        <w:spacing w:line="480" w:lineRule="auto"/>
        <w:rPr>
          <w:rFonts w:ascii="Times New Roman" w:hAnsi="Times New Roman"/>
        </w:rPr>
      </w:pPr>
      <w:r w:rsidRPr="00585090">
        <w:rPr>
          <w:rFonts w:ascii="Times New Roman" w:hAnsi="Times New Roman"/>
        </w:rPr>
        <w:tab/>
        <w:t>In many ways, Jane’s time at Lowood Institution acts as the start of her journey to independence</w:t>
      </w:r>
      <w:r w:rsidR="00851759">
        <w:rPr>
          <w:rFonts w:ascii="Times New Roman" w:hAnsi="Times New Roman"/>
        </w:rPr>
        <w:t xml:space="preserve"> in Brontë’s novel</w:t>
      </w:r>
      <w:r w:rsidRPr="00585090">
        <w:rPr>
          <w:rFonts w:ascii="Times New Roman" w:hAnsi="Times New Roman"/>
        </w:rPr>
        <w:t xml:space="preserve">. For one, her time at the school was not always easy. Particularly in her “first quarter,” when Mr. Brocklehurst was still in charge, Jane had “an irksome struggle with difficulties in habituating [herself] to new rules and unwonted tasks” (Brontë 59). </w:t>
      </w:r>
      <w:r w:rsidR="003E2D1C" w:rsidRPr="00585090">
        <w:rPr>
          <w:rFonts w:ascii="Times New Roman" w:hAnsi="Times New Roman"/>
        </w:rPr>
        <w:t xml:space="preserve">Mr. Brocklehurst, who believed Mrs. Reed’s lies of Jane’s wickedness, </w:t>
      </w:r>
      <w:r w:rsidR="00B13654" w:rsidRPr="00585090">
        <w:rPr>
          <w:rFonts w:ascii="Times New Roman" w:hAnsi="Times New Roman"/>
        </w:rPr>
        <w:t>humiliates</w:t>
      </w:r>
      <w:r w:rsidR="003E2D1C" w:rsidRPr="00585090">
        <w:rPr>
          <w:rFonts w:ascii="Times New Roman" w:hAnsi="Times New Roman"/>
        </w:rPr>
        <w:t xml:space="preserve"> Jane, and </w:t>
      </w:r>
      <w:r w:rsidR="00B13654" w:rsidRPr="00585090">
        <w:rPr>
          <w:rFonts w:ascii="Times New Roman" w:hAnsi="Times New Roman"/>
        </w:rPr>
        <w:t xml:space="preserve">many girls at the school die under his guardianship. One of those girls was Helen, who offered Jane “intellectual companionship, moral guidance, and a constancy of affection” (Nestor 34). And </w:t>
      </w:r>
      <w:r w:rsidR="00851759">
        <w:rPr>
          <w:rFonts w:ascii="Times New Roman" w:hAnsi="Times New Roman"/>
        </w:rPr>
        <w:t xml:space="preserve">it </w:t>
      </w:r>
      <w:r w:rsidR="00B13654" w:rsidRPr="00585090">
        <w:rPr>
          <w:rFonts w:ascii="Times New Roman" w:hAnsi="Times New Roman"/>
        </w:rPr>
        <w:t>is this relationship that begins to turn Jane’s experience at Lowood into something positive. Though Helen die</w:t>
      </w:r>
      <w:r w:rsidR="002A5BC3" w:rsidRPr="00585090">
        <w:rPr>
          <w:rFonts w:ascii="Times New Roman" w:hAnsi="Times New Roman"/>
        </w:rPr>
        <w:t>s</w:t>
      </w:r>
      <w:r w:rsidR="00B13654" w:rsidRPr="00585090">
        <w:rPr>
          <w:rFonts w:ascii="Times New Roman" w:hAnsi="Times New Roman"/>
        </w:rPr>
        <w:t xml:space="preserve">, she does act as Jane’s first real friend, and </w:t>
      </w:r>
      <w:r w:rsidR="002A5BC3" w:rsidRPr="00585090">
        <w:rPr>
          <w:rFonts w:ascii="Times New Roman" w:hAnsi="Times New Roman"/>
        </w:rPr>
        <w:t>helps Jane both in an academic sense (through their love of literature) and an ethical sense (</w:t>
      </w:r>
      <w:r w:rsidR="00E97435">
        <w:rPr>
          <w:rFonts w:ascii="Times New Roman" w:hAnsi="Times New Roman"/>
        </w:rPr>
        <w:t>through Helen’s</w:t>
      </w:r>
      <w:r w:rsidR="002A5BC3" w:rsidRPr="00585090">
        <w:rPr>
          <w:rFonts w:ascii="Times New Roman" w:hAnsi="Times New Roman"/>
        </w:rPr>
        <w:t xml:space="preserve"> tremendous faith and virtue</w:t>
      </w:r>
      <w:r w:rsidR="00E97435">
        <w:rPr>
          <w:rFonts w:ascii="Times New Roman" w:hAnsi="Times New Roman"/>
        </w:rPr>
        <w:t>)</w:t>
      </w:r>
      <w:r w:rsidR="002A5BC3" w:rsidRPr="00585090">
        <w:rPr>
          <w:rFonts w:ascii="Times New Roman" w:hAnsi="Times New Roman"/>
        </w:rPr>
        <w:t xml:space="preserve">. Helen also </w:t>
      </w:r>
      <w:r w:rsidR="00B13654" w:rsidRPr="00585090">
        <w:rPr>
          <w:rFonts w:ascii="Times New Roman" w:hAnsi="Times New Roman"/>
        </w:rPr>
        <w:t xml:space="preserve">introduces </w:t>
      </w:r>
      <w:r w:rsidR="002A5BC3" w:rsidRPr="00585090">
        <w:rPr>
          <w:rFonts w:ascii="Times New Roman" w:hAnsi="Times New Roman"/>
        </w:rPr>
        <w:t>Jane</w:t>
      </w:r>
      <w:r w:rsidR="00B13654" w:rsidRPr="00585090">
        <w:rPr>
          <w:rFonts w:ascii="Times New Roman" w:hAnsi="Times New Roman"/>
        </w:rPr>
        <w:t xml:space="preserve"> to </w:t>
      </w:r>
      <w:r w:rsidR="002A5BC3" w:rsidRPr="00585090">
        <w:rPr>
          <w:rFonts w:ascii="Times New Roman" w:hAnsi="Times New Roman"/>
        </w:rPr>
        <w:t>Miss Temple,</w:t>
      </w:r>
      <w:r w:rsidR="00B13654" w:rsidRPr="00585090">
        <w:rPr>
          <w:rFonts w:ascii="Times New Roman" w:hAnsi="Times New Roman"/>
        </w:rPr>
        <w:t xml:space="preserve"> </w:t>
      </w:r>
      <w:r w:rsidR="002A5BC3" w:rsidRPr="00585090">
        <w:rPr>
          <w:rFonts w:ascii="Times New Roman" w:hAnsi="Times New Roman"/>
        </w:rPr>
        <w:t>who acts as a role model for Jane and</w:t>
      </w:r>
      <w:r w:rsidR="00B13654" w:rsidRPr="00585090">
        <w:rPr>
          <w:rFonts w:ascii="Times New Roman" w:hAnsi="Times New Roman"/>
        </w:rPr>
        <w:t xml:space="preserve"> </w:t>
      </w:r>
      <w:r w:rsidR="00955A9D" w:rsidRPr="00585090">
        <w:rPr>
          <w:rFonts w:ascii="Times New Roman" w:hAnsi="Times New Roman"/>
        </w:rPr>
        <w:t>who protects</w:t>
      </w:r>
      <w:r w:rsidR="00B13654" w:rsidRPr="00585090">
        <w:rPr>
          <w:rFonts w:ascii="Times New Roman" w:hAnsi="Times New Roman"/>
        </w:rPr>
        <w:t xml:space="preserve"> her from the harsh nature of Mr. Brocklehurst</w:t>
      </w:r>
      <w:r w:rsidR="002A5BC3" w:rsidRPr="00585090">
        <w:rPr>
          <w:rFonts w:ascii="Times New Roman" w:hAnsi="Times New Roman"/>
        </w:rPr>
        <w:t xml:space="preserve"> (Nestor 34). Therefore, not only does Lowood provide Jane with the education and experiences she needs to be a governess, but </w:t>
      </w:r>
      <w:r w:rsidR="009239C4">
        <w:rPr>
          <w:rFonts w:ascii="Times New Roman" w:hAnsi="Times New Roman"/>
        </w:rPr>
        <w:t>it also</w:t>
      </w:r>
      <w:r w:rsidR="002A5BC3" w:rsidRPr="00585090">
        <w:rPr>
          <w:rFonts w:ascii="Times New Roman" w:hAnsi="Times New Roman"/>
        </w:rPr>
        <w:t xml:space="preserve"> introduce</w:t>
      </w:r>
      <w:r w:rsidR="00064F39">
        <w:rPr>
          <w:rFonts w:ascii="Times New Roman" w:hAnsi="Times New Roman"/>
        </w:rPr>
        <w:t>s</w:t>
      </w:r>
      <w:r w:rsidR="002A5BC3" w:rsidRPr="00585090">
        <w:rPr>
          <w:rFonts w:ascii="Times New Roman" w:hAnsi="Times New Roman"/>
        </w:rPr>
        <w:t xml:space="preserve"> her to characters who would shape her personality, encourag</w:t>
      </w:r>
      <w:r w:rsidR="00195135">
        <w:rPr>
          <w:rFonts w:ascii="Times New Roman" w:hAnsi="Times New Roman"/>
        </w:rPr>
        <w:t>e</w:t>
      </w:r>
      <w:r w:rsidR="002A5BC3" w:rsidRPr="00585090">
        <w:rPr>
          <w:rFonts w:ascii="Times New Roman" w:hAnsi="Times New Roman"/>
        </w:rPr>
        <w:t xml:space="preserve"> her independence</w:t>
      </w:r>
      <w:r w:rsidR="00195135">
        <w:rPr>
          <w:rFonts w:ascii="Times New Roman" w:hAnsi="Times New Roman"/>
        </w:rPr>
        <w:t>, and</w:t>
      </w:r>
      <w:r w:rsidR="002A5BC3" w:rsidRPr="00585090">
        <w:rPr>
          <w:rFonts w:ascii="Times New Roman" w:hAnsi="Times New Roman"/>
        </w:rPr>
        <w:t xml:space="preserve"> </w:t>
      </w:r>
      <w:r w:rsidR="00195135">
        <w:rPr>
          <w:rFonts w:ascii="Times New Roman" w:hAnsi="Times New Roman"/>
        </w:rPr>
        <w:t>aid her moral growth</w:t>
      </w:r>
      <w:r w:rsidR="002A5BC3" w:rsidRPr="00585090">
        <w:rPr>
          <w:rFonts w:ascii="Times New Roman" w:hAnsi="Times New Roman"/>
        </w:rPr>
        <w:t xml:space="preserve">. </w:t>
      </w:r>
      <w:r w:rsidR="00955A9D" w:rsidRPr="00585090">
        <w:rPr>
          <w:rFonts w:ascii="Times New Roman" w:hAnsi="Times New Roman"/>
        </w:rPr>
        <w:t xml:space="preserve">However, though these characters and occurrences are </w:t>
      </w:r>
      <w:r w:rsidR="00D152AA" w:rsidRPr="00D152AA">
        <w:rPr>
          <w:rFonts w:ascii="Times New Roman" w:hAnsi="Times New Roman"/>
        </w:rPr>
        <w:t>vital</w:t>
      </w:r>
      <w:r w:rsidR="00955A9D" w:rsidRPr="00585090">
        <w:rPr>
          <w:rFonts w:ascii="Times New Roman" w:hAnsi="Times New Roman"/>
        </w:rPr>
        <w:t xml:space="preserve"> parts of the </w:t>
      </w:r>
      <w:r w:rsidR="00D152AA">
        <w:rPr>
          <w:rFonts w:ascii="Times New Roman" w:hAnsi="Times New Roman"/>
        </w:rPr>
        <w:t>book</w:t>
      </w:r>
      <w:r w:rsidR="00955A9D" w:rsidRPr="00585090">
        <w:rPr>
          <w:rFonts w:ascii="Times New Roman" w:hAnsi="Times New Roman"/>
        </w:rPr>
        <w:t>, the film version</w:t>
      </w:r>
      <w:r w:rsidR="00C142A1">
        <w:rPr>
          <w:rFonts w:ascii="Times New Roman" w:hAnsi="Times New Roman"/>
        </w:rPr>
        <w:t>s</w:t>
      </w:r>
      <w:r w:rsidR="00955A9D" w:rsidRPr="00585090">
        <w:rPr>
          <w:rFonts w:ascii="Times New Roman" w:hAnsi="Times New Roman"/>
        </w:rPr>
        <w:t xml:space="preserve"> change Jane’s time at </w:t>
      </w:r>
      <w:r w:rsidR="00C142A1">
        <w:rPr>
          <w:rFonts w:ascii="Times New Roman" w:hAnsi="Times New Roman"/>
        </w:rPr>
        <w:t>school</w:t>
      </w:r>
      <w:r w:rsidR="00955A9D" w:rsidRPr="00585090">
        <w:rPr>
          <w:rFonts w:ascii="Times New Roman" w:hAnsi="Times New Roman"/>
        </w:rPr>
        <w:t xml:space="preserve">. </w:t>
      </w:r>
    </w:p>
    <w:p w:rsidR="00914CDB" w:rsidRPr="00585090" w:rsidRDefault="0030768F" w:rsidP="0095271F">
      <w:pPr>
        <w:spacing w:line="480" w:lineRule="auto"/>
        <w:rPr>
          <w:rFonts w:ascii="Times New Roman" w:hAnsi="Times New Roman"/>
          <w:bCs/>
          <w:szCs w:val="23"/>
        </w:rPr>
      </w:pPr>
      <w:r w:rsidRPr="00585090">
        <w:rPr>
          <w:rFonts w:ascii="Times New Roman" w:hAnsi="Times New Roman"/>
        </w:rPr>
        <w:tab/>
      </w:r>
      <w:r w:rsidR="00B925CD">
        <w:rPr>
          <w:rFonts w:ascii="Times New Roman" w:hAnsi="Times New Roman"/>
        </w:rPr>
        <w:t>Unlike what happens in the novel, w</w:t>
      </w:r>
      <w:r w:rsidR="006978CF" w:rsidRPr="00585090">
        <w:rPr>
          <w:rFonts w:ascii="Times New Roman" w:hAnsi="Times New Roman"/>
        </w:rPr>
        <w:t xml:space="preserve">hen it comes to Lowood, neither the 1944 film nor the 2011 film quite live up </w:t>
      </w:r>
      <w:r w:rsidR="00465070">
        <w:rPr>
          <w:rFonts w:ascii="Times New Roman" w:hAnsi="Times New Roman"/>
        </w:rPr>
        <w:t xml:space="preserve">to the Jane’s written </w:t>
      </w:r>
      <w:r w:rsidR="00422F98">
        <w:rPr>
          <w:rFonts w:ascii="Times New Roman" w:hAnsi="Times New Roman"/>
        </w:rPr>
        <w:t>account</w:t>
      </w:r>
      <w:r w:rsidR="00465070">
        <w:rPr>
          <w:rFonts w:ascii="Times New Roman" w:hAnsi="Times New Roman"/>
        </w:rPr>
        <w:t xml:space="preserve"> of her experience</w:t>
      </w:r>
      <w:r w:rsidR="00847BB6">
        <w:rPr>
          <w:rFonts w:ascii="Times New Roman" w:hAnsi="Times New Roman"/>
        </w:rPr>
        <w:t>s</w:t>
      </w:r>
      <w:r w:rsidR="00AE4B01" w:rsidRPr="00585090">
        <w:rPr>
          <w:rFonts w:ascii="Times New Roman" w:hAnsi="Times New Roman"/>
        </w:rPr>
        <w:t xml:space="preserve">. For one, both movies leave out Miss Temple, depriving Jane of a positive female role model early in life. Furthermore, both make Lowood seem more forbidding than Brontë’s descriptions. Especially in the 1944 version, Mr. Brocklehurst never leaves the Institution and so Jane is subjected to his cruelty for a number of years, making viewers wonder how her independent nature could have survived. And indeed, the Jane of the 1944 is less independent and experienced than the Jane of the novel, as she never teaches at Lowood and lets Mr. Rochester dominate her in future scenes. </w:t>
      </w:r>
      <w:r w:rsidR="0071027C" w:rsidRPr="00585090">
        <w:rPr>
          <w:rFonts w:ascii="Times New Roman" w:hAnsi="Times New Roman"/>
        </w:rPr>
        <w:t xml:space="preserve">Overall, both movies use Lowood as a time of pity for Jane. She is embarrassed and mistreated, and neither film quite shows Jane becoming the strong woman who </w:t>
      </w:r>
      <w:r w:rsidR="00703F32">
        <w:rPr>
          <w:rFonts w:ascii="Times New Roman" w:hAnsi="Times New Roman"/>
        </w:rPr>
        <w:t>decides to travel</w:t>
      </w:r>
      <w:r w:rsidR="0071027C" w:rsidRPr="00585090">
        <w:rPr>
          <w:rFonts w:ascii="Times New Roman" w:hAnsi="Times New Roman"/>
        </w:rPr>
        <w:t xml:space="preserve"> after her role model and friend, Miss Temple, leaves the school.</w:t>
      </w:r>
      <w:r w:rsidR="00871C9D" w:rsidRPr="00585090">
        <w:rPr>
          <w:rFonts w:ascii="Times New Roman" w:hAnsi="Times New Roman"/>
        </w:rPr>
        <w:t xml:space="preserve"> And once at Thornfield, even more differences in Jane’s </w:t>
      </w:r>
      <w:r w:rsidR="00DA1814">
        <w:rPr>
          <w:rFonts w:ascii="Times New Roman" w:hAnsi="Times New Roman"/>
        </w:rPr>
        <w:t xml:space="preserve">narrative </w:t>
      </w:r>
      <w:r w:rsidR="00871C9D" w:rsidRPr="00585090">
        <w:rPr>
          <w:rFonts w:ascii="Times New Roman" w:hAnsi="Times New Roman"/>
        </w:rPr>
        <w:t>become apparent.</w:t>
      </w:r>
    </w:p>
    <w:p w:rsidR="002D3C4D" w:rsidRPr="00585090" w:rsidRDefault="00914CDB" w:rsidP="0095271F">
      <w:pPr>
        <w:spacing w:line="480" w:lineRule="auto"/>
        <w:rPr>
          <w:rFonts w:ascii="Times New Roman" w:hAnsi="Times New Roman"/>
          <w:bCs/>
          <w:szCs w:val="23"/>
        </w:rPr>
      </w:pPr>
      <w:r w:rsidRPr="00585090">
        <w:rPr>
          <w:rFonts w:ascii="Times New Roman" w:hAnsi="Times New Roman"/>
          <w:bCs/>
          <w:szCs w:val="23"/>
        </w:rPr>
        <w:tab/>
      </w:r>
      <w:r w:rsidR="00B04347" w:rsidRPr="00585090">
        <w:rPr>
          <w:rFonts w:ascii="Times New Roman" w:hAnsi="Times New Roman"/>
          <w:bCs/>
          <w:szCs w:val="23"/>
        </w:rPr>
        <w:t xml:space="preserve">Once Jane arrives at Thornfield, the true focus of the film versions becomes </w:t>
      </w:r>
      <w:r w:rsidR="006954B8" w:rsidRPr="006954B8">
        <w:rPr>
          <w:rFonts w:ascii="Times New Roman" w:hAnsi="Times New Roman"/>
          <w:bCs/>
          <w:szCs w:val="23"/>
        </w:rPr>
        <w:t>obvious</w:t>
      </w:r>
      <w:r w:rsidR="00B04347" w:rsidRPr="00585090">
        <w:rPr>
          <w:rFonts w:ascii="Times New Roman" w:hAnsi="Times New Roman"/>
          <w:bCs/>
          <w:szCs w:val="23"/>
        </w:rPr>
        <w:t>. In the novel, Jane’s time at Thornfield is indeed defined by her relationship with Mr. Rochester. Other plot points and characters, such as Jane’s relatio</w:t>
      </w:r>
      <w:r w:rsidR="0074089A">
        <w:rPr>
          <w:rFonts w:ascii="Times New Roman" w:hAnsi="Times New Roman"/>
          <w:bCs/>
          <w:szCs w:val="23"/>
        </w:rPr>
        <w:t>nship with Adele and the party</w:t>
      </w:r>
      <w:r w:rsidR="00B04347" w:rsidRPr="00585090">
        <w:rPr>
          <w:rFonts w:ascii="Times New Roman" w:hAnsi="Times New Roman"/>
          <w:bCs/>
          <w:szCs w:val="23"/>
        </w:rPr>
        <w:t xml:space="preserve"> hosted at the manor, are </w:t>
      </w:r>
      <w:r w:rsidR="0074089A">
        <w:rPr>
          <w:rFonts w:ascii="Times New Roman" w:hAnsi="Times New Roman"/>
          <w:bCs/>
          <w:szCs w:val="23"/>
        </w:rPr>
        <w:t xml:space="preserve">certainly </w:t>
      </w:r>
      <w:r w:rsidR="00197058" w:rsidRPr="00197058">
        <w:rPr>
          <w:rFonts w:ascii="Times New Roman" w:hAnsi="Times New Roman"/>
          <w:bCs/>
          <w:szCs w:val="23"/>
        </w:rPr>
        <w:t>considerable</w:t>
      </w:r>
      <w:r w:rsidR="0074089A">
        <w:rPr>
          <w:rFonts w:ascii="Times New Roman" w:hAnsi="Times New Roman"/>
          <w:bCs/>
          <w:szCs w:val="23"/>
        </w:rPr>
        <w:t>,</w:t>
      </w:r>
      <w:r w:rsidR="00B04347" w:rsidRPr="00585090">
        <w:rPr>
          <w:rFonts w:ascii="Times New Roman" w:hAnsi="Times New Roman"/>
          <w:bCs/>
          <w:szCs w:val="23"/>
        </w:rPr>
        <w:t xml:space="preserve"> but the budding relationship between governess and employer is the </w:t>
      </w:r>
      <w:r w:rsidR="00A71C66">
        <w:rPr>
          <w:rFonts w:ascii="Times New Roman" w:hAnsi="Times New Roman"/>
          <w:bCs/>
          <w:szCs w:val="23"/>
        </w:rPr>
        <w:t>principal</w:t>
      </w:r>
      <w:r w:rsidR="00B04347" w:rsidRPr="00585090">
        <w:rPr>
          <w:rFonts w:ascii="Times New Roman" w:hAnsi="Times New Roman"/>
          <w:bCs/>
          <w:szCs w:val="23"/>
        </w:rPr>
        <w:t xml:space="preserve"> part of </w:t>
      </w:r>
      <w:r w:rsidR="00A71C66">
        <w:rPr>
          <w:rFonts w:ascii="Times New Roman" w:hAnsi="Times New Roman"/>
          <w:bCs/>
          <w:szCs w:val="23"/>
        </w:rPr>
        <w:t xml:space="preserve">this </w:t>
      </w:r>
      <w:r w:rsidR="00A71C66" w:rsidRPr="00A71C66">
        <w:rPr>
          <w:rFonts w:ascii="Times New Roman" w:hAnsi="Times New Roman"/>
          <w:bCs/>
          <w:szCs w:val="23"/>
        </w:rPr>
        <w:t>portion</w:t>
      </w:r>
      <w:r w:rsidR="00A71C66">
        <w:rPr>
          <w:rFonts w:ascii="Times New Roman" w:hAnsi="Times New Roman"/>
          <w:bCs/>
          <w:szCs w:val="23"/>
        </w:rPr>
        <w:t xml:space="preserve"> of </w:t>
      </w:r>
      <w:r w:rsidR="00B04347" w:rsidRPr="00585090">
        <w:rPr>
          <w:rFonts w:ascii="Times New Roman" w:hAnsi="Times New Roman"/>
          <w:bCs/>
          <w:szCs w:val="23"/>
        </w:rPr>
        <w:t xml:space="preserve">Jane’s journey. However, despite this significance in the novel, both the 1944 and the 2011 movies completely overdo their focus on Jane and Rochester. Both movies leave out almost everything </w:t>
      </w:r>
      <w:r w:rsidR="00197058">
        <w:rPr>
          <w:rFonts w:ascii="Times New Roman" w:hAnsi="Times New Roman"/>
          <w:bCs/>
          <w:szCs w:val="23"/>
        </w:rPr>
        <w:t xml:space="preserve">at Thornfield </w:t>
      </w:r>
      <w:r w:rsidR="00B04347" w:rsidRPr="00585090">
        <w:rPr>
          <w:rFonts w:ascii="Times New Roman" w:hAnsi="Times New Roman"/>
          <w:bCs/>
          <w:szCs w:val="23"/>
        </w:rPr>
        <w:t>not associated with the relationsh</w:t>
      </w:r>
      <w:r w:rsidR="00197058">
        <w:rPr>
          <w:rFonts w:ascii="Times New Roman" w:hAnsi="Times New Roman"/>
          <w:bCs/>
          <w:szCs w:val="23"/>
        </w:rPr>
        <w:t>ip</w:t>
      </w:r>
      <w:r w:rsidR="00B04347" w:rsidRPr="00585090">
        <w:rPr>
          <w:rFonts w:ascii="Times New Roman" w:hAnsi="Times New Roman"/>
          <w:bCs/>
          <w:szCs w:val="23"/>
        </w:rPr>
        <w:t xml:space="preserve">, and characterize both Jane and Mr. Rochester in ways that do not always fit with </w:t>
      </w:r>
      <w:r w:rsidR="00D82CCC">
        <w:rPr>
          <w:rFonts w:ascii="Times New Roman" w:hAnsi="Times New Roman"/>
          <w:bCs/>
          <w:szCs w:val="23"/>
        </w:rPr>
        <w:t xml:space="preserve">their book </w:t>
      </w:r>
      <w:r w:rsidR="009D1C4A">
        <w:rPr>
          <w:rFonts w:ascii="Times New Roman" w:hAnsi="Times New Roman"/>
          <w:bCs/>
          <w:szCs w:val="23"/>
        </w:rPr>
        <w:t>counterparts</w:t>
      </w:r>
      <w:r w:rsidR="00B04347" w:rsidRPr="00585090">
        <w:rPr>
          <w:rFonts w:ascii="Times New Roman" w:hAnsi="Times New Roman"/>
          <w:bCs/>
          <w:szCs w:val="23"/>
        </w:rPr>
        <w:t xml:space="preserve">. </w:t>
      </w:r>
      <w:r w:rsidR="002D3C4D" w:rsidRPr="00585090">
        <w:rPr>
          <w:rFonts w:ascii="Times New Roman" w:hAnsi="Times New Roman"/>
          <w:bCs/>
          <w:szCs w:val="23"/>
        </w:rPr>
        <w:t>In the novel, the relationship is, of course, fraught with “possession and power” as well as “struggle and fear” (Nestor 56-57). It’s not perfect, but the movies depict a relationship that is, in many ways, even more broken and dramatic.</w:t>
      </w:r>
    </w:p>
    <w:p w:rsidR="00A221B7" w:rsidRPr="00585090" w:rsidRDefault="002D3C4D" w:rsidP="0095271F">
      <w:pPr>
        <w:spacing w:line="480" w:lineRule="auto"/>
        <w:rPr>
          <w:rFonts w:ascii="Times New Roman" w:hAnsi="Times New Roman"/>
          <w:bCs/>
          <w:szCs w:val="23"/>
        </w:rPr>
      </w:pPr>
      <w:r w:rsidRPr="00585090">
        <w:rPr>
          <w:rFonts w:ascii="Times New Roman" w:hAnsi="Times New Roman"/>
          <w:bCs/>
          <w:szCs w:val="23"/>
        </w:rPr>
        <w:tab/>
      </w:r>
      <w:r w:rsidR="009C5CFD" w:rsidRPr="00585090">
        <w:rPr>
          <w:rFonts w:ascii="Times New Roman" w:hAnsi="Times New Roman"/>
          <w:bCs/>
          <w:szCs w:val="23"/>
        </w:rPr>
        <w:t>One aspect of the novel</w:t>
      </w:r>
      <w:r w:rsidR="00E42DC3" w:rsidRPr="00585090">
        <w:rPr>
          <w:rFonts w:ascii="Times New Roman" w:hAnsi="Times New Roman"/>
          <w:bCs/>
          <w:szCs w:val="23"/>
        </w:rPr>
        <w:t xml:space="preserve"> that both film versions (1944 and 2011) leave out is the charades scene, featuring Blanche Ingram dressing up as a bride. This scene is </w:t>
      </w:r>
      <w:r w:rsidR="00C17D1A">
        <w:rPr>
          <w:rFonts w:ascii="Times New Roman" w:hAnsi="Times New Roman"/>
          <w:bCs/>
          <w:szCs w:val="23"/>
        </w:rPr>
        <w:t>crucial</w:t>
      </w:r>
      <w:r w:rsidR="00E42DC3" w:rsidRPr="00585090">
        <w:rPr>
          <w:rFonts w:ascii="Times New Roman" w:hAnsi="Times New Roman"/>
          <w:bCs/>
          <w:szCs w:val="23"/>
        </w:rPr>
        <w:t xml:space="preserve"> because it highlights the pseudo love triangle between Blanche, Jane, and Mr. Rochester. And since, as Nestor states, “jealousy, which is concerned more with ownership than with love, plays an important role in </w:t>
      </w:r>
      <w:r w:rsidR="00E42DC3" w:rsidRPr="00585090">
        <w:rPr>
          <w:rFonts w:ascii="Times New Roman" w:hAnsi="Times New Roman"/>
          <w:bCs/>
          <w:i/>
          <w:szCs w:val="23"/>
        </w:rPr>
        <w:t>Jane Eyre</w:t>
      </w:r>
      <w:r w:rsidR="004D4573">
        <w:rPr>
          <w:rFonts w:ascii="Times New Roman" w:hAnsi="Times New Roman"/>
          <w:bCs/>
          <w:szCs w:val="23"/>
        </w:rPr>
        <w:t>,</w:t>
      </w:r>
      <w:r w:rsidR="00E42DC3" w:rsidRPr="00585090">
        <w:rPr>
          <w:rFonts w:ascii="Times New Roman" w:hAnsi="Times New Roman"/>
          <w:bCs/>
          <w:szCs w:val="23"/>
        </w:rPr>
        <w:t>” cutting this scene alters Brontë’s vision of Jane and Mr. Rochester’s earl</w:t>
      </w:r>
      <w:r w:rsidR="00847BB6">
        <w:rPr>
          <w:rFonts w:ascii="Times New Roman" w:hAnsi="Times New Roman"/>
          <w:bCs/>
          <w:szCs w:val="23"/>
        </w:rPr>
        <w:t>y</w:t>
      </w:r>
      <w:r w:rsidR="00E42DC3" w:rsidRPr="00585090">
        <w:rPr>
          <w:rFonts w:ascii="Times New Roman" w:hAnsi="Times New Roman"/>
          <w:bCs/>
          <w:szCs w:val="23"/>
        </w:rPr>
        <w:t xml:space="preserve"> relationship (57).</w:t>
      </w:r>
      <w:r w:rsidR="00611DC5" w:rsidRPr="00585090">
        <w:rPr>
          <w:rFonts w:ascii="Times New Roman" w:hAnsi="Times New Roman"/>
          <w:bCs/>
          <w:szCs w:val="23"/>
        </w:rPr>
        <w:t xml:space="preserve"> In this case, Jane’s jealousy can only be hinted at, and</w:t>
      </w:r>
      <w:r w:rsidR="002C7B91">
        <w:rPr>
          <w:rFonts w:ascii="Times New Roman" w:hAnsi="Times New Roman"/>
          <w:bCs/>
          <w:szCs w:val="23"/>
        </w:rPr>
        <w:t>, in the films,</w:t>
      </w:r>
      <w:r w:rsidR="00611DC5" w:rsidRPr="00585090">
        <w:rPr>
          <w:rFonts w:ascii="Times New Roman" w:hAnsi="Times New Roman"/>
          <w:bCs/>
          <w:szCs w:val="23"/>
        </w:rPr>
        <w:t xml:space="preserve"> she is not given a scene where her emotions can fully play out. </w:t>
      </w:r>
      <w:r w:rsidR="00AE6FA1" w:rsidRPr="00585090">
        <w:rPr>
          <w:rFonts w:ascii="Times New Roman" w:hAnsi="Times New Roman"/>
          <w:bCs/>
          <w:szCs w:val="23"/>
        </w:rPr>
        <w:t>Furthermore, taking out this scene lessens Jane’s importa</w:t>
      </w:r>
      <w:r w:rsidR="00576BB6">
        <w:rPr>
          <w:rFonts w:ascii="Times New Roman" w:hAnsi="Times New Roman"/>
          <w:bCs/>
          <w:szCs w:val="23"/>
        </w:rPr>
        <w:t>nce as audience members</w:t>
      </w:r>
      <w:r w:rsidR="00AE6FA1" w:rsidRPr="00585090">
        <w:rPr>
          <w:rFonts w:ascii="Times New Roman" w:hAnsi="Times New Roman"/>
          <w:bCs/>
          <w:szCs w:val="23"/>
        </w:rPr>
        <w:t xml:space="preserve"> are not given a chance to “compare”</w:t>
      </w:r>
      <w:r w:rsidR="00C3388A" w:rsidRPr="00585090">
        <w:rPr>
          <w:rFonts w:ascii="Times New Roman" w:hAnsi="Times New Roman"/>
          <w:bCs/>
          <w:szCs w:val="23"/>
        </w:rPr>
        <w:t xml:space="preserve"> her to Blanche</w:t>
      </w:r>
      <w:r w:rsidR="00576BB6">
        <w:rPr>
          <w:rFonts w:ascii="Times New Roman" w:hAnsi="Times New Roman"/>
          <w:bCs/>
          <w:szCs w:val="23"/>
        </w:rPr>
        <w:t xml:space="preserve">, even though Brontë wrote </w:t>
      </w:r>
      <w:r w:rsidR="00AC6D50">
        <w:rPr>
          <w:rFonts w:ascii="Times New Roman" w:hAnsi="Times New Roman"/>
          <w:bCs/>
          <w:szCs w:val="23"/>
        </w:rPr>
        <w:t>several</w:t>
      </w:r>
      <w:r w:rsidR="00576BB6">
        <w:rPr>
          <w:rFonts w:ascii="Times New Roman" w:hAnsi="Times New Roman"/>
          <w:bCs/>
          <w:szCs w:val="23"/>
        </w:rPr>
        <w:t xml:space="preserve"> scenes allowing her readers to do just that</w:t>
      </w:r>
      <w:r w:rsidR="00C3388A" w:rsidRPr="00585090">
        <w:rPr>
          <w:rFonts w:ascii="Times New Roman" w:hAnsi="Times New Roman"/>
          <w:bCs/>
          <w:szCs w:val="23"/>
        </w:rPr>
        <w:t>. I</w:t>
      </w:r>
      <w:r w:rsidR="00AE6FA1" w:rsidRPr="00585090">
        <w:rPr>
          <w:rFonts w:ascii="Times New Roman" w:hAnsi="Times New Roman"/>
          <w:bCs/>
          <w:szCs w:val="23"/>
        </w:rPr>
        <w:t xml:space="preserve">n many ways, Blanche would have been a better wife for Rochester because of her social standing, and acting out a marriage would have </w:t>
      </w:r>
      <w:r w:rsidR="00C3388A" w:rsidRPr="00585090">
        <w:rPr>
          <w:rFonts w:ascii="Times New Roman" w:hAnsi="Times New Roman"/>
          <w:bCs/>
          <w:szCs w:val="23"/>
        </w:rPr>
        <w:t>emphasized how</w:t>
      </w:r>
      <w:r w:rsidR="00AE6FA1" w:rsidRPr="00585090">
        <w:rPr>
          <w:rFonts w:ascii="Times New Roman" w:hAnsi="Times New Roman"/>
          <w:bCs/>
          <w:szCs w:val="23"/>
        </w:rPr>
        <w:t xml:space="preserve"> unique Rochester’s choice was. </w:t>
      </w:r>
      <w:r w:rsidR="00C3388A" w:rsidRPr="00585090">
        <w:rPr>
          <w:rFonts w:ascii="Times New Roman" w:hAnsi="Times New Roman"/>
          <w:bCs/>
          <w:szCs w:val="23"/>
        </w:rPr>
        <w:t>The moment would have also given a chance for other characters to make their presence know</w:t>
      </w:r>
      <w:r w:rsidR="00874230">
        <w:rPr>
          <w:rFonts w:ascii="Times New Roman" w:hAnsi="Times New Roman"/>
          <w:bCs/>
          <w:szCs w:val="23"/>
        </w:rPr>
        <w:t>n</w:t>
      </w:r>
      <w:r w:rsidR="00C3388A" w:rsidRPr="00585090">
        <w:rPr>
          <w:rFonts w:ascii="Times New Roman" w:hAnsi="Times New Roman"/>
          <w:bCs/>
          <w:szCs w:val="23"/>
        </w:rPr>
        <w:t>, but, i</w:t>
      </w:r>
      <w:r w:rsidR="00AE6FA1" w:rsidRPr="00585090">
        <w:rPr>
          <w:rFonts w:ascii="Times New Roman" w:hAnsi="Times New Roman"/>
          <w:bCs/>
          <w:szCs w:val="23"/>
        </w:rPr>
        <w:t xml:space="preserve">nstead, the filmmakers </w:t>
      </w:r>
      <w:r w:rsidR="001F164F" w:rsidRPr="00585090">
        <w:rPr>
          <w:rFonts w:ascii="Times New Roman" w:hAnsi="Times New Roman"/>
          <w:bCs/>
          <w:szCs w:val="23"/>
        </w:rPr>
        <w:t xml:space="preserve">decide to focus on other parts of the </w:t>
      </w:r>
      <w:r w:rsidR="00533815" w:rsidRPr="00585090">
        <w:rPr>
          <w:rFonts w:ascii="Times New Roman" w:hAnsi="Times New Roman"/>
          <w:bCs/>
          <w:szCs w:val="23"/>
        </w:rPr>
        <w:t xml:space="preserve">classic </w:t>
      </w:r>
      <w:r w:rsidR="001F164F" w:rsidRPr="00585090">
        <w:rPr>
          <w:rFonts w:ascii="Times New Roman" w:hAnsi="Times New Roman"/>
          <w:bCs/>
          <w:szCs w:val="23"/>
        </w:rPr>
        <w:t>romance.</w:t>
      </w:r>
    </w:p>
    <w:p w:rsidR="008D2BA3" w:rsidRDefault="00A221B7" w:rsidP="0095271F">
      <w:pPr>
        <w:spacing w:line="480" w:lineRule="auto"/>
        <w:rPr>
          <w:rFonts w:ascii="Times New Roman" w:hAnsi="Times New Roman"/>
          <w:bCs/>
          <w:szCs w:val="23"/>
        </w:rPr>
      </w:pPr>
      <w:r w:rsidRPr="00585090">
        <w:rPr>
          <w:rFonts w:ascii="Times New Roman" w:hAnsi="Times New Roman"/>
          <w:bCs/>
          <w:szCs w:val="23"/>
        </w:rPr>
        <w:tab/>
        <w:t xml:space="preserve">Yet another change in the film versions of </w:t>
      </w:r>
      <w:r w:rsidRPr="00585090">
        <w:rPr>
          <w:rFonts w:ascii="Times New Roman" w:hAnsi="Times New Roman"/>
          <w:bCs/>
          <w:i/>
          <w:szCs w:val="23"/>
        </w:rPr>
        <w:t>Jane Eyre</w:t>
      </w:r>
      <w:r w:rsidRPr="00585090">
        <w:rPr>
          <w:rFonts w:ascii="Times New Roman" w:hAnsi="Times New Roman"/>
          <w:bCs/>
          <w:szCs w:val="23"/>
        </w:rPr>
        <w:t xml:space="preserve"> concerns Jane’s family. For the most part, both the 1944 and 2011 movies provide adequate focus on Jane’s early life with </w:t>
      </w:r>
      <w:r w:rsidR="00E948BC">
        <w:rPr>
          <w:rFonts w:ascii="Times New Roman" w:hAnsi="Times New Roman"/>
          <w:bCs/>
          <w:szCs w:val="23"/>
        </w:rPr>
        <w:t>her Aunt Sarah Reed and cousins John, Eliza, and Georgiana</w:t>
      </w:r>
      <w:r w:rsidRPr="00585090">
        <w:rPr>
          <w:rFonts w:ascii="Times New Roman" w:hAnsi="Times New Roman"/>
          <w:bCs/>
          <w:szCs w:val="23"/>
        </w:rPr>
        <w:t xml:space="preserve">. In both films, young Jane shows enough “rebelliousness and defiance” to match up with the novel, and thus portray Jane as the “brave” and opinionated child that Brontë </w:t>
      </w:r>
      <w:r w:rsidR="00D71B15" w:rsidRPr="00D71B15">
        <w:rPr>
          <w:rFonts w:ascii="Times New Roman" w:hAnsi="Times New Roman"/>
          <w:bCs/>
          <w:szCs w:val="23"/>
        </w:rPr>
        <w:t>illustrate</w:t>
      </w:r>
      <w:r w:rsidR="00D71B15">
        <w:rPr>
          <w:rFonts w:ascii="Times New Roman" w:hAnsi="Times New Roman"/>
          <w:bCs/>
          <w:szCs w:val="23"/>
        </w:rPr>
        <w:t>s</w:t>
      </w:r>
      <w:r w:rsidRPr="00585090">
        <w:rPr>
          <w:rFonts w:ascii="Times New Roman" w:hAnsi="Times New Roman"/>
          <w:bCs/>
          <w:szCs w:val="23"/>
        </w:rPr>
        <w:t xml:space="preserve"> (</w:t>
      </w:r>
      <w:r w:rsidR="0018235A" w:rsidRPr="00585090">
        <w:rPr>
          <w:rFonts w:ascii="Times New Roman" w:hAnsi="Times New Roman"/>
          <w:bCs/>
          <w:szCs w:val="23"/>
        </w:rPr>
        <w:t>Ellis and Kaplan</w:t>
      </w:r>
      <w:r w:rsidRPr="00585090">
        <w:rPr>
          <w:rFonts w:ascii="Times New Roman" w:hAnsi="Times New Roman"/>
          <w:bCs/>
          <w:szCs w:val="23"/>
        </w:rPr>
        <w:t xml:space="preserve"> 195). </w:t>
      </w:r>
      <w:r w:rsidR="0018235A" w:rsidRPr="00585090">
        <w:rPr>
          <w:rFonts w:ascii="Times New Roman" w:hAnsi="Times New Roman"/>
          <w:bCs/>
          <w:szCs w:val="23"/>
        </w:rPr>
        <w:t>However, it is Jane’s paternal family, the Eyre’s, who are left out. Late in the novel, Jane discovers that Mary, Diana, and St. John Rivers, the siblings who saved her after leaving Thornfield, are actually her cousins. In the 2011 film, this relationship is never clarified, and the 1944 film does not even introduce the Rivers. Instead, the Stevenson film features Dr. Rivers, who comforts and protects Jane at Lowood. He acts as Miss Temple does in the books and, like St. John Rivers, provides Jane with a “virtuous male figure”</w:t>
      </w:r>
      <w:r w:rsidR="00E24F27" w:rsidRPr="00585090">
        <w:rPr>
          <w:rFonts w:ascii="Times New Roman" w:hAnsi="Times New Roman"/>
          <w:bCs/>
          <w:szCs w:val="23"/>
        </w:rPr>
        <w:t xml:space="preserve"> </w:t>
      </w:r>
      <w:r w:rsidR="00E3267B" w:rsidRPr="00585090">
        <w:rPr>
          <w:rFonts w:ascii="Times New Roman" w:hAnsi="Times New Roman"/>
          <w:bCs/>
          <w:szCs w:val="23"/>
        </w:rPr>
        <w:t>that</w:t>
      </w:r>
      <w:r w:rsidR="0018235A" w:rsidRPr="00585090">
        <w:rPr>
          <w:rFonts w:ascii="Times New Roman" w:hAnsi="Times New Roman"/>
          <w:bCs/>
          <w:szCs w:val="23"/>
        </w:rPr>
        <w:t xml:space="preserve"> “tries to undermine Jane’s independent spirit” (Ellis and Kaplan 195). </w:t>
      </w:r>
      <w:r w:rsidR="008D2BA3">
        <w:rPr>
          <w:rFonts w:ascii="Times New Roman" w:hAnsi="Times New Roman"/>
          <w:bCs/>
          <w:szCs w:val="23"/>
        </w:rPr>
        <w:t>As Ellis and Kaplan argue:</w:t>
      </w:r>
    </w:p>
    <w:p w:rsidR="008D2BA3" w:rsidRDefault="008D2BA3" w:rsidP="008D2BA3">
      <w:pPr>
        <w:spacing w:line="480" w:lineRule="auto"/>
        <w:ind w:left="720"/>
        <w:rPr>
          <w:rFonts w:ascii="Times New Roman" w:hAnsi="Times New Roman"/>
          <w:bCs/>
          <w:szCs w:val="23"/>
        </w:rPr>
      </w:pPr>
      <w:r>
        <w:rPr>
          <w:rFonts w:ascii="Times New Roman" w:hAnsi="Times New Roman"/>
          <w:bCs/>
          <w:szCs w:val="23"/>
        </w:rPr>
        <w:t>One can only speculate on the reasons for a change like this: balancing the hateful Brocklehurst with the kindly Rivers mitigates an absolute condemnation of male authority that might be implied. Rivers is the good father for Jane canceling out the bad one. Yet Brontë had been more interested in Miss Temple as the good mother balancing out Mrs. Reed, the bad one. The [1944] film, in removing one side of this balance, represses the mother who in the novel brought about Jane’s growth. Male authority is left supreme. (Ellis and Kaplan 196)</w:t>
      </w:r>
    </w:p>
    <w:p w:rsidR="00B12872" w:rsidRPr="00585090" w:rsidRDefault="00B14D23" w:rsidP="008D2BA3">
      <w:pPr>
        <w:spacing w:line="480" w:lineRule="auto"/>
        <w:rPr>
          <w:rFonts w:ascii="Times New Roman" w:hAnsi="Times New Roman"/>
        </w:rPr>
      </w:pPr>
      <w:r>
        <w:rPr>
          <w:rFonts w:ascii="Times New Roman" w:hAnsi="Times New Roman"/>
          <w:bCs/>
          <w:szCs w:val="23"/>
        </w:rPr>
        <w:t>Then l</w:t>
      </w:r>
      <w:r w:rsidR="00FA0A01">
        <w:rPr>
          <w:rFonts w:ascii="Times New Roman" w:hAnsi="Times New Roman"/>
          <w:bCs/>
          <w:szCs w:val="23"/>
        </w:rPr>
        <w:t xml:space="preserve">ooking at the 2011 version, </w:t>
      </w:r>
      <w:r w:rsidR="00E24F27" w:rsidRPr="00585090">
        <w:rPr>
          <w:rFonts w:ascii="Times New Roman" w:hAnsi="Times New Roman"/>
          <w:bCs/>
          <w:szCs w:val="23"/>
        </w:rPr>
        <w:t xml:space="preserve">the </w:t>
      </w:r>
      <w:r w:rsidR="00FA0A01">
        <w:rPr>
          <w:rFonts w:ascii="Times New Roman" w:hAnsi="Times New Roman"/>
        </w:rPr>
        <w:t>Fukunaga film</w:t>
      </w:r>
      <w:r w:rsidR="00E24F27" w:rsidRPr="00585090">
        <w:rPr>
          <w:rFonts w:ascii="Times New Roman" w:hAnsi="Times New Roman"/>
        </w:rPr>
        <w:t xml:space="preserve"> mainly focuses on Jane’s relationship with St. John and his eventual proposal. She has little contact with the female Rivers and St. John is primarily used as a foil to Mr. Rochester. </w:t>
      </w:r>
      <w:r w:rsidR="00646C0E" w:rsidRPr="00585090">
        <w:rPr>
          <w:rFonts w:ascii="Times New Roman" w:hAnsi="Times New Roman"/>
        </w:rPr>
        <w:t xml:space="preserve">And though both films do mention Jane’s wealthy uncle who leaves her a fortune, neither examines the power and freedom afforded to Jane by </w:t>
      </w:r>
      <w:r w:rsidR="00F5152F">
        <w:rPr>
          <w:rFonts w:ascii="Times New Roman" w:hAnsi="Times New Roman"/>
        </w:rPr>
        <w:t>this</w:t>
      </w:r>
      <w:r w:rsidR="00646C0E" w:rsidRPr="00585090">
        <w:rPr>
          <w:rFonts w:ascii="Times New Roman" w:hAnsi="Times New Roman"/>
        </w:rPr>
        <w:t xml:space="preserve"> inheritance</w:t>
      </w:r>
      <w:r w:rsidR="00120DA8">
        <w:rPr>
          <w:rFonts w:ascii="Times New Roman" w:hAnsi="Times New Roman"/>
        </w:rPr>
        <w:t xml:space="preserve"> that she rejoices about in the novel</w:t>
      </w:r>
      <w:r w:rsidR="00646C0E" w:rsidRPr="00585090">
        <w:rPr>
          <w:rFonts w:ascii="Times New Roman" w:hAnsi="Times New Roman"/>
        </w:rPr>
        <w:t xml:space="preserve">. Instead, both films use the family Jane does have as a way to emphasize </w:t>
      </w:r>
      <w:r w:rsidR="004C687A">
        <w:rPr>
          <w:rFonts w:ascii="Times New Roman" w:hAnsi="Times New Roman"/>
        </w:rPr>
        <w:t>her relationship with Rochester</w:t>
      </w:r>
      <w:r w:rsidR="00646C0E" w:rsidRPr="00585090">
        <w:rPr>
          <w:rFonts w:ascii="Times New Roman" w:hAnsi="Times New Roman"/>
        </w:rPr>
        <w:t xml:space="preserve"> and how her defiance and spirit wanes over the course of both films. </w:t>
      </w:r>
    </w:p>
    <w:p w:rsidR="00087B0A" w:rsidRPr="00585090" w:rsidRDefault="00B12872" w:rsidP="0095271F">
      <w:pPr>
        <w:spacing w:line="480" w:lineRule="auto"/>
        <w:rPr>
          <w:rFonts w:ascii="Times New Roman" w:hAnsi="Times New Roman"/>
        </w:rPr>
      </w:pPr>
      <w:r w:rsidRPr="00585090">
        <w:rPr>
          <w:rFonts w:ascii="Times New Roman" w:hAnsi="Times New Roman"/>
        </w:rPr>
        <w:tab/>
      </w:r>
      <w:r w:rsidR="00DC5456" w:rsidRPr="00585090">
        <w:rPr>
          <w:rFonts w:ascii="Times New Roman" w:hAnsi="Times New Roman"/>
        </w:rPr>
        <w:t>As with any movie</w:t>
      </w:r>
      <w:r w:rsidR="000443D5" w:rsidRPr="00585090">
        <w:rPr>
          <w:rFonts w:ascii="Times New Roman" w:hAnsi="Times New Roman"/>
        </w:rPr>
        <w:t xml:space="preserve">, casting </w:t>
      </w:r>
      <w:r w:rsidR="003F085D">
        <w:rPr>
          <w:rFonts w:ascii="Times New Roman" w:hAnsi="Times New Roman"/>
        </w:rPr>
        <w:t>was</w:t>
      </w:r>
      <w:r w:rsidR="000443D5" w:rsidRPr="00585090">
        <w:rPr>
          <w:rFonts w:ascii="Times New Roman" w:hAnsi="Times New Roman"/>
        </w:rPr>
        <w:t xml:space="preserve"> essential to the 1944 and 2011 </w:t>
      </w:r>
      <w:r w:rsidR="000443D5" w:rsidRPr="00585090">
        <w:rPr>
          <w:rFonts w:ascii="Times New Roman" w:hAnsi="Times New Roman"/>
          <w:i/>
        </w:rPr>
        <w:t>Jane Eyre</w:t>
      </w:r>
      <w:r w:rsidR="000443D5" w:rsidRPr="00585090">
        <w:rPr>
          <w:rFonts w:ascii="Times New Roman" w:hAnsi="Times New Roman"/>
        </w:rPr>
        <w:t xml:space="preserve"> films. And </w:t>
      </w:r>
      <w:r w:rsidR="0049162E">
        <w:rPr>
          <w:rFonts w:ascii="Times New Roman" w:hAnsi="Times New Roman"/>
        </w:rPr>
        <w:t>with casting</w:t>
      </w:r>
      <w:r w:rsidR="000443D5" w:rsidRPr="00585090">
        <w:rPr>
          <w:rFonts w:ascii="Times New Roman" w:hAnsi="Times New Roman"/>
        </w:rPr>
        <w:t>, the filmmakers can make it clear how they want their characters to be perceived</w:t>
      </w:r>
      <w:r w:rsidR="0049162E">
        <w:rPr>
          <w:rFonts w:ascii="Times New Roman" w:hAnsi="Times New Roman"/>
        </w:rPr>
        <w:t xml:space="preserve">, </w:t>
      </w:r>
      <w:r w:rsidR="005F4261">
        <w:rPr>
          <w:rFonts w:ascii="Times New Roman" w:hAnsi="Times New Roman"/>
        </w:rPr>
        <w:t xml:space="preserve">both </w:t>
      </w:r>
      <w:r w:rsidR="0049162E">
        <w:rPr>
          <w:rFonts w:ascii="Times New Roman" w:hAnsi="Times New Roman"/>
        </w:rPr>
        <w:t xml:space="preserve">by their audience and </w:t>
      </w:r>
      <w:r w:rsidR="000443D5" w:rsidRPr="00585090">
        <w:rPr>
          <w:rFonts w:ascii="Times New Roman" w:hAnsi="Times New Roman"/>
        </w:rPr>
        <w:t xml:space="preserve">in their </w:t>
      </w:r>
      <w:r w:rsidR="0049162E">
        <w:rPr>
          <w:rFonts w:ascii="Times New Roman" w:hAnsi="Times New Roman"/>
        </w:rPr>
        <w:t xml:space="preserve">specific </w:t>
      </w:r>
      <w:r w:rsidR="000443D5" w:rsidRPr="00585090">
        <w:rPr>
          <w:rFonts w:ascii="Times New Roman" w:hAnsi="Times New Roman"/>
        </w:rPr>
        <w:t xml:space="preserve">time period. </w:t>
      </w:r>
      <w:r w:rsidR="00425153" w:rsidRPr="00585090">
        <w:rPr>
          <w:rFonts w:ascii="Times New Roman" w:hAnsi="Times New Roman"/>
        </w:rPr>
        <w:t>In the 1944 movie, Joan Fontaine plays a more “submissive”</w:t>
      </w:r>
      <w:r w:rsidR="000A49C2" w:rsidRPr="00585090">
        <w:rPr>
          <w:rFonts w:ascii="Times New Roman" w:hAnsi="Times New Roman"/>
        </w:rPr>
        <w:t xml:space="preserve"> Jane than Mia Wasikowska’s 2011 version </w:t>
      </w:r>
      <w:r w:rsidR="000A49C2" w:rsidRPr="00585090">
        <w:rPr>
          <w:rFonts w:ascii="Times New Roman" w:hAnsi="Times New Roman"/>
          <w:bCs/>
          <w:szCs w:val="23"/>
        </w:rPr>
        <w:t>(Ellis and Kaplan 195)</w:t>
      </w:r>
      <w:r w:rsidR="000A49C2" w:rsidRPr="00585090">
        <w:rPr>
          <w:rFonts w:ascii="Times New Roman" w:hAnsi="Times New Roman"/>
        </w:rPr>
        <w:t xml:space="preserve">. In addition, Orson Welles’ Mr. Rochester in 1944 is far more dominant than Michael Fassbender’s in 2011. And through these actors, both films characterize Jane and her love interest in a way that both parallels and refutes the original novel. </w:t>
      </w:r>
    </w:p>
    <w:p w:rsidR="007448F5" w:rsidRPr="00585090" w:rsidRDefault="00087B0A" w:rsidP="0095271F">
      <w:pPr>
        <w:spacing w:line="480" w:lineRule="auto"/>
        <w:rPr>
          <w:rFonts w:ascii="Times New Roman" w:hAnsi="Times New Roman"/>
          <w:bCs/>
          <w:szCs w:val="23"/>
        </w:rPr>
      </w:pPr>
      <w:r w:rsidRPr="00585090">
        <w:rPr>
          <w:rFonts w:ascii="Times New Roman" w:hAnsi="Times New Roman"/>
        </w:rPr>
        <w:tab/>
      </w:r>
      <w:r w:rsidR="00FC4A08" w:rsidRPr="00585090">
        <w:rPr>
          <w:rFonts w:ascii="Times New Roman" w:hAnsi="Times New Roman"/>
        </w:rPr>
        <w:t>In the 1944 film version, Peggy Ann Garner plays young Jane and Joan Fontaine plays adult Jane. In the early scenes, Garner accurately plays out Jane’s defining cha</w:t>
      </w:r>
      <w:r w:rsidR="006761A4">
        <w:rPr>
          <w:rFonts w:ascii="Times New Roman" w:hAnsi="Times New Roman"/>
        </w:rPr>
        <w:t xml:space="preserve">racteristics. She is rebellious </w:t>
      </w:r>
      <w:r w:rsidR="00FC4A08" w:rsidRPr="00585090">
        <w:rPr>
          <w:rFonts w:ascii="Times New Roman" w:hAnsi="Times New Roman"/>
        </w:rPr>
        <w:t>and independent, and wants to have her own life. However</w:t>
      </w:r>
      <w:r w:rsidR="00BC7184" w:rsidRPr="00585090">
        <w:rPr>
          <w:rFonts w:ascii="Times New Roman" w:hAnsi="Times New Roman"/>
        </w:rPr>
        <w:t>, once Jane leaves Lowood for Thornfield, these characteristics are lost. Instead, Jane becomes “passive” and the directing consciousness becomes Rochester’s, in a complete reversa</w:t>
      </w:r>
      <w:r w:rsidR="008D2BA3">
        <w:rPr>
          <w:rFonts w:ascii="Times New Roman" w:hAnsi="Times New Roman"/>
        </w:rPr>
        <w:t>l of the situation in the novel</w:t>
      </w:r>
      <w:r w:rsidR="00BC7184" w:rsidRPr="00585090">
        <w:rPr>
          <w:rFonts w:ascii="Times New Roman" w:hAnsi="Times New Roman"/>
        </w:rPr>
        <w:t xml:space="preserve"> </w:t>
      </w:r>
      <w:r w:rsidR="00BC7184" w:rsidRPr="00585090">
        <w:rPr>
          <w:rFonts w:ascii="Times New Roman" w:hAnsi="Times New Roman"/>
          <w:bCs/>
          <w:szCs w:val="23"/>
        </w:rPr>
        <w:t xml:space="preserve">(Ellis and Kaplan 196). Brontë’s Jane is not afraid to speak up to Rochester or let her opinions be known. In fact, during many of their conversations she actively engages him in discussion and does not always agree with him. However, in the 1944 version “Jane is placed as Rochester’s observer” and Fontaine plays Jane with “subordination and passivity” (Ellis and Kaplan 196). </w:t>
      </w:r>
      <w:r w:rsidR="0042246C">
        <w:rPr>
          <w:rFonts w:ascii="Times New Roman" w:hAnsi="Times New Roman"/>
          <w:bCs/>
          <w:szCs w:val="23"/>
        </w:rPr>
        <w:t xml:space="preserve">For certain roles, such as Fontaine’s part in Hitchcock’s 1940 film </w:t>
      </w:r>
      <w:r w:rsidR="0042246C">
        <w:rPr>
          <w:rFonts w:ascii="Times New Roman" w:hAnsi="Times New Roman"/>
          <w:bCs/>
          <w:i/>
          <w:szCs w:val="23"/>
        </w:rPr>
        <w:t>Rebecca</w:t>
      </w:r>
      <w:r w:rsidR="0042246C">
        <w:rPr>
          <w:rFonts w:ascii="Times New Roman" w:hAnsi="Times New Roman"/>
          <w:bCs/>
          <w:szCs w:val="23"/>
        </w:rPr>
        <w:t>, this “naturally subservient and self-effacing style” works in Fontaine’s favor (Ellis and Kaplan 197</w:t>
      </w:r>
      <w:r w:rsidR="0042246C" w:rsidRPr="00585090">
        <w:rPr>
          <w:rFonts w:ascii="Times New Roman" w:hAnsi="Times New Roman"/>
          <w:bCs/>
          <w:szCs w:val="23"/>
        </w:rPr>
        <w:t>)</w:t>
      </w:r>
      <w:r w:rsidR="0042246C">
        <w:rPr>
          <w:rFonts w:ascii="Times New Roman" w:hAnsi="Times New Roman"/>
          <w:bCs/>
          <w:szCs w:val="23"/>
        </w:rPr>
        <w:t>. However, in this instance that less dominant nature does not fit with Jane’s story, and, instead of being front and center throughout the film</w:t>
      </w:r>
      <w:r w:rsidR="00C74D96">
        <w:rPr>
          <w:rFonts w:ascii="Times New Roman" w:hAnsi="Times New Roman"/>
          <w:bCs/>
          <w:szCs w:val="23"/>
        </w:rPr>
        <w:t>,</w:t>
      </w:r>
      <w:r w:rsidR="0042246C">
        <w:rPr>
          <w:rFonts w:ascii="Times New Roman" w:hAnsi="Times New Roman"/>
          <w:bCs/>
          <w:szCs w:val="23"/>
        </w:rPr>
        <w:t xml:space="preserve"> Fontaine</w:t>
      </w:r>
      <w:r w:rsidR="00C74D96">
        <w:rPr>
          <w:rFonts w:ascii="Times New Roman" w:hAnsi="Times New Roman"/>
          <w:bCs/>
          <w:szCs w:val="23"/>
        </w:rPr>
        <w:t>’s character</w:t>
      </w:r>
      <w:r w:rsidR="0042246C">
        <w:rPr>
          <w:rFonts w:ascii="Times New Roman" w:hAnsi="Times New Roman"/>
          <w:bCs/>
          <w:szCs w:val="23"/>
        </w:rPr>
        <w:t xml:space="preserve"> is often placed below Mr. Rochester, in a corner with Adel</w:t>
      </w:r>
      <w:r w:rsidR="00C74D96">
        <w:rPr>
          <w:rFonts w:ascii="Times New Roman" w:hAnsi="Times New Roman"/>
          <w:bCs/>
          <w:szCs w:val="23"/>
        </w:rPr>
        <w:t>e</w:t>
      </w:r>
      <w:r w:rsidR="0042246C">
        <w:rPr>
          <w:rFonts w:ascii="Times New Roman" w:hAnsi="Times New Roman"/>
          <w:bCs/>
          <w:szCs w:val="23"/>
        </w:rPr>
        <w:t xml:space="preserve">, or behind </w:t>
      </w:r>
      <w:r w:rsidR="00C74D96">
        <w:rPr>
          <w:rFonts w:ascii="Times New Roman" w:hAnsi="Times New Roman"/>
          <w:bCs/>
          <w:szCs w:val="23"/>
        </w:rPr>
        <w:t xml:space="preserve">some of the other </w:t>
      </w:r>
      <w:r w:rsidR="00AC62FE">
        <w:rPr>
          <w:rFonts w:ascii="Times New Roman" w:hAnsi="Times New Roman"/>
          <w:bCs/>
          <w:szCs w:val="23"/>
        </w:rPr>
        <w:t>characters</w:t>
      </w:r>
      <w:r w:rsidR="00C74D96">
        <w:rPr>
          <w:rFonts w:ascii="Times New Roman" w:hAnsi="Times New Roman"/>
          <w:bCs/>
          <w:szCs w:val="23"/>
        </w:rPr>
        <w:t xml:space="preserve"> </w:t>
      </w:r>
      <w:r w:rsidR="0042246C">
        <w:rPr>
          <w:rFonts w:ascii="Times New Roman" w:hAnsi="Times New Roman"/>
          <w:bCs/>
          <w:szCs w:val="23"/>
        </w:rPr>
        <w:t>(Ellis and Kaplan 197-198</w:t>
      </w:r>
      <w:r w:rsidR="0042246C" w:rsidRPr="00585090">
        <w:rPr>
          <w:rFonts w:ascii="Times New Roman" w:hAnsi="Times New Roman"/>
          <w:bCs/>
          <w:szCs w:val="23"/>
        </w:rPr>
        <w:t>)</w:t>
      </w:r>
      <w:r w:rsidR="0042246C">
        <w:rPr>
          <w:rFonts w:ascii="Times New Roman" w:hAnsi="Times New Roman"/>
          <w:bCs/>
          <w:szCs w:val="23"/>
        </w:rPr>
        <w:t>. And i</w:t>
      </w:r>
      <w:r w:rsidR="00BC7184" w:rsidRPr="00585090">
        <w:rPr>
          <w:rFonts w:ascii="Times New Roman" w:hAnsi="Times New Roman"/>
          <w:bCs/>
          <w:szCs w:val="23"/>
        </w:rPr>
        <w:t>ndeed, when on s</w:t>
      </w:r>
      <w:r w:rsidR="0042246C">
        <w:rPr>
          <w:rFonts w:ascii="Times New Roman" w:hAnsi="Times New Roman"/>
          <w:bCs/>
          <w:szCs w:val="23"/>
        </w:rPr>
        <w:t>creen, specifically with her love interest,</w:t>
      </w:r>
      <w:r w:rsidR="00BC7184" w:rsidRPr="00585090">
        <w:rPr>
          <w:rFonts w:ascii="Times New Roman" w:hAnsi="Times New Roman"/>
          <w:bCs/>
          <w:szCs w:val="23"/>
        </w:rPr>
        <w:t xml:space="preserve"> she always seems to be looking up at Rochester, allowing </w:t>
      </w:r>
      <w:r w:rsidR="001908AC" w:rsidRPr="00585090">
        <w:rPr>
          <w:rFonts w:ascii="Times New Roman" w:hAnsi="Times New Roman"/>
          <w:bCs/>
          <w:szCs w:val="23"/>
        </w:rPr>
        <w:t>Orson</w:t>
      </w:r>
      <w:r w:rsidR="00BC7184" w:rsidRPr="00585090">
        <w:rPr>
          <w:rFonts w:ascii="Times New Roman" w:hAnsi="Times New Roman"/>
          <w:bCs/>
          <w:szCs w:val="23"/>
        </w:rPr>
        <w:t xml:space="preserve"> Welles’ character to </w:t>
      </w:r>
      <w:r w:rsidR="00E53E59" w:rsidRPr="00E53E59">
        <w:rPr>
          <w:rFonts w:ascii="Times New Roman" w:hAnsi="Times New Roman"/>
          <w:bCs/>
          <w:szCs w:val="23"/>
        </w:rPr>
        <w:t>control</w:t>
      </w:r>
      <w:r w:rsidR="00BC7184" w:rsidRPr="00585090">
        <w:rPr>
          <w:rFonts w:ascii="Times New Roman" w:hAnsi="Times New Roman"/>
          <w:bCs/>
          <w:szCs w:val="23"/>
        </w:rPr>
        <w:t xml:space="preserve"> the film. </w:t>
      </w:r>
    </w:p>
    <w:p w:rsidR="00B102DE" w:rsidRPr="00585090" w:rsidRDefault="007448F5" w:rsidP="0095271F">
      <w:pPr>
        <w:spacing w:line="480" w:lineRule="auto"/>
        <w:rPr>
          <w:rFonts w:ascii="Times New Roman" w:hAnsi="Times New Roman"/>
        </w:rPr>
      </w:pPr>
      <w:r w:rsidRPr="00585090">
        <w:rPr>
          <w:rFonts w:ascii="Times New Roman" w:hAnsi="Times New Roman"/>
          <w:bCs/>
          <w:szCs w:val="23"/>
        </w:rPr>
        <w:tab/>
        <w:t xml:space="preserve">In contrast to Fontaine, Orson Welles “dominates whatever scene he is in” as Mr. Rochester (Ellis and Kaplan 196). The camera always focuses on him, which Welles himself may have requested, and it is his story, not Jane’s, that takes over at </w:t>
      </w:r>
      <w:r w:rsidR="00975E6F">
        <w:rPr>
          <w:rFonts w:ascii="Times New Roman" w:hAnsi="Times New Roman"/>
          <w:bCs/>
          <w:szCs w:val="23"/>
        </w:rPr>
        <w:t>Thornfield</w:t>
      </w:r>
      <w:r w:rsidRPr="00585090">
        <w:rPr>
          <w:rFonts w:ascii="Times New Roman" w:hAnsi="Times New Roman"/>
          <w:bCs/>
          <w:szCs w:val="23"/>
        </w:rPr>
        <w:t xml:space="preserve"> (Ellis and Kaplan 196). And in some ways, these characteristics make him an ideal Rochester. He’s moody, sort of a recluse who “</w:t>
      </w:r>
      <w:r w:rsidRPr="00585090">
        <w:rPr>
          <w:rFonts w:ascii="Times New Roman" w:hAnsi="Times New Roman"/>
        </w:rPr>
        <w:t xml:space="preserve">mumbles,” and acts with “studied arrogance, the restless moods of a medieval king carrying his own soul on a halberd and demanding that everybody look at it” (Crowther). Like the Mr. Rochester of the novel, Welles plays a dark hero. However, though may fit with some of Rochester’s characterizations, he completely overtakes Jane’s </w:t>
      </w:r>
      <w:r w:rsidR="00C46092">
        <w:rPr>
          <w:rFonts w:ascii="Times New Roman" w:hAnsi="Times New Roman"/>
        </w:rPr>
        <w:t>voice</w:t>
      </w:r>
      <w:r w:rsidRPr="00585090">
        <w:rPr>
          <w:rFonts w:ascii="Times New Roman" w:hAnsi="Times New Roman"/>
        </w:rPr>
        <w:t xml:space="preserve">. As Crowther reviews, Jane “becomes, as it were, a hypnotic under his Svengali spell, and exists in a world of shapeless horrors which are governed entirely by him,” and changes from the more independent version of herself presented in the </w:t>
      </w:r>
      <w:r w:rsidR="002C3EAD">
        <w:rPr>
          <w:rFonts w:ascii="Times New Roman" w:hAnsi="Times New Roman"/>
        </w:rPr>
        <w:t>book</w:t>
      </w:r>
      <w:r w:rsidR="001D0CC3">
        <w:rPr>
          <w:rFonts w:ascii="Times New Roman" w:hAnsi="Times New Roman"/>
        </w:rPr>
        <w:t xml:space="preserve"> (1944)</w:t>
      </w:r>
      <w:r w:rsidRPr="00585090">
        <w:rPr>
          <w:rFonts w:ascii="Times New Roman" w:hAnsi="Times New Roman"/>
        </w:rPr>
        <w:t xml:space="preserve">. </w:t>
      </w:r>
    </w:p>
    <w:p w:rsidR="009E4A60" w:rsidRDefault="00B102DE" w:rsidP="0095271F">
      <w:pPr>
        <w:spacing w:line="480" w:lineRule="auto"/>
        <w:rPr>
          <w:rFonts w:ascii="Times New Roman" w:hAnsi="Times New Roman"/>
        </w:rPr>
      </w:pPr>
      <w:r w:rsidRPr="00585090">
        <w:rPr>
          <w:rFonts w:ascii="Times New Roman" w:hAnsi="Times New Roman"/>
        </w:rPr>
        <w:tab/>
        <w:t xml:space="preserve">Compared to Joan Fontaine in the 1944 </w:t>
      </w:r>
      <w:r w:rsidRPr="00585090">
        <w:rPr>
          <w:rFonts w:ascii="Times New Roman" w:hAnsi="Times New Roman"/>
          <w:i/>
        </w:rPr>
        <w:t>Jane Eyre</w:t>
      </w:r>
      <w:r w:rsidRPr="00585090">
        <w:rPr>
          <w:rFonts w:ascii="Times New Roman" w:hAnsi="Times New Roman"/>
        </w:rPr>
        <w:t xml:space="preserve">, Mia Wasikowska plays her Jane in a way that more closely resembles </w:t>
      </w:r>
      <w:r w:rsidR="00A123C9">
        <w:rPr>
          <w:rFonts w:ascii="Times New Roman" w:hAnsi="Times New Roman"/>
        </w:rPr>
        <w:t>Brontë’s original heroine</w:t>
      </w:r>
      <w:r w:rsidRPr="00585090">
        <w:rPr>
          <w:rFonts w:ascii="Times New Roman" w:hAnsi="Times New Roman"/>
        </w:rPr>
        <w:t xml:space="preserve">. </w:t>
      </w:r>
      <w:r w:rsidR="00FA2C04" w:rsidRPr="00585090">
        <w:rPr>
          <w:rFonts w:ascii="Times New Roman" w:hAnsi="Times New Roman"/>
        </w:rPr>
        <w:t>As Scott puts it, she “fulfills the imperative of plainness with a tight-lipped frown, a crease</w:t>
      </w:r>
      <w:r w:rsidR="00021E8A" w:rsidRPr="00585090">
        <w:rPr>
          <w:rFonts w:ascii="Times New Roman" w:hAnsi="Times New Roman"/>
        </w:rPr>
        <w:t>d brow and severely parted hair” and</w:t>
      </w:r>
      <w:r w:rsidR="00FA2C04" w:rsidRPr="00585090">
        <w:rPr>
          <w:rFonts w:ascii="Times New Roman" w:hAnsi="Times New Roman"/>
        </w:rPr>
        <w:t xml:space="preserve"> </w:t>
      </w:r>
      <w:r w:rsidR="00021E8A" w:rsidRPr="00585090">
        <w:rPr>
          <w:rFonts w:ascii="Times New Roman" w:hAnsi="Times New Roman"/>
        </w:rPr>
        <w:t>“</w:t>
      </w:r>
      <w:r w:rsidR="00FA2C04" w:rsidRPr="00585090">
        <w:rPr>
          <w:rFonts w:ascii="Times New Roman" w:hAnsi="Times New Roman"/>
        </w:rPr>
        <w:t>is a perfect Jane for this film and its moment” (Scott 2011). She looks like Jane and acts like Jane</w:t>
      </w:r>
      <w:r w:rsidR="00021E8A" w:rsidRPr="00585090">
        <w:rPr>
          <w:rFonts w:ascii="Times New Roman" w:hAnsi="Times New Roman"/>
        </w:rPr>
        <w:t xml:space="preserve">, and her experience playing other headstrong Victorian heroines, like Alice in Tim Burton’s 2010 version of </w:t>
      </w:r>
      <w:r w:rsidR="00021E8A" w:rsidRPr="00585090">
        <w:rPr>
          <w:rFonts w:ascii="Times New Roman" w:hAnsi="Times New Roman"/>
          <w:i/>
        </w:rPr>
        <w:t>Alice in Wonderland</w:t>
      </w:r>
      <w:r w:rsidR="00021E8A" w:rsidRPr="00585090">
        <w:rPr>
          <w:rFonts w:ascii="Times New Roman" w:hAnsi="Times New Roman"/>
        </w:rPr>
        <w:t xml:space="preserve">, makes her fit the role very well. </w:t>
      </w:r>
      <w:r w:rsidR="009D1CCB" w:rsidRPr="00585090">
        <w:rPr>
          <w:rFonts w:ascii="Times New Roman" w:hAnsi="Times New Roman"/>
        </w:rPr>
        <w:t>Furthermore, she embodies both Jane’s “independent temperament” and her selflessness</w:t>
      </w:r>
      <w:r w:rsidR="00970011" w:rsidRPr="00585090">
        <w:rPr>
          <w:rFonts w:ascii="Times New Roman" w:hAnsi="Times New Roman"/>
        </w:rPr>
        <w:t xml:space="preserve"> (Scott 2011). Indeed, as it should be</w:t>
      </w:r>
      <w:r w:rsidR="00585090" w:rsidRPr="00585090">
        <w:rPr>
          <w:rFonts w:ascii="Times New Roman" w:hAnsi="Times New Roman"/>
        </w:rPr>
        <w:t xml:space="preserve">, Wasikowska is the star of the 2011 version of </w:t>
      </w:r>
      <w:r w:rsidR="00585090" w:rsidRPr="00585090">
        <w:rPr>
          <w:rFonts w:ascii="Times New Roman" w:hAnsi="Times New Roman"/>
          <w:i/>
        </w:rPr>
        <w:t>Jane Eyre</w:t>
      </w:r>
      <w:r w:rsidR="00585090" w:rsidRPr="00585090">
        <w:rPr>
          <w:rFonts w:ascii="Times New Roman" w:hAnsi="Times New Roman"/>
        </w:rPr>
        <w:t xml:space="preserve">. However, like Fontaine’s </w:t>
      </w:r>
      <w:r w:rsidR="005C7DB4" w:rsidRPr="00585090">
        <w:rPr>
          <w:rFonts w:ascii="Times New Roman" w:hAnsi="Times New Roman"/>
        </w:rPr>
        <w:t>portrayal</w:t>
      </w:r>
      <w:r w:rsidR="00585090" w:rsidRPr="00585090">
        <w:rPr>
          <w:rFonts w:ascii="Times New Roman" w:hAnsi="Times New Roman"/>
        </w:rPr>
        <w:t xml:space="preserve"> in 1944, </w:t>
      </w:r>
      <w:r w:rsidR="006677E1">
        <w:rPr>
          <w:rFonts w:ascii="Times New Roman" w:hAnsi="Times New Roman"/>
        </w:rPr>
        <w:t xml:space="preserve">this </w:t>
      </w:r>
      <w:r w:rsidR="00585090" w:rsidRPr="006677E1">
        <w:rPr>
          <w:rFonts w:ascii="Times New Roman" w:hAnsi="Times New Roman"/>
        </w:rPr>
        <w:t>Jane Eyre</w:t>
      </w:r>
      <w:r w:rsidR="00585090" w:rsidRPr="00585090">
        <w:rPr>
          <w:rFonts w:ascii="Times New Roman" w:hAnsi="Times New Roman"/>
        </w:rPr>
        <w:t xml:space="preserve"> is </w:t>
      </w:r>
      <w:r w:rsidR="006677E1">
        <w:rPr>
          <w:rFonts w:ascii="Times New Roman" w:hAnsi="Times New Roman"/>
        </w:rPr>
        <w:t xml:space="preserve">still </w:t>
      </w:r>
      <w:r w:rsidR="00585090" w:rsidRPr="00585090">
        <w:rPr>
          <w:rFonts w:ascii="Times New Roman" w:hAnsi="Times New Roman"/>
        </w:rPr>
        <w:t>very much tied to her Mr. Rochester, and the actors who play Edward have incredible influence over their respective co-stars.</w:t>
      </w:r>
    </w:p>
    <w:p w:rsidR="00F708D9" w:rsidRPr="009E4A60" w:rsidRDefault="009E4A60" w:rsidP="0095271F">
      <w:pPr>
        <w:spacing w:line="480" w:lineRule="auto"/>
        <w:rPr>
          <w:rFonts w:ascii="Times New Roman" w:hAnsi="Times New Roman"/>
        </w:rPr>
      </w:pPr>
      <w:r>
        <w:rPr>
          <w:rFonts w:ascii="Times New Roman" w:hAnsi="Times New Roman"/>
        </w:rPr>
        <w:tab/>
      </w:r>
      <w:r w:rsidRPr="009E4A60">
        <w:rPr>
          <w:rFonts w:ascii="Times New Roman" w:hAnsi="Times New Roman"/>
        </w:rPr>
        <w:t>In his review of the 2011 film, Scott actually refers back to Orson Welles’ depiction of Mr. Rochester, calling it an “overscaled embrace” (Scott 2011). He much prefers Michael Fassbender’s representation, as he argues that it kee</w:t>
      </w:r>
      <w:r w:rsidR="0002037B">
        <w:rPr>
          <w:rFonts w:ascii="Times New Roman" w:hAnsi="Times New Roman"/>
        </w:rPr>
        <w:t>ps the focus on</w:t>
      </w:r>
      <w:r w:rsidRPr="009E4A60">
        <w:rPr>
          <w:rFonts w:ascii="Times New Roman" w:hAnsi="Times New Roman"/>
        </w:rPr>
        <w:t xml:space="preserve"> Wasikowska’s Jane. This Mr. Rochester is still smoldering as the “dashing, wounded, cynical, wild and yet somehow redeemable” love interest, but it is not his</w:t>
      </w:r>
      <w:r>
        <w:rPr>
          <w:rFonts w:ascii="Times New Roman" w:hAnsi="Times New Roman"/>
        </w:rPr>
        <w:t xml:space="preserve"> story that takes center stage (Scott 2011). Instead, he lets Jane be the star. And even looking at the credits for both films, this key difference is apparent. For the 1944 version, Orson Welles is listed before Joan Fontaine in the credits</w:t>
      </w:r>
      <w:r w:rsidR="00E56938">
        <w:rPr>
          <w:rFonts w:ascii="Times New Roman" w:hAnsi="Times New Roman"/>
        </w:rPr>
        <w:t xml:space="preserve"> even </w:t>
      </w:r>
      <w:r>
        <w:rPr>
          <w:rFonts w:ascii="Times New Roman" w:hAnsi="Times New Roman"/>
        </w:rPr>
        <w:t xml:space="preserve"> though, going off the title of both the movie and the novel, Fontaine should be the star. </w:t>
      </w:r>
      <w:r w:rsidR="00307C40">
        <w:rPr>
          <w:rFonts w:ascii="Times New Roman" w:hAnsi="Times New Roman"/>
        </w:rPr>
        <w:t>In contrast, t</w:t>
      </w:r>
      <w:r>
        <w:rPr>
          <w:rFonts w:ascii="Times New Roman" w:hAnsi="Times New Roman"/>
        </w:rPr>
        <w:t xml:space="preserve">he 2011 version does give </w:t>
      </w:r>
      <w:r w:rsidRPr="00585090">
        <w:rPr>
          <w:rFonts w:ascii="Times New Roman" w:hAnsi="Times New Roman"/>
        </w:rPr>
        <w:t xml:space="preserve">Mia Wasikowska </w:t>
      </w:r>
      <w:r>
        <w:rPr>
          <w:rFonts w:ascii="Times New Roman" w:hAnsi="Times New Roman"/>
        </w:rPr>
        <w:t xml:space="preserve">the top credit spot, with </w:t>
      </w:r>
      <w:r w:rsidR="00710DA2">
        <w:rPr>
          <w:rFonts w:ascii="Times New Roman" w:hAnsi="Times New Roman"/>
        </w:rPr>
        <w:t>Michael</w:t>
      </w:r>
      <w:r>
        <w:rPr>
          <w:rFonts w:ascii="Times New Roman" w:hAnsi="Times New Roman"/>
        </w:rPr>
        <w:t xml:space="preserve"> Fassbender coming second. Just this order reveals so much about how the movies are attempting to </w:t>
      </w:r>
      <w:r w:rsidRPr="009E4A60">
        <w:rPr>
          <w:rFonts w:ascii="Times New Roman" w:hAnsi="Times New Roman"/>
        </w:rPr>
        <w:t>show</w:t>
      </w:r>
      <w:r>
        <w:rPr>
          <w:rFonts w:ascii="Times New Roman" w:hAnsi="Times New Roman"/>
        </w:rPr>
        <w:t xml:space="preserve"> the original text, and each </w:t>
      </w:r>
      <w:r w:rsidRPr="009E4A60">
        <w:rPr>
          <w:rFonts w:ascii="Times New Roman" w:hAnsi="Times New Roman"/>
        </w:rPr>
        <w:t>edition</w:t>
      </w:r>
      <w:r>
        <w:rPr>
          <w:rFonts w:ascii="Times New Roman" w:hAnsi="Times New Roman"/>
        </w:rPr>
        <w:t xml:space="preserve"> of the story (</w:t>
      </w:r>
      <w:r w:rsidR="0063169C">
        <w:rPr>
          <w:rFonts w:ascii="Times New Roman" w:hAnsi="Times New Roman"/>
        </w:rPr>
        <w:t xml:space="preserve">the </w:t>
      </w:r>
      <w:r>
        <w:rPr>
          <w:rFonts w:ascii="Times New Roman" w:hAnsi="Times New Roman"/>
        </w:rPr>
        <w:t xml:space="preserve">novel and the films) gives its own glimpse into societal values and norms of each respective time period. </w:t>
      </w:r>
    </w:p>
    <w:p w:rsidR="00382BA6" w:rsidRDefault="00F708D9" w:rsidP="0095271F">
      <w:pPr>
        <w:spacing w:line="480" w:lineRule="auto"/>
        <w:rPr>
          <w:rFonts w:ascii="Times New Roman" w:hAnsi="Times New Roman"/>
        </w:rPr>
      </w:pPr>
      <w:r>
        <w:rPr>
          <w:rFonts w:ascii="Times New Roman" w:hAnsi="Times New Roman"/>
        </w:rPr>
        <w:tab/>
      </w:r>
      <w:r w:rsidR="00A81252">
        <w:rPr>
          <w:rFonts w:ascii="Times New Roman" w:hAnsi="Times New Roman"/>
        </w:rPr>
        <w:t xml:space="preserve">As a heroine, the Jane of Brontë’s </w:t>
      </w:r>
      <w:r w:rsidR="004D7D1A">
        <w:rPr>
          <w:rFonts w:ascii="Times New Roman" w:hAnsi="Times New Roman"/>
        </w:rPr>
        <w:t xml:space="preserve">1847 </w:t>
      </w:r>
      <w:r w:rsidR="00A81252">
        <w:rPr>
          <w:rFonts w:ascii="Times New Roman" w:hAnsi="Times New Roman"/>
        </w:rPr>
        <w:t>novel was not exactly typical. As Moglen points out, she was indeed “orphaned, poor, and plain,” qualities that stay with her throughout each movie adaptation</w:t>
      </w:r>
      <w:r w:rsidR="00B1238F">
        <w:rPr>
          <w:rFonts w:ascii="Times New Roman" w:hAnsi="Times New Roman"/>
        </w:rPr>
        <w:t xml:space="preserve"> (484)</w:t>
      </w:r>
      <w:r w:rsidR="00A81252">
        <w:rPr>
          <w:rFonts w:ascii="Times New Roman" w:hAnsi="Times New Roman"/>
        </w:rPr>
        <w:t xml:space="preserve">. More than that however, she “defied the conventions of both fiction and society” and acted as one of the Victorian era’s first feminist “antiheroine[s]” (Moglen 484). </w:t>
      </w:r>
      <w:r w:rsidR="00BD5842">
        <w:rPr>
          <w:rFonts w:ascii="Times New Roman" w:hAnsi="Times New Roman"/>
        </w:rPr>
        <w:t xml:space="preserve">She’s a very human character, and, by appearing to be more than </w:t>
      </w:r>
      <w:r w:rsidR="00711A0D">
        <w:rPr>
          <w:rFonts w:ascii="Times New Roman" w:hAnsi="Times New Roman"/>
        </w:rPr>
        <w:t>a</w:t>
      </w:r>
      <w:r w:rsidR="00BD5842">
        <w:rPr>
          <w:rFonts w:ascii="Times New Roman" w:hAnsi="Times New Roman"/>
        </w:rPr>
        <w:t xml:space="preserve"> wife, she embodies a woman </w:t>
      </w:r>
      <w:r w:rsidR="000F7F6E">
        <w:rPr>
          <w:rFonts w:ascii="Times New Roman" w:hAnsi="Times New Roman"/>
        </w:rPr>
        <w:t xml:space="preserve">who </w:t>
      </w:r>
      <w:r w:rsidR="00BD5842">
        <w:rPr>
          <w:rFonts w:ascii="Times New Roman" w:hAnsi="Times New Roman"/>
        </w:rPr>
        <w:t xml:space="preserve">is more than just the man she marries. And since “marriagebility” was a very important characteristics required of young ladies in the Brontë’s time, </w:t>
      </w:r>
      <w:r w:rsidR="00991448">
        <w:rPr>
          <w:rFonts w:ascii="Times New Roman" w:hAnsi="Times New Roman"/>
        </w:rPr>
        <w:t xml:space="preserve">to </w:t>
      </w:r>
      <w:r w:rsidR="00BD5842">
        <w:rPr>
          <w:rFonts w:ascii="Times New Roman" w:hAnsi="Times New Roman"/>
        </w:rPr>
        <w:t>have a lead, female character who makes her own life outside of marriage, even if she does become a wife in the end, makes Jane a</w:t>
      </w:r>
      <w:r w:rsidR="008140CA">
        <w:rPr>
          <w:rFonts w:ascii="Times New Roman" w:hAnsi="Times New Roman"/>
        </w:rPr>
        <w:t>n</w:t>
      </w:r>
      <w:r w:rsidR="00BD5842">
        <w:rPr>
          <w:rFonts w:ascii="Times New Roman" w:hAnsi="Times New Roman"/>
        </w:rPr>
        <w:t xml:space="preserve"> </w:t>
      </w:r>
      <w:r w:rsidR="008140CA" w:rsidRPr="008140CA">
        <w:rPr>
          <w:rFonts w:ascii="Times New Roman" w:hAnsi="Times New Roman"/>
        </w:rPr>
        <w:t>exceptional</w:t>
      </w:r>
      <w:r w:rsidR="00BD5842">
        <w:rPr>
          <w:rFonts w:ascii="Times New Roman" w:hAnsi="Times New Roman"/>
        </w:rPr>
        <w:t xml:space="preserve"> character. In both Victorian times and more modern times, her appeal is based on this kind of feminist ideal</w:t>
      </w:r>
      <w:r w:rsidR="00D210A8">
        <w:rPr>
          <w:rFonts w:ascii="Times New Roman" w:hAnsi="Times New Roman"/>
        </w:rPr>
        <w:t xml:space="preserve">, and how she </w:t>
      </w:r>
      <w:r w:rsidR="00992529">
        <w:rPr>
          <w:rFonts w:ascii="Times New Roman" w:hAnsi="Times New Roman"/>
        </w:rPr>
        <w:t xml:space="preserve">is </w:t>
      </w:r>
      <w:r w:rsidR="00D210A8">
        <w:rPr>
          <w:rFonts w:ascii="Times New Roman" w:hAnsi="Times New Roman"/>
        </w:rPr>
        <w:t>accepted and portrayed reveals the role of women and the role of feminism</w:t>
      </w:r>
      <w:r w:rsidR="006F3B20">
        <w:rPr>
          <w:rFonts w:ascii="Times New Roman" w:hAnsi="Times New Roman"/>
        </w:rPr>
        <w:t xml:space="preserve"> in changing cultures. </w:t>
      </w:r>
    </w:p>
    <w:p w:rsidR="00D11B21" w:rsidRDefault="00CC7BD5" w:rsidP="0095271F">
      <w:pPr>
        <w:spacing w:line="480" w:lineRule="auto"/>
        <w:rPr>
          <w:rFonts w:ascii="Times New Roman" w:hAnsi="Times New Roman"/>
          <w:bCs/>
          <w:szCs w:val="20"/>
        </w:rPr>
      </w:pPr>
      <w:r>
        <w:rPr>
          <w:rFonts w:ascii="Times New Roman" w:hAnsi="Times New Roman"/>
        </w:rPr>
        <w:tab/>
        <w:t xml:space="preserve">When considering </w:t>
      </w:r>
      <w:r w:rsidR="0005495F">
        <w:rPr>
          <w:rFonts w:ascii="Times New Roman" w:hAnsi="Times New Roman"/>
        </w:rPr>
        <w:t xml:space="preserve">reactions to </w:t>
      </w:r>
      <w:r>
        <w:rPr>
          <w:rFonts w:ascii="Times New Roman" w:hAnsi="Times New Roman"/>
          <w:i/>
        </w:rPr>
        <w:t xml:space="preserve">Jane Ere </w:t>
      </w:r>
      <w:r w:rsidR="0005495F">
        <w:rPr>
          <w:rFonts w:ascii="Times New Roman" w:hAnsi="Times New Roman"/>
        </w:rPr>
        <w:t xml:space="preserve">from its own time period, the mid-nineteenth century, it becomes apparent that the novel not only shattered norms about </w:t>
      </w:r>
      <w:r w:rsidR="003F64D4">
        <w:rPr>
          <w:rFonts w:ascii="Times New Roman" w:hAnsi="Times New Roman"/>
        </w:rPr>
        <w:t>femininity</w:t>
      </w:r>
      <w:r w:rsidR="0005495F">
        <w:rPr>
          <w:rFonts w:ascii="Times New Roman" w:hAnsi="Times New Roman"/>
        </w:rPr>
        <w:t>, but also about sexuality. As Gilbert describes in her article, “</w:t>
      </w:r>
      <w:r w:rsidR="0005495F" w:rsidRPr="0005495F">
        <w:rPr>
          <w:rFonts w:ascii="Times New Roman" w:hAnsi="Times New Roman"/>
          <w:bCs/>
          <w:i/>
          <w:szCs w:val="20"/>
        </w:rPr>
        <w:t>Jane Eyre</w:t>
      </w:r>
      <w:r w:rsidR="0005495F" w:rsidRPr="0005495F">
        <w:rPr>
          <w:rFonts w:ascii="Times New Roman" w:hAnsi="Times New Roman"/>
          <w:bCs/>
          <w:szCs w:val="20"/>
        </w:rPr>
        <w:t xml:space="preserve"> tells a shifting almost phantasmagoric series of stories about the perils and </w:t>
      </w:r>
      <w:r w:rsidR="0005495F">
        <w:rPr>
          <w:rFonts w:ascii="Times New Roman" w:hAnsi="Times New Roman"/>
          <w:bCs/>
          <w:szCs w:val="20"/>
        </w:rPr>
        <w:t xml:space="preserve">possibilities of sexual passion” (Gilbert 357). Their relationship was intense, and </w:t>
      </w:r>
      <w:r w:rsidR="003F64D4">
        <w:rPr>
          <w:rFonts w:ascii="Times New Roman" w:hAnsi="Times New Roman"/>
          <w:bCs/>
          <w:szCs w:val="20"/>
        </w:rPr>
        <w:t>Victorian</w:t>
      </w:r>
      <w:r w:rsidR="0005495F">
        <w:rPr>
          <w:rFonts w:ascii="Times New Roman" w:hAnsi="Times New Roman"/>
          <w:bCs/>
          <w:szCs w:val="20"/>
        </w:rPr>
        <w:t xml:space="preserve"> reactions to </w:t>
      </w:r>
      <w:r w:rsidR="008E683C">
        <w:rPr>
          <w:rFonts w:ascii="Times New Roman" w:hAnsi="Times New Roman"/>
          <w:bCs/>
          <w:szCs w:val="20"/>
        </w:rPr>
        <w:t xml:space="preserve">the </w:t>
      </w:r>
      <w:r w:rsidR="0005495F">
        <w:rPr>
          <w:rFonts w:ascii="Times New Roman" w:hAnsi="Times New Roman"/>
          <w:bCs/>
          <w:szCs w:val="20"/>
        </w:rPr>
        <w:t>desires of both Jan</w:t>
      </w:r>
      <w:r w:rsidR="005E3B95">
        <w:rPr>
          <w:rFonts w:ascii="Times New Roman" w:hAnsi="Times New Roman"/>
          <w:bCs/>
          <w:szCs w:val="20"/>
        </w:rPr>
        <w:t>e and Mr. Rochester were varied, as Jane never shies away from sharing her exact</w:t>
      </w:r>
      <w:r w:rsidR="00D71B9A">
        <w:rPr>
          <w:rFonts w:ascii="Times New Roman" w:hAnsi="Times New Roman"/>
          <w:bCs/>
          <w:szCs w:val="20"/>
        </w:rPr>
        <w:t xml:space="preserve"> thoughts</w:t>
      </w:r>
      <w:r w:rsidR="0085166C">
        <w:rPr>
          <w:rFonts w:ascii="Times New Roman" w:hAnsi="Times New Roman"/>
          <w:bCs/>
          <w:szCs w:val="20"/>
        </w:rPr>
        <w:t xml:space="preserve"> and wants</w:t>
      </w:r>
      <w:r w:rsidR="005E3B95">
        <w:rPr>
          <w:rFonts w:ascii="Times New Roman" w:hAnsi="Times New Roman"/>
          <w:bCs/>
          <w:szCs w:val="20"/>
        </w:rPr>
        <w:t xml:space="preserve"> with Edward.</w:t>
      </w:r>
      <w:r w:rsidR="003F64D4">
        <w:rPr>
          <w:rFonts w:ascii="Times New Roman" w:hAnsi="Times New Roman"/>
          <w:bCs/>
          <w:szCs w:val="20"/>
        </w:rPr>
        <w:t xml:space="preserve"> </w:t>
      </w:r>
      <w:r w:rsidR="005E3B95">
        <w:rPr>
          <w:rFonts w:ascii="Times New Roman" w:hAnsi="Times New Roman"/>
          <w:bCs/>
          <w:szCs w:val="20"/>
        </w:rPr>
        <w:t xml:space="preserve"> And while s</w:t>
      </w:r>
      <w:r w:rsidR="003F64D4">
        <w:rPr>
          <w:rFonts w:ascii="Times New Roman" w:hAnsi="Times New Roman"/>
          <w:bCs/>
          <w:szCs w:val="20"/>
        </w:rPr>
        <w:t xml:space="preserve">ome </w:t>
      </w:r>
      <w:r w:rsidR="008C4541">
        <w:rPr>
          <w:rFonts w:ascii="Times New Roman" w:hAnsi="Times New Roman"/>
          <w:bCs/>
          <w:szCs w:val="20"/>
        </w:rPr>
        <w:t>considered</w:t>
      </w:r>
      <w:r w:rsidR="003F64D4">
        <w:rPr>
          <w:rFonts w:ascii="Times New Roman" w:hAnsi="Times New Roman"/>
          <w:bCs/>
          <w:szCs w:val="20"/>
        </w:rPr>
        <w:t xml:space="preserve"> Jane a prude for not always giving into Rochester’s advances, many were simply scandalized by the discussion of a heroine who was “</w:t>
      </w:r>
      <w:r w:rsidR="003F64D4" w:rsidRPr="003F64D4">
        <w:rPr>
          <w:rFonts w:ascii="Times New Roman" w:hAnsi="Times New Roman"/>
          <w:bCs/>
          <w:szCs w:val="20"/>
        </w:rPr>
        <w:t>frankly desirous” (Gilbert 356).</w:t>
      </w:r>
      <w:r w:rsidR="003F64D4">
        <w:rPr>
          <w:b/>
          <w:bCs/>
          <w:sz w:val="20"/>
          <w:szCs w:val="20"/>
        </w:rPr>
        <w:t xml:space="preserve"> </w:t>
      </w:r>
      <w:r w:rsidR="00C443C2" w:rsidRPr="00C443C2">
        <w:rPr>
          <w:rFonts w:ascii="Times New Roman" w:hAnsi="Times New Roman"/>
          <w:bCs/>
          <w:szCs w:val="20"/>
        </w:rPr>
        <w:t>However, her desires also bring into question her role as a feminist icon. As Gilbert further points out, many readers</w:t>
      </w:r>
      <w:r w:rsidR="00C443C2">
        <w:rPr>
          <w:rFonts w:ascii="Times New Roman" w:hAnsi="Times New Roman"/>
          <w:bCs/>
          <w:szCs w:val="20"/>
        </w:rPr>
        <w:t>, both from the Victorian era and more modern time period</w:t>
      </w:r>
      <w:r w:rsidR="00E51B08">
        <w:rPr>
          <w:rFonts w:ascii="Times New Roman" w:hAnsi="Times New Roman"/>
          <w:bCs/>
          <w:szCs w:val="20"/>
        </w:rPr>
        <w:t>s</w:t>
      </w:r>
      <w:r w:rsidR="00C443C2">
        <w:rPr>
          <w:rFonts w:ascii="Times New Roman" w:hAnsi="Times New Roman"/>
          <w:bCs/>
          <w:szCs w:val="20"/>
        </w:rPr>
        <w:t>,</w:t>
      </w:r>
      <w:r w:rsidR="00C443C2" w:rsidRPr="00C443C2">
        <w:rPr>
          <w:rFonts w:ascii="Times New Roman" w:hAnsi="Times New Roman"/>
          <w:bCs/>
          <w:szCs w:val="20"/>
        </w:rPr>
        <w:t xml:space="preserve"> “wanted more than anything for [Jane] to run off with [Mr. Rochester] to the south of France, or even indeed to the moon,” (Gilbert 355).  </w:t>
      </w:r>
      <w:r w:rsidR="00C443C2">
        <w:rPr>
          <w:rFonts w:ascii="Times New Roman" w:hAnsi="Times New Roman"/>
          <w:bCs/>
          <w:szCs w:val="20"/>
        </w:rPr>
        <w:t xml:space="preserve">And she does, eventually marry Mr. Rochester, which complicates her role as the </w:t>
      </w:r>
      <w:r w:rsidR="00E51B08">
        <w:rPr>
          <w:rFonts w:ascii="Times New Roman" w:hAnsi="Times New Roman"/>
          <w:bCs/>
          <w:szCs w:val="20"/>
        </w:rPr>
        <w:t>spirited</w:t>
      </w:r>
      <w:r w:rsidR="00C443C2">
        <w:rPr>
          <w:rFonts w:ascii="Times New Roman" w:hAnsi="Times New Roman"/>
          <w:bCs/>
          <w:szCs w:val="20"/>
        </w:rPr>
        <w:t xml:space="preserve"> anti</w:t>
      </w:r>
      <w:r w:rsidR="007B558F">
        <w:rPr>
          <w:rFonts w:ascii="Times New Roman" w:hAnsi="Times New Roman"/>
          <w:bCs/>
          <w:szCs w:val="20"/>
        </w:rPr>
        <w:t xml:space="preserve">-Victorian, </w:t>
      </w:r>
      <w:r w:rsidR="003E1EE5">
        <w:rPr>
          <w:rFonts w:ascii="Times New Roman" w:hAnsi="Times New Roman"/>
          <w:bCs/>
          <w:szCs w:val="20"/>
        </w:rPr>
        <w:t>anti-heroine</w:t>
      </w:r>
      <w:r w:rsidR="00C443C2">
        <w:rPr>
          <w:rFonts w:ascii="Times New Roman" w:hAnsi="Times New Roman"/>
          <w:bCs/>
          <w:szCs w:val="20"/>
        </w:rPr>
        <w:t xml:space="preserve"> who make</w:t>
      </w:r>
      <w:r w:rsidR="007B558F">
        <w:rPr>
          <w:rFonts w:ascii="Times New Roman" w:hAnsi="Times New Roman"/>
          <w:bCs/>
          <w:szCs w:val="20"/>
        </w:rPr>
        <w:t xml:space="preserve">s her own way in the world. </w:t>
      </w:r>
    </w:p>
    <w:p w:rsidR="00AE6286" w:rsidRDefault="00D11B21" w:rsidP="0095271F">
      <w:pPr>
        <w:spacing w:line="480" w:lineRule="auto"/>
        <w:rPr>
          <w:rFonts w:ascii="Times New Roman" w:hAnsi="Times New Roman"/>
          <w:bCs/>
          <w:szCs w:val="20"/>
        </w:rPr>
      </w:pPr>
      <w:r>
        <w:rPr>
          <w:rFonts w:ascii="Times New Roman" w:hAnsi="Times New Roman"/>
          <w:bCs/>
          <w:szCs w:val="20"/>
        </w:rPr>
        <w:tab/>
        <w:t xml:space="preserve">As the novel itself </w:t>
      </w:r>
      <w:r w:rsidR="006E467F" w:rsidRPr="006E467F">
        <w:rPr>
          <w:rFonts w:ascii="Times New Roman" w:hAnsi="Times New Roman"/>
          <w:bCs/>
          <w:szCs w:val="20"/>
        </w:rPr>
        <w:t>show</w:t>
      </w:r>
      <w:r w:rsidR="006E467F">
        <w:rPr>
          <w:rFonts w:ascii="Times New Roman" w:hAnsi="Times New Roman"/>
          <w:bCs/>
          <w:szCs w:val="20"/>
        </w:rPr>
        <w:t>s</w:t>
      </w:r>
      <w:r>
        <w:rPr>
          <w:rFonts w:ascii="Times New Roman" w:hAnsi="Times New Roman"/>
          <w:bCs/>
          <w:szCs w:val="20"/>
        </w:rPr>
        <w:t xml:space="preserve">, women living in Jane’s time were almost required to either get married or commit themselves to education. For example, Blanche Ingram and the other well to do ladies of the novel are looking for a husband, but essentially every other female character </w:t>
      </w:r>
      <w:r w:rsidR="0052568C">
        <w:rPr>
          <w:rFonts w:ascii="Times New Roman" w:hAnsi="Times New Roman"/>
          <w:bCs/>
          <w:szCs w:val="20"/>
        </w:rPr>
        <w:t xml:space="preserve">is </w:t>
      </w:r>
      <w:r>
        <w:rPr>
          <w:rFonts w:ascii="Times New Roman" w:hAnsi="Times New Roman"/>
          <w:bCs/>
          <w:szCs w:val="20"/>
        </w:rPr>
        <w:t xml:space="preserve">relegated to being a teacher or governess of some sort. </w:t>
      </w:r>
      <w:r w:rsidR="00AE6286">
        <w:rPr>
          <w:rFonts w:ascii="Times New Roman" w:hAnsi="Times New Roman"/>
          <w:bCs/>
          <w:szCs w:val="20"/>
        </w:rPr>
        <w:t xml:space="preserve">And since Jane </w:t>
      </w:r>
      <w:r w:rsidR="00E1158B">
        <w:rPr>
          <w:rFonts w:ascii="Times New Roman" w:hAnsi="Times New Roman"/>
          <w:bCs/>
          <w:szCs w:val="20"/>
        </w:rPr>
        <w:t>fulfills</w:t>
      </w:r>
      <w:r w:rsidR="00AE6286">
        <w:rPr>
          <w:rFonts w:ascii="Times New Roman" w:hAnsi="Times New Roman"/>
          <w:bCs/>
          <w:szCs w:val="20"/>
        </w:rPr>
        <w:t xml:space="preserve"> both of these Victorian stereotypes, it is easy to see why some critics may classify her as adhering to a male-dominated society. However, other critics, like Yeazell, insist that her marriage to and relationship with Mr. Rochester is all part of Jane’s growth. Specifically, she says: </w:t>
      </w:r>
    </w:p>
    <w:p w:rsidR="007804ED" w:rsidRDefault="00AE6286" w:rsidP="00AE6286">
      <w:pPr>
        <w:spacing w:line="480" w:lineRule="auto"/>
        <w:ind w:left="720"/>
        <w:rPr>
          <w:rFonts w:ascii="Times New Roman" w:hAnsi="Times New Roman"/>
          <w:bCs/>
          <w:szCs w:val="20"/>
        </w:rPr>
      </w:pPr>
      <w:r w:rsidRPr="00AE6286">
        <w:rPr>
          <w:rFonts w:ascii="Times New Roman" w:hAnsi="Times New Roman"/>
          <w:bCs/>
          <w:szCs w:val="20"/>
        </w:rPr>
        <w:t xml:space="preserve">The language and structure of Jane Eyre make of its concluding marriage an emblem of the intimate connection between independence and love. Bronte does not allow Jane to sacrifice her values or her self to Rochester's passion; only after Jane has become, in her own words, an "independent woman," are she and Rochester reunited. </w:t>
      </w:r>
      <w:r>
        <w:rPr>
          <w:rFonts w:ascii="Times New Roman" w:hAnsi="Times New Roman"/>
          <w:bCs/>
          <w:szCs w:val="20"/>
        </w:rPr>
        <w:t>(Yeazell 34)</w:t>
      </w:r>
    </w:p>
    <w:p w:rsidR="00CC7BD5" w:rsidRPr="00E1158B" w:rsidRDefault="00E1158B" w:rsidP="007804ED">
      <w:pPr>
        <w:spacing w:line="480" w:lineRule="auto"/>
        <w:rPr>
          <w:rFonts w:ascii="Times New Roman" w:hAnsi="Times New Roman"/>
        </w:rPr>
      </w:pPr>
      <w:r>
        <w:rPr>
          <w:rFonts w:ascii="Times New Roman" w:hAnsi="Times New Roman"/>
        </w:rPr>
        <w:t xml:space="preserve">In this way, Jane rejects the values of her society, and turns what could be a </w:t>
      </w:r>
      <w:r w:rsidRPr="00E1158B">
        <w:rPr>
          <w:rFonts w:ascii="Times New Roman" w:hAnsi="Times New Roman"/>
        </w:rPr>
        <w:t>standard</w:t>
      </w:r>
      <w:r>
        <w:rPr>
          <w:rFonts w:ascii="Times New Roman" w:hAnsi="Times New Roman"/>
        </w:rPr>
        <w:t xml:space="preserve"> story from the 1800s into something more by refusing to always bow to her </w:t>
      </w:r>
      <w:r w:rsidRPr="00E1158B">
        <w:rPr>
          <w:rFonts w:ascii="Times New Roman" w:hAnsi="Times New Roman"/>
        </w:rPr>
        <w:t>“</w:t>
      </w:r>
      <w:r w:rsidRPr="00E1158B">
        <w:rPr>
          <w:rFonts w:ascii="Times New Roman" w:hAnsi="Times New Roman"/>
          <w:bCs/>
          <w:szCs w:val="20"/>
        </w:rPr>
        <w:t>strong, sexually compelling ’master,’” and by being more than her later movie counterparts allow her to be</w:t>
      </w:r>
      <w:r>
        <w:rPr>
          <w:rFonts w:ascii="Times New Roman" w:hAnsi="Times New Roman"/>
          <w:bCs/>
          <w:szCs w:val="20"/>
        </w:rPr>
        <w:t xml:space="preserve"> (Yeazell 34)</w:t>
      </w:r>
      <w:r w:rsidRPr="00E1158B">
        <w:rPr>
          <w:rFonts w:ascii="Times New Roman" w:hAnsi="Times New Roman"/>
          <w:bCs/>
          <w:szCs w:val="20"/>
        </w:rPr>
        <w:t xml:space="preserve">.  </w:t>
      </w:r>
    </w:p>
    <w:p w:rsidR="00376E41" w:rsidRDefault="00991BDA" w:rsidP="00991BDA">
      <w:pPr>
        <w:spacing w:line="480" w:lineRule="auto"/>
        <w:ind w:firstLine="720"/>
        <w:rPr>
          <w:rFonts w:ascii="Times New Roman" w:hAnsi="Times New Roman"/>
          <w:bCs/>
          <w:szCs w:val="23"/>
        </w:rPr>
      </w:pPr>
      <w:r>
        <w:rPr>
          <w:rFonts w:ascii="Times New Roman" w:hAnsi="Times New Roman"/>
        </w:rPr>
        <w:t xml:space="preserve">In comparing the novel to the 1944 film version, it is important to remember the time period of the movie. </w:t>
      </w:r>
      <w:r w:rsidR="00B37C2B">
        <w:rPr>
          <w:rFonts w:ascii="Times New Roman" w:hAnsi="Times New Roman"/>
        </w:rPr>
        <w:t>Stevenson’s film</w:t>
      </w:r>
      <w:r>
        <w:rPr>
          <w:rFonts w:ascii="Times New Roman" w:hAnsi="Times New Roman"/>
        </w:rPr>
        <w:t xml:space="preserve"> was produced in 1944, right at the end of World War II, and thus the world was entering a new era. During the war, many women had taken factor</w:t>
      </w:r>
      <w:r w:rsidR="00576674">
        <w:rPr>
          <w:rFonts w:ascii="Times New Roman" w:hAnsi="Times New Roman"/>
        </w:rPr>
        <w:t>y</w:t>
      </w:r>
      <w:r>
        <w:rPr>
          <w:rFonts w:ascii="Times New Roman" w:hAnsi="Times New Roman"/>
        </w:rPr>
        <w:t xml:space="preserve"> or other positions to make up for the men who were fighting on the front lines. However, by the time </w:t>
      </w:r>
      <w:r w:rsidR="00EA30F6">
        <w:rPr>
          <w:rFonts w:ascii="Times New Roman" w:hAnsi="Times New Roman"/>
        </w:rPr>
        <w:t>the</w:t>
      </w:r>
      <w:r w:rsidR="0092739E">
        <w:rPr>
          <w:rFonts w:ascii="Times New Roman" w:hAnsi="Times New Roman"/>
        </w:rPr>
        <w:t xml:space="preserve"> </w:t>
      </w:r>
      <w:r>
        <w:rPr>
          <w:rFonts w:ascii="Times New Roman" w:hAnsi="Times New Roman"/>
        </w:rPr>
        <w:t xml:space="preserve">movie came out, “women were now being told to </w:t>
      </w:r>
      <w:r w:rsidR="006D23B7">
        <w:rPr>
          <w:rFonts w:ascii="Times New Roman" w:hAnsi="Times New Roman"/>
        </w:rPr>
        <w:t>go back to their husbands and children” (</w:t>
      </w:r>
      <w:r w:rsidR="006D23B7">
        <w:rPr>
          <w:rFonts w:ascii="Times New Roman" w:hAnsi="Times New Roman"/>
          <w:bCs/>
          <w:szCs w:val="23"/>
        </w:rPr>
        <w:t xml:space="preserve">Ellis and Kaplan 195). Therefore, as Ellis and Kaplan discuss, “it is thus not surprising to find Joan Fontaine playing a very meek, docile, and submissive Jane” (Ellis and Kaplan 195). </w:t>
      </w:r>
      <w:r w:rsidR="000A04E7">
        <w:rPr>
          <w:rFonts w:ascii="Times New Roman" w:hAnsi="Times New Roman"/>
          <w:bCs/>
          <w:szCs w:val="23"/>
        </w:rPr>
        <w:t xml:space="preserve">The post-war period leaned toward and supported the “patriarchy” and so showing Jane as a fully feminist icon would have gone against what viewers wanted and expected at the time (Ellis and Kaplan 195). In addition, the movie, while definitely focusing on the love story in </w:t>
      </w:r>
      <w:r w:rsidR="000A04E7" w:rsidRPr="000A04E7">
        <w:rPr>
          <w:rFonts w:ascii="Times New Roman" w:hAnsi="Times New Roman"/>
          <w:bCs/>
          <w:i/>
          <w:szCs w:val="23"/>
        </w:rPr>
        <w:t>Jane Eyre</w:t>
      </w:r>
      <w:r w:rsidR="000A04E7">
        <w:rPr>
          <w:rFonts w:ascii="Times New Roman" w:hAnsi="Times New Roman"/>
          <w:bCs/>
          <w:szCs w:val="23"/>
        </w:rPr>
        <w:t xml:space="preserve">, was also used to showcase other common aspects of 1940s cinema. </w:t>
      </w:r>
    </w:p>
    <w:p w:rsidR="00991BDA" w:rsidRPr="00076CA6" w:rsidRDefault="00376E41" w:rsidP="00991BDA">
      <w:pPr>
        <w:spacing w:line="480" w:lineRule="auto"/>
        <w:ind w:firstLine="720"/>
        <w:rPr>
          <w:rFonts w:ascii="Times New Roman" w:hAnsi="Times New Roman"/>
        </w:rPr>
      </w:pPr>
      <w:r>
        <w:rPr>
          <w:rFonts w:ascii="Times New Roman" w:hAnsi="Times New Roman"/>
          <w:bCs/>
          <w:szCs w:val="23"/>
        </w:rPr>
        <w:t xml:space="preserve">In addition to being considered a feminist novel, </w:t>
      </w:r>
      <w:r w:rsidR="00076CA6">
        <w:rPr>
          <w:rFonts w:ascii="Times New Roman" w:hAnsi="Times New Roman"/>
          <w:bCs/>
          <w:i/>
          <w:szCs w:val="23"/>
        </w:rPr>
        <w:t>Jane Eyre</w:t>
      </w:r>
      <w:r w:rsidR="00076CA6">
        <w:rPr>
          <w:rFonts w:ascii="Times New Roman" w:hAnsi="Times New Roman"/>
          <w:bCs/>
          <w:szCs w:val="23"/>
        </w:rPr>
        <w:t xml:space="preserve"> is also considered a Gothic novel. </w:t>
      </w:r>
      <w:r w:rsidR="0005487D">
        <w:rPr>
          <w:rFonts w:ascii="Times New Roman" w:hAnsi="Times New Roman"/>
          <w:bCs/>
          <w:szCs w:val="23"/>
        </w:rPr>
        <w:t xml:space="preserve">And though </w:t>
      </w:r>
      <w:r w:rsidR="008273BA">
        <w:rPr>
          <w:rFonts w:ascii="Times New Roman" w:hAnsi="Times New Roman"/>
          <w:bCs/>
          <w:szCs w:val="23"/>
        </w:rPr>
        <w:t>the 1944</w:t>
      </w:r>
      <w:r w:rsidR="0043473B">
        <w:rPr>
          <w:rFonts w:ascii="Times New Roman" w:hAnsi="Times New Roman"/>
          <w:bCs/>
          <w:szCs w:val="23"/>
        </w:rPr>
        <w:t xml:space="preserve"> film</w:t>
      </w:r>
      <w:r w:rsidR="008273BA">
        <w:rPr>
          <w:rFonts w:ascii="Times New Roman" w:hAnsi="Times New Roman"/>
          <w:bCs/>
          <w:szCs w:val="23"/>
        </w:rPr>
        <w:t xml:space="preserve"> </w:t>
      </w:r>
      <w:r w:rsidR="0040544C">
        <w:rPr>
          <w:rFonts w:ascii="Times New Roman" w:hAnsi="Times New Roman"/>
          <w:bCs/>
          <w:szCs w:val="23"/>
        </w:rPr>
        <w:t xml:space="preserve">does not quite fully achieve the feminist aspects </w:t>
      </w:r>
      <w:r w:rsidR="002B4930">
        <w:rPr>
          <w:rFonts w:ascii="Times New Roman" w:hAnsi="Times New Roman"/>
          <w:bCs/>
          <w:szCs w:val="23"/>
        </w:rPr>
        <w:t xml:space="preserve">of the novel, it does create a Gothic vision. </w:t>
      </w:r>
      <w:r w:rsidR="00AE07CF">
        <w:rPr>
          <w:rFonts w:ascii="Times New Roman" w:hAnsi="Times New Roman"/>
          <w:bCs/>
          <w:szCs w:val="23"/>
        </w:rPr>
        <w:t xml:space="preserve">As Ellis and Kaplan </w:t>
      </w:r>
      <w:r w:rsidR="00C31792" w:rsidRPr="00C31792">
        <w:rPr>
          <w:rFonts w:ascii="Times New Roman" w:hAnsi="Times New Roman"/>
          <w:bCs/>
          <w:szCs w:val="23"/>
        </w:rPr>
        <w:t>explain</w:t>
      </w:r>
      <w:r w:rsidR="00AE07CF">
        <w:rPr>
          <w:rFonts w:ascii="Times New Roman" w:hAnsi="Times New Roman"/>
          <w:bCs/>
          <w:szCs w:val="23"/>
        </w:rPr>
        <w:t>, “</w:t>
      </w:r>
      <w:r w:rsidR="0049219B">
        <w:rPr>
          <w:rFonts w:ascii="Times New Roman" w:hAnsi="Times New Roman"/>
          <w:bCs/>
          <w:szCs w:val="23"/>
        </w:rPr>
        <w:t>the use of high contrast in this black and white film also brings out the Gothicism of a book in which the room where a man dies is filled with secrets and a mad woman is confined to an attic” (195). Furthermore, the setting of Thornfield, a huge, rugged castle with mysterious stairwells and turrets highlights the Gothic setting. And because the film noir was popular during this time, the menace of the novel comes out in a way that is distinct to this period of cinematic history</w:t>
      </w:r>
      <w:r w:rsidR="008B0C79">
        <w:rPr>
          <w:rFonts w:ascii="Times New Roman" w:hAnsi="Times New Roman"/>
          <w:bCs/>
          <w:szCs w:val="23"/>
        </w:rPr>
        <w:t xml:space="preserve"> </w:t>
      </w:r>
      <w:r w:rsidR="008B0C79">
        <w:rPr>
          <w:rFonts w:ascii="Times New Roman" w:hAnsi="Times New Roman"/>
        </w:rPr>
        <w:t>(</w:t>
      </w:r>
      <w:r w:rsidR="008B0C79">
        <w:rPr>
          <w:rFonts w:ascii="Times New Roman" w:hAnsi="Times New Roman"/>
          <w:bCs/>
          <w:szCs w:val="23"/>
        </w:rPr>
        <w:t>Ellis and Kaplan 195)</w:t>
      </w:r>
      <w:r w:rsidR="0049219B">
        <w:rPr>
          <w:rFonts w:ascii="Times New Roman" w:hAnsi="Times New Roman"/>
          <w:bCs/>
          <w:szCs w:val="23"/>
        </w:rPr>
        <w:t xml:space="preserve">. </w:t>
      </w:r>
      <w:r w:rsidR="008B0C79">
        <w:rPr>
          <w:rFonts w:ascii="Times New Roman" w:hAnsi="Times New Roman"/>
          <w:bCs/>
          <w:szCs w:val="23"/>
        </w:rPr>
        <w:t xml:space="preserve">So, overall, though the 1944 does not portray its characters in a way that is true to the book, its setting does do justice to Brontë’s mysterious and Gothic work. </w:t>
      </w:r>
    </w:p>
    <w:p w:rsidR="000F4BCB" w:rsidRDefault="00732B12" w:rsidP="00991BDA">
      <w:pPr>
        <w:spacing w:line="480" w:lineRule="auto"/>
        <w:ind w:firstLine="720"/>
        <w:rPr>
          <w:rFonts w:ascii="Times New Roman" w:hAnsi="Times New Roman"/>
          <w:bCs/>
          <w:szCs w:val="23"/>
        </w:rPr>
      </w:pPr>
      <w:r>
        <w:rPr>
          <w:rFonts w:ascii="Times New Roman" w:hAnsi="Times New Roman"/>
        </w:rPr>
        <w:t xml:space="preserve">Compared to 1944, the year 2011 did not necessarily have any events that would lead to an anti-feminist portrayal of </w:t>
      </w:r>
      <w:r>
        <w:rPr>
          <w:rFonts w:ascii="Times New Roman" w:hAnsi="Times New Roman"/>
          <w:i/>
        </w:rPr>
        <w:t>Jane Eyre</w:t>
      </w:r>
      <w:r>
        <w:rPr>
          <w:rFonts w:ascii="Times New Roman" w:hAnsi="Times New Roman"/>
        </w:rPr>
        <w:t>. Both men and women worked in a variety of vocations, and there were no events like World War II that would have forced one gender out of a position. In addition, women as a whole had more power and influence in 2011 than they did in 1944, in politics, in the work place, and in society. And yet, in the 2011 film, like the 1944 film, there is</w:t>
      </w:r>
      <w:r w:rsidR="009D4B30">
        <w:rPr>
          <w:rFonts w:ascii="Times New Roman" w:hAnsi="Times New Roman"/>
        </w:rPr>
        <w:t xml:space="preserve"> a continued</w:t>
      </w:r>
      <w:r>
        <w:rPr>
          <w:rFonts w:ascii="Times New Roman" w:hAnsi="Times New Roman"/>
        </w:rPr>
        <w:t xml:space="preserve"> “</w:t>
      </w:r>
      <w:r w:rsidRPr="00732B12">
        <w:rPr>
          <w:rFonts w:ascii="Times New Roman" w:hAnsi="Times New Roman"/>
          <w:bCs/>
          <w:szCs w:val="23"/>
        </w:rPr>
        <w:t>emphasis upon the love story</w:t>
      </w:r>
      <w:r>
        <w:rPr>
          <w:rFonts w:ascii="Times New Roman" w:hAnsi="Times New Roman"/>
          <w:bCs/>
          <w:szCs w:val="23"/>
        </w:rPr>
        <w:t>”</w:t>
      </w:r>
      <w:r w:rsidR="00E23790">
        <w:rPr>
          <w:rFonts w:ascii="Times New Roman" w:hAnsi="Times New Roman"/>
          <w:bCs/>
          <w:szCs w:val="23"/>
        </w:rPr>
        <w:t xml:space="preserve"> </w:t>
      </w:r>
      <w:r>
        <w:rPr>
          <w:rFonts w:ascii="Times New Roman" w:hAnsi="Times New Roman"/>
          <w:bCs/>
          <w:szCs w:val="23"/>
        </w:rPr>
        <w:t>(Asheim</w:t>
      </w:r>
      <w:r w:rsidR="00E23790">
        <w:rPr>
          <w:rFonts w:ascii="Times New Roman" w:hAnsi="Times New Roman"/>
          <w:bCs/>
          <w:szCs w:val="23"/>
        </w:rPr>
        <w:t xml:space="preserve"> 54). Jane’s story as a whole, though not as diminished as in the 1944 version, still shows that “Ho</w:t>
      </w:r>
      <w:r w:rsidR="000B3866">
        <w:rPr>
          <w:rFonts w:ascii="Times New Roman" w:hAnsi="Times New Roman"/>
          <w:bCs/>
          <w:szCs w:val="23"/>
        </w:rPr>
        <w:t>llywood,” and indeed society, is</w:t>
      </w:r>
      <w:r w:rsidR="00E23790">
        <w:rPr>
          <w:rFonts w:ascii="Times New Roman" w:hAnsi="Times New Roman"/>
          <w:bCs/>
          <w:szCs w:val="23"/>
        </w:rPr>
        <w:t xml:space="preserve"> focused more on romance than a single woman’s journey (Asheim 54). And further examination of 2011 reveals that, although women’s rights have certainly gained strides, </w:t>
      </w:r>
      <w:r w:rsidR="001A3843">
        <w:rPr>
          <w:rFonts w:ascii="Times New Roman" w:hAnsi="Times New Roman"/>
          <w:bCs/>
          <w:szCs w:val="23"/>
        </w:rPr>
        <w:t>women</w:t>
      </w:r>
      <w:r w:rsidR="00E23790">
        <w:rPr>
          <w:rFonts w:ascii="Times New Roman" w:hAnsi="Times New Roman"/>
          <w:bCs/>
          <w:szCs w:val="23"/>
        </w:rPr>
        <w:t xml:space="preserve"> still make less money than men, are </w:t>
      </w:r>
      <w:r w:rsidR="001A3843">
        <w:rPr>
          <w:rFonts w:ascii="Times New Roman" w:hAnsi="Times New Roman"/>
          <w:bCs/>
          <w:szCs w:val="23"/>
        </w:rPr>
        <w:t xml:space="preserve">still </w:t>
      </w:r>
      <w:r w:rsidR="00E23790">
        <w:rPr>
          <w:rFonts w:ascii="Times New Roman" w:hAnsi="Times New Roman"/>
          <w:bCs/>
          <w:szCs w:val="23"/>
        </w:rPr>
        <w:t xml:space="preserve">less involved in politics than men, and, to a certain extent, are still more expected to get married and have a family, like Jane does in the novel and </w:t>
      </w:r>
      <w:r w:rsidR="00DB2062">
        <w:rPr>
          <w:rFonts w:ascii="Times New Roman" w:hAnsi="Times New Roman"/>
          <w:bCs/>
          <w:szCs w:val="23"/>
        </w:rPr>
        <w:t>a</w:t>
      </w:r>
      <w:r w:rsidR="00E23790">
        <w:rPr>
          <w:rFonts w:ascii="Times New Roman" w:hAnsi="Times New Roman"/>
          <w:bCs/>
          <w:szCs w:val="23"/>
        </w:rPr>
        <w:t>s hinted at with the ending of the 2011 film.</w:t>
      </w:r>
      <w:r w:rsidR="00860CE6">
        <w:rPr>
          <w:rFonts w:ascii="Times New Roman" w:hAnsi="Times New Roman"/>
          <w:bCs/>
          <w:szCs w:val="23"/>
        </w:rPr>
        <w:t xml:space="preserve"> Jane does get a more feministic portrayal in the 2011 film, as she is stronger than her 1944 counterpart, however, her story in the novel comprises of more than just the love story of the screen. </w:t>
      </w:r>
      <w:r w:rsidR="009A4953">
        <w:rPr>
          <w:rFonts w:ascii="Times New Roman" w:hAnsi="Times New Roman"/>
          <w:bCs/>
          <w:szCs w:val="23"/>
        </w:rPr>
        <w:t xml:space="preserve">But, like earlier film, the 2011 version was also used to show other aspects of </w:t>
      </w:r>
      <w:r w:rsidR="0017293D">
        <w:rPr>
          <w:rFonts w:ascii="Times New Roman" w:hAnsi="Times New Roman"/>
          <w:bCs/>
          <w:szCs w:val="23"/>
        </w:rPr>
        <w:t xml:space="preserve">cinema than just Hollywood’s obsession with </w:t>
      </w:r>
      <w:r w:rsidR="00B81C42">
        <w:rPr>
          <w:rFonts w:ascii="Times New Roman" w:hAnsi="Times New Roman"/>
          <w:bCs/>
          <w:szCs w:val="23"/>
        </w:rPr>
        <w:t>romantic movies</w:t>
      </w:r>
      <w:r w:rsidR="0017293D">
        <w:rPr>
          <w:rFonts w:ascii="Times New Roman" w:hAnsi="Times New Roman"/>
          <w:bCs/>
          <w:szCs w:val="23"/>
        </w:rPr>
        <w:t>.</w:t>
      </w:r>
    </w:p>
    <w:p w:rsidR="00DC3E4B" w:rsidRDefault="008C761F" w:rsidP="00991BDA">
      <w:pPr>
        <w:spacing w:line="480" w:lineRule="auto"/>
        <w:ind w:firstLine="720"/>
        <w:rPr>
          <w:rFonts w:ascii="Times New Roman" w:hAnsi="Times New Roman"/>
          <w:bCs/>
          <w:szCs w:val="23"/>
        </w:rPr>
      </w:pPr>
      <w:r>
        <w:rPr>
          <w:rFonts w:ascii="Times New Roman" w:hAnsi="Times New Roman"/>
          <w:bCs/>
          <w:szCs w:val="23"/>
        </w:rPr>
        <w:t xml:space="preserve">Like the 1944 film, with its focus on the Gothic, film noir style, the 2011 </w:t>
      </w:r>
      <w:r w:rsidR="007B269E">
        <w:rPr>
          <w:rFonts w:ascii="Times New Roman" w:hAnsi="Times New Roman"/>
          <w:bCs/>
          <w:szCs w:val="23"/>
        </w:rPr>
        <w:t xml:space="preserve">movie </w:t>
      </w:r>
      <w:r>
        <w:rPr>
          <w:rFonts w:ascii="Times New Roman" w:hAnsi="Times New Roman"/>
          <w:bCs/>
          <w:szCs w:val="23"/>
        </w:rPr>
        <w:t xml:space="preserve">represents </w:t>
      </w:r>
      <w:r w:rsidR="00467631">
        <w:rPr>
          <w:rFonts w:ascii="Times New Roman" w:hAnsi="Times New Roman"/>
          <w:bCs/>
          <w:szCs w:val="23"/>
        </w:rPr>
        <w:t xml:space="preserve">what filmmakers value </w:t>
      </w:r>
      <w:r w:rsidR="001640E6">
        <w:rPr>
          <w:rFonts w:ascii="Times New Roman" w:hAnsi="Times New Roman"/>
          <w:bCs/>
          <w:szCs w:val="23"/>
        </w:rPr>
        <w:t xml:space="preserve">when creating </w:t>
      </w:r>
      <w:r w:rsidR="00467631">
        <w:rPr>
          <w:rFonts w:ascii="Times New Roman" w:hAnsi="Times New Roman"/>
          <w:bCs/>
          <w:szCs w:val="23"/>
        </w:rPr>
        <w:t xml:space="preserve">different period movies such as </w:t>
      </w:r>
      <w:r w:rsidR="00467631">
        <w:rPr>
          <w:rFonts w:ascii="Times New Roman" w:hAnsi="Times New Roman"/>
          <w:bCs/>
          <w:i/>
          <w:szCs w:val="23"/>
        </w:rPr>
        <w:t xml:space="preserve">Jane Eyre. </w:t>
      </w:r>
      <w:r w:rsidR="001640E6">
        <w:rPr>
          <w:rFonts w:ascii="Times New Roman" w:hAnsi="Times New Roman"/>
          <w:bCs/>
          <w:szCs w:val="23"/>
        </w:rPr>
        <w:t xml:space="preserve">So, though the movie does not quite </w:t>
      </w:r>
      <w:r w:rsidR="00DC3E4B">
        <w:rPr>
          <w:rFonts w:ascii="Times New Roman" w:hAnsi="Times New Roman"/>
          <w:bCs/>
          <w:szCs w:val="23"/>
        </w:rPr>
        <w:t>include everything</w:t>
      </w:r>
      <w:r w:rsidR="001640E6">
        <w:rPr>
          <w:rFonts w:ascii="Times New Roman" w:hAnsi="Times New Roman"/>
          <w:bCs/>
          <w:szCs w:val="23"/>
        </w:rPr>
        <w:t xml:space="preserve"> </w:t>
      </w:r>
      <w:r w:rsidR="00DC3E4B">
        <w:rPr>
          <w:rFonts w:ascii="Times New Roman" w:hAnsi="Times New Roman"/>
          <w:bCs/>
          <w:szCs w:val="23"/>
        </w:rPr>
        <w:t xml:space="preserve">from </w:t>
      </w:r>
      <w:r w:rsidR="001640E6">
        <w:rPr>
          <w:rFonts w:ascii="Times New Roman" w:hAnsi="Times New Roman"/>
          <w:bCs/>
          <w:szCs w:val="23"/>
        </w:rPr>
        <w:t>the novel</w:t>
      </w:r>
      <w:r w:rsidR="00DC3E4B">
        <w:rPr>
          <w:rFonts w:ascii="Times New Roman" w:hAnsi="Times New Roman"/>
          <w:bCs/>
          <w:szCs w:val="23"/>
        </w:rPr>
        <w:t xml:space="preserve"> pertaining to plot and characters</w:t>
      </w:r>
      <w:r w:rsidR="001640E6">
        <w:rPr>
          <w:rFonts w:ascii="Times New Roman" w:hAnsi="Times New Roman"/>
          <w:bCs/>
          <w:szCs w:val="23"/>
        </w:rPr>
        <w:t xml:space="preserve">, it does capture what could be the look of a Victorian </w:t>
      </w:r>
      <w:r w:rsidR="003909B7">
        <w:rPr>
          <w:rFonts w:ascii="Times New Roman" w:hAnsi="Times New Roman"/>
          <w:bCs/>
          <w:szCs w:val="23"/>
        </w:rPr>
        <w:t xml:space="preserve">story. </w:t>
      </w:r>
      <w:r w:rsidR="00DC3E4B">
        <w:rPr>
          <w:rFonts w:ascii="Times New Roman" w:hAnsi="Times New Roman"/>
          <w:bCs/>
          <w:szCs w:val="23"/>
        </w:rPr>
        <w:t xml:space="preserve">And by making the settings, costumes, and other aspects of cinematography </w:t>
      </w:r>
      <w:r w:rsidR="006B631F">
        <w:rPr>
          <w:rFonts w:ascii="Times New Roman" w:hAnsi="Times New Roman"/>
          <w:bCs/>
          <w:szCs w:val="23"/>
        </w:rPr>
        <w:t>highlights</w:t>
      </w:r>
      <w:r w:rsidR="00DC3E4B">
        <w:rPr>
          <w:rFonts w:ascii="Times New Roman" w:hAnsi="Times New Roman"/>
          <w:bCs/>
          <w:szCs w:val="23"/>
        </w:rPr>
        <w:t xml:space="preserve"> of the film, Scott describes that:</w:t>
      </w:r>
    </w:p>
    <w:p w:rsidR="006B631F" w:rsidRDefault="00DC3E4B" w:rsidP="00DC3E4B">
      <w:pPr>
        <w:spacing w:line="480" w:lineRule="auto"/>
        <w:ind w:left="720"/>
        <w:rPr>
          <w:rFonts w:ascii="Times New Roman" w:hAnsi="Times New Roman"/>
        </w:rPr>
      </w:pPr>
      <w:r w:rsidRPr="00DC3E4B">
        <w:rPr>
          <w:rFonts w:ascii="Times New Roman" w:hAnsi="Times New Roman"/>
        </w:rPr>
        <w:t>The wild and misty moors, thanks to the painterly eye of the cinematographer, Adriano Goldman, certainly look beautiful, and Dario Marianelli’s music strikes all the right chords of dread, tenderness and longing. Brontë’s themes and moods — the modulations of terror and wit, the matter-of-fact recitation of events giving way to feverish breathlessness — are carefully preserved, though her narrati</w:t>
      </w:r>
      <w:r w:rsidR="00503CC1">
        <w:rPr>
          <w:rFonts w:ascii="Times New Roman" w:hAnsi="Times New Roman"/>
        </w:rPr>
        <w:t>ve has been somewhat scrambled. (Scott)</w:t>
      </w:r>
    </w:p>
    <w:p w:rsidR="00724804" w:rsidRDefault="00CD6B75" w:rsidP="006B631F">
      <w:pPr>
        <w:spacing w:line="480" w:lineRule="auto"/>
        <w:rPr>
          <w:rFonts w:ascii="Times New Roman" w:hAnsi="Times New Roman"/>
        </w:rPr>
      </w:pPr>
      <w:r>
        <w:rPr>
          <w:rFonts w:ascii="Times New Roman" w:hAnsi="Times New Roman"/>
        </w:rPr>
        <w:t xml:space="preserve">Therefore, using the structure and flow of the movie, the director, Cary Fukunaga, manages to keep Brontë’s </w:t>
      </w:r>
      <w:r w:rsidRPr="00CD6B75">
        <w:rPr>
          <w:rFonts w:ascii="Times New Roman" w:hAnsi="Times New Roman"/>
        </w:rPr>
        <w:t>humor</w:t>
      </w:r>
      <w:r>
        <w:rPr>
          <w:rFonts w:ascii="Times New Roman" w:hAnsi="Times New Roman"/>
        </w:rPr>
        <w:t xml:space="preserve">, intelligence, and emotions alive, despite primarily focusing on only the love triangle. Furthermore, the film has been regarded as an excellent period piece, accurately portraying some of the dress and customs of the </w:t>
      </w:r>
      <w:r w:rsidR="00DA0EC3">
        <w:rPr>
          <w:rFonts w:ascii="Times New Roman" w:hAnsi="Times New Roman"/>
        </w:rPr>
        <w:t>Victorian</w:t>
      </w:r>
      <w:r>
        <w:rPr>
          <w:rFonts w:ascii="Times New Roman" w:hAnsi="Times New Roman"/>
        </w:rPr>
        <w:t xml:space="preserve"> times. Michael O’Connor, the costume designer, was </w:t>
      </w:r>
      <w:r w:rsidR="005141B7">
        <w:rPr>
          <w:rFonts w:ascii="Times New Roman" w:hAnsi="Times New Roman"/>
        </w:rPr>
        <w:t xml:space="preserve">even </w:t>
      </w:r>
      <w:r>
        <w:rPr>
          <w:rFonts w:ascii="Times New Roman" w:hAnsi="Times New Roman"/>
        </w:rPr>
        <w:t xml:space="preserve">nominated for several awards, including an Academy Award </w:t>
      </w:r>
      <w:r w:rsidR="00F75174">
        <w:rPr>
          <w:rFonts w:ascii="Times New Roman" w:hAnsi="Times New Roman"/>
        </w:rPr>
        <w:t xml:space="preserve">(IMBd). </w:t>
      </w:r>
      <w:r w:rsidR="00116C49">
        <w:rPr>
          <w:rFonts w:ascii="Times New Roman" w:hAnsi="Times New Roman"/>
        </w:rPr>
        <w:t xml:space="preserve">In this way, the Fukunaga and his crew show their dedication to making a good, visually appealing movie. The aesthetics are something they, and many other filmmakers and </w:t>
      </w:r>
      <w:r w:rsidR="00F90219">
        <w:rPr>
          <w:rFonts w:ascii="Times New Roman" w:hAnsi="Times New Roman"/>
        </w:rPr>
        <w:t>moviegoers</w:t>
      </w:r>
      <w:r w:rsidR="00116C49">
        <w:rPr>
          <w:rFonts w:ascii="Times New Roman" w:hAnsi="Times New Roman"/>
        </w:rPr>
        <w:t xml:space="preserve">, value in the modern age of computer edited and generated movies. </w:t>
      </w:r>
      <w:r w:rsidR="00AE503A">
        <w:rPr>
          <w:rFonts w:ascii="Times New Roman" w:hAnsi="Times New Roman"/>
        </w:rPr>
        <w:t>S</w:t>
      </w:r>
      <w:r w:rsidR="00F90219">
        <w:rPr>
          <w:rFonts w:ascii="Times New Roman" w:hAnsi="Times New Roman"/>
        </w:rPr>
        <w:t xml:space="preserve">tevenson, </w:t>
      </w:r>
      <w:r w:rsidR="00AE503A">
        <w:rPr>
          <w:rFonts w:ascii="Times New Roman" w:hAnsi="Times New Roman"/>
        </w:rPr>
        <w:t>who directed the 1944 film, was</w:t>
      </w:r>
      <w:r w:rsidR="00F90219">
        <w:rPr>
          <w:rFonts w:ascii="Times New Roman" w:hAnsi="Times New Roman"/>
        </w:rPr>
        <w:t xml:space="preserve"> not as concerned with the visuals as technology was more limited in their times, and so focused on other aspects of Jane’s story. </w:t>
      </w:r>
    </w:p>
    <w:p w:rsidR="009716B0" w:rsidRPr="004067BB" w:rsidRDefault="00724804" w:rsidP="006B631F">
      <w:pPr>
        <w:spacing w:line="480" w:lineRule="auto"/>
        <w:rPr>
          <w:rFonts w:ascii="Times New Roman" w:hAnsi="Times New Roman"/>
          <w:bCs/>
          <w:szCs w:val="23"/>
        </w:rPr>
      </w:pPr>
      <w:r>
        <w:rPr>
          <w:rFonts w:ascii="Times New Roman" w:hAnsi="Times New Roman"/>
        </w:rPr>
        <w:tab/>
      </w:r>
      <w:r w:rsidR="00203B3C">
        <w:rPr>
          <w:rFonts w:ascii="Times New Roman" w:hAnsi="Times New Roman"/>
        </w:rPr>
        <w:t xml:space="preserve">Over the years, </w:t>
      </w:r>
      <w:r w:rsidR="00203B3C">
        <w:rPr>
          <w:rFonts w:ascii="Times New Roman" w:hAnsi="Times New Roman"/>
          <w:i/>
        </w:rPr>
        <w:t>Jane Eyre</w:t>
      </w:r>
      <w:r w:rsidR="00203B3C">
        <w:rPr>
          <w:rFonts w:ascii="Times New Roman" w:hAnsi="Times New Roman"/>
        </w:rPr>
        <w:t xml:space="preserve"> has gone through numerous revisions and changes, and what started out as feminist novel by a Victorian has turned into a cultural icon. Jane has been in plays and movies, most notably</w:t>
      </w:r>
      <w:r w:rsidR="00C448BD">
        <w:rPr>
          <w:rFonts w:ascii="Times New Roman" w:hAnsi="Times New Roman"/>
        </w:rPr>
        <w:t xml:space="preserve"> Robert</w:t>
      </w:r>
      <w:r w:rsidR="00203B3C">
        <w:rPr>
          <w:rFonts w:ascii="Times New Roman" w:hAnsi="Times New Roman"/>
        </w:rPr>
        <w:t xml:space="preserve"> </w:t>
      </w:r>
      <w:r w:rsidR="001E0CE6">
        <w:rPr>
          <w:rFonts w:ascii="Times New Roman" w:hAnsi="Times New Roman"/>
        </w:rPr>
        <w:t>Stevenson’s 1944</w:t>
      </w:r>
      <w:r w:rsidR="00203B3C" w:rsidRPr="00585090">
        <w:rPr>
          <w:rFonts w:ascii="Times New Roman" w:hAnsi="Times New Roman"/>
        </w:rPr>
        <w:t xml:space="preserve"> and Cary Fukunaga’s 2011 versions of Brontë’s</w:t>
      </w:r>
      <w:r w:rsidR="00203B3C">
        <w:rPr>
          <w:rFonts w:ascii="Times New Roman" w:hAnsi="Times New Roman"/>
        </w:rPr>
        <w:t xml:space="preserve"> work. However, though Jane herself remains present in the different adaptations, her personality, the people around her, and her narrative have been altered. Most notably, the movies focus on only the romance, whereas the novel focuses on Jane’s overall life and journey.</w:t>
      </w:r>
      <w:r w:rsidR="00734D55">
        <w:rPr>
          <w:rFonts w:ascii="Times New Roman" w:hAnsi="Times New Roman"/>
        </w:rPr>
        <w:t xml:space="preserve"> Jane’s compelling growth is often ignored to </w:t>
      </w:r>
      <w:r w:rsidR="007558E5" w:rsidRPr="007558E5">
        <w:rPr>
          <w:rFonts w:ascii="Times New Roman" w:hAnsi="Times New Roman"/>
        </w:rPr>
        <w:t>concentrate</w:t>
      </w:r>
      <w:r w:rsidR="00734D55">
        <w:rPr>
          <w:rFonts w:ascii="Times New Roman" w:hAnsi="Times New Roman"/>
        </w:rPr>
        <w:t xml:space="preserve"> on Orson Welles’ Mr. Rochester in the 1944 film, or the </w:t>
      </w:r>
      <w:r w:rsidR="0055315D">
        <w:rPr>
          <w:rFonts w:ascii="Times New Roman" w:hAnsi="Times New Roman"/>
        </w:rPr>
        <w:t>scenery</w:t>
      </w:r>
      <w:r w:rsidR="00734D55">
        <w:rPr>
          <w:rFonts w:ascii="Times New Roman" w:hAnsi="Times New Roman"/>
        </w:rPr>
        <w:t xml:space="preserve"> and costuming of the 2011 version. Both movies remove essential elements of Jane’s life that help her become </w:t>
      </w:r>
      <w:r w:rsidR="00734D55" w:rsidRPr="00585090">
        <w:rPr>
          <w:rFonts w:ascii="Times New Roman" w:hAnsi="Times New Roman"/>
        </w:rPr>
        <w:t>Brontë’s</w:t>
      </w:r>
      <w:r w:rsidR="00734D55">
        <w:rPr>
          <w:rFonts w:ascii="Times New Roman" w:hAnsi="Times New Roman"/>
        </w:rPr>
        <w:t xml:space="preserve"> beloved heroine, including some of her female relationships and her life outside of </w:t>
      </w:r>
      <w:r w:rsidR="0055315D" w:rsidRPr="00585090">
        <w:rPr>
          <w:rFonts w:ascii="Times New Roman" w:hAnsi="Times New Roman"/>
          <w:bCs/>
          <w:szCs w:val="23"/>
        </w:rPr>
        <w:t>Thornfield</w:t>
      </w:r>
      <w:r w:rsidR="0055315D">
        <w:rPr>
          <w:rFonts w:ascii="Times New Roman" w:hAnsi="Times New Roman"/>
          <w:bCs/>
          <w:szCs w:val="23"/>
        </w:rPr>
        <w:t>. And though the movies are good and were relatively well received by their audiences of the time, the neglect significant parts of Jane’s story</w:t>
      </w:r>
      <w:r w:rsidR="0055315D" w:rsidRPr="00DA5325">
        <w:rPr>
          <w:rFonts w:ascii="Times New Roman" w:hAnsi="Times New Roman"/>
          <w:bCs/>
          <w:szCs w:val="23"/>
        </w:rPr>
        <w:t xml:space="preserve">. </w:t>
      </w:r>
      <w:r w:rsidR="00DA5325" w:rsidRPr="00DA5325">
        <w:rPr>
          <w:rFonts w:ascii="Times New Roman" w:hAnsi="Times New Roman"/>
          <w:bCs/>
          <w:szCs w:val="23"/>
        </w:rPr>
        <w:t>As one reviewer puts it, “</w:t>
      </w:r>
      <w:r w:rsidR="00DA5325" w:rsidRPr="00DA5325">
        <w:rPr>
          <w:rFonts w:ascii="Times New Roman" w:hAnsi="Times New Roman"/>
        </w:rPr>
        <w:t>some would argue that only a five-hour TV mini-series could do justice to the tone, detail and character development of Brontë's triple-decker Victorian novel,” and yet filmamkers and fans still attempt to create or imagine the perfect Jane (French</w:t>
      </w:r>
      <w:r w:rsidR="00511585">
        <w:rPr>
          <w:rFonts w:ascii="Times New Roman" w:hAnsi="Times New Roman"/>
        </w:rPr>
        <w:t xml:space="preserve"> 2011</w:t>
      </w:r>
      <w:r w:rsidR="00DA5325" w:rsidRPr="00DA5325">
        <w:rPr>
          <w:rFonts w:ascii="Times New Roman" w:hAnsi="Times New Roman"/>
        </w:rPr>
        <w:t>).</w:t>
      </w:r>
      <w:r w:rsidR="00DA5325">
        <w:t xml:space="preserve"> </w:t>
      </w:r>
      <w:r w:rsidR="0055315D" w:rsidRPr="004067BB">
        <w:rPr>
          <w:rFonts w:ascii="Times New Roman" w:hAnsi="Times New Roman"/>
          <w:bCs/>
          <w:szCs w:val="23"/>
        </w:rPr>
        <w:t xml:space="preserve">In that light, I will now attempt to create my own “ideal” </w:t>
      </w:r>
      <w:r w:rsidR="0055315D" w:rsidRPr="004067BB">
        <w:rPr>
          <w:rFonts w:ascii="Times New Roman" w:hAnsi="Times New Roman"/>
          <w:bCs/>
          <w:i/>
          <w:szCs w:val="23"/>
        </w:rPr>
        <w:t>Jane Eyre</w:t>
      </w:r>
      <w:r w:rsidR="0055315D" w:rsidRPr="004067BB">
        <w:rPr>
          <w:rFonts w:ascii="Times New Roman" w:hAnsi="Times New Roman"/>
          <w:bCs/>
          <w:szCs w:val="23"/>
        </w:rPr>
        <w:t>, by discussing the casting, changes to the novel, and other aspects of a movie I would make if I were to direct a film adaptation of this classic.</w:t>
      </w:r>
    </w:p>
    <w:p w:rsidR="009716B0" w:rsidRDefault="009716B0" w:rsidP="006B631F">
      <w:pPr>
        <w:spacing w:line="480" w:lineRule="auto"/>
        <w:rPr>
          <w:rFonts w:ascii="Times New Roman" w:hAnsi="Times New Roman"/>
          <w:bCs/>
          <w:szCs w:val="23"/>
        </w:rPr>
      </w:pPr>
    </w:p>
    <w:p w:rsidR="009716B0" w:rsidRDefault="009716B0" w:rsidP="006B631F">
      <w:pPr>
        <w:spacing w:line="480" w:lineRule="auto"/>
        <w:rPr>
          <w:rFonts w:ascii="Times New Roman" w:hAnsi="Times New Roman"/>
          <w:bCs/>
          <w:szCs w:val="23"/>
        </w:rPr>
      </w:pPr>
    </w:p>
    <w:p w:rsidR="009716B0" w:rsidRDefault="009716B0" w:rsidP="006B631F">
      <w:pPr>
        <w:spacing w:line="480" w:lineRule="auto"/>
        <w:rPr>
          <w:rFonts w:ascii="Times New Roman" w:hAnsi="Times New Roman"/>
          <w:bCs/>
          <w:szCs w:val="23"/>
        </w:rPr>
      </w:pPr>
    </w:p>
    <w:p w:rsidR="009716B0" w:rsidRDefault="009716B0"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BE7894" w:rsidRDefault="00BE7894" w:rsidP="006B631F">
      <w:pPr>
        <w:spacing w:line="480" w:lineRule="auto"/>
        <w:rPr>
          <w:rFonts w:ascii="Times New Roman" w:hAnsi="Times New Roman"/>
          <w:bCs/>
          <w:szCs w:val="23"/>
        </w:rPr>
      </w:pPr>
    </w:p>
    <w:p w:rsidR="000B0FA2" w:rsidRDefault="000B0FA2" w:rsidP="006B631F">
      <w:pPr>
        <w:spacing w:line="480" w:lineRule="auto"/>
        <w:rPr>
          <w:rFonts w:ascii="Times New Roman" w:hAnsi="Times New Roman"/>
          <w:bCs/>
          <w:szCs w:val="23"/>
        </w:rPr>
      </w:pPr>
    </w:p>
    <w:p w:rsidR="00FC11A7" w:rsidRDefault="00FC11A7" w:rsidP="006B631F">
      <w:pPr>
        <w:spacing w:line="480" w:lineRule="auto"/>
        <w:rPr>
          <w:rFonts w:ascii="Times New Roman" w:hAnsi="Times New Roman"/>
          <w:bCs/>
          <w:szCs w:val="23"/>
        </w:rPr>
      </w:pPr>
    </w:p>
    <w:p w:rsidR="00FC11A7" w:rsidRDefault="00FC11A7" w:rsidP="006B631F">
      <w:pPr>
        <w:spacing w:line="480" w:lineRule="auto"/>
        <w:rPr>
          <w:rFonts w:ascii="Times New Roman" w:hAnsi="Times New Roman"/>
          <w:bCs/>
          <w:szCs w:val="23"/>
        </w:rPr>
      </w:pPr>
    </w:p>
    <w:p w:rsidR="002C0663" w:rsidRDefault="002C0663" w:rsidP="006B631F">
      <w:pPr>
        <w:spacing w:line="480" w:lineRule="auto"/>
        <w:rPr>
          <w:rFonts w:ascii="Times New Roman" w:hAnsi="Times New Roman"/>
          <w:bCs/>
          <w:szCs w:val="23"/>
        </w:rPr>
      </w:pPr>
      <w:r>
        <w:rPr>
          <w:rFonts w:ascii="Times New Roman" w:hAnsi="Times New Roman"/>
          <w:bCs/>
          <w:szCs w:val="23"/>
        </w:rPr>
        <w:t>Casting</w:t>
      </w:r>
    </w:p>
    <w:p w:rsidR="00DC336F" w:rsidRDefault="002C0663" w:rsidP="006B631F">
      <w:pPr>
        <w:spacing w:line="480" w:lineRule="auto"/>
        <w:rPr>
          <w:rFonts w:ascii="Times New Roman" w:hAnsi="Times New Roman"/>
          <w:bCs/>
          <w:szCs w:val="23"/>
        </w:rPr>
      </w:pPr>
      <w:r>
        <w:rPr>
          <w:rFonts w:ascii="Times New Roman" w:hAnsi="Times New Roman"/>
          <w:bCs/>
          <w:szCs w:val="23"/>
        </w:rPr>
        <w:tab/>
        <w:t>Jane Eyre</w:t>
      </w:r>
    </w:p>
    <w:p w:rsidR="002C0663" w:rsidRPr="00DC336F" w:rsidRDefault="00DC336F" w:rsidP="00DC336F">
      <w:pPr>
        <w:spacing w:line="480" w:lineRule="auto"/>
        <w:ind w:left="1440"/>
        <w:rPr>
          <w:rFonts w:ascii="Times New Roman" w:hAnsi="Times New Roman"/>
          <w:bCs/>
          <w:szCs w:val="23"/>
        </w:rPr>
      </w:pPr>
      <w:r>
        <w:rPr>
          <w:rFonts w:ascii="Times New Roman" w:hAnsi="Times New Roman"/>
          <w:bCs/>
          <w:szCs w:val="23"/>
        </w:rPr>
        <w:t xml:space="preserve">Though she has flown under the radar since the last </w:t>
      </w:r>
      <w:r>
        <w:rPr>
          <w:rFonts w:ascii="Times New Roman" w:hAnsi="Times New Roman"/>
          <w:bCs/>
          <w:i/>
          <w:szCs w:val="23"/>
        </w:rPr>
        <w:t xml:space="preserve">Chronicles of Narnia </w:t>
      </w:r>
      <w:r>
        <w:rPr>
          <w:rFonts w:ascii="Times New Roman" w:hAnsi="Times New Roman"/>
          <w:bCs/>
          <w:szCs w:val="23"/>
        </w:rPr>
        <w:t xml:space="preserve">film, I would cast Anna Popplewell as my Jane Eyre. Anna played Susan Pevensie in the Narnia films, and, as Susan, </w:t>
      </w:r>
      <w:r w:rsidR="00B506AB">
        <w:rPr>
          <w:rFonts w:ascii="Times New Roman" w:hAnsi="Times New Roman"/>
          <w:bCs/>
          <w:szCs w:val="23"/>
        </w:rPr>
        <w:t>portrayed</w:t>
      </w:r>
      <w:r>
        <w:rPr>
          <w:rFonts w:ascii="Times New Roman" w:hAnsi="Times New Roman"/>
          <w:bCs/>
          <w:szCs w:val="23"/>
        </w:rPr>
        <w:t xml:space="preserve"> an intelligent female character who was not afraid to be strong, just like Jane. At 25, Anna is just about at the age of most actresses who have played Jane, and fits </w:t>
      </w:r>
      <w:r w:rsidR="00532F42">
        <w:rPr>
          <w:rFonts w:ascii="Times New Roman" w:hAnsi="Times New Roman"/>
          <w:bCs/>
          <w:szCs w:val="23"/>
        </w:rPr>
        <w:t xml:space="preserve">the traditional </w:t>
      </w:r>
      <w:r>
        <w:rPr>
          <w:rFonts w:ascii="Times New Roman" w:hAnsi="Times New Roman"/>
          <w:bCs/>
          <w:szCs w:val="23"/>
        </w:rPr>
        <w:t>plain, but not too plain</w:t>
      </w:r>
      <w:r w:rsidR="00B03F2D">
        <w:rPr>
          <w:rFonts w:ascii="Times New Roman" w:hAnsi="Times New Roman"/>
          <w:bCs/>
          <w:szCs w:val="23"/>
        </w:rPr>
        <w:t>,</w:t>
      </w:r>
      <w:r>
        <w:rPr>
          <w:rFonts w:ascii="Times New Roman" w:hAnsi="Times New Roman"/>
          <w:bCs/>
          <w:szCs w:val="23"/>
        </w:rPr>
        <w:t xml:space="preserve"> look</w:t>
      </w:r>
      <w:r w:rsidR="00532F42">
        <w:rPr>
          <w:rFonts w:ascii="Times New Roman" w:hAnsi="Times New Roman"/>
          <w:bCs/>
          <w:szCs w:val="23"/>
        </w:rPr>
        <w:t xml:space="preserve"> of Jane Eyre</w:t>
      </w:r>
      <w:r>
        <w:rPr>
          <w:rFonts w:ascii="Times New Roman" w:hAnsi="Times New Roman"/>
          <w:bCs/>
          <w:szCs w:val="23"/>
        </w:rPr>
        <w:t xml:space="preserve">. </w:t>
      </w:r>
      <w:r w:rsidR="00B03F2D">
        <w:rPr>
          <w:rFonts w:ascii="Times New Roman" w:hAnsi="Times New Roman"/>
          <w:bCs/>
          <w:szCs w:val="23"/>
        </w:rPr>
        <w:t>In addition</w:t>
      </w:r>
      <w:r w:rsidR="00436520">
        <w:rPr>
          <w:rFonts w:ascii="Times New Roman" w:hAnsi="Times New Roman"/>
          <w:bCs/>
          <w:szCs w:val="23"/>
        </w:rPr>
        <w:t>, Anna recently graduated from O</w:t>
      </w:r>
      <w:r w:rsidR="00B03F2D">
        <w:rPr>
          <w:rFonts w:ascii="Times New Roman" w:hAnsi="Times New Roman"/>
          <w:bCs/>
          <w:szCs w:val="23"/>
        </w:rPr>
        <w:t>xford University with a degree in English Literature, meaning she has a background in the work of the Victorian period. Overall, Jane, is of course, the hardest character to cast. However, I feel that Anna, with her academic background and past experience, could handle the challenge and make the character her own (“Anna Popplewell”).</w:t>
      </w:r>
    </w:p>
    <w:p w:rsidR="001F2573" w:rsidRDefault="002C0663" w:rsidP="006B631F">
      <w:pPr>
        <w:spacing w:line="480" w:lineRule="auto"/>
        <w:rPr>
          <w:rFonts w:ascii="Times New Roman" w:hAnsi="Times New Roman"/>
          <w:bCs/>
          <w:szCs w:val="23"/>
        </w:rPr>
      </w:pPr>
      <w:r>
        <w:rPr>
          <w:rFonts w:ascii="Times New Roman" w:hAnsi="Times New Roman"/>
          <w:bCs/>
          <w:szCs w:val="23"/>
        </w:rPr>
        <w:tab/>
        <w:t>Mr. Rochester</w:t>
      </w:r>
    </w:p>
    <w:p w:rsidR="002C0663" w:rsidRPr="00103548" w:rsidRDefault="00103548" w:rsidP="00103548">
      <w:pPr>
        <w:spacing w:line="480" w:lineRule="auto"/>
        <w:ind w:left="1440"/>
        <w:rPr>
          <w:rFonts w:ascii="Times New Roman" w:hAnsi="Times New Roman"/>
          <w:bCs/>
          <w:szCs w:val="23"/>
        </w:rPr>
      </w:pPr>
      <w:r>
        <w:rPr>
          <w:rFonts w:ascii="Times New Roman" w:hAnsi="Times New Roman"/>
          <w:bCs/>
          <w:szCs w:val="23"/>
        </w:rPr>
        <w:t xml:space="preserve">I think an interesting choice for Mr. Rochester would be Henry Cavill. Cavill is a rising British actor, and has most recently played Superman in </w:t>
      </w:r>
      <w:r>
        <w:rPr>
          <w:rFonts w:ascii="Times New Roman" w:hAnsi="Times New Roman"/>
          <w:bCs/>
          <w:i/>
          <w:szCs w:val="23"/>
        </w:rPr>
        <w:t>Man of Steel</w:t>
      </w:r>
      <w:r>
        <w:rPr>
          <w:rFonts w:ascii="Times New Roman" w:hAnsi="Times New Roman"/>
          <w:bCs/>
          <w:szCs w:val="23"/>
        </w:rPr>
        <w:t>. Although playing a superhero is quite different than playing the moody Mr. Rochester, Cavill</w:t>
      </w:r>
      <w:r w:rsidR="00E47F32">
        <w:rPr>
          <w:rFonts w:ascii="Times New Roman" w:hAnsi="Times New Roman"/>
          <w:bCs/>
          <w:szCs w:val="23"/>
        </w:rPr>
        <w:t>’s</w:t>
      </w:r>
      <w:r>
        <w:rPr>
          <w:rFonts w:ascii="Times New Roman" w:hAnsi="Times New Roman"/>
          <w:bCs/>
          <w:szCs w:val="23"/>
        </w:rPr>
        <w:t xml:space="preserve"> background in such period pieces as “The Tudors” make him a more ideal fit for Jane’s love interest. In addition, I feel that Cavill definitely has the look of Mr. Rochester, and can pull off the dark, broody master without overshadowing his more important female costar (“Henry Cavill”). </w:t>
      </w:r>
    </w:p>
    <w:p w:rsidR="004950F0" w:rsidRDefault="002C0663" w:rsidP="006B631F">
      <w:pPr>
        <w:spacing w:line="480" w:lineRule="auto"/>
        <w:rPr>
          <w:rFonts w:ascii="Times New Roman" w:hAnsi="Times New Roman"/>
          <w:bCs/>
          <w:szCs w:val="23"/>
        </w:rPr>
      </w:pPr>
      <w:r>
        <w:rPr>
          <w:rFonts w:ascii="Times New Roman" w:hAnsi="Times New Roman"/>
          <w:bCs/>
          <w:szCs w:val="23"/>
        </w:rPr>
        <w:tab/>
        <w:t>Mrs. Reed</w:t>
      </w:r>
    </w:p>
    <w:p w:rsidR="002C0663" w:rsidRPr="004950F0" w:rsidRDefault="004950F0" w:rsidP="004950F0">
      <w:pPr>
        <w:spacing w:line="480" w:lineRule="auto"/>
        <w:ind w:left="1440"/>
        <w:rPr>
          <w:rFonts w:ascii="Times New Roman" w:hAnsi="Times New Roman"/>
          <w:bCs/>
          <w:szCs w:val="23"/>
        </w:rPr>
      </w:pPr>
      <w:r>
        <w:rPr>
          <w:rFonts w:ascii="Times New Roman" w:hAnsi="Times New Roman"/>
          <w:bCs/>
          <w:szCs w:val="23"/>
        </w:rPr>
        <w:t xml:space="preserve">For Mrs. Reed, Jane’s cruel aunt, I would cast Fiona Shaw. Shaw is most well known for her role of Aunt Petunia in the </w:t>
      </w:r>
      <w:r>
        <w:rPr>
          <w:rFonts w:ascii="Times New Roman" w:hAnsi="Times New Roman"/>
          <w:bCs/>
          <w:i/>
          <w:szCs w:val="23"/>
        </w:rPr>
        <w:t xml:space="preserve">Harry Potter </w:t>
      </w:r>
      <w:r>
        <w:rPr>
          <w:rFonts w:ascii="Times New Roman" w:hAnsi="Times New Roman"/>
          <w:bCs/>
          <w:szCs w:val="23"/>
        </w:rPr>
        <w:t>films, showing she has experience playing aunts who are forced to become unwilling guardians. In addition, she attended the Royal Academy of Dramatic Art and has training in Shakespeare and other stage work, giving her the needed background to take on a role in this older,</w:t>
      </w:r>
      <w:r w:rsidR="007516D9">
        <w:rPr>
          <w:rFonts w:ascii="Times New Roman" w:hAnsi="Times New Roman"/>
          <w:bCs/>
          <w:szCs w:val="23"/>
        </w:rPr>
        <w:t xml:space="preserve"> more</w:t>
      </w:r>
      <w:r>
        <w:rPr>
          <w:rFonts w:ascii="Times New Roman" w:hAnsi="Times New Roman"/>
          <w:bCs/>
          <w:szCs w:val="23"/>
        </w:rPr>
        <w:t xml:space="preserve"> traditional</w:t>
      </w:r>
      <w:r w:rsidR="00633B4B">
        <w:rPr>
          <w:rFonts w:ascii="Times New Roman" w:hAnsi="Times New Roman"/>
          <w:bCs/>
          <w:szCs w:val="23"/>
        </w:rPr>
        <w:t xml:space="preserve"> story (“Fiona Shaw”).</w:t>
      </w:r>
    </w:p>
    <w:p w:rsidR="00D67B44" w:rsidRDefault="002C0663" w:rsidP="006B631F">
      <w:pPr>
        <w:spacing w:line="480" w:lineRule="auto"/>
        <w:rPr>
          <w:rFonts w:ascii="Times New Roman" w:hAnsi="Times New Roman"/>
          <w:bCs/>
          <w:szCs w:val="23"/>
        </w:rPr>
      </w:pPr>
      <w:r>
        <w:rPr>
          <w:rFonts w:ascii="Times New Roman" w:hAnsi="Times New Roman"/>
          <w:bCs/>
          <w:szCs w:val="23"/>
        </w:rPr>
        <w:tab/>
        <w:t>Mr. Brocklehurst</w:t>
      </w:r>
    </w:p>
    <w:p w:rsidR="002C0663" w:rsidRPr="003548B9" w:rsidRDefault="003548B9" w:rsidP="003548B9">
      <w:pPr>
        <w:spacing w:line="480" w:lineRule="auto"/>
        <w:ind w:left="1440"/>
        <w:rPr>
          <w:rFonts w:ascii="Times New Roman" w:hAnsi="Times New Roman"/>
          <w:bCs/>
          <w:szCs w:val="23"/>
        </w:rPr>
      </w:pPr>
      <w:r>
        <w:rPr>
          <w:rFonts w:ascii="Times New Roman" w:hAnsi="Times New Roman"/>
          <w:bCs/>
          <w:szCs w:val="23"/>
        </w:rPr>
        <w:t>In what may be a controversial choice, I would cast Donald Sutherland</w:t>
      </w:r>
      <w:r w:rsidR="00B155A5">
        <w:rPr>
          <w:rFonts w:ascii="Times New Roman" w:hAnsi="Times New Roman"/>
          <w:bCs/>
          <w:szCs w:val="23"/>
        </w:rPr>
        <w:t xml:space="preserve"> as Mr. Brocklehurst</w:t>
      </w:r>
      <w:r>
        <w:rPr>
          <w:rFonts w:ascii="Times New Roman" w:hAnsi="Times New Roman"/>
          <w:bCs/>
          <w:szCs w:val="23"/>
        </w:rPr>
        <w:t xml:space="preserve">. Sutherland, though a prolific actor, is not British, and may be a little old for the role. However, I think his roles as Mr. Bennett in </w:t>
      </w:r>
      <w:r>
        <w:rPr>
          <w:rFonts w:ascii="Times New Roman" w:hAnsi="Times New Roman"/>
          <w:bCs/>
          <w:i/>
          <w:szCs w:val="23"/>
        </w:rPr>
        <w:t>Pride and Prejudice</w:t>
      </w:r>
      <w:r>
        <w:rPr>
          <w:rFonts w:ascii="Times New Roman" w:hAnsi="Times New Roman"/>
          <w:bCs/>
          <w:szCs w:val="23"/>
        </w:rPr>
        <w:t xml:space="preserve"> (2005) and as President Snow in </w:t>
      </w:r>
      <w:r>
        <w:rPr>
          <w:rFonts w:ascii="Times New Roman" w:hAnsi="Times New Roman"/>
          <w:bCs/>
          <w:i/>
          <w:szCs w:val="23"/>
        </w:rPr>
        <w:t xml:space="preserve">The Hunger Games </w:t>
      </w:r>
      <w:r>
        <w:rPr>
          <w:rFonts w:ascii="Times New Roman" w:hAnsi="Times New Roman"/>
          <w:bCs/>
          <w:szCs w:val="23"/>
        </w:rPr>
        <w:t xml:space="preserve">films demonstrate that he can play a </w:t>
      </w:r>
      <w:r w:rsidR="00677E6E">
        <w:rPr>
          <w:rFonts w:ascii="Times New Roman" w:hAnsi="Times New Roman"/>
          <w:bCs/>
          <w:szCs w:val="23"/>
        </w:rPr>
        <w:t>patriarchal</w:t>
      </w:r>
      <w:r>
        <w:rPr>
          <w:rFonts w:ascii="Times New Roman" w:hAnsi="Times New Roman"/>
          <w:bCs/>
          <w:szCs w:val="23"/>
        </w:rPr>
        <w:t xml:space="preserve"> figure who also happens to be </w:t>
      </w:r>
      <w:r w:rsidR="0060748E">
        <w:rPr>
          <w:rFonts w:ascii="Times New Roman" w:hAnsi="Times New Roman"/>
          <w:bCs/>
          <w:szCs w:val="23"/>
        </w:rPr>
        <w:t xml:space="preserve">a </w:t>
      </w:r>
      <w:r>
        <w:rPr>
          <w:rFonts w:ascii="Times New Roman" w:hAnsi="Times New Roman"/>
          <w:bCs/>
          <w:szCs w:val="23"/>
        </w:rPr>
        <w:t xml:space="preserve">rather domineering </w:t>
      </w:r>
      <w:r w:rsidR="005744E2">
        <w:rPr>
          <w:rFonts w:ascii="Times New Roman" w:hAnsi="Times New Roman"/>
          <w:bCs/>
          <w:szCs w:val="23"/>
        </w:rPr>
        <w:t xml:space="preserve">and cruel leader. </w:t>
      </w:r>
      <w:r w:rsidR="007C6379">
        <w:rPr>
          <w:rFonts w:ascii="Times New Roman" w:hAnsi="Times New Roman"/>
          <w:bCs/>
          <w:szCs w:val="23"/>
        </w:rPr>
        <w:t>And, of course, he wouldn’t be the first actor to fake an accent.</w:t>
      </w:r>
    </w:p>
    <w:p w:rsidR="003E470C" w:rsidRDefault="002C0663" w:rsidP="006B631F">
      <w:pPr>
        <w:spacing w:line="480" w:lineRule="auto"/>
        <w:rPr>
          <w:rFonts w:ascii="Times New Roman" w:hAnsi="Times New Roman"/>
          <w:bCs/>
          <w:szCs w:val="23"/>
        </w:rPr>
      </w:pPr>
      <w:r>
        <w:rPr>
          <w:rFonts w:ascii="Times New Roman" w:hAnsi="Times New Roman"/>
          <w:bCs/>
          <w:szCs w:val="23"/>
        </w:rPr>
        <w:tab/>
        <w:t>Helen Burns</w:t>
      </w:r>
    </w:p>
    <w:p w:rsidR="002C0663" w:rsidRDefault="003E470C" w:rsidP="003E470C">
      <w:pPr>
        <w:spacing w:line="480" w:lineRule="auto"/>
        <w:ind w:left="1440"/>
        <w:rPr>
          <w:rFonts w:ascii="Times New Roman" w:hAnsi="Times New Roman"/>
          <w:bCs/>
          <w:szCs w:val="23"/>
        </w:rPr>
      </w:pPr>
      <w:r>
        <w:rPr>
          <w:rFonts w:ascii="Times New Roman" w:hAnsi="Times New Roman"/>
          <w:bCs/>
          <w:szCs w:val="23"/>
        </w:rPr>
        <w:t>As one of the younger characters, finding a child actress to portray the mature Helen Burns can be difficult. However, I believe Lucy Hutchinson would be a good fit for the role. At only ten years old, she fits the profile of Helen very well. In addition, Lucy already has a number of acting roles under her belt, and may be ready to transition into feature films (“Lucy Hutchinson”</w:t>
      </w:r>
      <w:r w:rsidR="00A552F6">
        <w:rPr>
          <w:rFonts w:ascii="Times New Roman" w:hAnsi="Times New Roman"/>
          <w:bCs/>
          <w:szCs w:val="23"/>
        </w:rPr>
        <w:t>)</w:t>
      </w:r>
      <w:r>
        <w:rPr>
          <w:rFonts w:ascii="Times New Roman" w:hAnsi="Times New Roman"/>
          <w:bCs/>
          <w:szCs w:val="23"/>
        </w:rPr>
        <w:t xml:space="preserve">. </w:t>
      </w:r>
    </w:p>
    <w:p w:rsidR="00B65F1C" w:rsidRDefault="002C0663" w:rsidP="006B631F">
      <w:pPr>
        <w:spacing w:line="480" w:lineRule="auto"/>
        <w:rPr>
          <w:rFonts w:ascii="Times New Roman" w:hAnsi="Times New Roman"/>
          <w:bCs/>
          <w:szCs w:val="23"/>
        </w:rPr>
      </w:pPr>
      <w:r>
        <w:rPr>
          <w:rFonts w:ascii="Times New Roman" w:hAnsi="Times New Roman"/>
          <w:bCs/>
          <w:szCs w:val="23"/>
        </w:rPr>
        <w:tab/>
        <w:t>Miss Temple</w:t>
      </w:r>
    </w:p>
    <w:p w:rsidR="002C0663" w:rsidRPr="00781126" w:rsidRDefault="00B65F1C" w:rsidP="00B65F1C">
      <w:pPr>
        <w:spacing w:line="480" w:lineRule="auto"/>
        <w:ind w:left="1440"/>
        <w:rPr>
          <w:rFonts w:ascii="Times New Roman" w:hAnsi="Times New Roman"/>
          <w:bCs/>
          <w:szCs w:val="23"/>
        </w:rPr>
      </w:pPr>
      <w:r>
        <w:rPr>
          <w:rFonts w:ascii="Times New Roman" w:hAnsi="Times New Roman"/>
          <w:bCs/>
          <w:szCs w:val="23"/>
        </w:rPr>
        <w:t>For Miss Temple (who I would definitely keep in a film version of the novel, unlike the 1944 and 2011 movies</w:t>
      </w:r>
      <w:r w:rsidR="00C34377">
        <w:rPr>
          <w:rFonts w:ascii="Times New Roman" w:hAnsi="Times New Roman"/>
          <w:bCs/>
          <w:szCs w:val="23"/>
        </w:rPr>
        <w:t>)</w:t>
      </w:r>
      <w:r>
        <w:rPr>
          <w:rFonts w:ascii="Times New Roman" w:hAnsi="Times New Roman"/>
          <w:bCs/>
          <w:szCs w:val="23"/>
        </w:rPr>
        <w:t>, I would cast Kate Winslet.</w:t>
      </w:r>
      <w:r w:rsidR="00781126">
        <w:rPr>
          <w:rFonts w:ascii="Times New Roman" w:hAnsi="Times New Roman"/>
          <w:bCs/>
          <w:szCs w:val="23"/>
        </w:rPr>
        <w:t xml:space="preserve"> Kate is an Oscar-w</w:t>
      </w:r>
      <w:r w:rsidR="006B3D83">
        <w:rPr>
          <w:rFonts w:ascii="Times New Roman" w:hAnsi="Times New Roman"/>
          <w:bCs/>
          <w:szCs w:val="23"/>
        </w:rPr>
        <w:t xml:space="preserve">inner, and is perhaps most well </w:t>
      </w:r>
      <w:r w:rsidR="00781126">
        <w:rPr>
          <w:rFonts w:ascii="Times New Roman" w:hAnsi="Times New Roman"/>
          <w:bCs/>
          <w:szCs w:val="23"/>
        </w:rPr>
        <w:t xml:space="preserve">known for her role in </w:t>
      </w:r>
      <w:r w:rsidR="00781126">
        <w:rPr>
          <w:rFonts w:ascii="Times New Roman" w:hAnsi="Times New Roman"/>
          <w:bCs/>
          <w:i/>
          <w:szCs w:val="23"/>
        </w:rPr>
        <w:t>Titanic</w:t>
      </w:r>
      <w:r w:rsidR="00781126">
        <w:rPr>
          <w:rFonts w:ascii="Times New Roman" w:hAnsi="Times New Roman"/>
          <w:bCs/>
          <w:szCs w:val="23"/>
        </w:rPr>
        <w:t xml:space="preserve">. </w:t>
      </w:r>
      <w:r w:rsidR="00D24F6B">
        <w:rPr>
          <w:rFonts w:ascii="Times New Roman" w:hAnsi="Times New Roman"/>
          <w:bCs/>
          <w:szCs w:val="23"/>
        </w:rPr>
        <w:t xml:space="preserve">Age-wise she could easily portray Miss Temple, as the younger superintendent of Lowood who does eventually marry.  </w:t>
      </w:r>
      <w:r w:rsidR="00781126">
        <w:rPr>
          <w:rFonts w:ascii="Times New Roman" w:hAnsi="Times New Roman"/>
          <w:bCs/>
          <w:szCs w:val="23"/>
        </w:rPr>
        <w:t>She is also a versatile actress, starring in a variety of role</w:t>
      </w:r>
      <w:r w:rsidR="006B3D83">
        <w:rPr>
          <w:rFonts w:ascii="Times New Roman" w:hAnsi="Times New Roman"/>
          <w:bCs/>
          <w:szCs w:val="23"/>
        </w:rPr>
        <w:t>s</w:t>
      </w:r>
      <w:r w:rsidR="00E16CC0">
        <w:rPr>
          <w:rFonts w:ascii="Times New Roman" w:hAnsi="Times New Roman"/>
          <w:bCs/>
          <w:szCs w:val="23"/>
        </w:rPr>
        <w:t xml:space="preserve"> and h</w:t>
      </w:r>
      <w:r w:rsidR="00781126">
        <w:rPr>
          <w:rFonts w:ascii="Times New Roman" w:hAnsi="Times New Roman"/>
          <w:bCs/>
          <w:szCs w:val="23"/>
        </w:rPr>
        <w:t xml:space="preserve">er experiences </w:t>
      </w:r>
      <w:r w:rsidR="00E16CC0">
        <w:rPr>
          <w:rFonts w:ascii="Times New Roman" w:hAnsi="Times New Roman"/>
          <w:bCs/>
          <w:szCs w:val="23"/>
        </w:rPr>
        <w:t xml:space="preserve">make </w:t>
      </w:r>
      <w:r w:rsidR="00C34377">
        <w:rPr>
          <w:rFonts w:ascii="Times New Roman" w:hAnsi="Times New Roman"/>
          <w:bCs/>
          <w:szCs w:val="23"/>
        </w:rPr>
        <w:t xml:space="preserve">her </w:t>
      </w:r>
      <w:r w:rsidR="00E16CC0">
        <w:rPr>
          <w:rFonts w:ascii="Times New Roman" w:hAnsi="Times New Roman"/>
          <w:bCs/>
          <w:szCs w:val="23"/>
        </w:rPr>
        <w:t xml:space="preserve">ideal for </w:t>
      </w:r>
      <w:r w:rsidR="00C34377">
        <w:rPr>
          <w:rFonts w:ascii="Times New Roman" w:hAnsi="Times New Roman"/>
          <w:bCs/>
          <w:szCs w:val="23"/>
        </w:rPr>
        <w:t>any part</w:t>
      </w:r>
      <w:r w:rsidR="00E16CC0">
        <w:rPr>
          <w:rFonts w:ascii="Times New Roman" w:hAnsi="Times New Roman"/>
          <w:bCs/>
          <w:szCs w:val="23"/>
        </w:rPr>
        <w:t>. Overall,</w:t>
      </w:r>
      <w:r w:rsidR="00781126">
        <w:rPr>
          <w:rFonts w:ascii="Times New Roman" w:hAnsi="Times New Roman"/>
          <w:bCs/>
          <w:szCs w:val="23"/>
        </w:rPr>
        <w:t xml:space="preserve"> I f</w:t>
      </w:r>
      <w:r w:rsidR="007E5B3A">
        <w:rPr>
          <w:rFonts w:ascii="Times New Roman" w:hAnsi="Times New Roman"/>
          <w:bCs/>
          <w:szCs w:val="23"/>
        </w:rPr>
        <w:t>eel that</w:t>
      </w:r>
      <w:r w:rsidR="00781126">
        <w:rPr>
          <w:rFonts w:ascii="Times New Roman" w:hAnsi="Times New Roman"/>
          <w:bCs/>
          <w:szCs w:val="23"/>
        </w:rPr>
        <w:t xml:space="preserve"> she would </w:t>
      </w:r>
      <w:r w:rsidR="00103548">
        <w:rPr>
          <w:rFonts w:ascii="Times New Roman" w:hAnsi="Times New Roman"/>
          <w:bCs/>
          <w:szCs w:val="23"/>
        </w:rPr>
        <w:t>embody</w:t>
      </w:r>
      <w:r w:rsidR="00781126">
        <w:rPr>
          <w:rFonts w:ascii="Times New Roman" w:hAnsi="Times New Roman"/>
          <w:bCs/>
          <w:szCs w:val="23"/>
        </w:rPr>
        <w:t xml:space="preserve"> the kind, respectful, and e</w:t>
      </w:r>
      <w:r w:rsidR="007E5B3A">
        <w:rPr>
          <w:rFonts w:ascii="Times New Roman" w:hAnsi="Times New Roman"/>
          <w:bCs/>
          <w:szCs w:val="23"/>
        </w:rPr>
        <w:t>ducated Miss Temple quite gracefully.</w:t>
      </w:r>
    </w:p>
    <w:p w:rsidR="00597A4C" w:rsidRDefault="002C0663" w:rsidP="006B631F">
      <w:pPr>
        <w:spacing w:line="480" w:lineRule="auto"/>
        <w:rPr>
          <w:rFonts w:ascii="Times New Roman" w:hAnsi="Times New Roman"/>
          <w:bCs/>
          <w:szCs w:val="23"/>
        </w:rPr>
      </w:pPr>
      <w:r>
        <w:rPr>
          <w:rFonts w:ascii="Times New Roman" w:hAnsi="Times New Roman"/>
          <w:bCs/>
          <w:szCs w:val="23"/>
        </w:rPr>
        <w:tab/>
        <w:t>Mrs. Fairfax</w:t>
      </w:r>
    </w:p>
    <w:p w:rsidR="002C0663" w:rsidRPr="00597A4C" w:rsidRDefault="00597A4C" w:rsidP="00597A4C">
      <w:pPr>
        <w:spacing w:line="480" w:lineRule="auto"/>
        <w:ind w:left="1440"/>
        <w:rPr>
          <w:rFonts w:ascii="Times New Roman" w:hAnsi="Times New Roman"/>
          <w:bCs/>
          <w:szCs w:val="23"/>
        </w:rPr>
      </w:pPr>
      <w:r>
        <w:rPr>
          <w:rFonts w:ascii="Times New Roman" w:hAnsi="Times New Roman"/>
          <w:bCs/>
          <w:szCs w:val="23"/>
        </w:rPr>
        <w:t xml:space="preserve">Like the 2011 film, I would cast Judi Dench as Mrs. Fairfax. She is a legendary British actress, and has won many awards (including an Oscar) in her illustrious career. Her filmography is extensive, from James Bond to </w:t>
      </w:r>
      <w:r>
        <w:rPr>
          <w:rFonts w:ascii="Times New Roman" w:hAnsi="Times New Roman"/>
          <w:bCs/>
          <w:i/>
          <w:szCs w:val="23"/>
        </w:rPr>
        <w:t>Shakespeare in Love</w:t>
      </w:r>
      <w:r>
        <w:rPr>
          <w:rFonts w:ascii="Times New Roman" w:hAnsi="Times New Roman"/>
          <w:bCs/>
          <w:szCs w:val="23"/>
        </w:rPr>
        <w:t xml:space="preserve">, and she has proven herself capable of planning matriarchal figures (she even played Lady Catherine in the 2005 film version of </w:t>
      </w:r>
      <w:r>
        <w:rPr>
          <w:rFonts w:ascii="Times New Roman" w:hAnsi="Times New Roman"/>
          <w:bCs/>
          <w:i/>
          <w:szCs w:val="23"/>
        </w:rPr>
        <w:t>Pride and Prejudice</w:t>
      </w:r>
      <w:r>
        <w:rPr>
          <w:rFonts w:ascii="Times New Roman" w:hAnsi="Times New Roman"/>
          <w:bCs/>
          <w:szCs w:val="23"/>
        </w:rPr>
        <w:t xml:space="preserve">). And since </w:t>
      </w:r>
      <w:r>
        <w:rPr>
          <w:rFonts w:ascii="Times New Roman" w:hAnsi="Times New Roman"/>
          <w:bCs/>
          <w:i/>
          <w:szCs w:val="23"/>
        </w:rPr>
        <w:t>Jane Eyre</w:t>
      </w:r>
      <w:r>
        <w:rPr>
          <w:rFonts w:ascii="Times New Roman" w:hAnsi="Times New Roman"/>
          <w:bCs/>
          <w:szCs w:val="23"/>
        </w:rPr>
        <w:t xml:space="preserve"> is a classic British novel, it only makes sense to include a classic British actress</w:t>
      </w:r>
      <w:r w:rsidR="00633B4B">
        <w:rPr>
          <w:rFonts w:ascii="Times New Roman" w:hAnsi="Times New Roman"/>
          <w:bCs/>
          <w:szCs w:val="23"/>
        </w:rPr>
        <w:t xml:space="preserve"> in the cast list (“Judi Dench). </w:t>
      </w:r>
    </w:p>
    <w:p w:rsidR="004963BF" w:rsidRDefault="002C0663" w:rsidP="006B631F">
      <w:pPr>
        <w:spacing w:line="480" w:lineRule="auto"/>
        <w:rPr>
          <w:rFonts w:ascii="Times New Roman" w:hAnsi="Times New Roman"/>
          <w:bCs/>
          <w:szCs w:val="23"/>
        </w:rPr>
      </w:pPr>
      <w:r>
        <w:rPr>
          <w:rFonts w:ascii="Times New Roman" w:hAnsi="Times New Roman"/>
          <w:bCs/>
          <w:szCs w:val="23"/>
        </w:rPr>
        <w:tab/>
        <w:t>Adele</w:t>
      </w:r>
    </w:p>
    <w:p w:rsidR="002C0663" w:rsidRPr="002230DE" w:rsidRDefault="008D2786" w:rsidP="002230DE">
      <w:pPr>
        <w:pStyle w:val="Heading1"/>
        <w:spacing w:before="2" w:after="2" w:line="480" w:lineRule="auto"/>
        <w:ind w:left="1440"/>
        <w:rPr>
          <w:b w:val="0"/>
          <w:sz w:val="24"/>
        </w:rPr>
      </w:pPr>
      <w:r>
        <w:rPr>
          <w:rFonts w:ascii="Times New Roman" w:hAnsi="Times New Roman"/>
          <w:b w:val="0"/>
          <w:bCs/>
          <w:sz w:val="24"/>
          <w:szCs w:val="23"/>
        </w:rPr>
        <w:t>As mentioned when discussing my casting choice for Helen</w:t>
      </w:r>
      <w:r w:rsidR="004963BF" w:rsidRPr="008E56F2">
        <w:rPr>
          <w:rFonts w:ascii="Times New Roman" w:hAnsi="Times New Roman"/>
          <w:b w:val="0"/>
          <w:bCs/>
          <w:sz w:val="24"/>
          <w:szCs w:val="23"/>
        </w:rPr>
        <w:t xml:space="preserve">, it </w:t>
      </w:r>
      <w:r>
        <w:rPr>
          <w:rFonts w:ascii="Times New Roman" w:hAnsi="Times New Roman"/>
          <w:b w:val="0"/>
          <w:bCs/>
          <w:sz w:val="24"/>
          <w:szCs w:val="23"/>
        </w:rPr>
        <w:t>can be</w:t>
      </w:r>
      <w:r w:rsidR="004963BF" w:rsidRPr="008E56F2">
        <w:rPr>
          <w:rFonts w:ascii="Times New Roman" w:hAnsi="Times New Roman"/>
          <w:b w:val="0"/>
          <w:bCs/>
          <w:sz w:val="24"/>
          <w:szCs w:val="23"/>
        </w:rPr>
        <w:t xml:space="preserve"> difficult to find </w:t>
      </w:r>
      <w:r w:rsidR="00267CA1" w:rsidRPr="008E56F2">
        <w:rPr>
          <w:rFonts w:ascii="Times New Roman" w:hAnsi="Times New Roman"/>
          <w:b w:val="0"/>
          <w:bCs/>
          <w:sz w:val="24"/>
          <w:szCs w:val="23"/>
        </w:rPr>
        <w:t>well-known</w:t>
      </w:r>
      <w:r w:rsidR="004963BF" w:rsidRPr="008E56F2">
        <w:rPr>
          <w:rFonts w:ascii="Times New Roman" w:hAnsi="Times New Roman"/>
          <w:b w:val="0"/>
          <w:bCs/>
          <w:sz w:val="24"/>
          <w:szCs w:val="23"/>
        </w:rPr>
        <w:t xml:space="preserve"> child actresses to cast in such movies as </w:t>
      </w:r>
      <w:r w:rsidR="004963BF" w:rsidRPr="008E56F2">
        <w:rPr>
          <w:rFonts w:ascii="Times New Roman" w:hAnsi="Times New Roman"/>
          <w:b w:val="0"/>
          <w:bCs/>
          <w:i/>
          <w:sz w:val="24"/>
          <w:szCs w:val="23"/>
        </w:rPr>
        <w:t>Jane Eyre</w:t>
      </w:r>
      <w:r>
        <w:rPr>
          <w:rFonts w:ascii="Times New Roman" w:hAnsi="Times New Roman"/>
          <w:b w:val="0"/>
          <w:bCs/>
          <w:sz w:val="24"/>
          <w:szCs w:val="23"/>
        </w:rPr>
        <w:t>, which can be considered a mature movie for an older audience</w:t>
      </w:r>
      <w:r w:rsidR="004963BF" w:rsidRPr="008E56F2">
        <w:rPr>
          <w:rFonts w:ascii="Times New Roman" w:hAnsi="Times New Roman"/>
          <w:b w:val="0"/>
          <w:bCs/>
          <w:sz w:val="24"/>
          <w:szCs w:val="23"/>
        </w:rPr>
        <w:t xml:space="preserve">. However, for Adele, I feel that Isabelle Allen would be an ideal choice. She is most well known for playing a young Cosette in </w:t>
      </w:r>
      <w:r w:rsidR="004963BF" w:rsidRPr="008E56F2">
        <w:rPr>
          <w:b w:val="0"/>
          <w:i/>
          <w:sz w:val="24"/>
        </w:rPr>
        <w:t>Les Misérables</w:t>
      </w:r>
      <w:r w:rsidR="004963BF" w:rsidRPr="008E56F2">
        <w:rPr>
          <w:b w:val="0"/>
          <w:sz w:val="24"/>
        </w:rPr>
        <w:t xml:space="preserve"> (2012)</w:t>
      </w:r>
      <w:r w:rsidR="008E56F2">
        <w:rPr>
          <w:b w:val="0"/>
          <w:sz w:val="24"/>
        </w:rPr>
        <w:t>. Her role in the film was small, but important, and she showed both her acting and singing talents</w:t>
      </w:r>
      <w:r w:rsidR="00FB6696">
        <w:rPr>
          <w:b w:val="0"/>
          <w:sz w:val="24"/>
        </w:rPr>
        <w:t xml:space="preserve"> by playing the innocent </w:t>
      </w:r>
      <w:r w:rsidR="00DF6522">
        <w:rPr>
          <w:b w:val="0"/>
          <w:sz w:val="24"/>
        </w:rPr>
        <w:t xml:space="preserve">and youthful </w:t>
      </w:r>
      <w:r w:rsidR="00FB6696">
        <w:rPr>
          <w:b w:val="0"/>
          <w:sz w:val="24"/>
        </w:rPr>
        <w:t>Cosette</w:t>
      </w:r>
      <w:r w:rsidR="008E56F2">
        <w:rPr>
          <w:b w:val="0"/>
          <w:sz w:val="24"/>
        </w:rPr>
        <w:t>.</w:t>
      </w:r>
      <w:r w:rsidR="00FB6696">
        <w:rPr>
          <w:b w:val="0"/>
          <w:sz w:val="24"/>
        </w:rPr>
        <w:t xml:space="preserve"> Playing the equally innocent, but not quite as important, Adele would give her an in into bigger movies and would give this up and coming child star a </w:t>
      </w:r>
      <w:r w:rsidR="009D2F19">
        <w:rPr>
          <w:b w:val="0"/>
          <w:sz w:val="24"/>
        </w:rPr>
        <w:t xml:space="preserve">chance to shine. </w:t>
      </w:r>
    </w:p>
    <w:p w:rsidR="00A5195D" w:rsidRDefault="002C0663" w:rsidP="006B631F">
      <w:pPr>
        <w:spacing w:line="480" w:lineRule="auto"/>
        <w:rPr>
          <w:rFonts w:ascii="Times New Roman" w:hAnsi="Times New Roman"/>
          <w:bCs/>
          <w:szCs w:val="23"/>
        </w:rPr>
      </w:pPr>
      <w:r>
        <w:rPr>
          <w:rFonts w:ascii="Times New Roman" w:hAnsi="Times New Roman"/>
          <w:bCs/>
          <w:szCs w:val="23"/>
        </w:rPr>
        <w:tab/>
        <w:t>Bertha Mason</w:t>
      </w:r>
    </w:p>
    <w:p w:rsidR="002C0663" w:rsidRPr="00880443" w:rsidRDefault="0074680A" w:rsidP="0074680A">
      <w:pPr>
        <w:pStyle w:val="Heading1"/>
        <w:spacing w:before="2" w:after="2" w:line="480" w:lineRule="auto"/>
        <w:ind w:left="1440"/>
        <w:rPr>
          <w:rFonts w:ascii="Times New Roman" w:hAnsi="Times New Roman"/>
          <w:b w:val="0"/>
          <w:sz w:val="24"/>
        </w:rPr>
      </w:pPr>
      <w:r w:rsidRPr="0074680A">
        <w:rPr>
          <w:rFonts w:ascii="Times New Roman" w:hAnsi="Times New Roman"/>
          <w:b w:val="0"/>
          <w:bCs/>
          <w:sz w:val="24"/>
          <w:szCs w:val="23"/>
        </w:rPr>
        <w:t xml:space="preserve">To try something new (especially since the 1944 film does not even show Bertha Mason and the 2011 movie only provides glimpses), I would cast Helena </w:t>
      </w:r>
      <w:r w:rsidRPr="0074680A">
        <w:rPr>
          <w:rFonts w:ascii="Times New Roman" w:hAnsi="Times New Roman"/>
          <w:b w:val="0"/>
          <w:sz w:val="24"/>
        </w:rPr>
        <w:t>Bonham Carter</w:t>
      </w:r>
      <w:r>
        <w:rPr>
          <w:rFonts w:ascii="Times New Roman" w:hAnsi="Times New Roman"/>
          <w:b w:val="0"/>
          <w:sz w:val="24"/>
        </w:rPr>
        <w:t xml:space="preserve"> as Bertha, and give her more screen time than perhaps other versions might. Bertha is an </w:t>
      </w:r>
      <w:r w:rsidR="00103EBF">
        <w:rPr>
          <w:rFonts w:ascii="Times New Roman" w:hAnsi="Times New Roman"/>
          <w:b w:val="0"/>
          <w:sz w:val="24"/>
        </w:rPr>
        <w:t>intriguing</w:t>
      </w:r>
      <w:r>
        <w:rPr>
          <w:rFonts w:ascii="Times New Roman" w:hAnsi="Times New Roman"/>
          <w:b w:val="0"/>
          <w:sz w:val="24"/>
        </w:rPr>
        <w:t xml:space="preserve"> character, though she wrecks the romantic image most other versions focus, and deserve</w:t>
      </w:r>
      <w:r w:rsidR="00D21818">
        <w:rPr>
          <w:rFonts w:ascii="Times New Roman" w:hAnsi="Times New Roman"/>
          <w:b w:val="0"/>
          <w:sz w:val="24"/>
        </w:rPr>
        <w:t>s</w:t>
      </w:r>
      <w:r>
        <w:rPr>
          <w:rFonts w:ascii="Times New Roman" w:hAnsi="Times New Roman"/>
          <w:b w:val="0"/>
          <w:sz w:val="24"/>
        </w:rPr>
        <w:t xml:space="preserve"> to be a greater part of the story. Carter has proven herself capable of playing women who are a little bit off (such as Bellatrix Lestrange in the </w:t>
      </w:r>
      <w:r>
        <w:rPr>
          <w:rFonts w:ascii="Times New Roman" w:hAnsi="Times New Roman"/>
          <w:b w:val="0"/>
          <w:i/>
          <w:sz w:val="24"/>
        </w:rPr>
        <w:t xml:space="preserve">Harry Potter </w:t>
      </w:r>
      <w:r>
        <w:rPr>
          <w:rFonts w:ascii="Times New Roman" w:hAnsi="Times New Roman"/>
          <w:b w:val="0"/>
          <w:sz w:val="24"/>
        </w:rPr>
        <w:t xml:space="preserve">films or </w:t>
      </w:r>
      <w:r w:rsidR="00880443">
        <w:rPr>
          <w:rFonts w:ascii="Times New Roman" w:hAnsi="Times New Roman"/>
          <w:b w:val="0"/>
          <w:sz w:val="24"/>
        </w:rPr>
        <w:t xml:space="preserve">Mrs. Lovett in </w:t>
      </w:r>
      <w:r w:rsidR="00880443">
        <w:rPr>
          <w:rFonts w:ascii="Times New Roman" w:hAnsi="Times New Roman"/>
          <w:b w:val="0"/>
          <w:i/>
          <w:sz w:val="24"/>
        </w:rPr>
        <w:t>Sweeney Todd</w:t>
      </w:r>
      <w:r w:rsidR="00880443">
        <w:rPr>
          <w:rFonts w:ascii="Times New Roman" w:hAnsi="Times New Roman"/>
          <w:b w:val="0"/>
          <w:sz w:val="24"/>
        </w:rPr>
        <w:t xml:space="preserve">) and I believe her experience would help bring Bertha to life in a new and unique way. </w:t>
      </w:r>
    </w:p>
    <w:p w:rsidR="00A72FA1" w:rsidRDefault="002C0663" w:rsidP="006B631F">
      <w:pPr>
        <w:spacing w:line="480" w:lineRule="auto"/>
        <w:rPr>
          <w:rFonts w:ascii="Times New Roman" w:hAnsi="Times New Roman"/>
          <w:bCs/>
          <w:szCs w:val="23"/>
        </w:rPr>
      </w:pPr>
      <w:r>
        <w:rPr>
          <w:rFonts w:ascii="Times New Roman" w:hAnsi="Times New Roman"/>
          <w:bCs/>
          <w:szCs w:val="23"/>
        </w:rPr>
        <w:tab/>
        <w:t>Blanche Ingram</w:t>
      </w:r>
    </w:p>
    <w:p w:rsidR="002C0663" w:rsidRPr="007F7CB2" w:rsidRDefault="00A72FA1" w:rsidP="00A72FA1">
      <w:pPr>
        <w:spacing w:line="480" w:lineRule="auto"/>
        <w:ind w:left="1440"/>
        <w:rPr>
          <w:rFonts w:ascii="Times New Roman" w:hAnsi="Times New Roman"/>
          <w:bCs/>
          <w:szCs w:val="23"/>
        </w:rPr>
      </w:pPr>
      <w:r>
        <w:rPr>
          <w:rFonts w:ascii="Times New Roman" w:hAnsi="Times New Roman"/>
          <w:bCs/>
          <w:szCs w:val="23"/>
        </w:rPr>
        <w:t xml:space="preserve">For Blanche Ingram, I would cast Carey Mulligan. Most well known for playing Kitty Bennett in </w:t>
      </w:r>
      <w:r>
        <w:rPr>
          <w:rFonts w:ascii="Times New Roman" w:hAnsi="Times New Roman"/>
          <w:bCs/>
          <w:i/>
          <w:szCs w:val="23"/>
        </w:rPr>
        <w:t>Pride and Prejudice</w:t>
      </w:r>
      <w:r>
        <w:rPr>
          <w:rFonts w:ascii="Times New Roman" w:hAnsi="Times New Roman"/>
          <w:bCs/>
          <w:szCs w:val="23"/>
        </w:rPr>
        <w:t xml:space="preserve"> and </w:t>
      </w:r>
      <w:r w:rsidR="007F7CB2">
        <w:rPr>
          <w:rFonts w:ascii="Times New Roman" w:hAnsi="Times New Roman"/>
          <w:bCs/>
          <w:szCs w:val="23"/>
        </w:rPr>
        <w:t xml:space="preserve">Daisy in </w:t>
      </w:r>
      <w:r w:rsidR="007F7CB2">
        <w:rPr>
          <w:rFonts w:ascii="Times New Roman" w:hAnsi="Times New Roman"/>
          <w:bCs/>
          <w:i/>
          <w:szCs w:val="23"/>
        </w:rPr>
        <w:t>The Great Gatsby</w:t>
      </w:r>
      <w:r w:rsidR="007F7CB2">
        <w:rPr>
          <w:rFonts w:ascii="Times New Roman" w:hAnsi="Times New Roman"/>
          <w:bCs/>
          <w:szCs w:val="23"/>
        </w:rPr>
        <w:t>, Mulligan</w:t>
      </w:r>
      <w:r w:rsidR="00634150">
        <w:rPr>
          <w:rFonts w:ascii="Times New Roman" w:hAnsi="Times New Roman"/>
          <w:bCs/>
          <w:szCs w:val="23"/>
        </w:rPr>
        <w:t xml:space="preserve"> has excelled</w:t>
      </w:r>
      <w:r w:rsidR="007F7CB2">
        <w:rPr>
          <w:rFonts w:ascii="Times New Roman" w:hAnsi="Times New Roman"/>
          <w:bCs/>
          <w:szCs w:val="23"/>
        </w:rPr>
        <w:t xml:space="preserve"> in period pieces. In addition, her look fits the Blanche Ingram look, and I believe she could play the rich, Mrs. Rochester wannabe. </w:t>
      </w:r>
      <w:r w:rsidR="00281269">
        <w:rPr>
          <w:rFonts w:ascii="Times New Roman" w:hAnsi="Times New Roman"/>
          <w:bCs/>
          <w:szCs w:val="23"/>
        </w:rPr>
        <w:t xml:space="preserve">The role would be another great opportunity for her, and her Blanche could play off the dark of Mr. Rochester. </w:t>
      </w:r>
    </w:p>
    <w:p w:rsidR="00243A2B" w:rsidRDefault="002C0663" w:rsidP="006B631F">
      <w:pPr>
        <w:spacing w:line="480" w:lineRule="auto"/>
        <w:rPr>
          <w:rFonts w:ascii="Times New Roman" w:hAnsi="Times New Roman"/>
          <w:bCs/>
          <w:szCs w:val="23"/>
        </w:rPr>
      </w:pPr>
      <w:r>
        <w:rPr>
          <w:rFonts w:ascii="Times New Roman" w:hAnsi="Times New Roman"/>
          <w:bCs/>
          <w:szCs w:val="23"/>
        </w:rPr>
        <w:tab/>
        <w:t>St. John Rivers</w:t>
      </w:r>
    </w:p>
    <w:p w:rsidR="006212DF" w:rsidRPr="00D158BB" w:rsidRDefault="00D158BB" w:rsidP="00D158BB">
      <w:pPr>
        <w:spacing w:line="480" w:lineRule="auto"/>
        <w:ind w:left="1440"/>
        <w:rPr>
          <w:rFonts w:ascii="Times New Roman" w:hAnsi="Times New Roman"/>
          <w:bCs/>
          <w:szCs w:val="23"/>
        </w:rPr>
      </w:pPr>
      <w:r>
        <w:rPr>
          <w:rFonts w:ascii="Times New Roman" w:hAnsi="Times New Roman"/>
          <w:bCs/>
          <w:szCs w:val="23"/>
        </w:rPr>
        <w:t xml:space="preserve">For St. John, I would cast Arthur Darvill. Arthur Darvill is most well-known for playing Rory Williams on </w:t>
      </w:r>
      <w:r>
        <w:rPr>
          <w:rFonts w:ascii="Times New Roman" w:hAnsi="Times New Roman"/>
          <w:bCs/>
          <w:i/>
          <w:szCs w:val="23"/>
        </w:rPr>
        <w:t>Doctor Who</w:t>
      </w:r>
      <w:r>
        <w:rPr>
          <w:rFonts w:ascii="Times New Roman" w:hAnsi="Times New Roman"/>
          <w:bCs/>
          <w:szCs w:val="23"/>
        </w:rPr>
        <w:t xml:space="preserve">, but recently he can be seen as a reverend on the BBC’s </w:t>
      </w:r>
      <w:r>
        <w:rPr>
          <w:rFonts w:ascii="Times New Roman" w:hAnsi="Times New Roman"/>
          <w:bCs/>
          <w:i/>
          <w:szCs w:val="23"/>
        </w:rPr>
        <w:t>Broadchurch</w:t>
      </w:r>
      <w:r>
        <w:rPr>
          <w:rFonts w:ascii="Times New Roman" w:hAnsi="Times New Roman"/>
          <w:bCs/>
          <w:szCs w:val="23"/>
        </w:rPr>
        <w:t xml:space="preserve"> and in various theater productions. He has a similar look to Jamie Bell, who played St. John in the 2011 version, and his work as both the long-suffering yet dedicated Rory and an actual minister demonstrate his ability to channel the God-fearing, India bound missionary. Overall though, Darvill is another rising British actor who I think should have an opportunity to part in what is a quintessential British story.</w:t>
      </w:r>
    </w:p>
    <w:p w:rsidR="00305458" w:rsidRDefault="006212DF" w:rsidP="006B631F">
      <w:pPr>
        <w:spacing w:line="480" w:lineRule="auto"/>
        <w:rPr>
          <w:rFonts w:ascii="Times New Roman" w:hAnsi="Times New Roman"/>
          <w:bCs/>
          <w:szCs w:val="23"/>
        </w:rPr>
      </w:pPr>
      <w:r>
        <w:rPr>
          <w:rFonts w:ascii="Times New Roman" w:hAnsi="Times New Roman"/>
          <w:bCs/>
          <w:szCs w:val="23"/>
        </w:rPr>
        <w:t>Comparisons to the 1944 Film</w:t>
      </w:r>
    </w:p>
    <w:p w:rsidR="006212DF" w:rsidRPr="00305458" w:rsidRDefault="00305458" w:rsidP="00305458">
      <w:pPr>
        <w:spacing w:line="480" w:lineRule="auto"/>
        <w:ind w:left="720"/>
        <w:rPr>
          <w:rFonts w:ascii="Times New Roman" w:hAnsi="Times New Roman"/>
          <w:bCs/>
          <w:szCs w:val="23"/>
        </w:rPr>
      </w:pPr>
      <w:r>
        <w:rPr>
          <w:rFonts w:ascii="Times New Roman" w:hAnsi="Times New Roman"/>
          <w:bCs/>
          <w:szCs w:val="23"/>
        </w:rPr>
        <w:t xml:space="preserve">As with any film adaptation of a novel, the 1944 film had some parts that were well done, and other aspects that may not have fit with the novel’s original intent. And in this case, I would attempt to stick more closely to the novel than the 1944 film. For example, I would keep Miss Temple and the Rivers, as I think these characters play important parts in Jane’s journey. </w:t>
      </w:r>
      <w:r w:rsidR="00AD265C">
        <w:rPr>
          <w:rFonts w:ascii="Times New Roman" w:hAnsi="Times New Roman"/>
          <w:bCs/>
          <w:szCs w:val="23"/>
        </w:rPr>
        <w:t xml:space="preserve">In addition, some parts of the 1944 movie, such as Jane being approached </w:t>
      </w:r>
      <w:r w:rsidR="005C452E">
        <w:rPr>
          <w:rFonts w:ascii="Times New Roman" w:hAnsi="Times New Roman"/>
          <w:bCs/>
          <w:szCs w:val="23"/>
        </w:rPr>
        <w:t xml:space="preserve">by an interested man </w:t>
      </w:r>
      <w:r w:rsidR="00AD265C">
        <w:rPr>
          <w:rFonts w:ascii="Times New Roman" w:hAnsi="Times New Roman"/>
          <w:bCs/>
          <w:szCs w:val="23"/>
        </w:rPr>
        <w:t xml:space="preserve">while traveling to Thornfield, seemed to have only been added to romanticize Jane and enhance her need for a husband like Mr. Rochester. These aspects did not really need to be added, and this took the focus away from Jane as an independent character. </w:t>
      </w:r>
      <w:r>
        <w:rPr>
          <w:rFonts w:ascii="Times New Roman" w:hAnsi="Times New Roman"/>
          <w:bCs/>
          <w:szCs w:val="23"/>
        </w:rPr>
        <w:t xml:space="preserve">However, the 1944 filmmakers did make some stylistic choices that I felt worked well for the story. For one, they kept the Gothic feel of the book. Thornfield was suitably mysterious, and the </w:t>
      </w:r>
      <w:r>
        <w:rPr>
          <w:rFonts w:ascii="Times New Roman" w:hAnsi="Times New Roman"/>
          <w:bCs/>
          <w:i/>
          <w:szCs w:val="23"/>
        </w:rPr>
        <w:t xml:space="preserve">film noir </w:t>
      </w:r>
      <w:r>
        <w:rPr>
          <w:rFonts w:ascii="Times New Roman" w:hAnsi="Times New Roman"/>
          <w:bCs/>
          <w:szCs w:val="23"/>
        </w:rPr>
        <w:t xml:space="preserve">style helped maintain an air of mystery around Mr. Rochester and his past. These are elements I would like in a movie version of </w:t>
      </w:r>
      <w:r>
        <w:rPr>
          <w:rFonts w:ascii="Times New Roman" w:hAnsi="Times New Roman"/>
          <w:bCs/>
          <w:i/>
          <w:szCs w:val="23"/>
        </w:rPr>
        <w:t>Jane Eyre</w:t>
      </w:r>
      <w:r>
        <w:rPr>
          <w:rFonts w:ascii="Times New Roman" w:hAnsi="Times New Roman"/>
          <w:bCs/>
          <w:szCs w:val="23"/>
        </w:rPr>
        <w:t xml:space="preserve">. It is a Gothic novel, and I would keep those elements by choosing a Thornfield similar, though a little lighter, than the setting chosen for this film, and by heightening the mystery surrounding Bertha and her wanderings. In addition, the 1944 featured Jane doing voiceover readings from her story. What she read did not actually come from the novel, which fundamentally changed the plotline, but I think the concept of having Jane do voiceovers would work well, as </w:t>
      </w:r>
      <w:r>
        <w:rPr>
          <w:rFonts w:ascii="Times New Roman" w:hAnsi="Times New Roman"/>
        </w:rPr>
        <w:t xml:space="preserve">Brontë does write from Jane’s introspective point of view. This technique would also help audience members who are less familiar with the novel follow along and enjoy Jane’s tale more thoroughly. </w:t>
      </w:r>
    </w:p>
    <w:p w:rsidR="001D01B8" w:rsidRDefault="006212DF" w:rsidP="006B631F">
      <w:pPr>
        <w:spacing w:line="480" w:lineRule="auto"/>
        <w:rPr>
          <w:rFonts w:ascii="Times New Roman" w:hAnsi="Times New Roman"/>
          <w:bCs/>
          <w:szCs w:val="23"/>
        </w:rPr>
      </w:pPr>
      <w:r>
        <w:rPr>
          <w:rFonts w:ascii="Times New Roman" w:hAnsi="Times New Roman"/>
          <w:bCs/>
          <w:szCs w:val="23"/>
        </w:rPr>
        <w:t>Comparisons to the 2011 Film</w:t>
      </w:r>
    </w:p>
    <w:p w:rsidR="006212DF" w:rsidRPr="001D01B8" w:rsidRDefault="001D01B8" w:rsidP="00160A45">
      <w:pPr>
        <w:spacing w:line="480" w:lineRule="auto"/>
        <w:ind w:left="720"/>
        <w:rPr>
          <w:rFonts w:ascii="Times New Roman" w:hAnsi="Times New Roman"/>
          <w:bCs/>
          <w:szCs w:val="23"/>
        </w:rPr>
      </w:pPr>
      <w:r>
        <w:rPr>
          <w:rFonts w:ascii="Times New Roman" w:hAnsi="Times New Roman"/>
          <w:bCs/>
          <w:szCs w:val="23"/>
        </w:rPr>
        <w:t xml:space="preserve">There were many aspects of the 2011 </w:t>
      </w:r>
      <w:r>
        <w:rPr>
          <w:rFonts w:ascii="Times New Roman" w:hAnsi="Times New Roman"/>
          <w:bCs/>
          <w:i/>
          <w:szCs w:val="23"/>
        </w:rPr>
        <w:t xml:space="preserve">Jane Eyre </w:t>
      </w:r>
      <w:r w:rsidR="000A19AA">
        <w:rPr>
          <w:rFonts w:ascii="Times New Roman" w:hAnsi="Times New Roman"/>
          <w:bCs/>
          <w:szCs w:val="23"/>
        </w:rPr>
        <w:t>that should</w:t>
      </w:r>
      <w:r>
        <w:rPr>
          <w:rFonts w:ascii="Times New Roman" w:hAnsi="Times New Roman"/>
          <w:bCs/>
          <w:szCs w:val="23"/>
        </w:rPr>
        <w:t xml:space="preserve"> be adhered concerning all film adaptations </w:t>
      </w:r>
      <w:r w:rsidR="00107833">
        <w:rPr>
          <w:rFonts w:ascii="Times New Roman" w:hAnsi="Times New Roman"/>
          <w:bCs/>
          <w:szCs w:val="23"/>
        </w:rPr>
        <w:t>of novels</w:t>
      </w:r>
      <w:r w:rsidR="00160A45">
        <w:rPr>
          <w:rFonts w:ascii="Times New Roman" w:hAnsi="Times New Roman"/>
          <w:bCs/>
          <w:szCs w:val="23"/>
        </w:rPr>
        <w:t>, namely an attention to detai</w:t>
      </w:r>
      <w:r w:rsidR="009C196D">
        <w:rPr>
          <w:rFonts w:ascii="Times New Roman" w:hAnsi="Times New Roman"/>
          <w:bCs/>
          <w:szCs w:val="23"/>
        </w:rPr>
        <w:t>l. From the clothing to the set</w:t>
      </w:r>
      <w:r w:rsidR="00160A45">
        <w:rPr>
          <w:rFonts w:ascii="Times New Roman" w:hAnsi="Times New Roman"/>
          <w:bCs/>
          <w:szCs w:val="23"/>
        </w:rPr>
        <w:t xml:space="preserve">, to the language, everything about </w:t>
      </w:r>
      <w:r w:rsidR="00972A2A">
        <w:rPr>
          <w:rFonts w:ascii="Times New Roman" w:hAnsi="Times New Roman"/>
          <w:bCs/>
          <w:szCs w:val="23"/>
        </w:rPr>
        <w:t xml:space="preserve">the movie showed the filmmakers dedication replicating Victorian England in the best way possible. </w:t>
      </w:r>
      <w:r w:rsidR="00F73A54">
        <w:rPr>
          <w:rFonts w:ascii="Times New Roman" w:hAnsi="Times New Roman"/>
          <w:bCs/>
          <w:szCs w:val="23"/>
        </w:rPr>
        <w:t xml:space="preserve">In addition, the filmmakers actually chose to show Bertha Mason, something </w:t>
      </w:r>
      <w:r w:rsidR="009C196D">
        <w:rPr>
          <w:rFonts w:ascii="Times New Roman" w:hAnsi="Times New Roman"/>
          <w:bCs/>
          <w:szCs w:val="23"/>
        </w:rPr>
        <w:t xml:space="preserve">I would </w:t>
      </w:r>
      <w:r w:rsidR="00F73A54">
        <w:rPr>
          <w:rFonts w:ascii="Times New Roman" w:hAnsi="Times New Roman"/>
          <w:bCs/>
          <w:szCs w:val="23"/>
        </w:rPr>
        <w:t xml:space="preserve">definitely incorporate into a film to keep up the Gothic </w:t>
      </w:r>
      <w:r w:rsidR="00F73A54" w:rsidRPr="00F73A54">
        <w:rPr>
          <w:rFonts w:ascii="Times New Roman" w:hAnsi="Times New Roman"/>
          <w:bCs/>
          <w:szCs w:val="23"/>
        </w:rPr>
        <w:t>premise</w:t>
      </w:r>
      <w:r w:rsidR="00F73A54">
        <w:rPr>
          <w:rFonts w:ascii="Times New Roman" w:hAnsi="Times New Roman"/>
          <w:bCs/>
          <w:szCs w:val="23"/>
        </w:rPr>
        <w:t xml:space="preserve"> and work with </w:t>
      </w:r>
      <w:r w:rsidR="00047641">
        <w:rPr>
          <w:rFonts w:ascii="Times New Roman" w:hAnsi="Times New Roman"/>
          <w:bCs/>
          <w:szCs w:val="23"/>
        </w:rPr>
        <w:t xml:space="preserve">the </w:t>
      </w:r>
      <w:r w:rsidR="00F73A54">
        <w:rPr>
          <w:rFonts w:ascii="Times New Roman" w:hAnsi="Times New Roman"/>
          <w:bCs/>
          <w:szCs w:val="23"/>
        </w:rPr>
        <w:t xml:space="preserve">theme of the mysterious woman in the attic. </w:t>
      </w:r>
      <w:r w:rsidR="00207A12">
        <w:rPr>
          <w:rFonts w:ascii="Times New Roman" w:hAnsi="Times New Roman"/>
          <w:bCs/>
          <w:szCs w:val="23"/>
        </w:rPr>
        <w:t xml:space="preserve">However, like the 1944 film, the 2011 version also leaves out the key character of Miss Temple. Moreover, the ending is rather anticlimactic. </w:t>
      </w:r>
      <w:r w:rsidR="006550ED">
        <w:rPr>
          <w:rFonts w:ascii="Times New Roman" w:hAnsi="Times New Roman"/>
          <w:bCs/>
          <w:szCs w:val="23"/>
        </w:rPr>
        <w:t>There is just a simple reunion between</w:t>
      </w:r>
      <w:r w:rsidR="00942018">
        <w:rPr>
          <w:rFonts w:ascii="Times New Roman" w:hAnsi="Times New Roman"/>
          <w:bCs/>
          <w:szCs w:val="23"/>
        </w:rPr>
        <w:t xml:space="preserve"> Jane and Mr. Rochester, only further reinforcing the idea that Jane’s story is tied to Mr. Rochester in a way that it isn’t in a novel. </w:t>
      </w:r>
      <w:r w:rsidR="00F73A54">
        <w:rPr>
          <w:rFonts w:ascii="Times New Roman" w:hAnsi="Times New Roman"/>
          <w:bCs/>
          <w:szCs w:val="23"/>
        </w:rPr>
        <w:t xml:space="preserve">To that end, expanding the ending, telling it from Jane’s voice and going beyond just a reunion, maybe even showing her child or the way she is a strong, nonsubmissive force in her marriage, would help bring to light her development and the end of her story. </w:t>
      </w:r>
    </w:p>
    <w:p w:rsidR="00AD265C" w:rsidRDefault="003548B9" w:rsidP="006B631F">
      <w:pPr>
        <w:spacing w:line="480" w:lineRule="auto"/>
        <w:rPr>
          <w:rFonts w:ascii="Times New Roman" w:hAnsi="Times New Roman"/>
          <w:bCs/>
          <w:szCs w:val="23"/>
        </w:rPr>
      </w:pPr>
      <w:r>
        <w:rPr>
          <w:rFonts w:ascii="Times New Roman" w:hAnsi="Times New Roman"/>
          <w:bCs/>
          <w:szCs w:val="23"/>
        </w:rPr>
        <w:t>Comparisons to the</w:t>
      </w:r>
      <w:r w:rsidR="006212DF">
        <w:rPr>
          <w:rFonts w:ascii="Times New Roman" w:hAnsi="Times New Roman"/>
          <w:bCs/>
          <w:szCs w:val="23"/>
        </w:rPr>
        <w:t xml:space="preserve"> novel</w:t>
      </w:r>
    </w:p>
    <w:p w:rsidR="000B0FA2" w:rsidRPr="00D158BB" w:rsidRDefault="00AD265C" w:rsidP="00D158BB">
      <w:pPr>
        <w:spacing w:line="480" w:lineRule="auto"/>
        <w:ind w:left="720"/>
        <w:rPr>
          <w:rFonts w:ascii="Times New Roman" w:hAnsi="Times New Roman"/>
          <w:bCs/>
          <w:szCs w:val="23"/>
        </w:rPr>
      </w:pPr>
      <w:r>
        <w:rPr>
          <w:rFonts w:ascii="Times New Roman" w:hAnsi="Times New Roman"/>
          <w:bCs/>
          <w:szCs w:val="23"/>
        </w:rPr>
        <w:t xml:space="preserve">Although every part of </w:t>
      </w:r>
      <w:r>
        <w:rPr>
          <w:rFonts w:ascii="Times New Roman" w:hAnsi="Times New Roman"/>
          <w:bCs/>
          <w:i/>
          <w:szCs w:val="23"/>
        </w:rPr>
        <w:t xml:space="preserve">Jane Eyre </w:t>
      </w:r>
      <w:r>
        <w:rPr>
          <w:rFonts w:ascii="Times New Roman" w:hAnsi="Times New Roman"/>
          <w:bCs/>
          <w:szCs w:val="23"/>
        </w:rPr>
        <w:t xml:space="preserve">can be considered important in some way, it is still a </w:t>
      </w:r>
      <w:r w:rsidR="00382149">
        <w:rPr>
          <w:rFonts w:ascii="Times New Roman" w:hAnsi="Times New Roman"/>
          <w:bCs/>
          <w:szCs w:val="23"/>
        </w:rPr>
        <w:t>400-500</w:t>
      </w:r>
      <w:r>
        <w:rPr>
          <w:rFonts w:ascii="Times New Roman" w:hAnsi="Times New Roman"/>
          <w:bCs/>
          <w:szCs w:val="23"/>
        </w:rPr>
        <w:t xml:space="preserve"> page novel (depending on the edition) that cannot be fully adapted into a 2½ hour movie without something being cut. Therefore, some </w:t>
      </w:r>
      <w:r w:rsidR="00466671">
        <w:rPr>
          <w:rFonts w:ascii="Times New Roman" w:hAnsi="Times New Roman"/>
          <w:bCs/>
          <w:szCs w:val="23"/>
        </w:rPr>
        <w:t xml:space="preserve">things </w:t>
      </w:r>
      <w:r>
        <w:rPr>
          <w:rFonts w:ascii="Times New Roman" w:hAnsi="Times New Roman"/>
          <w:bCs/>
          <w:szCs w:val="23"/>
        </w:rPr>
        <w:t xml:space="preserve">have to be streamlined and some things have to be removed altogether. </w:t>
      </w:r>
      <w:r w:rsidR="00466671">
        <w:rPr>
          <w:rFonts w:ascii="Times New Roman" w:hAnsi="Times New Roman"/>
          <w:bCs/>
          <w:szCs w:val="23"/>
        </w:rPr>
        <w:t xml:space="preserve">In terms of streamlining, I think both the beginning scenes of Jane at Gateshead Hall and her time actually teaching Adele could be condensed into just one or two scenes. The movie could even start with Jane already being taken to the Red Room, while Bessie explains Jane’s fight with her cousin. Then, since audiences would not see Jane reading the book that her cousin claimed was his, showing Jane’s early interest </w:t>
      </w:r>
      <w:r w:rsidR="00A45138">
        <w:rPr>
          <w:rFonts w:ascii="Times New Roman" w:hAnsi="Times New Roman"/>
          <w:bCs/>
          <w:szCs w:val="23"/>
        </w:rPr>
        <w:t>in learning, she could then may</w:t>
      </w:r>
      <w:r w:rsidR="00466671">
        <w:rPr>
          <w:rFonts w:ascii="Times New Roman" w:hAnsi="Times New Roman"/>
          <w:bCs/>
          <w:szCs w:val="23"/>
        </w:rPr>
        <w:t xml:space="preserve">be read the book on her journey to Lowood. Similarly, the time between Jane’s arrival at Thornfield and Mr. Rochester’s arrival could be shortened, as she just needs enough time to settle into her job and understand some of the mystery surrounding the house. </w:t>
      </w:r>
      <w:r w:rsidR="002B5400">
        <w:rPr>
          <w:rFonts w:ascii="Times New Roman" w:hAnsi="Times New Roman"/>
          <w:bCs/>
          <w:szCs w:val="23"/>
        </w:rPr>
        <w:t>In addition, though I would keep the charades scene</w:t>
      </w:r>
      <w:r w:rsidR="00297A0C">
        <w:rPr>
          <w:rFonts w:ascii="Times New Roman" w:hAnsi="Times New Roman"/>
          <w:bCs/>
          <w:szCs w:val="23"/>
        </w:rPr>
        <w:t xml:space="preserve"> (unlike the film versions) it, and the interactions between Mr. Rochester and Blanche Ingram would have less focus, as Jane should always be the center of the story. </w:t>
      </w:r>
      <w:r w:rsidR="00C43EB3">
        <w:rPr>
          <w:rFonts w:ascii="Times New Roman" w:hAnsi="Times New Roman"/>
          <w:bCs/>
          <w:szCs w:val="23"/>
        </w:rPr>
        <w:t>However, one addition I would make to the novel would be providing audiences with more glimpses of Bertha. She is a fascinating, mysterious character who does eventually drive Jane out and into another stage of her life. Actually seeing her more would heighten the Gothic and make the focus not just on the love story, but on Jane’s overall experience at Thornfield.</w:t>
      </w:r>
    </w:p>
    <w:p w:rsidR="00D158BB" w:rsidRDefault="00D158BB" w:rsidP="00A94F5C">
      <w:pPr>
        <w:spacing w:line="480" w:lineRule="auto"/>
        <w:jc w:val="center"/>
        <w:rPr>
          <w:rFonts w:ascii="Times New Roman" w:hAnsi="Times New Roman"/>
        </w:rPr>
      </w:pPr>
    </w:p>
    <w:p w:rsidR="00D158BB" w:rsidRDefault="00D158BB" w:rsidP="00A94F5C">
      <w:pPr>
        <w:spacing w:line="480" w:lineRule="auto"/>
        <w:jc w:val="center"/>
        <w:rPr>
          <w:rFonts w:ascii="Times New Roman" w:hAnsi="Times New Roman"/>
        </w:rPr>
      </w:pPr>
    </w:p>
    <w:p w:rsidR="00D158BB" w:rsidRDefault="00D158BB" w:rsidP="00A94F5C">
      <w:pPr>
        <w:spacing w:line="480" w:lineRule="auto"/>
        <w:jc w:val="center"/>
        <w:rPr>
          <w:rFonts w:ascii="Times New Roman" w:hAnsi="Times New Roman"/>
        </w:rPr>
      </w:pPr>
    </w:p>
    <w:p w:rsidR="00D158BB" w:rsidRDefault="00D158BB" w:rsidP="00A94F5C">
      <w:pPr>
        <w:spacing w:line="480" w:lineRule="auto"/>
        <w:jc w:val="center"/>
        <w:rPr>
          <w:rFonts w:ascii="Times New Roman" w:hAnsi="Times New Roman"/>
        </w:rPr>
      </w:pPr>
    </w:p>
    <w:p w:rsidR="00D158BB" w:rsidRDefault="00D158BB" w:rsidP="00A94F5C">
      <w:pPr>
        <w:spacing w:line="480" w:lineRule="auto"/>
        <w:jc w:val="center"/>
        <w:rPr>
          <w:rFonts w:ascii="Times New Roman" w:hAnsi="Times New Roman"/>
        </w:rPr>
      </w:pPr>
    </w:p>
    <w:p w:rsidR="00D158BB" w:rsidRDefault="00D158BB" w:rsidP="00A94F5C">
      <w:pPr>
        <w:spacing w:line="480" w:lineRule="auto"/>
        <w:jc w:val="center"/>
        <w:rPr>
          <w:rFonts w:ascii="Times New Roman" w:hAnsi="Times New Roman"/>
        </w:rPr>
      </w:pPr>
    </w:p>
    <w:p w:rsidR="00D158BB" w:rsidRDefault="00D158BB" w:rsidP="00A94F5C">
      <w:pPr>
        <w:spacing w:line="480" w:lineRule="auto"/>
        <w:jc w:val="center"/>
        <w:rPr>
          <w:rFonts w:ascii="Times New Roman" w:hAnsi="Times New Roman"/>
        </w:rPr>
      </w:pPr>
    </w:p>
    <w:p w:rsidR="00B22F0D" w:rsidRDefault="00B22F0D" w:rsidP="00C0617D">
      <w:pPr>
        <w:spacing w:line="480" w:lineRule="auto"/>
        <w:rPr>
          <w:rFonts w:ascii="Times New Roman" w:hAnsi="Times New Roman"/>
        </w:rPr>
      </w:pPr>
    </w:p>
    <w:p w:rsidR="00B22F0D" w:rsidRDefault="00B22F0D" w:rsidP="00C0617D">
      <w:pPr>
        <w:spacing w:line="480" w:lineRule="auto"/>
        <w:rPr>
          <w:rFonts w:ascii="Times New Roman" w:hAnsi="Times New Roman"/>
        </w:rPr>
      </w:pPr>
    </w:p>
    <w:p w:rsidR="00B22F0D" w:rsidRDefault="00B22F0D" w:rsidP="00C0617D">
      <w:pPr>
        <w:spacing w:line="480" w:lineRule="auto"/>
        <w:rPr>
          <w:rFonts w:ascii="Times New Roman" w:hAnsi="Times New Roman"/>
        </w:rPr>
      </w:pPr>
    </w:p>
    <w:p w:rsidR="00B22F0D" w:rsidRDefault="00B22F0D" w:rsidP="00C0617D">
      <w:pPr>
        <w:spacing w:line="480" w:lineRule="auto"/>
        <w:rPr>
          <w:rFonts w:ascii="Times New Roman" w:hAnsi="Times New Roman"/>
        </w:rPr>
      </w:pPr>
    </w:p>
    <w:p w:rsidR="00541677" w:rsidRDefault="00541677" w:rsidP="00A45138">
      <w:pPr>
        <w:spacing w:line="480" w:lineRule="auto"/>
        <w:rPr>
          <w:rFonts w:ascii="Times New Roman" w:hAnsi="Times New Roman"/>
        </w:rPr>
      </w:pPr>
    </w:p>
    <w:p w:rsidR="00541677" w:rsidRDefault="00541677" w:rsidP="00B03F2D">
      <w:pPr>
        <w:spacing w:line="480" w:lineRule="auto"/>
        <w:ind w:left="720" w:hanging="720"/>
        <w:jc w:val="center"/>
        <w:rPr>
          <w:rFonts w:ascii="Times New Roman" w:hAnsi="Times New Roman"/>
        </w:rPr>
      </w:pPr>
    </w:p>
    <w:p w:rsidR="00B03F2D" w:rsidRDefault="00187C11" w:rsidP="00B03F2D">
      <w:pPr>
        <w:spacing w:line="480" w:lineRule="auto"/>
        <w:ind w:left="720" w:hanging="720"/>
        <w:jc w:val="center"/>
        <w:rPr>
          <w:rFonts w:ascii="Times New Roman" w:hAnsi="Times New Roman"/>
        </w:rPr>
      </w:pPr>
      <w:r>
        <w:rPr>
          <w:rFonts w:ascii="Times New Roman" w:hAnsi="Times New Roman"/>
        </w:rPr>
        <w:t>Bibliography</w:t>
      </w:r>
    </w:p>
    <w:p w:rsidR="00187C11" w:rsidRPr="00B03F2D" w:rsidRDefault="00B03F2D" w:rsidP="00B03F2D">
      <w:pPr>
        <w:spacing w:line="480" w:lineRule="auto"/>
        <w:ind w:left="720" w:hanging="720"/>
        <w:rPr>
          <w:rFonts w:ascii="Times New Roman" w:hAnsi="Times New Roman"/>
        </w:rPr>
      </w:pPr>
      <w:r w:rsidRPr="00B03F2D">
        <w:rPr>
          <w:rFonts w:ascii="Times New Roman" w:hAnsi="Times New Roman"/>
        </w:rPr>
        <w:t xml:space="preserve">"Anna Popplewell." </w:t>
      </w:r>
      <w:r w:rsidRPr="00B03F2D">
        <w:rPr>
          <w:rFonts w:ascii="Times New Roman" w:hAnsi="Times New Roman"/>
          <w:i/>
        </w:rPr>
        <w:t>IMDb</w:t>
      </w:r>
      <w:r w:rsidRPr="00B03F2D">
        <w:rPr>
          <w:rFonts w:ascii="Times New Roman" w:hAnsi="Times New Roman"/>
        </w:rPr>
        <w:t>. IMDb.com, n.d. Web. 01 Apr. 2014. &lt;http://www.imdb.com/name/nm0691600/&gt;.</w:t>
      </w:r>
    </w:p>
    <w:p w:rsidR="00187C11" w:rsidRDefault="00187C11" w:rsidP="00187C11">
      <w:pPr>
        <w:spacing w:line="480" w:lineRule="auto"/>
        <w:ind w:left="720" w:hanging="720"/>
        <w:rPr>
          <w:rFonts w:ascii="Times New Roman" w:hAnsi="Times New Roman"/>
        </w:rPr>
      </w:pPr>
      <w:r w:rsidRPr="00732040">
        <w:rPr>
          <w:rFonts w:ascii="Times New Roman" w:hAnsi="Times New Roman"/>
        </w:rPr>
        <w:t xml:space="preserve">Asheim, Lester. "From Book to Film: The Note of Affirmation." </w:t>
      </w:r>
      <w:r w:rsidRPr="00732040">
        <w:rPr>
          <w:rFonts w:ascii="Times New Roman" w:hAnsi="Times New Roman"/>
          <w:i/>
        </w:rPr>
        <w:t>The Quarterly of Film Radio and Television</w:t>
      </w:r>
      <w:r w:rsidRPr="00732040">
        <w:rPr>
          <w:rFonts w:ascii="Times New Roman" w:hAnsi="Times New Roman"/>
        </w:rPr>
        <w:t xml:space="preserve"> 6.1 (1951): 54-68. </w:t>
      </w:r>
      <w:r w:rsidRPr="00732040">
        <w:rPr>
          <w:rFonts w:ascii="Times New Roman" w:hAnsi="Times New Roman"/>
          <w:i/>
        </w:rPr>
        <w:t>JSTOR</w:t>
      </w:r>
      <w:r w:rsidRPr="00732040">
        <w:rPr>
          <w:rFonts w:ascii="Times New Roman" w:hAnsi="Times New Roman"/>
        </w:rPr>
        <w:t>. Web. 17 Feb. 2014. &lt;http://www.jstor.org/stable/1209935&gt;.</w:t>
      </w:r>
    </w:p>
    <w:p w:rsidR="00187C11" w:rsidRPr="00F56048" w:rsidRDefault="00187C11" w:rsidP="00187C11">
      <w:pPr>
        <w:spacing w:line="480" w:lineRule="auto"/>
        <w:ind w:left="720" w:hanging="720"/>
        <w:rPr>
          <w:rFonts w:ascii="Times New Roman" w:hAnsi="Times New Roman"/>
        </w:rPr>
      </w:pPr>
      <w:r w:rsidRPr="00F56048">
        <w:rPr>
          <w:rFonts w:ascii="Times New Roman" w:hAnsi="Times New Roman"/>
        </w:rPr>
        <w:t xml:space="preserve">Brontë, Charlotte. </w:t>
      </w:r>
      <w:r w:rsidRPr="00F56048">
        <w:rPr>
          <w:rFonts w:ascii="Times New Roman" w:hAnsi="Times New Roman"/>
          <w:i/>
        </w:rPr>
        <w:t>Jane Eyre</w:t>
      </w:r>
      <w:r w:rsidRPr="00F56048">
        <w:rPr>
          <w:rFonts w:ascii="Times New Roman" w:hAnsi="Times New Roman"/>
        </w:rPr>
        <w:t>. Toronto: Bantam, 1987. Print.</w:t>
      </w:r>
    </w:p>
    <w:p w:rsidR="00187C11" w:rsidRDefault="00187C11" w:rsidP="00187C11">
      <w:pPr>
        <w:spacing w:line="480" w:lineRule="auto"/>
        <w:ind w:left="720" w:hanging="720"/>
        <w:rPr>
          <w:rFonts w:ascii="Times New Roman" w:hAnsi="Times New Roman"/>
        </w:rPr>
      </w:pPr>
      <w:r w:rsidRPr="00916A5B">
        <w:rPr>
          <w:rFonts w:ascii="Times New Roman" w:hAnsi="Times New Roman"/>
        </w:rPr>
        <w:t>Cro</w:t>
      </w:r>
      <w:r>
        <w:rPr>
          <w:rFonts w:ascii="Times New Roman" w:hAnsi="Times New Roman"/>
        </w:rPr>
        <w:t>wther, Bosley. "</w:t>
      </w:r>
      <w:r w:rsidRPr="00916A5B">
        <w:rPr>
          <w:rFonts w:ascii="Times New Roman" w:hAnsi="Times New Roman"/>
          <w:i/>
        </w:rPr>
        <w:t>Jane Eyre</w:t>
      </w:r>
      <w:r>
        <w:rPr>
          <w:rFonts w:ascii="Times New Roman" w:hAnsi="Times New Roman"/>
        </w:rPr>
        <w:t>, a Somber Version of the Brontë</w:t>
      </w:r>
      <w:r w:rsidRPr="00916A5B">
        <w:rPr>
          <w:rFonts w:ascii="Times New Roman" w:hAnsi="Times New Roman"/>
        </w:rPr>
        <w:t xml:space="preserve"> Novel, With Joan Fontaine and Orson Welles, Opens at the Music Hall." Rev. of </w:t>
      </w:r>
      <w:r w:rsidRPr="00916A5B">
        <w:rPr>
          <w:rFonts w:ascii="Times New Roman" w:hAnsi="Times New Roman"/>
          <w:i/>
        </w:rPr>
        <w:t>Jane Eyre</w:t>
      </w:r>
      <w:r w:rsidRPr="00916A5B">
        <w:rPr>
          <w:rFonts w:ascii="Times New Roman" w:hAnsi="Times New Roman"/>
        </w:rPr>
        <w:t xml:space="preserve">. </w:t>
      </w:r>
      <w:r w:rsidRPr="00916A5B">
        <w:rPr>
          <w:rFonts w:ascii="Times New Roman" w:hAnsi="Times New Roman"/>
          <w:i/>
        </w:rPr>
        <w:t>The New York Times</w:t>
      </w:r>
      <w:r w:rsidRPr="00916A5B">
        <w:rPr>
          <w:rFonts w:ascii="Times New Roman" w:hAnsi="Times New Roman"/>
        </w:rPr>
        <w:t xml:space="preserve"> 4 Feb. 1944: n. pag. Print</w:t>
      </w:r>
      <w:r>
        <w:rPr>
          <w:rFonts w:ascii="Times New Roman" w:hAnsi="Times New Roman"/>
        </w:rPr>
        <w:t>.</w:t>
      </w:r>
    </w:p>
    <w:p w:rsidR="009D3BDC" w:rsidRDefault="00187C11" w:rsidP="00187C11">
      <w:pPr>
        <w:spacing w:line="480" w:lineRule="auto"/>
        <w:ind w:left="720" w:hanging="720"/>
        <w:rPr>
          <w:rFonts w:ascii="Times New Roman" w:hAnsi="Times New Roman"/>
        </w:rPr>
      </w:pPr>
      <w:r w:rsidRPr="0047617E">
        <w:rPr>
          <w:rFonts w:ascii="Times New Roman" w:hAnsi="Times New Roman"/>
        </w:rPr>
        <w:t xml:space="preserve">Ellis, Kate, and E. A. Kaplan. "Feminism in Brontë's Jane Eyre and Its Film Versions." 1981. </w:t>
      </w:r>
      <w:r w:rsidRPr="0047617E">
        <w:rPr>
          <w:rFonts w:ascii="Times New Roman" w:hAnsi="Times New Roman"/>
          <w:i/>
        </w:rPr>
        <w:t>Nineteenth-Century Women at the Movies: Adapting Classic Women's Fiction to Film</w:t>
      </w:r>
      <w:r w:rsidRPr="0047617E">
        <w:rPr>
          <w:rFonts w:ascii="Times New Roman" w:hAnsi="Times New Roman"/>
        </w:rPr>
        <w:t>. By Barbara Tepa. Lupack. Bowling Green, Oh.: Bowling Green State University, 1999. 192-206. Print.</w:t>
      </w:r>
    </w:p>
    <w:p w:rsidR="00520AE6" w:rsidRDefault="009D3BDC" w:rsidP="00187C11">
      <w:pPr>
        <w:spacing w:line="480" w:lineRule="auto"/>
        <w:ind w:left="720" w:hanging="720"/>
        <w:rPr>
          <w:rFonts w:ascii="Times New Roman" w:hAnsi="Times New Roman"/>
        </w:rPr>
      </w:pPr>
      <w:r w:rsidRPr="009D3BDC">
        <w:rPr>
          <w:rFonts w:ascii="Times New Roman" w:hAnsi="Times New Roman"/>
        </w:rPr>
        <w:t xml:space="preserve">"Fiona Shaw." </w:t>
      </w:r>
      <w:r w:rsidRPr="009D3BDC">
        <w:rPr>
          <w:rFonts w:ascii="Times New Roman" w:hAnsi="Times New Roman"/>
          <w:i/>
        </w:rPr>
        <w:t>IMDb</w:t>
      </w:r>
      <w:r w:rsidRPr="009D3BDC">
        <w:rPr>
          <w:rFonts w:ascii="Times New Roman" w:hAnsi="Times New Roman"/>
        </w:rPr>
        <w:t>. IM</w:t>
      </w:r>
      <w:r>
        <w:rPr>
          <w:rFonts w:ascii="Times New Roman" w:hAnsi="Times New Roman"/>
        </w:rPr>
        <w:t xml:space="preserve">Db.com, n.d. Web. 24 Mar. 2014. </w:t>
      </w:r>
      <w:r w:rsidRPr="009D3BDC">
        <w:rPr>
          <w:rFonts w:ascii="Times New Roman" w:hAnsi="Times New Roman"/>
        </w:rPr>
        <w:t>&lt;http://www.imdb.com/name/nm0789716/?ref_=nmbio_bio_nm&gt;.</w:t>
      </w:r>
    </w:p>
    <w:p w:rsidR="00187C11" w:rsidRPr="00520AE6" w:rsidRDefault="00520AE6" w:rsidP="00187C11">
      <w:pPr>
        <w:spacing w:line="480" w:lineRule="auto"/>
        <w:ind w:left="720" w:hanging="720"/>
        <w:rPr>
          <w:rFonts w:ascii="Times New Roman" w:hAnsi="Times New Roman"/>
        </w:rPr>
      </w:pPr>
      <w:r w:rsidRPr="00520AE6">
        <w:rPr>
          <w:rFonts w:ascii="Times New Roman" w:hAnsi="Times New Roman"/>
        </w:rPr>
        <w:t xml:space="preserve">French, Philip. "Jane Eyre – Review." </w:t>
      </w:r>
      <w:r w:rsidRPr="00520AE6">
        <w:rPr>
          <w:rFonts w:ascii="Times New Roman" w:hAnsi="Times New Roman"/>
          <w:i/>
        </w:rPr>
        <w:t>The Observer</w:t>
      </w:r>
      <w:r w:rsidRPr="00520AE6">
        <w:rPr>
          <w:rFonts w:ascii="Times New Roman" w:hAnsi="Times New Roman"/>
        </w:rPr>
        <w:t>. Guardian News and Media, 11 Sept. 2011. Web. 27 Mar. 2014. &lt;http://www.theguardian.com/film/2011/sep/11/jane-eyre-philip-french-review&gt;.</w:t>
      </w:r>
    </w:p>
    <w:p w:rsidR="00A62B8C" w:rsidRDefault="00187C11" w:rsidP="00187C11">
      <w:pPr>
        <w:spacing w:line="480" w:lineRule="auto"/>
        <w:ind w:left="720" w:hanging="720"/>
        <w:rPr>
          <w:rFonts w:ascii="Times New Roman" w:hAnsi="Times New Roman"/>
        </w:rPr>
      </w:pPr>
      <w:r w:rsidRPr="00D84F72">
        <w:rPr>
          <w:rFonts w:ascii="Times New Roman" w:hAnsi="Times New Roman"/>
        </w:rPr>
        <w:t>Gilbert, Sandra M. "</w:t>
      </w:r>
      <w:r w:rsidRPr="00D84F72">
        <w:rPr>
          <w:rFonts w:ascii="Times New Roman" w:hAnsi="Times New Roman"/>
          <w:i/>
        </w:rPr>
        <w:t>Jane Eyre</w:t>
      </w:r>
      <w:r w:rsidRPr="00D84F72">
        <w:rPr>
          <w:rFonts w:ascii="Times New Roman" w:hAnsi="Times New Roman"/>
        </w:rPr>
        <w:t xml:space="preserve"> and the Secrets of Furious Lovemaking." </w:t>
      </w:r>
      <w:r w:rsidRPr="00D84F72">
        <w:rPr>
          <w:rFonts w:ascii="Times New Roman" w:hAnsi="Times New Roman"/>
          <w:i/>
        </w:rPr>
        <w:t>NOVEL: A Forum on Fiction</w:t>
      </w:r>
      <w:r w:rsidRPr="00D84F72">
        <w:rPr>
          <w:rFonts w:ascii="Times New Roman" w:hAnsi="Times New Roman"/>
        </w:rPr>
        <w:t xml:space="preserve"> 31.3 (1998): 351-72. </w:t>
      </w:r>
      <w:r w:rsidRPr="00D84F72">
        <w:rPr>
          <w:rFonts w:ascii="Times New Roman" w:hAnsi="Times New Roman"/>
          <w:i/>
        </w:rPr>
        <w:t>JSTOR</w:t>
      </w:r>
      <w:r>
        <w:rPr>
          <w:rFonts w:ascii="Times New Roman" w:hAnsi="Times New Roman"/>
        </w:rPr>
        <w:t xml:space="preserve">. Web. 5 Mar. 2014. </w:t>
      </w:r>
      <w:r w:rsidRPr="00D84F72">
        <w:rPr>
          <w:rFonts w:ascii="Times New Roman" w:hAnsi="Times New Roman"/>
        </w:rPr>
        <w:t>&lt;http://www.jstor.org/stable/1346105 .&gt;.</w:t>
      </w:r>
    </w:p>
    <w:p w:rsidR="00187C11" w:rsidRPr="00A62B8C" w:rsidRDefault="00A62B8C" w:rsidP="00187C11">
      <w:pPr>
        <w:spacing w:line="480" w:lineRule="auto"/>
        <w:ind w:left="720" w:hanging="720"/>
        <w:rPr>
          <w:rFonts w:ascii="Times New Roman" w:hAnsi="Times New Roman"/>
        </w:rPr>
      </w:pPr>
      <w:r w:rsidRPr="00A62B8C">
        <w:rPr>
          <w:rFonts w:ascii="Times New Roman" w:hAnsi="Times New Roman"/>
        </w:rPr>
        <w:t xml:space="preserve">"Henry Cavill." </w:t>
      </w:r>
      <w:r w:rsidRPr="00A62B8C">
        <w:rPr>
          <w:rFonts w:ascii="Times New Roman" w:hAnsi="Times New Roman"/>
          <w:i/>
        </w:rPr>
        <w:t>IMDb</w:t>
      </w:r>
      <w:r w:rsidRPr="00A62B8C">
        <w:rPr>
          <w:rFonts w:ascii="Times New Roman" w:hAnsi="Times New Roman"/>
        </w:rPr>
        <w:t>. IMDb.com, n.d. Web. 27 Mar. 2014. &lt;http://www.imdb.com/name/nm0147147/&gt;.</w:t>
      </w:r>
    </w:p>
    <w:p w:rsidR="00187C11" w:rsidRPr="00766CC1" w:rsidRDefault="00187C11" w:rsidP="00187C11">
      <w:pPr>
        <w:spacing w:line="480" w:lineRule="auto"/>
        <w:ind w:left="720" w:hanging="720"/>
        <w:rPr>
          <w:rFonts w:ascii="Times New Roman" w:hAnsi="Times New Roman"/>
        </w:rPr>
      </w:pPr>
      <w:r w:rsidRPr="00766CC1">
        <w:rPr>
          <w:rFonts w:ascii="Times New Roman" w:hAnsi="Times New Roman"/>
        </w:rPr>
        <w:t>"</w:t>
      </w:r>
      <w:r w:rsidRPr="00766CC1">
        <w:rPr>
          <w:rFonts w:ascii="Times New Roman" w:hAnsi="Times New Roman"/>
          <w:i/>
        </w:rPr>
        <w:t>Jane Eyre</w:t>
      </w:r>
      <w:r w:rsidRPr="00766CC1">
        <w:rPr>
          <w:rFonts w:ascii="Times New Roman" w:hAnsi="Times New Roman"/>
        </w:rPr>
        <w:t xml:space="preserve">: Awards." </w:t>
      </w:r>
      <w:r w:rsidRPr="00766CC1">
        <w:rPr>
          <w:rFonts w:ascii="Times New Roman" w:hAnsi="Times New Roman"/>
          <w:i/>
        </w:rPr>
        <w:t>IMDb</w:t>
      </w:r>
      <w:r w:rsidRPr="00766CC1">
        <w:rPr>
          <w:rFonts w:ascii="Times New Roman" w:hAnsi="Times New Roman"/>
        </w:rPr>
        <w:t>. IMDb.com, n.d. Web. 11 Mar. 2014.</w:t>
      </w:r>
    </w:p>
    <w:p w:rsidR="00187C11" w:rsidRDefault="00187C11" w:rsidP="00187C11">
      <w:pPr>
        <w:spacing w:line="480" w:lineRule="auto"/>
        <w:ind w:left="720" w:hanging="720"/>
        <w:rPr>
          <w:rFonts w:ascii="Times New Roman" w:hAnsi="Times New Roman"/>
        </w:rPr>
      </w:pPr>
      <w:r w:rsidRPr="00B94D58">
        <w:rPr>
          <w:rFonts w:ascii="Times New Roman" w:hAnsi="Times New Roman"/>
          <w:i/>
        </w:rPr>
        <w:t>Jane Eyre</w:t>
      </w:r>
      <w:r w:rsidRPr="00B94D58">
        <w:rPr>
          <w:rFonts w:ascii="Times New Roman" w:hAnsi="Times New Roman"/>
        </w:rPr>
        <w:t>. Dir. Cary Fukunaga. Perf. Mia Wasikowska and Michael Fassbender. Universal Pictures, 2011. DVD.</w:t>
      </w:r>
    </w:p>
    <w:p w:rsidR="00633B4B" w:rsidRDefault="00187C11" w:rsidP="00187C11">
      <w:pPr>
        <w:spacing w:line="480" w:lineRule="auto"/>
        <w:ind w:left="720" w:hanging="720"/>
        <w:rPr>
          <w:rFonts w:ascii="Times New Roman" w:hAnsi="Times New Roman"/>
        </w:rPr>
      </w:pPr>
      <w:r w:rsidRPr="00B94D58">
        <w:rPr>
          <w:rFonts w:ascii="Times New Roman" w:hAnsi="Times New Roman"/>
          <w:i/>
        </w:rPr>
        <w:t>Jane Eyre</w:t>
      </w:r>
      <w:r w:rsidRPr="00B94D58">
        <w:rPr>
          <w:rFonts w:ascii="Times New Roman" w:hAnsi="Times New Roman"/>
        </w:rPr>
        <w:t>. Dir. Robert Stevenson. Perf. Orson Welles and Joan Fontaine. Twentieth Century-Fox, 1944. DVD.</w:t>
      </w:r>
    </w:p>
    <w:p w:rsidR="00B020AE" w:rsidRDefault="00633B4B" w:rsidP="00187C11">
      <w:pPr>
        <w:spacing w:line="480" w:lineRule="auto"/>
        <w:ind w:left="720" w:hanging="720"/>
        <w:rPr>
          <w:rFonts w:ascii="Times New Roman" w:hAnsi="Times New Roman"/>
        </w:rPr>
      </w:pPr>
      <w:r w:rsidRPr="00633B4B">
        <w:rPr>
          <w:rFonts w:ascii="Times New Roman" w:hAnsi="Times New Roman"/>
        </w:rPr>
        <w:t xml:space="preserve">"Judi Dench." </w:t>
      </w:r>
      <w:r w:rsidRPr="00633B4B">
        <w:rPr>
          <w:rFonts w:ascii="Times New Roman" w:hAnsi="Times New Roman"/>
          <w:i/>
        </w:rPr>
        <w:t>IMDb</w:t>
      </w:r>
      <w:r w:rsidRPr="00633B4B">
        <w:rPr>
          <w:rFonts w:ascii="Times New Roman" w:hAnsi="Times New Roman"/>
        </w:rPr>
        <w:t>. IMDb.com, n.d. Web. 24 Mar. 2014. &lt;http://www.imdb.com/name/nm0001132/?ref_=nv_sr_1&gt;.</w:t>
      </w:r>
    </w:p>
    <w:p w:rsidR="00187C11" w:rsidRPr="00B020AE" w:rsidRDefault="00B020AE" w:rsidP="00187C11">
      <w:pPr>
        <w:spacing w:line="480" w:lineRule="auto"/>
        <w:ind w:left="720" w:hanging="720"/>
        <w:rPr>
          <w:rFonts w:ascii="Times New Roman" w:hAnsi="Times New Roman"/>
        </w:rPr>
      </w:pPr>
      <w:r w:rsidRPr="00B020AE">
        <w:rPr>
          <w:rFonts w:ascii="Times New Roman" w:hAnsi="Times New Roman"/>
        </w:rPr>
        <w:t xml:space="preserve">"Lucy Hutchinson." </w:t>
      </w:r>
      <w:r w:rsidRPr="00B020AE">
        <w:rPr>
          <w:rFonts w:ascii="Times New Roman" w:hAnsi="Times New Roman"/>
          <w:i/>
        </w:rPr>
        <w:t>IMDb</w:t>
      </w:r>
      <w:r w:rsidRPr="00B020AE">
        <w:rPr>
          <w:rFonts w:ascii="Times New Roman" w:hAnsi="Times New Roman"/>
        </w:rPr>
        <w:t>. IMDb.com, n.d. Web. 01 Apr. 2014. &lt;http://www.imdb.com/name/nm3224117/&gt;.</w:t>
      </w:r>
    </w:p>
    <w:p w:rsidR="00187C11" w:rsidRPr="00BF6330" w:rsidRDefault="00187C11" w:rsidP="00187C11">
      <w:pPr>
        <w:spacing w:line="480" w:lineRule="auto"/>
        <w:ind w:left="720" w:hanging="720"/>
        <w:rPr>
          <w:rFonts w:ascii="Times New Roman" w:hAnsi="Times New Roman"/>
        </w:rPr>
      </w:pPr>
      <w:r w:rsidRPr="00BF6330">
        <w:rPr>
          <w:rFonts w:ascii="Times New Roman" w:hAnsi="Times New Roman"/>
        </w:rPr>
        <w:t xml:space="preserve">Moglen, Helene. "The Creation of the Feminist Myth." </w:t>
      </w:r>
      <w:r w:rsidRPr="00BF6330">
        <w:rPr>
          <w:rFonts w:ascii="Times New Roman" w:hAnsi="Times New Roman"/>
          <w:i/>
        </w:rPr>
        <w:t>Charlotte Brontë's 'Jane Eyre': Authoritative Text and Background Criticisms</w:t>
      </w:r>
      <w:r w:rsidRPr="00BF6330">
        <w:rPr>
          <w:rFonts w:ascii="Times New Roman" w:hAnsi="Times New Roman"/>
        </w:rPr>
        <w:t>. Ed. Richard Dunn. 2nd ed. New York: W.W. Norton and, 1987. 484-91. Print.</w:t>
      </w:r>
    </w:p>
    <w:p w:rsidR="00187C11" w:rsidRPr="00A41FCE" w:rsidRDefault="00187C11" w:rsidP="00187C11">
      <w:pPr>
        <w:spacing w:line="480" w:lineRule="auto"/>
        <w:ind w:left="720" w:hanging="720"/>
        <w:rPr>
          <w:rFonts w:ascii="Times New Roman" w:hAnsi="Times New Roman"/>
        </w:rPr>
      </w:pPr>
      <w:r w:rsidRPr="00A41FCE">
        <w:rPr>
          <w:rFonts w:ascii="Times New Roman" w:hAnsi="Times New Roman"/>
        </w:rPr>
        <w:t xml:space="preserve">Nestor, Pauline. </w:t>
      </w:r>
      <w:r w:rsidRPr="00A41FCE">
        <w:rPr>
          <w:rFonts w:ascii="Times New Roman" w:hAnsi="Times New Roman"/>
          <w:i/>
        </w:rPr>
        <w:t>Charlotte Brontë's Jane Eyre</w:t>
      </w:r>
      <w:r w:rsidRPr="00A41FCE">
        <w:rPr>
          <w:rFonts w:ascii="Times New Roman" w:hAnsi="Times New Roman"/>
        </w:rPr>
        <w:t>. New York: Harvester Wheatsheaf, 1992. Print.</w:t>
      </w:r>
    </w:p>
    <w:p w:rsidR="00187C11" w:rsidRDefault="00187C11" w:rsidP="00187C11">
      <w:pPr>
        <w:spacing w:line="480" w:lineRule="auto"/>
        <w:ind w:left="720" w:hanging="720"/>
        <w:rPr>
          <w:rFonts w:ascii="Times New Roman" w:hAnsi="Times New Roman"/>
        </w:rPr>
      </w:pPr>
      <w:r w:rsidRPr="0053756C">
        <w:rPr>
          <w:rFonts w:ascii="Times New Roman" w:hAnsi="Times New Roman"/>
        </w:rPr>
        <w:t xml:space="preserve">Scott, A.O. "Radiant Spirit Blossoms in Barren Land." Rev. of </w:t>
      </w:r>
      <w:r w:rsidRPr="0053756C">
        <w:rPr>
          <w:rFonts w:ascii="Times New Roman" w:hAnsi="Times New Roman"/>
          <w:i/>
        </w:rPr>
        <w:t>Jane Eyre</w:t>
      </w:r>
      <w:r w:rsidRPr="0053756C">
        <w:rPr>
          <w:rFonts w:ascii="Times New Roman" w:hAnsi="Times New Roman"/>
        </w:rPr>
        <w:t xml:space="preserve">. </w:t>
      </w:r>
      <w:r w:rsidRPr="0053756C">
        <w:rPr>
          <w:rFonts w:ascii="Times New Roman" w:hAnsi="Times New Roman"/>
          <w:i/>
        </w:rPr>
        <w:t>The New York Times</w:t>
      </w:r>
      <w:r w:rsidRPr="0053756C">
        <w:rPr>
          <w:rFonts w:ascii="Times New Roman" w:hAnsi="Times New Roman"/>
        </w:rPr>
        <w:t xml:space="preserve"> 11 Mar. 2011: C1. Print.</w:t>
      </w:r>
    </w:p>
    <w:p w:rsidR="00B102DE" w:rsidRPr="0055315D" w:rsidRDefault="00187C11" w:rsidP="00025091">
      <w:pPr>
        <w:spacing w:line="480" w:lineRule="auto"/>
        <w:ind w:left="720" w:hanging="720"/>
        <w:rPr>
          <w:rFonts w:ascii="Times New Roman" w:hAnsi="Times New Roman"/>
        </w:rPr>
      </w:pPr>
      <w:r w:rsidRPr="005765F3">
        <w:rPr>
          <w:rFonts w:ascii="Times New Roman" w:hAnsi="Times New Roman"/>
        </w:rPr>
        <w:t xml:space="preserve">Yeazell, Ruth. "Fictional Heroines and Feminist Critics." </w:t>
      </w:r>
      <w:r w:rsidRPr="005765F3">
        <w:rPr>
          <w:rFonts w:ascii="Times New Roman" w:hAnsi="Times New Roman"/>
          <w:i/>
        </w:rPr>
        <w:t>NOVEL: A Forum on Fiction</w:t>
      </w:r>
      <w:r w:rsidRPr="005765F3">
        <w:rPr>
          <w:rFonts w:ascii="Times New Roman" w:hAnsi="Times New Roman"/>
        </w:rPr>
        <w:t xml:space="preserve"> 8.1 (1974): 29-38. </w:t>
      </w:r>
      <w:r w:rsidRPr="005765F3">
        <w:rPr>
          <w:rFonts w:ascii="Times New Roman" w:hAnsi="Times New Roman"/>
          <w:i/>
        </w:rPr>
        <w:t>JSTOR</w:t>
      </w:r>
      <w:r w:rsidRPr="005765F3">
        <w:rPr>
          <w:rFonts w:ascii="Times New Roman" w:hAnsi="Times New Roman"/>
        </w:rPr>
        <w:t xml:space="preserve">. Web. 17 Feb. 2014. &lt;http://www.jstor.org/stable/1345195 </w:t>
      </w:r>
    </w:p>
    <w:p w:rsidR="00823BF5" w:rsidRPr="00585090" w:rsidRDefault="00B102DE" w:rsidP="0095271F">
      <w:pPr>
        <w:spacing w:line="480" w:lineRule="auto"/>
        <w:rPr>
          <w:rFonts w:ascii="Times New Roman" w:hAnsi="Times New Roman"/>
        </w:rPr>
      </w:pPr>
      <w:r w:rsidRPr="00585090">
        <w:rPr>
          <w:rFonts w:ascii="Times New Roman" w:hAnsi="Times New Roman"/>
        </w:rPr>
        <w:tab/>
      </w:r>
    </w:p>
    <w:sectPr w:rsidR="00823BF5" w:rsidRPr="00585090" w:rsidSect="000B19AE">
      <w:headerReference w:type="even" r:id="rId4"/>
      <w:headerReference w:type="default" r:id="rId5"/>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20" w:rsidRDefault="009848BC" w:rsidP="00823BF5">
    <w:pPr>
      <w:pStyle w:val="Header"/>
      <w:framePr w:wrap="around" w:vAnchor="text" w:hAnchor="margin" w:xAlign="right" w:y="1"/>
      <w:rPr>
        <w:rStyle w:val="PageNumber"/>
      </w:rPr>
    </w:pPr>
    <w:r>
      <w:rPr>
        <w:rStyle w:val="PageNumber"/>
      </w:rPr>
      <w:fldChar w:fldCharType="begin"/>
    </w:r>
    <w:r w:rsidR="00436520">
      <w:rPr>
        <w:rStyle w:val="PageNumber"/>
      </w:rPr>
      <w:instrText xml:space="preserve">PAGE  </w:instrText>
    </w:r>
    <w:r>
      <w:rPr>
        <w:rStyle w:val="PageNumber"/>
      </w:rPr>
      <w:fldChar w:fldCharType="end"/>
    </w:r>
  </w:p>
  <w:p w:rsidR="00436520" w:rsidRDefault="00436520" w:rsidP="000B19AE">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520" w:rsidRPr="000B19AE" w:rsidRDefault="00436520" w:rsidP="00823BF5">
    <w:pPr>
      <w:pStyle w:val="Header"/>
      <w:framePr w:wrap="around" w:vAnchor="text" w:hAnchor="margin" w:xAlign="right" w:y="1"/>
      <w:rPr>
        <w:rStyle w:val="PageNumber"/>
      </w:rPr>
    </w:pPr>
    <w:r w:rsidRPr="000B19AE">
      <w:rPr>
        <w:rStyle w:val="PageNumber"/>
        <w:rFonts w:ascii="Times New Roman" w:hAnsi="Times New Roman"/>
      </w:rPr>
      <w:t xml:space="preserve">Terry </w:t>
    </w:r>
    <w:r w:rsidR="009848BC" w:rsidRPr="000B19AE">
      <w:rPr>
        <w:rStyle w:val="PageNumber"/>
        <w:rFonts w:ascii="Times New Roman" w:hAnsi="Times New Roman"/>
      </w:rPr>
      <w:fldChar w:fldCharType="begin"/>
    </w:r>
    <w:r w:rsidRPr="000B19AE">
      <w:rPr>
        <w:rStyle w:val="PageNumber"/>
        <w:rFonts w:ascii="Times New Roman" w:hAnsi="Times New Roman"/>
      </w:rPr>
      <w:instrText xml:space="preserve">PAGE  </w:instrText>
    </w:r>
    <w:r w:rsidR="009848BC" w:rsidRPr="000B19AE">
      <w:rPr>
        <w:rStyle w:val="PageNumber"/>
        <w:rFonts w:ascii="Times New Roman" w:hAnsi="Times New Roman"/>
      </w:rPr>
      <w:fldChar w:fldCharType="separate"/>
    </w:r>
    <w:r w:rsidR="00064F39">
      <w:rPr>
        <w:rStyle w:val="PageNumber"/>
        <w:rFonts w:ascii="Times New Roman" w:hAnsi="Times New Roman"/>
        <w:noProof/>
      </w:rPr>
      <w:t>4</w:t>
    </w:r>
    <w:r w:rsidR="009848BC" w:rsidRPr="000B19AE">
      <w:rPr>
        <w:rStyle w:val="PageNumber"/>
        <w:rFonts w:ascii="Times New Roman" w:hAnsi="Times New Roman"/>
      </w:rPr>
      <w:fldChar w:fldCharType="end"/>
    </w:r>
  </w:p>
  <w:p w:rsidR="00436520" w:rsidRDefault="00436520" w:rsidP="000B19AE">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B19AE"/>
    <w:rsid w:val="00000270"/>
    <w:rsid w:val="0002037B"/>
    <w:rsid w:val="00021E8A"/>
    <w:rsid w:val="00025091"/>
    <w:rsid w:val="00042852"/>
    <w:rsid w:val="000443D5"/>
    <w:rsid w:val="00047641"/>
    <w:rsid w:val="0005487D"/>
    <w:rsid w:val="0005495F"/>
    <w:rsid w:val="00060ECB"/>
    <w:rsid w:val="00064F39"/>
    <w:rsid w:val="00076CA6"/>
    <w:rsid w:val="00087B0A"/>
    <w:rsid w:val="000A04E7"/>
    <w:rsid w:val="000A19AA"/>
    <w:rsid w:val="000A49C2"/>
    <w:rsid w:val="000B0FA2"/>
    <w:rsid w:val="000B19AE"/>
    <w:rsid w:val="000B3866"/>
    <w:rsid w:val="000B5FFF"/>
    <w:rsid w:val="000D2701"/>
    <w:rsid w:val="000F4BCB"/>
    <w:rsid w:val="000F7F6E"/>
    <w:rsid w:val="00103548"/>
    <w:rsid w:val="00103EBF"/>
    <w:rsid w:val="00107833"/>
    <w:rsid w:val="00116C49"/>
    <w:rsid w:val="00120DA8"/>
    <w:rsid w:val="00132E20"/>
    <w:rsid w:val="00137AAA"/>
    <w:rsid w:val="00151480"/>
    <w:rsid w:val="00160A45"/>
    <w:rsid w:val="001640E6"/>
    <w:rsid w:val="00170AE1"/>
    <w:rsid w:val="00171DD8"/>
    <w:rsid w:val="0017293D"/>
    <w:rsid w:val="0018235A"/>
    <w:rsid w:val="00186CD1"/>
    <w:rsid w:val="00187C11"/>
    <w:rsid w:val="001908AC"/>
    <w:rsid w:val="00195135"/>
    <w:rsid w:val="00197058"/>
    <w:rsid w:val="001A3843"/>
    <w:rsid w:val="001A5734"/>
    <w:rsid w:val="001C16BC"/>
    <w:rsid w:val="001C44BE"/>
    <w:rsid w:val="001D01B8"/>
    <w:rsid w:val="001D0CC3"/>
    <w:rsid w:val="001E0CE6"/>
    <w:rsid w:val="001F164F"/>
    <w:rsid w:val="001F2573"/>
    <w:rsid w:val="00201C04"/>
    <w:rsid w:val="00203B3C"/>
    <w:rsid w:val="0020561C"/>
    <w:rsid w:val="00207A12"/>
    <w:rsid w:val="002230DE"/>
    <w:rsid w:val="00227A00"/>
    <w:rsid w:val="00243A2B"/>
    <w:rsid w:val="00253D2B"/>
    <w:rsid w:val="00267CA1"/>
    <w:rsid w:val="00281269"/>
    <w:rsid w:val="002854D9"/>
    <w:rsid w:val="00297A0C"/>
    <w:rsid w:val="002A3A53"/>
    <w:rsid w:val="002A5BC3"/>
    <w:rsid w:val="002A5DF9"/>
    <w:rsid w:val="002B4930"/>
    <w:rsid w:val="002B5400"/>
    <w:rsid w:val="002C0663"/>
    <w:rsid w:val="002C3EAD"/>
    <w:rsid w:val="002C7B91"/>
    <w:rsid w:val="002D3C4D"/>
    <w:rsid w:val="002E385E"/>
    <w:rsid w:val="00305458"/>
    <w:rsid w:val="0030768F"/>
    <w:rsid w:val="00307C40"/>
    <w:rsid w:val="00311555"/>
    <w:rsid w:val="00317BB2"/>
    <w:rsid w:val="00317F84"/>
    <w:rsid w:val="00330775"/>
    <w:rsid w:val="003327C1"/>
    <w:rsid w:val="003548B9"/>
    <w:rsid w:val="003755E7"/>
    <w:rsid w:val="00376E41"/>
    <w:rsid w:val="00382149"/>
    <w:rsid w:val="00382BA6"/>
    <w:rsid w:val="003909B7"/>
    <w:rsid w:val="003A2F8F"/>
    <w:rsid w:val="003B7F1B"/>
    <w:rsid w:val="003C5855"/>
    <w:rsid w:val="003D25E7"/>
    <w:rsid w:val="003D3110"/>
    <w:rsid w:val="003E1EE5"/>
    <w:rsid w:val="003E2D1C"/>
    <w:rsid w:val="003E470C"/>
    <w:rsid w:val="003F085D"/>
    <w:rsid w:val="003F64D4"/>
    <w:rsid w:val="0040544C"/>
    <w:rsid w:val="004067BB"/>
    <w:rsid w:val="0042246C"/>
    <w:rsid w:val="00422F98"/>
    <w:rsid w:val="00425153"/>
    <w:rsid w:val="0043473B"/>
    <w:rsid w:val="00436520"/>
    <w:rsid w:val="00446554"/>
    <w:rsid w:val="00462298"/>
    <w:rsid w:val="00465070"/>
    <w:rsid w:val="00466671"/>
    <w:rsid w:val="00467631"/>
    <w:rsid w:val="004778A2"/>
    <w:rsid w:val="0049162E"/>
    <w:rsid w:val="0049219B"/>
    <w:rsid w:val="004950F0"/>
    <w:rsid w:val="004963BF"/>
    <w:rsid w:val="004C687A"/>
    <w:rsid w:val="004D4573"/>
    <w:rsid w:val="004D7D1A"/>
    <w:rsid w:val="004F1F58"/>
    <w:rsid w:val="0050284A"/>
    <w:rsid w:val="00503CC1"/>
    <w:rsid w:val="00507EDA"/>
    <w:rsid w:val="00511585"/>
    <w:rsid w:val="005141B7"/>
    <w:rsid w:val="00520AE6"/>
    <w:rsid w:val="0052568C"/>
    <w:rsid w:val="00532F42"/>
    <w:rsid w:val="00533815"/>
    <w:rsid w:val="00541677"/>
    <w:rsid w:val="00542D89"/>
    <w:rsid w:val="005431F0"/>
    <w:rsid w:val="0055315D"/>
    <w:rsid w:val="0056252D"/>
    <w:rsid w:val="005706BA"/>
    <w:rsid w:val="005744E2"/>
    <w:rsid w:val="00576674"/>
    <w:rsid w:val="00576BB6"/>
    <w:rsid w:val="00585090"/>
    <w:rsid w:val="00597A4C"/>
    <w:rsid w:val="005A5620"/>
    <w:rsid w:val="005C452E"/>
    <w:rsid w:val="005C7DB4"/>
    <w:rsid w:val="005D33C7"/>
    <w:rsid w:val="005E12C6"/>
    <w:rsid w:val="005E3B95"/>
    <w:rsid w:val="005F4261"/>
    <w:rsid w:val="005F6E83"/>
    <w:rsid w:val="00600DAC"/>
    <w:rsid w:val="00601425"/>
    <w:rsid w:val="0060748E"/>
    <w:rsid w:val="00610DA1"/>
    <w:rsid w:val="00611DC5"/>
    <w:rsid w:val="0061696A"/>
    <w:rsid w:val="006212DF"/>
    <w:rsid w:val="0062275B"/>
    <w:rsid w:val="0063127D"/>
    <w:rsid w:val="00631460"/>
    <w:rsid w:val="0063169C"/>
    <w:rsid w:val="006333CF"/>
    <w:rsid w:val="006338F3"/>
    <w:rsid w:val="00633B4B"/>
    <w:rsid w:val="00634150"/>
    <w:rsid w:val="00646C0E"/>
    <w:rsid w:val="006550ED"/>
    <w:rsid w:val="00662436"/>
    <w:rsid w:val="006677E1"/>
    <w:rsid w:val="006761A4"/>
    <w:rsid w:val="00677E6E"/>
    <w:rsid w:val="00683419"/>
    <w:rsid w:val="006954B8"/>
    <w:rsid w:val="006978CF"/>
    <w:rsid w:val="006B3D83"/>
    <w:rsid w:val="006B631F"/>
    <w:rsid w:val="006D23B7"/>
    <w:rsid w:val="006D68E7"/>
    <w:rsid w:val="006D7DCD"/>
    <w:rsid w:val="006E467F"/>
    <w:rsid w:val="006F3B20"/>
    <w:rsid w:val="006F4ECD"/>
    <w:rsid w:val="00703F32"/>
    <w:rsid w:val="0071027C"/>
    <w:rsid w:val="00710DA2"/>
    <w:rsid w:val="00711A0D"/>
    <w:rsid w:val="0071201B"/>
    <w:rsid w:val="00724804"/>
    <w:rsid w:val="00732B12"/>
    <w:rsid w:val="00734D55"/>
    <w:rsid w:val="0074089A"/>
    <w:rsid w:val="00743FB4"/>
    <w:rsid w:val="007448F5"/>
    <w:rsid w:val="0074680A"/>
    <w:rsid w:val="007516D9"/>
    <w:rsid w:val="007558E5"/>
    <w:rsid w:val="00761B3E"/>
    <w:rsid w:val="00766967"/>
    <w:rsid w:val="007804ED"/>
    <w:rsid w:val="00781126"/>
    <w:rsid w:val="00790D8A"/>
    <w:rsid w:val="007B269E"/>
    <w:rsid w:val="007B558F"/>
    <w:rsid w:val="007B5854"/>
    <w:rsid w:val="007C6379"/>
    <w:rsid w:val="007D1433"/>
    <w:rsid w:val="007D20CD"/>
    <w:rsid w:val="007E5B3A"/>
    <w:rsid w:val="007F7CB2"/>
    <w:rsid w:val="0080039C"/>
    <w:rsid w:val="008049E8"/>
    <w:rsid w:val="008140CA"/>
    <w:rsid w:val="00823BF5"/>
    <w:rsid w:val="008273BA"/>
    <w:rsid w:val="008310CD"/>
    <w:rsid w:val="00847BB6"/>
    <w:rsid w:val="0085166C"/>
    <w:rsid w:val="00851759"/>
    <w:rsid w:val="00860CE6"/>
    <w:rsid w:val="00864B02"/>
    <w:rsid w:val="00871C9D"/>
    <w:rsid w:val="00872AC7"/>
    <w:rsid w:val="00873087"/>
    <w:rsid w:val="00874230"/>
    <w:rsid w:val="00880443"/>
    <w:rsid w:val="00896CE0"/>
    <w:rsid w:val="008B0C79"/>
    <w:rsid w:val="008B7BAA"/>
    <w:rsid w:val="008C297A"/>
    <w:rsid w:val="008C4541"/>
    <w:rsid w:val="008C761F"/>
    <w:rsid w:val="008D2786"/>
    <w:rsid w:val="008D2BA3"/>
    <w:rsid w:val="008E3F0B"/>
    <w:rsid w:val="008E56F2"/>
    <w:rsid w:val="008E683C"/>
    <w:rsid w:val="008F2F61"/>
    <w:rsid w:val="009112B7"/>
    <w:rsid w:val="00914CDB"/>
    <w:rsid w:val="00914F5F"/>
    <w:rsid w:val="009211BC"/>
    <w:rsid w:val="009239C4"/>
    <w:rsid w:val="0092739E"/>
    <w:rsid w:val="00942018"/>
    <w:rsid w:val="00950FB1"/>
    <w:rsid w:val="0095271F"/>
    <w:rsid w:val="009540F1"/>
    <w:rsid w:val="00955A9D"/>
    <w:rsid w:val="00970011"/>
    <w:rsid w:val="009716B0"/>
    <w:rsid w:val="00972A2A"/>
    <w:rsid w:val="00975E6F"/>
    <w:rsid w:val="00977FE8"/>
    <w:rsid w:val="009848BC"/>
    <w:rsid w:val="00991448"/>
    <w:rsid w:val="00991BDA"/>
    <w:rsid w:val="00992529"/>
    <w:rsid w:val="009A4953"/>
    <w:rsid w:val="009B474E"/>
    <w:rsid w:val="009B4A86"/>
    <w:rsid w:val="009C196D"/>
    <w:rsid w:val="009C5CFD"/>
    <w:rsid w:val="009C72F6"/>
    <w:rsid w:val="009D1C4A"/>
    <w:rsid w:val="009D1CCB"/>
    <w:rsid w:val="009D2F19"/>
    <w:rsid w:val="009D3BDC"/>
    <w:rsid w:val="009D4B30"/>
    <w:rsid w:val="009D78B3"/>
    <w:rsid w:val="009E4A2D"/>
    <w:rsid w:val="009E4A60"/>
    <w:rsid w:val="009F122B"/>
    <w:rsid w:val="009F7E85"/>
    <w:rsid w:val="00A123C9"/>
    <w:rsid w:val="00A21B47"/>
    <w:rsid w:val="00A221B7"/>
    <w:rsid w:val="00A313AE"/>
    <w:rsid w:val="00A45138"/>
    <w:rsid w:val="00A5195D"/>
    <w:rsid w:val="00A552F6"/>
    <w:rsid w:val="00A62830"/>
    <w:rsid w:val="00A62B8C"/>
    <w:rsid w:val="00A71C66"/>
    <w:rsid w:val="00A72FA1"/>
    <w:rsid w:val="00A73FAD"/>
    <w:rsid w:val="00A81252"/>
    <w:rsid w:val="00A90D7A"/>
    <w:rsid w:val="00A94F5C"/>
    <w:rsid w:val="00AC62FE"/>
    <w:rsid w:val="00AC6D50"/>
    <w:rsid w:val="00AD265C"/>
    <w:rsid w:val="00AE07CF"/>
    <w:rsid w:val="00AE2575"/>
    <w:rsid w:val="00AE4B01"/>
    <w:rsid w:val="00AE503A"/>
    <w:rsid w:val="00AE6286"/>
    <w:rsid w:val="00AE6BD8"/>
    <w:rsid w:val="00AE6FA1"/>
    <w:rsid w:val="00B020AE"/>
    <w:rsid w:val="00B03F2D"/>
    <w:rsid w:val="00B04347"/>
    <w:rsid w:val="00B102DE"/>
    <w:rsid w:val="00B1238F"/>
    <w:rsid w:val="00B12872"/>
    <w:rsid w:val="00B13654"/>
    <w:rsid w:val="00B14D23"/>
    <w:rsid w:val="00B155A5"/>
    <w:rsid w:val="00B22F0D"/>
    <w:rsid w:val="00B325C7"/>
    <w:rsid w:val="00B37C2B"/>
    <w:rsid w:val="00B41EB1"/>
    <w:rsid w:val="00B445ED"/>
    <w:rsid w:val="00B506AB"/>
    <w:rsid w:val="00B65F1C"/>
    <w:rsid w:val="00B7687F"/>
    <w:rsid w:val="00B81C42"/>
    <w:rsid w:val="00B925CD"/>
    <w:rsid w:val="00BA1D43"/>
    <w:rsid w:val="00BB0A94"/>
    <w:rsid w:val="00BC7184"/>
    <w:rsid w:val="00BD5842"/>
    <w:rsid w:val="00BE7894"/>
    <w:rsid w:val="00BF7676"/>
    <w:rsid w:val="00C04FE9"/>
    <w:rsid w:val="00C0617D"/>
    <w:rsid w:val="00C142A1"/>
    <w:rsid w:val="00C161A6"/>
    <w:rsid w:val="00C17D1A"/>
    <w:rsid w:val="00C30E05"/>
    <w:rsid w:val="00C31792"/>
    <w:rsid w:val="00C3388A"/>
    <w:rsid w:val="00C34377"/>
    <w:rsid w:val="00C41C63"/>
    <w:rsid w:val="00C436BB"/>
    <w:rsid w:val="00C43EB3"/>
    <w:rsid w:val="00C443C2"/>
    <w:rsid w:val="00C448BD"/>
    <w:rsid w:val="00C46092"/>
    <w:rsid w:val="00C74D96"/>
    <w:rsid w:val="00C952C2"/>
    <w:rsid w:val="00CC08FC"/>
    <w:rsid w:val="00CC7BD5"/>
    <w:rsid w:val="00CD0E76"/>
    <w:rsid w:val="00CD6B75"/>
    <w:rsid w:val="00CE4432"/>
    <w:rsid w:val="00CE573E"/>
    <w:rsid w:val="00D03A2A"/>
    <w:rsid w:val="00D10E7F"/>
    <w:rsid w:val="00D11B21"/>
    <w:rsid w:val="00D14114"/>
    <w:rsid w:val="00D152AA"/>
    <w:rsid w:val="00D158BB"/>
    <w:rsid w:val="00D210A8"/>
    <w:rsid w:val="00D21818"/>
    <w:rsid w:val="00D24F6B"/>
    <w:rsid w:val="00D350FA"/>
    <w:rsid w:val="00D40FB7"/>
    <w:rsid w:val="00D54A5F"/>
    <w:rsid w:val="00D657CF"/>
    <w:rsid w:val="00D67215"/>
    <w:rsid w:val="00D67B44"/>
    <w:rsid w:val="00D70635"/>
    <w:rsid w:val="00D71B15"/>
    <w:rsid w:val="00D71B9A"/>
    <w:rsid w:val="00D82CCC"/>
    <w:rsid w:val="00DA0EC3"/>
    <w:rsid w:val="00DA1814"/>
    <w:rsid w:val="00DA5325"/>
    <w:rsid w:val="00DA586B"/>
    <w:rsid w:val="00DB1ECA"/>
    <w:rsid w:val="00DB2062"/>
    <w:rsid w:val="00DC336F"/>
    <w:rsid w:val="00DC3E4B"/>
    <w:rsid w:val="00DC43EF"/>
    <w:rsid w:val="00DC5456"/>
    <w:rsid w:val="00DD29A5"/>
    <w:rsid w:val="00DD7E83"/>
    <w:rsid w:val="00DE02C4"/>
    <w:rsid w:val="00DF54C7"/>
    <w:rsid w:val="00DF6522"/>
    <w:rsid w:val="00E01A14"/>
    <w:rsid w:val="00E1158B"/>
    <w:rsid w:val="00E13349"/>
    <w:rsid w:val="00E16CC0"/>
    <w:rsid w:val="00E23790"/>
    <w:rsid w:val="00E24F27"/>
    <w:rsid w:val="00E3267B"/>
    <w:rsid w:val="00E42DC3"/>
    <w:rsid w:val="00E43B72"/>
    <w:rsid w:val="00E47F32"/>
    <w:rsid w:val="00E51B08"/>
    <w:rsid w:val="00E53E59"/>
    <w:rsid w:val="00E55476"/>
    <w:rsid w:val="00E562D1"/>
    <w:rsid w:val="00E56938"/>
    <w:rsid w:val="00E61C94"/>
    <w:rsid w:val="00E9064C"/>
    <w:rsid w:val="00E948BC"/>
    <w:rsid w:val="00E97435"/>
    <w:rsid w:val="00EA30F6"/>
    <w:rsid w:val="00F17510"/>
    <w:rsid w:val="00F311F6"/>
    <w:rsid w:val="00F37C19"/>
    <w:rsid w:val="00F5152F"/>
    <w:rsid w:val="00F708D9"/>
    <w:rsid w:val="00F73A54"/>
    <w:rsid w:val="00F75174"/>
    <w:rsid w:val="00F90219"/>
    <w:rsid w:val="00F97A83"/>
    <w:rsid w:val="00FA0A01"/>
    <w:rsid w:val="00FA2C04"/>
    <w:rsid w:val="00FB0BF0"/>
    <w:rsid w:val="00FB6696"/>
    <w:rsid w:val="00FC11A7"/>
    <w:rsid w:val="00FC4A08"/>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heading 1" w:uiPriority="9"/>
  </w:latentStyles>
  <w:style w:type="paragraph" w:default="1" w:styleId="Normal">
    <w:name w:val="Normal"/>
    <w:qFormat/>
    <w:rsid w:val="00FA0917"/>
  </w:style>
  <w:style w:type="paragraph" w:styleId="Heading1">
    <w:name w:val="heading 1"/>
    <w:basedOn w:val="Normal"/>
    <w:link w:val="Heading1Char"/>
    <w:uiPriority w:val="9"/>
    <w:rsid w:val="0074680A"/>
    <w:pPr>
      <w:spacing w:beforeLines="1" w:afterLines="1"/>
      <w:outlineLvl w:val="0"/>
    </w:pPr>
    <w:rPr>
      <w:rFonts w:ascii="Times" w:hAnsi="Times"/>
      <w:b/>
      <w:kern w:val="36"/>
      <w:sz w:val="48"/>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0B19AE"/>
    <w:pPr>
      <w:tabs>
        <w:tab w:val="center" w:pos="4320"/>
        <w:tab w:val="right" w:pos="8640"/>
      </w:tabs>
    </w:pPr>
  </w:style>
  <w:style w:type="character" w:customStyle="1" w:styleId="HeaderChar">
    <w:name w:val="Header Char"/>
    <w:basedOn w:val="DefaultParagraphFont"/>
    <w:link w:val="Header"/>
    <w:uiPriority w:val="99"/>
    <w:semiHidden/>
    <w:rsid w:val="000B19AE"/>
  </w:style>
  <w:style w:type="character" w:styleId="PageNumber">
    <w:name w:val="page number"/>
    <w:basedOn w:val="DefaultParagraphFont"/>
    <w:uiPriority w:val="99"/>
    <w:semiHidden/>
    <w:unhideWhenUsed/>
    <w:rsid w:val="000B19AE"/>
  </w:style>
  <w:style w:type="paragraph" w:styleId="Footer">
    <w:name w:val="footer"/>
    <w:basedOn w:val="Normal"/>
    <w:link w:val="FooterChar"/>
    <w:uiPriority w:val="99"/>
    <w:semiHidden/>
    <w:unhideWhenUsed/>
    <w:rsid w:val="000B19AE"/>
    <w:pPr>
      <w:tabs>
        <w:tab w:val="center" w:pos="4320"/>
        <w:tab w:val="right" w:pos="8640"/>
      </w:tabs>
    </w:pPr>
  </w:style>
  <w:style w:type="character" w:customStyle="1" w:styleId="FooterChar">
    <w:name w:val="Footer Char"/>
    <w:basedOn w:val="DefaultParagraphFont"/>
    <w:link w:val="Footer"/>
    <w:uiPriority w:val="99"/>
    <w:semiHidden/>
    <w:rsid w:val="000B19AE"/>
  </w:style>
  <w:style w:type="character" w:styleId="CommentReference">
    <w:name w:val="annotation reference"/>
    <w:basedOn w:val="DefaultParagraphFont"/>
    <w:rsid w:val="00BC7184"/>
    <w:rPr>
      <w:sz w:val="18"/>
      <w:szCs w:val="18"/>
    </w:rPr>
  </w:style>
  <w:style w:type="paragraph" w:styleId="CommentText">
    <w:name w:val="annotation text"/>
    <w:basedOn w:val="Normal"/>
    <w:link w:val="CommentTextChar"/>
    <w:rsid w:val="00BC7184"/>
  </w:style>
  <w:style w:type="character" w:customStyle="1" w:styleId="CommentTextChar">
    <w:name w:val="Comment Text Char"/>
    <w:basedOn w:val="DefaultParagraphFont"/>
    <w:link w:val="CommentText"/>
    <w:rsid w:val="00BC7184"/>
  </w:style>
  <w:style w:type="paragraph" w:styleId="CommentSubject">
    <w:name w:val="annotation subject"/>
    <w:basedOn w:val="CommentText"/>
    <w:next w:val="CommentText"/>
    <w:link w:val="CommentSubjectChar"/>
    <w:rsid w:val="00BC7184"/>
    <w:rPr>
      <w:b/>
      <w:bCs/>
      <w:sz w:val="20"/>
      <w:szCs w:val="20"/>
    </w:rPr>
  </w:style>
  <w:style w:type="character" w:customStyle="1" w:styleId="CommentSubjectChar">
    <w:name w:val="Comment Subject Char"/>
    <w:basedOn w:val="CommentTextChar"/>
    <w:link w:val="CommentSubject"/>
    <w:rsid w:val="00BC7184"/>
    <w:rPr>
      <w:b/>
      <w:bCs/>
      <w:sz w:val="20"/>
      <w:szCs w:val="20"/>
    </w:rPr>
  </w:style>
  <w:style w:type="paragraph" w:styleId="BalloonText">
    <w:name w:val="Balloon Text"/>
    <w:basedOn w:val="Normal"/>
    <w:link w:val="BalloonTextChar"/>
    <w:rsid w:val="00BC7184"/>
    <w:rPr>
      <w:rFonts w:ascii="Lucida Grande" w:hAnsi="Lucida Grande"/>
      <w:sz w:val="18"/>
      <w:szCs w:val="18"/>
    </w:rPr>
  </w:style>
  <w:style w:type="character" w:customStyle="1" w:styleId="BalloonTextChar">
    <w:name w:val="Balloon Text Char"/>
    <w:basedOn w:val="DefaultParagraphFont"/>
    <w:link w:val="BalloonText"/>
    <w:rsid w:val="00BC7184"/>
    <w:rPr>
      <w:rFonts w:ascii="Lucida Grande" w:hAnsi="Lucida Grande"/>
      <w:sz w:val="18"/>
      <w:szCs w:val="18"/>
    </w:rPr>
  </w:style>
  <w:style w:type="character" w:customStyle="1" w:styleId="Heading1Char">
    <w:name w:val="Heading 1 Char"/>
    <w:basedOn w:val="DefaultParagraphFont"/>
    <w:link w:val="Heading1"/>
    <w:uiPriority w:val="9"/>
    <w:rsid w:val="0074680A"/>
    <w:rPr>
      <w:rFonts w:ascii="Times" w:hAnsi="Times"/>
      <w:b/>
      <w:kern w:val="36"/>
      <w:sz w:val="48"/>
      <w:szCs w:val="20"/>
    </w:rPr>
  </w:style>
  <w:style w:type="character" w:customStyle="1" w:styleId="itemprop">
    <w:name w:val="itemprop"/>
    <w:basedOn w:val="DefaultParagraphFont"/>
    <w:rsid w:val="0074680A"/>
  </w:style>
</w:styles>
</file>

<file path=word/webSettings.xml><?xml version="1.0" encoding="utf-8"?>
<w:webSettings xmlns:r="http://schemas.openxmlformats.org/officeDocument/2006/relationships" xmlns:w="http://schemas.openxmlformats.org/wordprocessingml/2006/main">
  <w:divs>
    <w:div w:id="266501057">
      <w:bodyDiv w:val="1"/>
      <w:marLeft w:val="0"/>
      <w:marRight w:val="0"/>
      <w:marTop w:val="0"/>
      <w:marBottom w:val="0"/>
      <w:divBdr>
        <w:top w:val="none" w:sz="0" w:space="0" w:color="auto"/>
        <w:left w:val="none" w:sz="0" w:space="0" w:color="auto"/>
        <w:bottom w:val="none" w:sz="0" w:space="0" w:color="auto"/>
        <w:right w:val="none" w:sz="0" w:space="0" w:color="auto"/>
      </w:divBdr>
    </w:div>
    <w:div w:id="15636425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471</TotalTime>
  <Pages>24</Pages>
  <Words>6071</Words>
  <Characters>34605</Characters>
  <Application>Microsoft Macintosh Word</Application>
  <DocSecurity>0</DocSecurity>
  <Lines>288</Lines>
  <Paragraphs>69</Paragraphs>
  <ScaleCrop>false</ScaleCrop>
  <Company>University of Tennessee</Company>
  <LinksUpToDate>false</LinksUpToDate>
  <CharactersWithSpaces>42497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Brooke Terry</cp:lastModifiedBy>
  <cp:revision>365</cp:revision>
  <dcterms:created xsi:type="dcterms:W3CDTF">2014-02-13T19:54:00Z</dcterms:created>
  <dcterms:modified xsi:type="dcterms:W3CDTF">2014-04-20T22:21:00Z</dcterms:modified>
</cp:coreProperties>
</file>