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14:paraId="78DFAE19" w14:textId="77777777" w:rsidR="00F019F1" w:rsidRDefault="00F019F1" w:rsidP="00F019F1">
      <w:pPr>
        <w:spacing w:line="480" w:lineRule="auto"/>
        <w:jc w:val="center"/>
        <w:rPr>
          <w:rFonts w:ascii="Times New Roman" w:eastAsia="Times New Roman" w:hAnsi="Times New Roman" w:cs="Times New Roman"/>
          <w:b/>
          <w:sz w:val="36"/>
          <w:szCs w:val="36"/>
        </w:rPr>
      </w:pPr>
      <w:bookmarkStart w:id="0" w:name="_GoBack"/>
      <w:bookmarkEnd w:id="0"/>
    </w:p>
    <w:p w14:paraId="3826DCEF" w14:textId="77777777" w:rsidR="00F019F1" w:rsidRDefault="00F019F1" w:rsidP="00F019F1">
      <w:pPr>
        <w:spacing w:line="480" w:lineRule="auto"/>
        <w:jc w:val="center"/>
        <w:rPr>
          <w:rFonts w:ascii="Times New Roman" w:eastAsia="Times New Roman" w:hAnsi="Times New Roman" w:cs="Times New Roman"/>
          <w:b/>
          <w:sz w:val="36"/>
          <w:szCs w:val="36"/>
        </w:rPr>
      </w:pPr>
    </w:p>
    <w:p w14:paraId="45F68D5F" w14:textId="77777777" w:rsidR="00F019F1" w:rsidRDefault="00F019F1" w:rsidP="00F019F1">
      <w:pPr>
        <w:spacing w:line="480" w:lineRule="auto"/>
        <w:jc w:val="center"/>
        <w:rPr>
          <w:rFonts w:ascii="Times New Roman" w:eastAsia="Times New Roman" w:hAnsi="Times New Roman" w:cs="Times New Roman"/>
          <w:b/>
          <w:sz w:val="36"/>
          <w:szCs w:val="36"/>
        </w:rPr>
      </w:pPr>
    </w:p>
    <w:p w14:paraId="1E9A5978" w14:textId="77777777" w:rsidR="00F019F1" w:rsidRDefault="00F019F1" w:rsidP="00F019F1">
      <w:pPr>
        <w:spacing w:line="480" w:lineRule="auto"/>
        <w:jc w:val="center"/>
        <w:rPr>
          <w:rFonts w:ascii="Times New Roman" w:eastAsia="Times New Roman" w:hAnsi="Times New Roman" w:cs="Times New Roman"/>
          <w:b/>
          <w:sz w:val="36"/>
          <w:szCs w:val="36"/>
        </w:rPr>
      </w:pPr>
    </w:p>
    <w:p w14:paraId="7C28BD96" w14:textId="77777777" w:rsidR="00F019F1" w:rsidRDefault="00F019F1" w:rsidP="00F019F1">
      <w:pPr>
        <w:spacing w:line="480" w:lineRule="auto"/>
        <w:jc w:val="center"/>
        <w:rPr>
          <w:rFonts w:ascii="Times New Roman" w:eastAsia="Times New Roman" w:hAnsi="Times New Roman" w:cs="Times New Roman"/>
          <w:b/>
          <w:sz w:val="36"/>
          <w:szCs w:val="36"/>
        </w:rPr>
      </w:pPr>
      <w:r w:rsidRPr="00F019F1">
        <w:rPr>
          <w:rFonts w:ascii="Times New Roman" w:eastAsia="Times New Roman" w:hAnsi="Times New Roman" w:cs="Times New Roman"/>
          <w:b/>
          <w:sz w:val="36"/>
          <w:szCs w:val="36"/>
        </w:rPr>
        <w:t xml:space="preserve">The Effects of Class XI </w:t>
      </w:r>
      <w:proofErr w:type="spellStart"/>
      <w:r w:rsidRPr="00F019F1">
        <w:rPr>
          <w:rFonts w:ascii="Times New Roman" w:eastAsia="Times New Roman" w:hAnsi="Times New Roman" w:cs="Times New Roman"/>
          <w:b/>
          <w:sz w:val="36"/>
          <w:szCs w:val="36"/>
        </w:rPr>
        <w:t>Myosins</w:t>
      </w:r>
      <w:proofErr w:type="spellEnd"/>
      <w:r w:rsidRPr="00F019F1">
        <w:rPr>
          <w:rFonts w:ascii="Times New Roman" w:eastAsia="Times New Roman" w:hAnsi="Times New Roman" w:cs="Times New Roman"/>
          <w:b/>
          <w:sz w:val="36"/>
          <w:szCs w:val="36"/>
        </w:rPr>
        <w:t xml:space="preserve"> on </w:t>
      </w:r>
      <w:r w:rsidRPr="00F019F1">
        <w:rPr>
          <w:rFonts w:ascii="Times New Roman" w:eastAsia="Times New Roman" w:hAnsi="Times New Roman" w:cs="Times New Roman"/>
          <w:b/>
          <w:i/>
          <w:sz w:val="36"/>
          <w:szCs w:val="36"/>
        </w:rPr>
        <w:t>Arabidopsis thaliana</w:t>
      </w:r>
      <w:r w:rsidRPr="00F019F1">
        <w:rPr>
          <w:rFonts w:ascii="Times New Roman" w:eastAsia="Times New Roman" w:hAnsi="Times New Roman" w:cs="Times New Roman"/>
          <w:b/>
          <w:sz w:val="36"/>
          <w:szCs w:val="36"/>
        </w:rPr>
        <w:t xml:space="preserve"> Root Hair Growth and Fertility using </w:t>
      </w:r>
      <w:proofErr w:type="spellStart"/>
      <w:r w:rsidRPr="00F019F1">
        <w:rPr>
          <w:rFonts w:ascii="Times New Roman" w:eastAsia="Times New Roman" w:hAnsi="Times New Roman" w:cs="Times New Roman"/>
          <w:b/>
          <w:sz w:val="36"/>
          <w:szCs w:val="36"/>
        </w:rPr>
        <w:t>amiRNAs</w:t>
      </w:r>
      <w:proofErr w:type="spellEnd"/>
    </w:p>
    <w:p w14:paraId="16A01758" w14:textId="77777777" w:rsidR="00F019F1" w:rsidRDefault="00F019F1" w:rsidP="00F019F1">
      <w:pPr>
        <w:spacing w:line="480" w:lineRule="auto"/>
        <w:jc w:val="center"/>
        <w:rPr>
          <w:rFonts w:ascii="Times New Roman" w:eastAsia="Times New Roman" w:hAnsi="Times New Roman" w:cs="Times New Roman"/>
          <w:sz w:val="28"/>
          <w:szCs w:val="28"/>
        </w:rPr>
      </w:pPr>
    </w:p>
    <w:p w14:paraId="16AC3BE6" w14:textId="77777777" w:rsidR="00F019F1" w:rsidRDefault="00F019F1" w:rsidP="00F019F1">
      <w:pPr>
        <w:spacing w:line="480" w:lineRule="auto"/>
        <w:jc w:val="center"/>
        <w:rPr>
          <w:rFonts w:ascii="Times New Roman" w:eastAsia="Times New Roman" w:hAnsi="Times New Roman" w:cs="Times New Roman"/>
          <w:sz w:val="28"/>
          <w:szCs w:val="28"/>
        </w:rPr>
      </w:pPr>
    </w:p>
    <w:p w14:paraId="6882B17B" w14:textId="77777777" w:rsidR="00F019F1" w:rsidRDefault="00F019F1" w:rsidP="00F019F1">
      <w:pPr>
        <w:spacing w:line="480" w:lineRule="auto"/>
        <w:jc w:val="center"/>
        <w:rPr>
          <w:rFonts w:ascii="Times New Roman" w:eastAsia="Times New Roman" w:hAnsi="Times New Roman" w:cs="Times New Roman"/>
          <w:sz w:val="28"/>
          <w:szCs w:val="28"/>
        </w:rPr>
      </w:pPr>
    </w:p>
    <w:p w14:paraId="4B5CB549" w14:textId="77777777" w:rsidR="00F019F1" w:rsidRDefault="00F019F1" w:rsidP="00F019F1">
      <w:pPr>
        <w:spacing w:line="48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Lauren Swientoniewski</w:t>
      </w:r>
    </w:p>
    <w:p w14:paraId="136B76B5" w14:textId="2482505B" w:rsidR="00F019F1" w:rsidRDefault="00F019F1" w:rsidP="00F019F1">
      <w:pPr>
        <w:spacing w:line="48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BCMB 457 Honors Thesis</w:t>
      </w:r>
    </w:p>
    <w:p w14:paraId="6AA70546" w14:textId="44BD9FCD" w:rsidR="00F019F1" w:rsidRPr="00F019F1" w:rsidRDefault="00F019F1" w:rsidP="00F019F1">
      <w:pPr>
        <w:spacing w:line="48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Dr. Andreas </w:t>
      </w:r>
      <w:proofErr w:type="spellStart"/>
      <w:r w:rsidRPr="00F019F1">
        <w:rPr>
          <w:rFonts w:ascii="Times New Roman" w:eastAsia="Times New Roman" w:hAnsi="Times New Roman" w:cs="Times New Roman"/>
          <w:sz w:val="28"/>
          <w:szCs w:val="28"/>
        </w:rPr>
        <w:t>Nebenführ</w:t>
      </w:r>
      <w:proofErr w:type="spellEnd"/>
    </w:p>
    <w:p w14:paraId="780E7A14" w14:textId="3ACAF184" w:rsidR="00F019F1" w:rsidRPr="00F019F1" w:rsidRDefault="00F019F1" w:rsidP="00F019F1">
      <w:pPr>
        <w:spacing w:line="480" w:lineRule="auto"/>
        <w:jc w:val="center"/>
        <w:rPr>
          <w:rFonts w:ascii="Times New Roman" w:eastAsia="Times New Roman" w:hAnsi="Times New Roman" w:cs="Times New Roman"/>
          <w:b/>
          <w:color w:val="000000"/>
          <w:sz w:val="36"/>
          <w:szCs w:val="36"/>
        </w:rPr>
      </w:pPr>
      <w:r>
        <w:rPr>
          <w:rFonts w:ascii="Times New Roman" w:eastAsia="Times New Roman" w:hAnsi="Times New Roman" w:cs="Times New Roman"/>
          <w:sz w:val="28"/>
          <w:szCs w:val="28"/>
        </w:rPr>
        <w:t>4/28/14</w:t>
      </w:r>
      <w:r w:rsidRPr="00F019F1">
        <w:rPr>
          <w:rFonts w:ascii="Times New Roman" w:eastAsia="Times New Roman" w:hAnsi="Times New Roman" w:cs="Times New Roman"/>
          <w:b/>
          <w:sz w:val="36"/>
          <w:szCs w:val="36"/>
        </w:rPr>
        <w:br w:type="page"/>
      </w:r>
    </w:p>
    <w:p w14:paraId="6032AA81" w14:textId="61864B95" w:rsidR="00BC1EB2" w:rsidRDefault="00FD7C32">
      <w:pPr>
        <w:pStyle w:val="normal0"/>
        <w:widowControl w:val="0"/>
        <w:spacing w:line="480" w:lineRule="auto"/>
      </w:pPr>
      <w:r>
        <w:rPr>
          <w:rFonts w:ascii="Times New Roman" w:eastAsia="Times New Roman" w:hAnsi="Times New Roman" w:cs="Times New Roman"/>
          <w:b/>
          <w:sz w:val="24"/>
        </w:rPr>
        <w:lastRenderedPageBreak/>
        <w:t>ABSTRACT</w:t>
      </w:r>
    </w:p>
    <w:p w14:paraId="12C4065C" w14:textId="79542F11" w:rsidR="00BC1EB2" w:rsidRDefault="00FD7C32">
      <w:pPr>
        <w:pStyle w:val="normal0"/>
        <w:widowControl w:val="0"/>
        <w:spacing w:line="480" w:lineRule="auto"/>
      </w:pPr>
      <w:r>
        <w:rPr>
          <w:rFonts w:ascii="Times New Roman" w:eastAsia="Times New Roman" w:hAnsi="Times New Roman" w:cs="Times New Roman"/>
          <w:sz w:val="24"/>
        </w:rPr>
        <w:tab/>
      </w:r>
      <w:proofErr w:type="spellStart"/>
      <w:r>
        <w:rPr>
          <w:rFonts w:ascii="Times New Roman" w:eastAsia="Times New Roman" w:hAnsi="Times New Roman" w:cs="Times New Roman"/>
          <w:sz w:val="24"/>
        </w:rPr>
        <w:t>Myosins</w:t>
      </w:r>
      <w:proofErr w:type="spellEnd"/>
      <w:r>
        <w:rPr>
          <w:rFonts w:ascii="Times New Roman" w:eastAsia="Times New Roman" w:hAnsi="Times New Roman" w:cs="Times New Roman"/>
          <w:sz w:val="24"/>
        </w:rPr>
        <w:t xml:space="preserve"> are ATP-dependent motor proteins that cell organelles use for motility along actin filaments. In </w:t>
      </w:r>
      <w:r>
        <w:rPr>
          <w:rFonts w:ascii="Times New Roman" w:eastAsia="Times New Roman" w:hAnsi="Times New Roman" w:cs="Times New Roman"/>
          <w:i/>
          <w:sz w:val="24"/>
        </w:rPr>
        <w:t>Arabidopsis thaliana</w:t>
      </w:r>
      <w:r>
        <w:rPr>
          <w:rFonts w:ascii="Times New Roman" w:eastAsia="Times New Roman" w:hAnsi="Times New Roman" w:cs="Times New Roman"/>
          <w:sz w:val="24"/>
        </w:rPr>
        <w:t xml:space="preserve">, plant-specific class XI </w:t>
      </w:r>
      <w:proofErr w:type="spellStart"/>
      <w:r>
        <w:rPr>
          <w:rFonts w:ascii="Times New Roman" w:eastAsia="Times New Roman" w:hAnsi="Times New Roman" w:cs="Times New Roman"/>
          <w:sz w:val="24"/>
        </w:rPr>
        <w:t>myosins</w:t>
      </w:r>
      <w:proofErr w:type="spellEnd"/>
      <w:r>
        <w:rPr>
          <w:rFonts w:ascii="Times New Roman" w:eastAsia="Times New Roman" w:hAnsi="Times New Roman" w:cs="Times New Roman"/>
          <w:sz w:val="24"/>
        </w:rPr>
        <w:t xml:space="preserve"> are required for expansion of cells and organs of the plant. Root hair and pollen tube growth are both affected in single and double myosin mutants, resulting in shortened root hairs and reduced fertility</w:t>
      </w:r>
      <w:r w:rsidR="000342D4">
        <w:rPr>
          <w:rFonts w:ascii="Times New Roman" w:eastAsia="Times New Roman" w:hAnsi="Times New Roman" w:cs="Times New Roman"/>
          <w:sz w:val="24"/>
        </w:rPr>
        <w:t>,</w:t>
      </w:r>
      <w:r>
        <w:rPr>
          <w:rFonts w:ascii="Times New Roman" w:eastAsia="Times New Roman" w:hAnsi="Times New Roman" w:cs="Times New Roman"/>
          <w:sz w:val="24"/>
        </w:rPr>
        <w:t xml:space="preserve"> respectively. Two artificial </w:t>
      </w:r>
      <w:proofErr w:type="spellStart"/>
      <w:r>
        <w:rPr>
          <w:rFonts w:ascii="Times New Roman" w:eastAsia="Times New Roman" w:hAnsi="Times New Roman" w:cs="Times New Roman"/>
          <w:sz w:val="24"/>
        </w:rPr>
        <w:t>mircroRNA</w:t>
      </w:r>
      <w:proofErr w:type="spellEnd"/>
      <w:r>
        <w:rPr>
          <w:rFonts w:ascii="Times New Roman" w:eastAsia="Times New Roman" w:hAnsi="Times New Roman" w:cs="Times New Roman"/>
          <w:sz w:val="24"/>
        </w:rPr>
        <w:t xml:space="preserve"> constructs were designed to simultaneously reduce the expression of multiple class XI </w:t>
      </w:r>
      <w:proofErr w:type="spellStart"/>
      <w:r>
        <w:rPr>
          <w:rFonts w:ascii="Times New Roman" w:eastAsia="Times New Roman" w:hAnsi="Times New Roman" w:cs="Times New Roman"/>
          <w:sz w:val="24"/>
        </w:rPr>
        <w:t>myosins</w:t>
      </w:r>
      <w:proofErr w:type="spellEnd"/>
      <w:r>
        <w:rPr>
          <w:rFonts w:ascii="Times New Roman" w:eastAsia="Times New Roman" w:hAnsi="Times New Roman" w:cs="Times New Roman"/>
          <w:sz w:val="24"/>
        </w:rPr>
        <w:t>. It was predicted that plants expressing the artificial microRNA would have drastically shortened root hairs and significantly decreased plant fertility due to reduced pollen tube growth compared to the single and double myosin mutants. It was found that the artificial microRNAs designed did not result in shorter root hairs or a drastic decrease in fertility. In conclusion, either the artificial microRNA</w:t>
      </w:r>
      <w:r w:rsidR="001E593B">
        <w:rPr>
          <w:rFonts w:ascii="Times New Roman" w:eastAsia="Times New Roman" w:hAnsi="Times New Roman" w:cs="Times New Roman"/>
          <w:sz w:val="24"/>
        </w:rPr>
        <w:t>s were</w:t>
      </w:r>
      <w:r>
        <w:rPr>
          <w:rFonts w:ascii="Times New Roman" w:eastAsia="Times New Roman" w:hAnsi="Times New Roman" w:cs="Times New Roman"/>
          <w:sz w:val="24"/>
        </w:rPr>
        <w:t xml:space="preserve"> not expre</w:t>
      </w:r>
      <w:r w:rsidR="00D92D7F">
        <w:rPr>
          <w:rFonts w:ascii="Times New Roman" w:eastAsia="Times New Roman" w:hAnsi="Times New Roman" w:cs="Times New Roman"/>
          <w:sz w:val="24"/>
        </w:rPr>
        <w:t>ssed at a high enough level or they</w:t>
      </w:r>
      <w:r>
        <w:rPr>
          <w:rFonts w:ascii="Times New Roman" w:eastAsia="Times New Roman" w:hAnsi="Times New Roman" w:cs="Times New Roman"/>
          <w:sz w:val="24"/>
        </w:rPr>
        <w:t xml:space="preserve"> did not effectively target the class XI </w:t>
      </w:r>
      <w:proofErr w:type="spellStart"/>
      <w:r>
        <w:rPr>
          <w:rFonts w:ascii="Times New Roman" w:eastAsia="Times New Roman" w:hAnsi="Times New Roman" w:cs="Times New Roman"/>
          <w:sz w:val="24"/>
        </w:rPr>
        <w:t>myosin</w:t>
      </w:r>
      <w:r w:rsidR="001E593B">
        <w:rPr>
          <w:rFonts w:ascii="Times New Roman" w:eastAsia="Times New Roman" w:hAnsi="Times New Roman" w:cs="Times New Roman"/>
          <w:sz w:val="24"/>
        </w:rPr>
        <w:t>s</w:t>
      </w:r>
      <w:proofErr w:type="spellEnd"/>
      <w:r>
        <w:rPr>
          <w:rFonts w:ascii="Times New Roman" w:eastAsia="Times New Roman" w:hAnsi="Times New Roman" w:cs="Times New Roman"/>
          <w:sz w:val="24"/>
        </w:rPr>
        <w:t>.</w:t>
      </w:r>
    </w:p>
    <w:p w14:paraId="0534C128" w14:textId="77777777" w:rsidR="00BC1EB2" w:rsidRDefault="00FD7C32">
      <w:pPr>
        <w:pStyle w:val="normal0"/>
        <w:widowControl w:val="0"/>
        <w:spacing w:line="480" w:lineRule="auto"/>
      </w:pPr>
      <w:r>
        <w:rPr>
          <w:rFonts w:ascii="Times New Roman" w:eastAsia="Times New Roman" w:hAnsi="Times New Roman" w:cs="Times New Roman"/>
          <w:b/>
          <w:sz w:val="24"/>
        </w:rPr>
        <w:t>INTRODUCTION</w:t>
      </w:r>
    </w:p>
    <w:p w14:paraId="61DDE235" w14:textId="1D5E3ECA" w:rsidR="00690A80" w:rsidRPr="00690A80" w:rsidRDefault="00690A80" w:rsidP="001D1BCC">
      <w:pPr>
        <w:pStyle w:val="normal0"/>
        <w:widowControl w:val="0"/>
        <w:spacing w:line="480" w:lineRule="auto"/>
        <w:rPr>
          <w:rFonts w:ascii="Times New Roman" w:hAnsi="Times New Roman" w:cs="Times New Roman"/>
          <w:sz w:val="24"/>
        </w:rPr>
      </w:pPr>
      <w:r w:rsidRPr="009E534A">
        <w:rPr>
          <w:rFonts w:ascii="Times New Roman" w:hAnsi="Times New Roman" w:cs="Times New Roman"/>
          <w:noProof/>
          <w:sz w:val="24"/>
          <w:lang w:eastAsia="en-US"/>
        </w:rPr>
        <mc:AlternateContent>
          <mc:Choice Requires="wps">
            <w:drawing>
              <wp:anchor distT="0" distB="0" distL="114300" distR="114300" simplePos="0" relativeHeight="251668480" behindDoc="0" locked="0" layoutInCell="1" allowOverlap="1" wp14:anchorId="4275CEB6" wp14:editId="73151AC1">
                <wp:simplePos x="0" y="0"/>
                <wp:positionH relativeFrom="column">
                  <wp:posOffset>3771900</wp:posOffset>
                </wp:positionH>
                <wp:positionV relativeFrom="paragraph">
                  <wp:posOffset>2179955</wp:posOffset>
                </wp:positionV>
                <wp:extent cx="2157730" cy="394970"/>
                <wp:effectExtent l="0" t="0" r="1270" b="0"/>
                <wp:wrapSquare wrapText="bothSides"/>
                <wp:docPr id="1" name="Text Box 1"/>
                <wp:cNvGraphicFramePr/>
                <a:graphic xmlns:a="http://schemas.openxmlformats.org/drawingml/2006/main">
                  <a:graphicData uri="http://schemas.microsoft.com/office/word/2010/wordprocessingShape">
                    <wps:wsp>
                      <wps:cNvSpPr txBox="1"/>
                      <wps:spPr>
                        <a:xfrm>
                          <a:off x="0" y="0"/>
                          <a:ext cx="2157730" cy="394970"/>
                        </a:xfrm>
                        <a:prstGeom prst="rect">
                          <a:avLst/>
                        </a:prstGeom>
                        <a:solidFill>
                          <a:prstClr val="white"/>
                        </a:solidFill>
                        <a:ln>
                          <a:noFill/>
                        </a:ln>
                        <a:effectLst/>
                        <a:extLst>
                          <a:ext uri="{C572A759-6A51-4108-AA02-DFA0A04FC94B}">
                            <ma14:wrappingTextBoxFlag xmlns:ma14="http://schemas.microsoft.com/office/mac/drawingml/2011/main"/>
                          </a:ext>
                        </a:extLst>
                      </wps:spPr>
                      <wps:txbx>
                        <w:txbxContent>
                          <w:p w14:paraId="5A8CAD36" w14:textId="6923BA9F" w:rsidR="00C335BA" w:rsidRPr="00E73E7C" w:rsidRDefault="00C335BA" w:rsidP="00690A80">
                            <w:pPr>
                              <w:pStyle w:val="Caption"/>
                              <w:rPr>
                                <w:rFonts w:ascii="Times New Roman" w:eastAsia="Times New Roman" w:hAnsi="Times New Roman" w:cs="Times New Roman"/>
                                <w:color w:val="000000"/>
                              </w:rPr>
                            </w:pPr>
                            <w:r>
                              <w:t xml:space="preserve">Figure </w:t>
                            </w:r>
                            <w:fldSimple w:instr=" SEQ Figure \* ARABIC ">
                              <w:r>
                                <w:rPr>
                                  <w:noProof/>
                                </w:rPr>
                                <w:t>1</w:t>
                              </w:r>
                            </w:fldSimple>
                            <w:r>
                              <w:t>: Diagram of a Class XI Myosin (Li, 2008)</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id="_x0000_t202" coordsize="21600,21600" o:spt="202" path="m0,0l0,21600,21600,21600,21600,0xe">
                <v:stroke joinstyle="miter"/>
                <v:path gradientshapeok="t" o:connecttype="rect"/>
              </v:shapetype>
              <v:shape id="Text Box 1" o:spid="_x0000_s1026" type="#_x0000_t202" style="position:absolute;margin-left:297pt;margin-top:171.65pt;width:169.9pt;height:31.1pt;z-index:2516684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" stroked="f">
                <v:textbox style="mso-fit-shape-to-text:t" inset="0,0,0,0">
                  <w:txbxContent>
                    <w:p w14:paraId="5A8CAD36" w14:textId="6923BA9F" w:rsidR="00C335BA" w:rsidRPr="00E73E7C" w:rsidRDefault="00C335BA" w:rsidP="00690A80">
                      <w:pPr>
                        <w:pStyle w:val="Caption"/>
                        <w:rPr>
                          <w:rFonts w:ascii="Times New Roman" w:eastAsia="Times New Roman" w:hAnsi="Times New Roman" w:cs="Times New Roman"/>
                          <w:color w:val="000000"/>
                        </w:rPr>
                      </w:pPr>
                      <w:r>
                        <w:t xml:space="preserve">Figure </w:t>
                      </w:r>
                      <w:fldSimple w:instr=" SEQ Figure \* ARABIC ">
                        <w:r>
                          <w:rPr>
                            <w:noProof/>
                          </w:rPr>
                          <w:t>1</w:t>
                        </w:r>
                      </w:fldSimple>
                      <w:r>
                        <w:t>: Diagram of a Class XI Myosin (Li, 2008)</w:t>
                      </w:r>
                    </w:p>
                  </w:txbxContent>
                </v:textbox>
                <w10:wrap type="square"/>
              </v:shape>
            </w:pict>
          </mc:Fallback>
        </mc:AlternateContent>
      </w:r>
      <w:r w:rsidRPr="009E534A">
        <w:rPr>
          <w:rFonts w:ascii="Times New Roman" w:eastAsia="Times New Roman" w:hAnsi="Times New Roman" w:cs="Times New Roman"/>
          <w:noProof/>
          <w:sz w:val="24"/>
          <w:lang w:eastAsia="en-US"/>
        </w:rPr>
        <w:drawing>
          <wp:anchor distT="0" distB="0" distL="114300" distR="114300" simplePos="0" relativeHeight="251667456" behindDoc="0" locked="0" layoutInCell="1" allowOverlap="1" wp14:anchorId="4455C7CF" wp14:editId="0B4EC937">
            <wp:simplePos x="0" y="0"/>
            <wp:positionH relativeFrom="column">
              <wp:posOffset>3771900</wp:posOffset>
            </wp:positionH>
            <wp:positionV relativeFrom="paragraph">
              <wp:posOffset>8255</wp:posOffset>
            </wp:positionV>
            <wp:extent cx="2157730" cy="2057400"/>
            <wp:effectExtent l="0" t="0" r="0" b="0"/>
            <wp:wrapSquare wrapText="bothSides"/>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yo.pdf"/>
                    <pic:cNvPicPr/>
                  </pic:nvPicPr>
                  <pic:blipFill>
                    <a:blip r:embed="rId8">
                      <a:extLst>
                        <a:ext uri="{28A0092B-C50C-407E-A947-70E740481C1C}">
                          <a14:useLocalDpi xmlns:a14="http://schemas.microsoft.com/office/drawing/2010/main" val="0"/>
                        </a:ext>
                      </a:extLst>
                    </a:blip>
                    <a:stretch>
                      <a:fillRect/>
                    </a:stretch>
                  </pic:blipFill>
                  <pic:spPr>
                    <a:xfrm>
                      <a:off x="0" y="0"/>
                      <a:ext cx="2157730" cy="2057400"/>
                    </a:xfrm>
                    <a:prstGeom prst="rect">
                      <a:avLst/>
                    </a:prstGeom>
                  </pic:spPr>
                </pic:pic>
              </a:graphicData>
            </a:graphic>
            <wp14:sizeRelH relativeFrom="page">
              <wp14:pctWidth>0</wp14:pctWidth>
            </wp14:sizeRelH>
            <wp14:sizeRelV relativeFrom="page">
              <wp14:pctHeight>0</wp14:pctHeight>
            </wp14:sizeRelV>
          </wp:anchor>
        </w:drawing>
      </w:r>
      <w:r>
        <w:rPr>
          <w:rFonts w:ascii="Times New Roman" w:eastAsia="Times New Roman" w:hAnsi="Times New Roman" w:cs="Times New Roman"/>
          <w:i/>
          <w:sz w:val="24"/>
        </w:rPr>
        <w:tab/>
      </w:r>
      <w:r w:rsidRPr="00690A80">
        <w:rPr>
          <w:rFonts w:ascii="Times New Roman" w:eastAsia="Times New Roman" w:hAnsi="Times New Roman" w:cs="Times New Roman"/>
          <w:i/>
          <w:sz w:val="24"/>
        </w:rPr>
        <w:t>Arabidopsis thaliana</w:t>
      </w:r>
      <w:r w:rsidRPr="00690A80">
        <w:rPr>
          <w:rFonts w:ascii="Times New Roman" w:eastAsia="Times New Roman" w:hAnsi="Times New Roman" w:cs="Times New Roman"/>
          <w:sz w:val="24"/>
        </w:rPr>
        <w:t xml:space="preserve"> is a flowering plant used frequently as a model in laboratories studying various aspects of plant biology. In Dr. </w:t>
      </w:r>
      <w:proofErr w:type="spellStart"/>
      <w:r w:rsidRPr="00690A80">
        <w:rPr>
          <w:rFonts w:ascii="Times New Roman" w:eastAsia="Times New Roman" w:hAnsi="Times New Roman" w:cs="Times New Roman"/>
          <w:sz w:val="24"/>
        </w:rPr>
        <w:t>Nebenf</w:t>
      </w:r>
      <w:r w:rsidRPr="00690A80">
        <w:rPr>
          <w:rFonts w:ascii="Times New Roman" w:eastAsia="Times New Roman" w:hAnsi="Times New Roman" w:cs="Times New Roman"/>
          <w:sz w:val="24"/>
          <w:highlight w:val="white"/>
        </w:rPr>
        <w:t>ühr’s</w:t>
      </w:r>
      <w:proofErr w:type="spellEnd"/>
      <w:r w:rsidRPr="00690A80">
        <w:rPr>
          <w:rFonts w:ascii="Times New Roman" w:eastAsia="Times New Roman" w:hAnsi="Times New Roman" w:cs="Times New Roman"/>
          <w:sz w:val="24"/>
          <w:highlight w:val="white"/>
        </w:rPr>
        <w:t xml:space="preserve"> laboratory, research is done on myosin XI, ATP-dependent motor proteins that are utilized by cell organelles for motility along actin filaments in plants. Structurally, myosin XI contains three domains, the head, neck, and tail, ea</w:t>
      </w:r>
      <w:r w:rsidR="0007010C">
        <w:rPr>
          <w:rFonts w:ascii="Times New Roman" w:eastAsia="Times New Roman" w:hAnsi="Times New Roman" w:cs="Times New Roman"/>
          <w:sz w:val="24"/>
          <w:highlight w:val="white"/>
        </w:rPr>
        <w:t>ch with characteristic function</w:t>
      </w:r>
      <w:r w:rsidRPr="00690A80">
        <w:rPr>
          <w:rFonts w:ascii="Times New Roman" w:eastAsia="Times New Roman" w:hAnsi="Times New Roman" w:cs="Times New Roman"/>
          <w:sz w:val="24"/>
          <w:highlight w:val="white"/>
        </w:rPr>
        <w:t xml:space="preserve"> (Figure 1)</w:t>
      </w:r>
      <w:r w:rsidR="0007010C">
        <w:rPr>
          <w:rFonts w:ascii="Times New Roman" w:eastAsia="Times New Roman" w:hAnsi="Times New Roman" w:cs="Times New Roman"/>
          <w:sz w:val="24"/>
          <w:highlight w:val="white"/>
        </w:rPr>
        <w:t>.</w:t>
      </w:r>
      <w:r w:rsidRPr="00690A80">
        <w:rPr>
          <w:rFonts w:ascii="Times New Roman" w:eastAsia="Times New Roman" w:hAnsi="Times New Roman" w:cs="Times New Roman"/>
          <w:sz w:val="24"/>
          <w:highlight w:val="white"/>
        </w:rPr>
        <w:t xml:space="preserve"> The head is the most genetically conserved structure of the myosin; its pr</w:t>
      </w:r>
      <w:r w:rsidR="0007010C">
        <w:rPr>
          <w:rFonts w:ascii="Times New Roman" w:eastAsia="Times New Roman" w:hAnsi="Times New Roman" w:cs="Times New Roman"/>
          <w:sz w:val="24"/>
          <w:highlight w:val="white"/>
        </w:rPr>
        <w:t>imary function is to bind to</w:t>
      </w:r>
      <w:r w:rsidRPr="00690A80">
        <w:rPr>
          <w:rFonts w:ascii="Times New Roman" w:eastAsia="Times New Roman" w:hAnsi="Times New Roman" w:cs="Times New Roman"/>
          <w:sz w:val="24"/>
          <w:highlight w:val="white"/>
        </w:rPr>
        <w:t xml:space="preserve"> actin </w:t>
      </w:r>
      <w:r w:rsidR="0007010C">
        <w:rPr>
          <w:rFonts w:ascii="Times New Roman" w:eastAsia="Times New Roman" w:hAnsi="Times New Roman" w:cs="Times New Roman"/>
          <w:sz w:val="24"/>
          <w:highlight w:val="white"/>
        </w:rPr>
        <w:t xml:space="preserve">filaments </w:t>
      </w:r>
      <w:r w:rsidRPr="00690A80">
        <w:rPr>
          <w:rFonts w:ascii="Times New Roman" w:eastAsia="Times New Roman" w:hAnsi="Times New Roman" w:cs="Times New Roman"/>
          <w:sz w:val="24"/>
          <w:highlight w:val="white"/>
        </w:rPr>
        <w:t xml:space="preserve">and act as a catalyst for ATP hydrolysis to induce movement. The neck serves as an alpha-helix </w:t>
      </w:r>
      <w:r w:rsidRPr="00690A80">
        <w:rPr>
          <w:rFonts w:ascii="Times New Roman" w:eastAsia="Times New Roman" w:hAnsi="Times New Roman" w:cs="Times New Roman"/>
          <w:sz w:val="24"/>
          <w:highlight w:val="white"/>
        </w:rPr>
        <w:lastRenderedPageBreak/>
        <w:t xml:space="preserve">linker between the head and the tail and also binds </w:t>
      </w:r>
      <w:proofErr w:type="spellStart"/>
      <w:r w:rsidRPr="00690A80">
        <w:rPr>
          <w:rFonts w:ascii="Times New Roman" w:eastAsia="Times New Roman" w:hAnsi="Times New Roman" w:cs="Times New Roman"/>
          <w:sz w:val="24"/>
          <w:highlight w:val="white"/>
        </w:rPr>
        <w:t>calmodulin</w:t>
      </w:r>
      <w:proofErr w:type="spellEnd"/>
      <w:r w:rsidRPr="00690A80">
        <w:rPr>
          <w:rFonts w:ascii="Times New Roman" w:eastAsia="Times New Roman" w:hAnsi="Times New Roman" w:cs="Times New Roman"/>
          <w:sz w:val="24"/>
          <w:highlight w:val="white"/>
        </w:rPr>
        <w:t xml:space="preserve"> and/or light chain myosin. Within the tail there is a coiled-coil domain used for dimerization and the globular tail that binds to the cargo. The tail being the least conserved structure most likely creates isoform specificity for motility. </w:t>
      </w:r>
      <w:r w:rsidRPr="00690A80">
        <w:rPr>
          <w:rFonts w:ascii="Times New Roman" w:eastAsia="Times New Roman" w:hAnsi="Times New Roman" w:cs="Times New Roman"/>
          <w:i/>
          <w:sz w:val="24"/>
          <w:highlight w:val="white"/>
        </w:rPr>
        <w:t>Arabidopsis</w:t>
      </w:r>
      <w:r w:rsidRPr="00690A80">
        <w:rPr>
          <w:rFonts w:ascii="Times New Roman" w:eastAsia="Times New Roman" w:hAnsi="Times New Roman" w:cs="Times New Roman"/>
          <w:sz w:val="24"/>
          <w:highlight w:val="white"/>
        </w:rPr>
        <w:t xml:space="preserve"> is a model plant here because it e</w:t>
      </w:r>
      <w:r w:rsidR="0007010C">
        <w:rPr>
          <w:rFonts w:ascii="Times New Roman" w:eastAsia="Times New Roman" w:hAnsi="Times New Roman" w:cs="Times New Roman"/>
          <w:sz w:val="24"/>
          <w:highlight w:val="white"/>
        </w:rPr>
        <w:t>ncodes thirteen myosin XI genes</w:t>
      </w:r>
      <w:r w:rsidR="0007010C">
        <w:rPr>
          <w:rFonts w:ascii="Times New Roman" w:eastAsia="Times New Roman" w:hAnsi="Times New Roman" w:cs="Times New Roman"/>
          <w:sz w:val="24"/>
        </w:rPr>
        <w:t xml:space="preserve"> in which knockout mutants are available and easy to transform</w:t>
      </w:r>
      <w:r w:rsidRPr="00690A80">
        <w:rPr>
          <w:rFonts w:ascii="Times New Roman" w:eastAsia="Times New Roman" w:hAnsi="Times New Roman" w:cs="Times New Roman"/>
          <w:sz w:val="24"/>
        </w:rPr>
        <w:t xml:space="preserve"> (</w:t>
      </w:r>
      <w:proofErr w:type="spellStart"/>
      <w:r w:rsidR="00D24D08" w:rsidRPr="00D24D08">
        <w:rPr>
          <w:rFonts w:ascii="Times New Roman" w:eastAsia="Times New Roman" w:hAnsi="Times New Roman" w:cs="Times New Roman"/>
          <w:sz w:val="24"/>
        </w:rPr>
        <w:t>Nebenführ</w:t>
      </w:r>
      <w:proofErr w:type="spellEnd"/>
      <w:r w:rsidRPr="00690A80">
        <w:rPr>
          <w:rFonts w:ascii="Times New Roman" w:eastAsia="Times New Roman" w:hAnsi="Times New Roman" w:cs="Times New Roman"/>
          <w:sz w:val="24"/>
        </w:rPr>
        <w:t>, 2012)</w:t>
      </w:r>
      <w:r w:rsidR="0007010C">
        <w:rPr>
          <w:rFonts w:ascii="Times New Roman" w:eastAsia="Times New Roman" w:hAnsi="Times New Roman" w:cs="Times New Roman"/>
          <w:sz w:val="24"/>
        </w:rPr>
        <w:t>.</w:t>
      </w:r>
    </w:p>
    <w:p w14:paraId="6805A9BD" w14:textId="60B74AD7" w:rsidR="00690A80" w:rsidRPr="00B5267F" w:rsidRDefault="00690A80" w:rsidP="001D1BCC">
      <w:pPr>
        <w:spacing w:line="480" w:lineRule="auto"/>
        <w:rPr>
          <w:rFonts w:ascii="Times New Roman" w:eastAsia="Times New Roman" w:hAnsi="Times New Roman" w:cs="Times New Roman"/>
        </w:rPr>
      </w:pPr>
      <w:r w:rsidRPr="00690A80">
        <w:rPr>
          <w:rFonts w:ascii="Times New Roman" w:eastAsia="Times New Roman" w:hAnsi="Times New Roman" w:cs="Times New Roman"/>
          <w:highlight w:val="white"/>
        </w:rPr>
        <w:tab/>
        <w:t xml:space="preserve">Class XI </w:t>
      </w:r>
      <w:proofErr w:type="spellStart"/>
      <w:r w:rsidRPr="00690A80">
        <w:rPr>
          <w:rFonts w:ascii="Times New Roman" w:eastAsia="Times New Roman" w:hAnsi="Times New Roman" w:cs="Times New Roman"/>
          <w:highlight w:val="white"/>
        </w:rPr>
        <w:t>myosins</w:t>
      </w:r>
      <w:proofErr w:type="spellEnd"/>
      <w:r w:rsidRPr="00690A80">
        <w:rPr>
          <w:rFonts w:ascii="Times New Roman" w:eastAsia="Times New Roman" w:hAnsi="Times New Roman" w:cs="Times New Roman"/>
          <w:highlight w:val="white"/>
        </w:rPr>
        <w:t xml:space="preserve"> are found specifically in plants with the functions of organelle motility, intracellular transport, plant growth, and root hair elongation (</w:t>
      </w:r>
      <w:r w:rsidR="009B441B">
        <w:rPr>
          <w:rFonts w:ascii="Times New Roman" w:eastAsia="Times New Roman" w:hAnsi="Times New Roman" w:cs="Times New Roman"/>
          <w:highlight w:val="white"/>
        </w:rPr>
        <w:t>Madison, 2013</w:t>
      </w:r>
      <w:r w:rsidR="0007010C">
        <w:rPr>
          <w:rFonts w:ascii="Times New Roman" w:eastAsia="Times New Roman" w:hAnsi="Times New Roman" w:cs="Times New Roman"/>
          <w:highlight w:val="white"/>
        </w:rPr>
        <w:t>).</w:t>
      </w:r>
      <w:r w:rsidRPr="00690A80">
        <w:rPr>
          <w:rFonts w:ascii="Times New Roman" w:eastAsia="Times New Roman" w:hAnsi="Times New Roman" w:cs="Times New Roman"/>
          <w:highlight w:val="white"/>
        </w:rPr>
        <w:t xml:space="preserve"> </w:t>
      </w:r>
      <w:r w:rsidR="0007010C">
        <w:rPr>
          <w:rFonts w:ascii="Times New Roman" w:eastAsia="Times New Roman" w:hAnsi="Times New Roman" w:cs="Times New Roman"/>
          <w:highlight w:val="white"/>
        </w:rPr>
        <w:t>T</w:t>
      </w:r>
      <w:r w:rsidRPr="00690A80">
        <w:rPr>
          <w:rFonts w:ascii="Times New Roman" w:eastAsia="Times New Roman" w:hAnsi="Times New Roman" w:cs="Times New Roman"/>
          <w:highlight w:val="white"/>
        </w:rPr>
        <w:t xml:space="preserve">he goal of this study is to examine the role of </w:t>
      </w:r>
      <w:proofErr w:type="spellStart"/>
      <w:r w:rsidRPr="00690A80">
        <w:rPr>
          <w:rFonts w:ascii="Times New Roman" w:eastAsia="Times New Roman" w:hAnsi="Times New Roman" w:cs="Times New Roman"/>
          <w:highlight w:val="white"/>
        </w:rPr>
        <w:t>myosins</w:t>
      </w:r>
      <w:proofErr w:type="spellEnd"/>
      <w:r w:rsidRPr="00690A80">
        <w:rPr>
          <w:rFonts w:ascii="Times New Roman" w:eastAsia="Times New Roman" w:hAnsi="Times New Roman" w:cs="Times New Roman"/>
          <w:highlight w:val="white"/>
        </w:rPr>
        <w:t xml:space="preserve"> in tip growth, specifically in root hairs and pollen tubes. Root hairs provide an efficient mean of monitoring plant growth. They grow perpendicular to the root and take up nutrients and water from the soil to deliver to the rest of the plant for</w:t>
      </w:r>
      <w:r w:rsidR="0007010C">
        <w:rPr>
          <w:rFonts w:ascii="Times New Roman" w:eastAsia="Times New Roman" w:hAnsi="Times New Roman" w:cs="Times New Roman"/>
          <w:highlight w:val="white"/>
        </w:rPr>
        <w:t xml:space="preserve"> survival</w:t>
      </w:r>
      <w:r w:rsidRPr="00690A80">
        <w:rPr>
          <w:rFonts w:ascii="Times New Roman" w:eastAsia="Times New Roman" w:hAnsi="Times New Roman" w:cs="Times New Roman"/>
          <w:highlight w:val="white"/>
        </w:rPr>
        <w:t xml:space="preserve"> (</w:t>
      </w:r>
      <w:proofErr w:type="spellStart"/>
      <w:r w:rsidRPr="00690A80">
        <w:rPr>
          <w:rFonts w:ascii="Times New Roman" w:eastAsia="Times New Roman" w:hAnsi="Times New Roman" w:cs="Times New Roman"/>
          <w:highlight w:val="white"/>
        </w:rPr>
        <w:t>Prokhnevsky</w:t>
      </w:r>
      <w:proofErr w:type="spellEnd"/>
      <w:r w:rsidRPr="00690A80">
        <w:rPr>
          <w:rFonts w:ascii="Times New Roman" w:eastAsia="Times New Roman" w:hAnsi="Times New Roman" w:cs="Times New Roman"/>
          <w:highlight w:val="white"/>
        </w:rPr>
        <w:t>, 2008)</w:t>
      </w:r>
      <w:r w:rsidR="0007010C">
        <w:rPr>
          <w:rFonts w:ascii="Times New Roman" w:eastAsia="Times New Roman" w:hAnsi="Times New Roman" w:cs="Times New Roman"/>
          <w:highlight w:val="white"/>
        </w:rPr>
        <w:t>.</w:t>
      </w:r>
      <w:r w:rsidRPr="00690A80">
        <w:rPr>
          <w:rFonts w:ascii="Times New Roman" w:eastAsia="Times New Roman" w:hAnsi="Times New Roman" w:cs="Times New Roman"/>
          <w:highlight w:val="white"/>
        </w:rPr>
        <w:t xml:space="preserve"> It has been shown that myosin </w:t>
      </w:r>
      <w:proofErr w:type="spellStart"/>
      <w:r w:rsidR="004848BD">
        <w:rPr>
          <w:rFonts w:ascii="Times New Roman" w:eastAsia="Times New Roman" w:hAnsi="Times New Roman" w:cs="Times New Roman"/>
          <w:i/>
          <w:highlight w:val="white"/>
        </w:rPr>
        <w:t>xik</w:t>
      </w:r>
      <w:proofErr w:type="spellEnd"/>
      <w:r w:rsidR="004848BD">
        <w:rPr>
          <w:rFonts w:ascii="Times New Roman" w:eastAsia="Times New Roman" w:hAnsi="Times New Roman" w:cs="Times New Roman"/>
          <w:highlight w:val="white"/>
        </w:rPr>
        <w:t xml:space="preserve"> and</w:t>
      </w:r>
      <w:r w:rsidRPr="00690A80">
        <w:rPr>
          <w:rFonts w:ascii="Times New Roman" w:eastAsia="Times New Roman" w:hAnsi="Times New Roman" w:cs="Times New Roman"/>
          <w:i/>
          <w:highlight w:val="white"/>
        </w:rPr>
        <w:t xml:space="preserve"> mya2</w:t>
      </w:r>
      <w:r w:rsidRPr="00690A80">
        <w:rPr>
          <w:rFonts w:ascii="Times New Roman" w:eastAsia="Times New Roman" w:hAnsi="Times New Roman" w:cs="Times New Roman"/>
          <w:highlight w:val="white"/>
        </w:rPr>
        <w:t xml:space="preserve"> mutants have shorter root hairs (</w:t>
      </w:r>
      <w:r w:rsidR="009B441B">
        <w:rPr>
          <w:rFonts w:ascii="Times New Roman" w:eastAsia="Times New Roman" w:hAnsi="Times New Roman" w:cs="Times New Roman"/>
          <w:highlight w:val="white"/>
        </w:rPr>
        <w:t>Park, 2013;</w:t>
      </w:r>
      <w:r w:rsidR="009B441B" w:rsidRPr="009B441B">
        <w:rPr>
          <w:rFonts w:ascii="Times New Roman" w:eastAsia="Times New Roman" w:hAnsi="Times New Roman" w:cs="Times New Roman"/>
          <w:highlight w:val="white"/>
        </w:rPr>
        <w:t xml:space="preserve"> </w:t>
      </w:r>
      <w:proofErr w:type="spellStart"/>
      <w:r w:rsidR="009B441B">
        <w:rPr>
          <w:rFonts w:ascii="Times New Roman" w:eastAsia="Times New Roman" w:hAnsi="Times New Roman" w:cs="Times New Roman"/>
          <w:highlight w:val="white"/>
        </w:rPr>
        <w:t>Peremysov</w:t>
      </w:r>
      <w:proofErr w:type="spellEnd"/>
      <w:r w:rsidR="009B441B">
        <w:rPr>
          <w:rFonts w:ascii="Times New Roman" w:eastAsia="Times New Roman" w:hAnsi="Times New Roman" w:cs="Times New Roman"/>
          <w:highlight w:val="white"/>
        </w:rPr>
        <w:t>, 2008</w:t>
      </w:r>
      <w:r w:rsidR="00D92D7F">
        <w:rPr>
          <w:rFonts w:ascii="Times New Roman" w:eastAsia="Times New Roman" w:hAnsi="Times New Roman" w:cs="Times New Roman"/>
          <w:highlight w:val="white"/>
        </w:rPr>
        <w:t xml:space="preserve">; </w:t>
      </w:r>
      <w:proofErr w:type="spellStart"/>
      <w:r w:rsidR="00D92D7F">
        <w:rPr>
          <w:rFonts w:ascii="Times New Roman" w:hAnsi="Times New Roman" w:cs="Times New Roman"/>
        </w:rPr>
        <w:t>Ojangu</w:t>
      </w:r>
      <w:proofErr w:type="spellEnd"/>
      <w:r w:rsidR="00D92D7F">
        <w:rPr>
          <w:rFonts w:ascii="Times New Roman" w:hAnsi="Times New Roman" w:cs="Times New Roman"/>
        </w:rPr>
        <w:t>, 2007</w:t>
      </w:r>
      <w:r w:rsidRPr="00690A80">
        <w:rPr>
          <w:rFonts w:ascii="Times New Roman" w:eastAsia="Times New Roman" w:hAnsi="Times New Roman" w:cs="Times New Roman"/>
          <w:highlight w:val="white"/>
        </w:rPr>
        <w:t xml:space="preserve">). </w:t>
      </w:r>
      <w:r w:rsidR="004848BD">
        <w:rPr>
          <w:rFonts w:ascii="Times New Roman" w:eastAsia="Times New Roman" w:hAnsi="Times New Roman" w:cs="Times New Roman"/>
          <w:highlight w:val="white"/>
        </w:rPr>
        <w:t xml:space="preserve">The </w:t>
      </w:r>
      <w:r w:rsidR="004848BD">
        <w:rPr>
          <w:rFonts w:ascii="Times New Roman" w:eastAsia="Times New Roman" w:hAnsi="Times New Roman" w:cs="Times New Roman"/>
          <w:i/>
          <w:highlight w:val="white"/>
        </w:rPr>
        <w:t xml:space="preserve">mya2 </w:t>
      </w:r>
      <w:proofErr w:type="spellStart"/>
      <w:r w:rsidR="004848BD" w:rsidRPr="004848BD">
        <w:rPr>
          <w:rFonts w:ascii="Times New Roman" w:eastAsia="Times New Roman" w:hAnsi="Times New Roman" w:cs="Times New Roman"/>
          <w:i/>
          <w:highlight w:val="white"/>
        </w:rPr>
        <w:t>xib</w:t>
      </w:r>
      <w:proofErr w:type="spellEnd"/>
      <w:r w:rsidR="004848BD">
        <w:rPr>
          <w:rFonts w:ascii="Times New Roman" w:eastAsia="Times New Roman" w:hAnsi="Times New Roman" w:cs="Times New Roman"/>
          <w:i/>
          <w:highlight w:val="white"/>
        </w:rPr>
        <w:t xml:space="preserve"> </w:t>
      </w:r>
      <w:r w:rsidR="004848BD">
        <w:rPr>
          <w:rFonts w:ascii="Times New Roman" w:eastAsia="Times New Roman" w:hAnsi="Times New Roman" w:cs="Times New Roman"/>
          <w:highlight w:val="white"/>
        </w:rPr>
        <w:t xml:space="preserve">double mutant displayed even shorter root hairs than </w:t>
      </w:r>
      <w:r w:rsidR="004848BD">
        <w:rPr>
          <w:rFonts w:ascii="Times New Roman" w:eastAsia="Times New Roman" w:hAnsi="Times New Roman" w:cs="Times New Roman"/>
          <w:i/>
          <w:highlight w:val="white"/>
        </w:rPr>
        <w:t>mya2</w:t>
      </w:r>
      <w:r w:rsidR="004848BD">
        <w:rPr>
          <w:rFonts w:ascii="Times New Roman" w:eastAsia="Times New Roman" w:hAnsi="Times New Roman" w:cs="Times New Roman"/>
          <w:highlight w:val="white"/>
        </w:rPr>
        <w:t xml:space="preserve">, suggesting </w:t>
      </w:r>
      <w:r w:rsidR="004848BD" w:rsidRPr="00D92D7F">
        <w:rPr>
          <w:rFonts w:ascii="Times New Roman" w:eastAsia="Times New Roman" w:hAnsi="Times New Roman" w:cs="Times New Roman"/>
          <w:i/>
          <w:highlight w:val="white"/>
        </w:rPr>
        <w:t>XIB</w:t>
      </w:r>
      <w:r w:rsidR="004848BD">
        <w:rPr>
          <w:rFonts w:ascii="Times New Roman" w:eastAsia="Times New Roman" w:hAnsi="Times New Roman" w:cs="Times New Roman"/>
          <w:highlight w:val="white"/>
        </w:rPr>
        <w:t xml:space="preserve"> is also involved in root hair growth (</w:t>
      </w:r>
      <w:proofErr w:type="spellStart"/>
      <w:r w:rsidR="004848BD">
        <w:rPr>
          <w:rFonts w:ascii="Times New Roman" w:eastAsia="Times New Roman" w:hAnsi="Times New Roman" w:cs="Times New Roman"/>
          <w:highlight w:val="white"/>
        </w:rPr>
        <w:t>Prokhnevsky</w:t>
      </w:r>
      <w:proofErr w:type="spellEnd"/>
      <w:r w:rsidR="004848BD">
        <w:rPr>
          <w:rFonts w:ascii="Times New Roman" w:eastAsia="Times New Roman" w:hAnsi="Times New Roman" w:cs="Times New Roman"/>
          <w:highlight w:val="white"/>
        </w:rPr>
        <w:t>, 2008).</w:t>
      </w:r>
      <w:r w:rsidR="004848BD">
        <w:rPr>
          <w:rFonts w:ascii="Times New Roman" w:eastAsia="Times New Roman" w:hAnsi="Times New Roman" w:cs="Times New Roman"/>
          <w:i/>
          <w:highlight w:val="white"/>
        </w:rPr>
        <w:t xml:space="preserve"> </w:t>
      </w:r>
      <w:r w:rsidRPr="004848BD">
        <w:rPr>
          <w:rFonts w:ascii="Times New Roman" w:eastAsia="Times New Roman" w:hAnsi="Times New Roman" w:cs="Times New Roman"/>
          <w:highlight w:val="white"/>
        </w:rPr>
        <w:t>Not</w:t>
      </w:r>
      <w:r w:rsidRPr="00690A80">
        <w:rPr>
          <w:rFonts w:ascii="Times New Roman" w:eastAsia="Times New Roman" w:hAnsi="Times New Roman" w:cs="Times New Roman"/>
          <w:highlight w:val="white"/>
        </w:rPr>
        <w:t xml:space="preserve"> only do </w:t>
      </w:r>
      <w:proofErr w:type="spellStart"/>
      <w:r w:rsidRPr="00690A80">
        <w:rPr>
          <w:rFonts w:ascii="Times New Roman" w:eastAsia="Times New Roman" w:hAnsi="Times New Roman" w:cs="Times New Roman"/>
          <w:highlight w:val="white"/>
        </w:rPr>
        <w:t>myosins</w:t>
      </w:r>
      <w:proofErr w:type="spellEnd"/>
      <w:r w:rsidRPr="00690A80">
        <w:rPr>
          <w:rFonts w:ascii="Times New Roman" w:eastAsia="Times New Roman" w:hAnsi="Times New Roman" w:cs="Times New Roman"/>
          <w:highlight w:val="white"/>
        </w:rPr>
        <w:t xml:space="preserve"> influence root hair growth, but they affect pollen tube growth as well. A plant’s production of pollen is key to reproduction; without it, the plant becomes sterile and cannot form seeds contained in </w:t>
      </w:r>
      <w:proofErr w:type="spellStart"/>
      <w:r w:rsidRPr="00690A80">
        <w:rPr>
          <w:rFonts w:ascii="Times New Roman" w:eastAsia="Times New Roman" w:hAnsi="Times New Roman" w:cs="Times New Roman"/>
          <w:highlight w:val="white"/>
        </w:rPr>
        <w:t>siliques</w:t>
      </w:r>
      <w:proofErr w:type="spellEnd"/>
      <w:r w:rsidRPr="00690A80">
        <w:rPr>
          <w:rFonts w:ascii="Times New Roman" w:eastAsia="Times New Roman" w:hAnsi="Times New Roman" w:cs="Times New Roman"/>
          <w:highlight w:val="white"/>
        </w:rPr>
        <w:t xml:space="preserve"> located on the stem. Pollen develops in the anther located on the stamen. Pollen tube growth is essential to the plant’s fertility because it is the structure that brings the sperm to the ovule. This growth is controlled by actin filaments, which create the path on which </w:t>
      </w:r>
      <w:proofErr w:type="spellStart"/>
      <w:r w:rsidRPr="00690A80">
        <w:rPr>
          <w:rFonts w:ascii="Times New Roman" w:eastAsia="Times New Roman" w:hAnsi="Times New Roman" w:cs="Times New Roman"/>
          <w:highlight w:val="white"/>
        </w:rPr>
        <w:t>myosins</w:t>
      </w:r>
      <w:proofErr w:type="spellEnd"/>
      <w:r w:rsidRPr="00690A80">
        <w:rPr>
          <w:rFonts w:ascii="Times New Roman" w:eastAsia="Times New Roman" w:hAnsi="Times New Roman" w:cs="Times New Roman"/>
          <w:highlight w:val="white"/>
        </w:rPr>
        <w:t xml:space="preserve"> travel. Polymerization of new actin filaments </w:t>
      </w:r>
      <w:r w:rsidR="0007010C">
        <w:rPr>
          <w:rFonts w:ascii="Times New Roman" w:eastAsia="Times New Roman" w:hAnsi="Times New Roman" w:cs="Times New Roman"/>
          <w:highlight w:val="white"/>
        </w:rPr>
        <w:t>provides tracks for</w:t>
      </w:r>
      <w:r w:rsidRPr="00690A80">
        <w:rPr>
          <w:rFonts w:ascii="Times New Roman" w:eastAsia="Times New Roman" w:hAnsi="Times New Roman" w:cs="Times New Roman"/>
          <w:highlight w:val="white"/>
        </w:rPr>
        <w:t xml:space="preserve"> cytoplasmic streaming at the apex of the tube</w:t>
      </w:r>
      <w:r w:rsidR="00B5267F">
        <w:rPr>
          <w:rFonts w:ascii="Times New Roman" w:eastAsia="Times New Roman" w:hAnsi="Times New Roman" w:cs="Times New Roman"/>
          <w:highlight w:val="white"/>
        </w:rPr>
        <w:t>,</w:t>
      </w:r>
      <w:r w:rsidRPr="00690A80">
        <w:rPr>
          <w:rFonts w:ascii="Times New Roman" w:eastAsia="Times New Roman" w:hAnsi="Times New Roman" w:cs="Times New Roman"/>
          <w:highlight w:val="white"/>
        </w:rPr>
        <w:t xml:space="preserve"> which results in gro</w:t>
      </w:r>
      <w:r w:rsidR="0007010C">
        <w:rPr>
          <w:rFonts w:ascii="Times New Roman" w:eastAsia="Times New Roman" w:hAnsi="Times New Roman" w:cs="Times New Roman"/>
          <w:highlight w:val="white"/>
        </w:rPr>
        <w:t>wth</w:t>
      </w:r>
      <w:r w:rsidRPr="00690A80">
        <w:rPr>
          <w:rFonts w:ascii="Times New Roman" w:eastAsia="Times New Roman" w:hAnsi="Times New Roman" w:cs="Times New Roman"/>
          <w:highlight w:val="white"/>
        </w:rPr>
        <w:t xml:space="preserve"> (</w:t>
      </w:r>
      <w:proofErr w:type="spellStart"/>
      <w:r w:rsidRPr="00690A80">
        <w:rPr>
          <w:rFonts w:ascii="Times New Roman" w:eastAsia="Times New Roman" w:hAnsi="Times New Roman" w:cs="Times New Roman"/>
          <w:highlight w:val="white"/>
        </w:rPr>
        <w:t>Vidali</w:t>
      </w:r>
      <w:proofErr w:type="spellEnd"/>
      <w:r w:rsidRPr="00690A80">
        <w:rPr>
          <w:rFonts w:ascii="Times New Roman" w:eastAsia="Times New Roman" w:hAnsi="Times New Roman" w:cs="Times New Roman"/>
          <w:highlight w:val="white"/>
        </w:rPr>
        <w:t>, 2001)</w:t>
      </w:r>
      <w:r w:rsidR="0007010C">
        <w:rPr>
          <w:rFonts w:ascii="Times New Roman" w:eastAsia="Times New Roman" w:hAnsi="Times New Roman" w:cs="Times New Roman"/>
          <w:highlight w:val="white"/>
        </w:rPr>
        <w:t>.</w:t>
      </w:r>
      <w:r w:rsidRPr="00690A80">
        <w:rPr>
          <w:rFonts w:ascii="Times New Roman" w:eastAsia="Times New Roman" w:hAnsi="Times New Roman" w:cs="Times New Roman"/>
          <w:highlight w:val="white"/>
        </w:rPr>
        <w:t xml:space="preserve"> Six class XI </w:t>
      </w:r>
      <w:proofErr w:type="spellStart"/>
      <w:r w:rsidRPr="00690A80">
        <w:rPr>
          <w:rFonts w:ascii="Times New Roman" w:eastAsia="Times New Roman" w:hAnsi="Times New Roman" w:cs="Times New Roman"/>
          <w:highlight w:val="white"/>
        </w:rPr>
        <w:t>myosins</w:t>
      </w:r>
      <w:proofErr w:type="spellEnd"/>
      <w:r w:rsidRPr="00690A80">
        <w:rPr>
          <w:rFonts w:ascii="Times New Roman" w:eastAsia="Times New Roman" w:hAnsi="Times New Roman" w:cs="Times New Roman"/>
          <w:highlight w:val="white"/>
        </w:rPr>
        <w:t xml:space="preserve"> are expressed in pollen: </w:t>
      </w:r>
      <w:r w:rsidRPr="00690A80">
        <w:rPr>
          <w:rFonts w:ascii="Times New Roman" w:eastAsia="Times New Roman" w:hAnsi="Times New Roman" w:cs="Times New Roman"/>
          <w:i/>
          <w:highlight w:val="white"/>
        </w:rPr>
        <w:t>XIA, XIB, XIC, XID, XIE</w:t>
      </w:r>
      <w:r w:rsidRPr="00690A80">
        <w:rPr>
          <w:rFonts w:ascii="Times New Roman" w:eastAsia="Times New Roman" w:hAnsi="Times New Roman" w:cs="Times New Roman"/>
          <w:highlight w:val="white"/>
        </w:rPr>
        <w:t>, and</w:t>
      </w:r>
      <w:r w:rsidRPr="00690A80">
        <w:rPr>
          <w:rFonts w:ascii="Times New Roman" w:eastAsia="Times New Roman" w:hAnsi="Times New Roman" w:cs="Times New Roman"/>
          <w:i/>
          <w:highlight w:val="white"/>
        </w:rPr>
        <w:t xml:space="preserve"> XIJ</w:t>
      </w:r>
      <w:r w:rsidRPr="00690A80">
        <w:rPr>
          <w:rFonts w:ascii="Times New Roman" w:eastAsia="Times New Roman" w:hAnsi="Times New Roman" w:cs="Times New Roman"/>
          <w:highlight w:val="white"/>
        </w:rPr>
        <w:t xml:space="preserve"> (</w:t>
      </w:r>
      <w:proofErr w:type="spellStart"/>
      <w:r w:rsidRPr="00690A80">
        <w:rPr>
          <w:rFonts w:ascii="Times New Roman" w:eastAsia="Times New Roman" w:hAnsi="Times New Roman" w:cs="Times New Roman"/>
          <w:highlight w:val="white"/>
        </w:rPr>
        <w:t>Peremyslov</w:t>
      </w:r>
      <w:proofErr w:type="spellEnd"/>
      <w:r w:rsidRPr="00690A80">
        <w:rPr>
          <w:rFonts w:ascii="Times New Roman" w:eastAsia="Times New Roman" w:hAnsi="Times New Roman" w:cs="Times New Roman"/>
          <w:highlight w:val="white"/>
        </w:rPr>
        <w:t>, 2011).</w:t>
      </w:r>
      <w:r w:rsidR="00B5267F">
        <w:rPr>
          <w:rFonts w:ascii="Times New Roman" w:eastAsia="Times New Roman" w:hAnsi="Times New Roman" w:cs="Times New Roman"/>
        </w:rPr>
        <w:t xml:space="preserve"> </w:t>
      </w:r>
      <w:r>
        <w:rPr>
          <w:rFonts w:ascii="Times New Roman" w:hAnsi="Times New Roman" w:cs="Times New Roman"/>
        </w:rPr>
        <w:t>Single myo</w:t>
      </w:r>
      <w:r w:rsidRPr="00690A80">
        <w:rPr>
          <w:rFonts w:ascii="Times New Roman" w:hAnsi="Times New Roman" w:cs="Times New Roman"/>
        </w:rPr>
        <w:t xml:space="preserve">sin mutants are found to have little to no defect in plant structure or growth, </w:t>
      </w:r>
      <w:r w:rsidR="00B5267F">
        <w:rPr>
          <w:rFonts w:ascii="Times New Roman" w:hAnsi="Times New Roman" w:cs="Times New Roman"/>
        </w:rPr>
        <w:t>but higher or</w:t>
      </w:r>
      <w:r w:rsidRPr="00690A80">
        <w:rPr>
          <w:rFonts w:ascii="Times New Roman" w:hAnsi="Times New Roman" w:cs="Times New Roman"/>
        </w:rPr>
        <w:t>der mutants have more drastic defects</w:t>
      </w:r>
      <w:r w:rsidR="0007010C">
        <w:rPr>
          <w:rFonts w:ascii="Times New Roman" w:hAnsi="Times New Roman" w:cs="Times New Roman"/>
        </w:rPr>
        <w:t xml:space="preserve">, suggesting that the myosin genes of </w:t>
      </w:r>
      <w:r w:rsidR="0007010C">
        <w:rPr>
          <w:rFonts w:ascii="Times New Roman" w:hAnsi="Times New Roman" w:cs="Times New Roman"/>
          <w:i/>
        </w:rPr>
        <w:t xml:space="preserve">Arabidopsis </w:t>
      </w:r>
      <w:r w:rsidR="0007010C">
        <w:rPr>
          <w:rFonts w:ascii="Times New Roman" w:hAnsi="Times New Roman" w:cs="Times New Roman"/>
          <w:i/>
        </w:rPr>
        <w:lastRenderedPageBreak/>
        <w:t>thaliana</w:t>
      </w:r>
      <w:r w:rsidR="0007010C">
        <w:rPr>
          <w:rFonts w:ascii="Times New Roman" w:hAnsi="Times New Roman" w:cs="Times New Roman"/>
        </w:rPr>
        <w:t xml:space="preserve"> act redundantly</w:t>
      </w:r>
      <w:r w:rsidR="009B441B">
        <w:rPr>
          <w:rFonts w:ascii="Times New Roman" w:hAnsi="Times New Roman" w:cs="Times New Roman"/>
        </w:rPr>
        <w:t xml:space="preserve"> (</w:t>
      </w:r>
      <w:proofErr w:type="spellStart"/>
      <w:r w:rsidR="009B441B">
        <w:rPr>
          <w:rFonts w:ascii="Times New Roman" w:hAnsi="Times New Roman" w:cs="Times New Roman"/>
        </w:rPr>
        <w:t>Peremyslov</w:t>
      </w:r>
      <w:proofErr w:type="spellEnd"/>
      <w:r w:rsidR="009B441B">
        <w:rPr>
          <w:rFonts w:ascii="Times New Roman" w:hAnsi="Times New Roman" w:cs="Times New Roman"/>
        </w:rPr>
        <w:t xml:space="preserve">, 2008; </w:t>
      </w:r>
      <w:proofErr w:type="spellStart"/>
      <w:r w:rsidR="009B441B">
        <w:rPr>
          <w:rFonts w:ascii="Times New Roman" w:hAnsi="Times New Roman" w:cs="Times New Roman"/>
        </w:rPr>
        <w:t>Prokhnevsky</w:t>
      </w:r>
      <w:proofErr w:type="spellEnd"/>
      <w:r w:rsidR="009B441B">
        <w:rPr>
          <w:rFonts w:ascii="Times New Roman" w:hAnsi="Times New Roman" w:cs="Times New Roman"/>
        </w:rPr>
        <w:t>, 2008)</w:t>
      </w:r>
      <w:r w:rsidR="0007010C">
        <w:rPr>
          <w:rFonts w:ascii="Times New Roman" w:hAnsi="Times New Roman" w:cs="Times New Roman"/>
        </w:rPr>
        <w:t xml:space="preserve">. Because of this, </w:t>
      </w:r>
      <w:r w:rsidR="004848BD">
        <w:rPr>
          <w:rFonts w:ascii="Times New Roman" w:hAnsi="Times New Roman" w:cs="Times New Roman"/>
        </w:rPr>
        <w:t>artificial micro</w:t>
      </w:r>
      <w:r w:rsidRPr="00690A80">
        <w:rPr>
          <w:rFonts w:ascii="Times New Roman" w:hAnsi="Times New Roman" w:cs="Times New Roman"/>
        </w:rPr>
        <w:t xml:space="preserve">RNA becomes an ideal candidate as a method to knockdown multiple class XI </w:t>
      </w:r>
      <w:proofErr w:type="spellStart"/>
      <w:r w:rsidRPr="00690A80">
        <w:rPr>
          <w:rFonts w:ascii="Times New Roman" w:hAnsi="Times New Roman" w:cs="Times New Roman"/>
        </w:rPr>
        <w:t>myosins</w:t>
      </w:r>
      <w:proofErr w:type="spellEnd"/>
      <w:r w:rsidRPr="00690A80">
        <w:rPr>
          <w:rFonts w:ascii="Times New Roman" w:hAnsi="Times New Roman" w:cs="Times New Roman"/>
        </w:rPr>
        <w:t xml:space="preserve"> at once.</w:t>
      </w:r>
      <w:r w:rsidR="0007010C">
        <w:rPr>
          <w:rFonts w:ascii="Times New Roman" w:hAnsi="Times New Roman" w:cs="Times New Roman"/>
        </w:rPr>
        <w:t xml:space="preserve"> (Schwab, 2006)</w:t>
      </w:r>
    </w:p>
    <w:p w14:paraId="1063FD1A" w14:textId="77777777" w:rsidR="00AE7B8A" w:rsidRDefault="00690A80" w:rsidP="00AE7B8A">
      <w:pPr>
        <w:widowControl w:val="0"/>
        <w:autoSpaceDE w:val="0"/>
        <w:autoSpaceDN w:val="0"/>
        <w:adjustRightInd w:val="0"/>
        <w:spacing w:after="240" w:line="480" w:lineRule="auto"/>
        <w:rPr>
          <w:rFonts w:ascii="Times New Roman" w:eastAsia="Times New Roman" w:hAnsi="Times New Roman" w:cs="Times New Roman"/>
        </w:rPr>
      </w:pPr>
      <w:r w:rsidRPr="00690A80">
        <w:rPr>
          <w:rFonts w:ascii="Times New Roman" w:eastAsia="Times New Roman" w:hAnsi="Times New Roman" w:cs="Times New Roman"/>
        </w:rPr>
        <w:tab/>
      </w:r>
      <w:proofErr w:type="gramStart"/>
      <w:r w:rsidRPr="00690A80">
        <w:rPr>
          <w:rFonts w:ascii="Times New Roman" w:eastAsia="Times New Roman" w:hAnsi="Times New Roman" w:cs="Times New Roman"/>
        </w:rPr>
        <w:t>microRNA</w:t>
      </w:r>
      <w:proofErr w:type="gramEnd"/>
      <w:r w:rsidRPr="00690A80">
        <w:rPr>
          <w:rFonts w:ascii="Times New Roman" w:eastAsia="Times New Roman" w:hAnsi="Times New Roman" w:cs="Times New Roman"/>
        </w:rPr>
        <w:t xml:space="preserve"> is a class of regulatory RNA that can negatively affect gene expression. </w:t>
      </w:r>
      <w:proofErr w:type="spellStart"/>
      <w:proofErr w:type="gramStart"/>
      <w:r w:rsidRPr="00690A80">
        <w:rPr>
          <w:rFonts w:ascii="Times New Roman" w:eastAsia="Times New Roman" w:hAnsi="Times New Roman" w:cs="Times New Roman"/>
        </w:rPr>
        <w:t>miRNA</w:t>
      </w:r>
      <w:proofErr w:type="spellEnd"/>
      <w:proofErr w:type="gramEnd"/>
      <w:r w:rsidRPr="00690A80">
        <w:rPr>
          <w:rFonts w:ascii="Times New Roman" w:eastAsia="Times New Roman" w:hAnsi="Times New Roman" w:cs="Times New Roman"/>
        </w:rPr>
        <w:t xml:space="preserve"> is a 19-24 nucleotide sequence that is noncoding. </w:t>
      </w:r>
      <w:proofErr w:type="spellStart"/>
      <w:proofErr w:type="gramStart"/>
      <w:r w:rsidR="0059643A">
        <w:rPr>
          <w:rFonts w:ascii="Times New Roman" w:eastAsia="Times New Roman" w:hAnsi="Times New Roman" w:cs="Times New Roman"/>
        </w:rPr>
        <w:t>miRNA</w:t>
      </w:r>
      <w:r w:rsidR="00D92D7F">
        <w:rPr>
          <w:rFonts w:ascii="Times New Roman" w:eastAsia="Times New Roman" w:hAnsi="Times New Roman" w:cs="Times New Roman"/>
        </w:rPr>
        <w:t>s</w:t>
      </w:r>
      <w:proofErr w:type="spellEnd"/>
      <w:proofErr w:type="gramEnd"/>
      <w:r w:rsidR="0059643A">
        <w:rPr>
          <w:rFonts w:ascii="Times New Roman" w:eastAsia="Times New Roman" w:hAnsi="Times New Roman" w:cs="Times New Roman"/>
        </w:rPr>
        <w:t xml:space="preserve"> are synthesized as a part of a</w:t>
      </w:r>
      <w:r w:rsidRPr="00690A80">
        <w:rPr>
          <w:rFonts w:ascii="Times New Roman" w:eastAsia="Times New Roman" w:hAnsi="Times New Roman" w:cs="Times New Roman"/>
        </w:rPr>
        <w:t xml:space="preserve"> </w:t>
      </w:r>
      <w:r w:rsidR="0059643A">
        <w:rPr>
          <w:rFonts w:ascii="Times New Roman" w:eastAsia="Times New Roman" w:hAnsi="Times New Roman" w:cs="Times New Roman"/>
        </w:rPr>
        <w:t xml:space="preserve"> </w:t>
      </w:r>
      <w:r w:rsidRPr="00690A80">
        <w:rPr>
          <w:rFonts w:ascii="Times New Roman" w:eastAsia="Times New Roman" w:hAnsi="Times New Roman" w:cs="Times New Roman"/>
        </w:rPr>
        <w:t xml:space="preserve">longer sequence </w:t>
      </w:r>
      <w:r w:rsidR="0059643A">
        <w:rPr>
          <w:rFonts w:ascii="Times New Roman" w:eastAsia="Times New Roman" w:hAnsi="Times New Roman" w:cs="Times New Roman"/>
        </w:rPr>
        <w:t xml:space="preserve">that leaves the nucleus and forms </w:t>
      </w:r>
      <w:r w:rsidRPr="00690A80">
        <w:rPr>
          <w:rFonts w:ascii="Times New Roman" w:eastAsia="Times New Roman" w:hAnsi="Times New Roman" w:cs="Times New Roman"/>
        </w:rPr>
        <w:t xml:space="preserve">a hairpin precursor. This binds to the enzyme Dicer, which cleaves the precursor sequence into the mature </w:t>
      </w:r>
      <w:proofErr w:type="spellStart"/>
      <w:r w:rsidRPr="00690A80">
        <w:rPr>
          <w:rFonts w:ascii="Times New Roman" w:eastAsia="Times New Roman" w:hAnsi="Times New Roman" w:cs="Times New Roman"/>
        </w:rPr>
        <w:t>miRNA</w:t>
      </w:r>
      <w:proofErr w:type="spellEnd"/>
      <w:r w:rsidRPr="00690A80">
        <w:rPr>
          <w:rFonts w:ascii="Times New Roman" w:eastAsia="Times New Roman" w:hAnsi="Times New Roman" w:cs="Times New Roman"/>
        </w:rPr>
        <w:t xml:space="preserve"> sequence. The mature sequence then binds to </w:t>
      </w:r>
      <w:proofErr w:type="gramStart"/>
      <w:r w:rsidRPr="00690A80">
        <w:rPr>
          <w:rFonts w:ascii="Times New Roman" w:eastAsia="Times New Roman" w:hAnsi="Times New Roman" w:cs="Times New Roman"/>
        </w:rPr>
        <w:t>RISC,</w:t>
      </w:r>
      <w:proofErr w:type="gramEnd"/>
      <w:r w:rsidRPr="00690A80">
        <w:rPr>
          <w:rFonts w:ascii="Times New Roman" w:eastAsia="Times New Roman" w:hAnsi="Times New Roman" w:cs="Times New Roman"/>
        </w:rPr>
        <w:t xml:space="preserve"> the RNA induced Silencing Complex, which uses the </w:t>
      </w:r>
      <w:proofErr w:type="spellStart"/>
      <w:r w:rsidRPr="00690A80">
        <w:rPr>
          <w:rFonts w:ascii="Times New Roman" w:eastAsia="Times New Roman" w:hAnsi="Times New Roman" w:cs="Times New Roman"/>
        </w:rPr>
        <w:t>miRNA</w:t>
      </w:r>
      <w:proofErr w:type="spellEnd"/>
      <w:r w:rsidRPr="00690A80">
        <w:rPr>
          <w:rFonts w:ascii="Times New Roman" w:eastAsia="Times New Roman" w:hAnsi="Times New Roman" w:cs="Times New Roman"/>
        </w:rPr>
        <w:t xml:space="preserve"> to bind to the complementary mRNA to negatively affec</w:t>
      </w:r>
      <w:r w:rsidR="0059643A">
        <w:rPr>
          <w:rFonts w:ascii="Times New Roman" w:eastAsia="Times New Roman" w:hAnsi="Times New Roman" w:cs="Times New Roman"/>
        </w:rPr>
        <w:t>t expression of the gene</w:t>
      </w:r>
      <w:r w:rsidRPr="00690A80">
        <w:rPr>
          <w:rFonts w:ascii="Times New Roman" w:eastAsia="Times New Roman" w:hAnsi="Times New Roman" w:cs="Times New Roman"/>
        </w:rPr>
        <w:t xml:space="preserve"> (Lu, 2005)</w:t>
      </w:r>
      <w:r w:rsidR="0059643A">
        <w:rPr>
          <w:rFonts w:ascii="Times New Roman" w:eastAsia="Times New Roman" w:hAnsi="Times New Roman" w:cs="Times New Roman"/>
        </w:rPr>
        <w:t>.</w:t>
      </w:r>
      <w:r w:rsidRPr="00690A80">
        <w:rPr>
          <w:rFonts w:ascii="Times New Roman" w:eastAsia="Times New Roman" w:hAnsi="Times New Roman" w:cs="Times New Roman"/>
        </w:rPr>
        <w:t xml:space="preserve"> In plants, </w:t>
      </w:r>
      <w:proofErr w:type="spellStart"/>
      <w:r w:rsidRPr="00690A80">
        <w:rPr>
          <w:rFonts w:ascii="Times New Roman" w:eastAsia="Times New Roman" w:hAnsi="Times New Roman" w:cs="Times New Roman"/>
        </w:rPr>
        <w:t>miRNA</w:t>
      </w:r>
      <w:proofErr w:type="spellEnd"/>
      <w:r w:rsidRPr="00690A80">
        <w:rPr>
          <w:rFonts w:ascii="Times New Roman" w:eastAsia="Times New Roman" w:hAnsi="Times New Roman" w:cs="Times New Roman"/>
        </w:rPr>
        <w:t xml:space="preserve"> negatively regulates gene expression through cleavage followed by degradation of the target mRNA. Also in plants, the </w:t>
      </w:r>
      <w:proofErr w:type="spellStart"/>
      <w:r w:rsidRPr="00690A80">
        <w:rPr>
          <w:rFonts w:ascii="Times New Roman" w:eastAsia="Times New Roman" w:hAnsi="Times New Roman" w:cs="Times New Roman"/>
        </w:rPr>
        <w:t>miRNA</w:t>
      </w:r>
      <w:proofErr w:type="spellEnd"/>
      <w:r w:rsidRPr="00690A80">
        <w:rPr>
          <w:rFonts w:ascii="Times New Roman" w:eastAsia="Times New Roman" w:hAnsi="Times New Roman" w:cs="Times New Roman"/>
        </w:rPr>
        <w:t xml:space="preserve"> sequence is similar but not identical to the target mRNA. </w:t>
      </w:r>
      <w:r w:rsidR="0059643A">
        <w:rPr>
          <w:rFonts w:ascii="Times New Roman" w:eastAsia="Times New Roman" w:hAnsi="Times New Roman" w:cs="Times New Roman"/>
        </w:rPr>
        <w:t>As a result,</w:t>
      </w:r>
      <w:r w:rsidRPr="00690A80">
        <w:rPr>
          <w:rFonts w:ascii="Times New Roman" w:eastAsia="Times New Roman" w:hAnsi="Times New Roman" w:cs="Times New Roman"/>
        </w:rPr>
        <w:t xml:space="preserve"> plant </w:t>
      </w:r>
      <w:proofErr w:type="spellStart"/>
      <w:r w:rsidRPr="00690A80">
        <w:rPr>
          <w:rFonts w:ascii="Times New Roman" w:eastAsia="Times New Roman" w:hAnsi="Times New Roman" w:cs="Times New Roman"/>
        </w:rPr>
        <w:t>miRNA</w:t>
      </w:r>
      <w:proofErr w:type="spellEnd"/>
      <w:r w:rsidRPr="00690A80">
        <w:rPr>
          <w:rFonts w:ascii="Times New Roman" w:eastAsia="Times New Roman" w:hAnsi="Times New Roman" w:cs="Times New Roman"/>
        </w:rPr>
        <w:t xml:space="preserve"> can target several closely related mRNAs. Artificial microRNA, </w:t>
      </w:r>
      <w:proofErr w:type="spellStart"/>
      <w:r w:rsidRPr="00690A80">
        <w:rPr>
          <w:rFonts w:ascii="Times New Roman" w:eastAsia="Times New Roman" w:hAnsi="Times New Roman" w:cs="Times New Roman"/>
        </w:rPr>
        <w:t>amiRNA</w:t>
      </w:r>
      <w:proofErr w:type="spellEnd"/>
      <w:r w:rsidRPr="00690A80">
        <w:rPr>
          <w:rFonts w:ascii="Times New Roman" w:eastAsia="Times New Roman" w:hAnsi="Times New Roman" w:cs="Times New Roman"/>
        </w:rPr>
        <w:t>, can be produced and inserted into the g</w:t>
      </w:r>
      <w:r w:rsidR="0059643A">
        <w:rPr>
          <w:rFonts w:ascii="Times New Roman" w:eastAsia="Times New Roman" w:hAnsi="Times New Roman" w:cs="Times New Roman"/>
        </w:rPr>
        <w:t>enome to silence specific genes</w:t>
      </w:r>
      <w:r w:rsidRPr="00690A80">
        <w:rPr>
          <w:rFonts w:ascii="Times New Roman" w:eastAsia="Times New Roman" w:hAnsi="Times New Roman" w:cs="Times New Roman"/>
        </w:rPr>
        <w:t xml:space="preserve"> (</w:t>
      </w:r>
      <w:proofErr w:type="spellStart"/>
      <w:r w:rsidR="009B441B">
        <w:rPr>
          <w:rFonts w:ascii="Times New Roman" w:eastAsia="Times New Roman" w:hAnsi="Times New Roman" w:cs="Times New Roman"/>
        </w:rPr>
        <w:t>Ossowski</w:t>
      </w:r>
      <w:proofErr w:type="spellEnd"/>
      <w:r w:rsidR="009B441B">
        <w:rPr>
          <w:rFonts w:ascii="Times New Roman" w:eastAsia="Times New Roman" w:hAnsi="Times New Roman" w:cs="Times New Roman"/>
        </w:rPr>
        <w:t>, 2008</w:t>
      </w:r>
      <w:r w:rsidRPr="00690A80">
        <w:rPr>
          <w:rFonts w:ascii="Times New Roman" w:eastAsia="Times New Roman" w:hAnsi="Times New Roman" w:cs="Times New Roman"/>
        </w:rPr>
        <w:t>)</w:t>
      </w:r>
      <w:r w:rsidR="0059643A">
        <w:rPr>
          <w:rFonts w:ascii="Times New Roman" w:eastAsia="Times New Roman" w:hAnsi="Times New Roman" w:cs="Times New Roman"/>
        </w:rPr>
        <w:t>.</w:t>
      </w:r>
      <w:r w:rsidRPr="00690A80">
        <w:rPr>
          <w:rFonts w:ascii="Times New Roman" w:eastAsia="Times New Roman" w:hAnsi="Times New Roman" w:cs="Times New Roman"/>
        </w:rPr>
        <w:t xml:space="preserve"> In plants the </w:t>
      </w:r>
      <w:proofErr w:type="spellStart"/>
      <w:r w:rsidRPr="00690A80">
        <w:rPr>
          <w:rFonts w:ascii="Times New Roman" w:eastAsia="Times New Roman" w:hAnsi="Times New Roman" w:cs="Times New Roman"/>
        </w:rPr>
        <w:t>amiRNAs</w:t>
      </w:r>
      <w:proofErr w:type="spellEnd"/>
      <w:r w:rsidRPr="00690A80">
        <w:rPr>
          <w:rFonts w:ascii="Times New Roman" w:eastAsia="Times New Roman" w:hAnsi="Times New Roman" w:cs="Times New Roman"/>
        </w:rPr>
        <w:t xml:space="preserve"> can be used to study the effect of reducing the expression level of several related genes. </w:t>
      </w:r>
      <w:proofErr w:type="spellStart"/>
      <w:proofErr w:type="gramStart"/>
      <w:r w:rsidRPr="00690A80">
        <w:rPr>
          <w:rFonts w:ascii="Times New Roman" w:eastAsia="Times New Roman" w:hAnsi="Times New Roman" w:cs="Times New Roman"/>
        </w:rPr>
        <w:t>amiRNAs</w:t>
      </w:r>
      <w:proofErr w:type="spellEnd"/>
      <w:proofErr w:type="gramEnd"/>
      <w:r w:rsidRPr="00690A80">
        <w:rPr>
          <w:rFonts w:ascii="Times New Roman" w:eastAsia="Times New Roman" w:hAnsi="Times New Roman" w:cs="Times New Roman"/>
        </w:rPr>
        <w:t xml:space="preserve"> can also be used with an inducible system in order to study l</w:t>
      </w:r>
      <w:r w:rsidR="00C4377B">
        <w:rPr>
          <w:rFonts w:ascii="Times New Roman" w:eastAsia="Times New Roman" w:hAnsi="Times New Roman" w:cs="Times New Roman"/>
        </w:rPr>
        <w:t>ethal mutations (</w:t>
      </w:r>
      <w:proofErr w:type="spellStart"/>
      <w:r w:rsidR="00C4377B">
        <w:rPr>
          <w:rFonts w:ascii="Times New Roman" w:eastAsia="Times New Roman" w:hAnsi="Times New Roman" w:cs="Times New Roman"/>
        </w:rPr>
        <w:t>Corrado</w:t>
      </w:r>
      <w:proofErr w:type="spellEnd"/>
      <w:r w:rsidR="00C4377B">
        <w:rPr>
          <w:rFonts w:ascii="Times New Roman" w:eastAsia="Times New Roman" w:hAnsi="Times New Roman" w:cs="Times New Roman"/>
        </w:rPr>
        <w:t>, 2009).</w:t>
      </w:r>
    </w:p>
    <w:p w14:paraId="79265B30" w14:textId="61C656B7" w:rsidR="00690A80" w:rsidRPr="00AE7B8A" w:rsidRDefault="00690A80" w:rsidP="00AE7B8A">
      <w:pPr>
        <w:widowControl w:val="0"/>
        <w:autoSpaceDE w:val="0"/>
        <w:autoSpaceDN w:val="0"/>
        <w:adjustRightInd w:val="0"/>
        <w:spacing w:after="240" w:line="480" w:lineRule="auto"/>
        <w:ind w:firstLine="720"/>
        <w:rPr>
          <w:rFonts w:ascii="Times New Roman" w:eastAsia="Times New Roman" w:hAnsi="Times New Roman" w:cs="Times New Roman"/>
        </w:rPr>
      </w:pPr>
      <w:r w:rsidRPr="00690A80">
        <w:rPr>
          <w:rFonts w:ascii="Times New Roman" w:eastAsia="Times New Roman" w:hAnsi="Times New Roman" w:cs="Times New Roman"/>
        </w:rPr>
        <w:t xml:space="preserve">An inducible system is one in which the addition of an activator allows transcription to proceed. In the case of </w:t>
      </w:r>
      <w:proofErr w:type="spellStart"/>
      <w:r w:rsidRPr="00690A80">
        <w:rPr>
          <w:rFonts w:ascii="Times New Roman" w:eastAsia="Times New Roman" w:hAnsi="Times New Roman" w:cs="Times New Roman"/>
        </w:rPr>
        <w:t>amiRNA</w:t>
      </w:r>
      <w:proofErr w:type="spellEnd"/>
      <w:r w:rsidRPr="00690A80">
        <w:rPr>
          <w:rFonts w:ascii="Times New Roman" w:eastAsia="Times New Roman" w:hAnsi="Times New Roman" w:cs="Times New Roman"/>
        </w:rPr>
        <w:t xml:space="preserve"> under such a system, when the activator is present, the </w:t>
      </w:r>
      <w:proofErr w:type="spellStart"/>
      <w:r w:rsidRPr="00690A80">
        <w:rPr>
          <w:rFonts w:ascii="Times New Roman" w:eastAsia="Times New Roman" w:hAnsi="Times New Roman" w:cs="Times New Roman"/>
        </w:rPr>
        <w:t>amiRNA</w:t>
      </w:r>
      <w:proofErr w:type="spellEnd"/>
      <w:r w:rsidRPr="00690A80">
        <w:rPr>
          <w:rFonts w:ascii="Times New Roman" w:eastAsia="Times New Roman" w:hAnsi="Times New Roman" w:cs="Times New Roman"/>
        </w:rPr>
        <w:t xml:space="preserve"> is transcribed and can negatively affect its target</w:t>
      </w:r>
      <w:r w:rsidR="00456BEA">
        <w:rPr>
          <w:rFonts w:ascii="Times New Roman" w:eastAsia="Times New Roman" w:hAnsi="Times New Roman" w:cs="Times New Roman"/>
        </w:rPr>
        <w:t>’s</w:t>
      </w:r>
      <w:r w:rsidRPr="00690A80">
        <w:rPr>
          <w:rFonts w:ascii="Times New Roman" w:eastAsia="Times New Roman" w:hAnsi="Times New Roman" w:cs="Times New Roman"/>
        </w:rPr>
        <w:t xml:space="preserve"> gene expression. A dexamethasone-inducible system has been used for </w:t>
      </w:r>
      <w:proofErr w:type="spellStart"/>
      <w:r w:rsidRPr="00690A80">
        <w:rPr>
          <w:rFonts w:ascii="Times New Roman" w:eastAsia="Times New Roman" w:hAnsi="Times New Roman" w:cs="Times New Roman"/>
        </w:rPr>
        <w:t>amiRNA</w:t>
      </w:r>
      <w:proofErr w:type="spellEnd"/>
      <w:r w:rsidRPr="00690A80">
        <w:rPr>
          <w:rFonts w:ascii="Times New Roman" w:eastAsia="Times New Roman" w:hAnsi="Times New Roman" w:cs="Times New Roman"/>
        </w:rPr>
        <w:t xml:space="preserve"> expression in plants. This system contains two components: a construct containing the </w:t>
      </w:r>
      <w:proofErr w:type="spellStart"/>
      <w:r w:rsidRPr="00690A80">
        <w:rPr>
          <w:rFonts w:ascii="Times New Roman" w:eastAsia="Times New Roman" w:hAnsi="Times New Roman" w:cs="Times New Roman"/>
        </w:rPr>
        <w:t>amiRNA</w:t>
      </w:r>
      <w:proofErr w:type="spellEnd"/>
      <w:r w:rsidRPr="00690A80">
        <w:rPr>
          <w:rFonts w:ascii="Times New Roman" w:eastAsia="Times New Roman" w:hAnsi="Times New Roman" w:cs="Times New Roman"/>
        </w:rPr>
        <w:t xml:space="preserve"> and a GUS reporter gene separated by six lac operators and a </w:t>
      </w:r>
      <w:r w:rsidRPr="00690A80">
        <w:rPr>
          <w:rFonts w:ascii="Times New Roman" w:eastAsia="Times New Roman" w:hAnsi="Times New Roman" w:cs="Times New Roman"/>
          <w:i/>
        </w:rPr>
        <w:t>35Spro:LhGR</w:t>
      </w:r>
      <w:r w:rsidRPr="00690A80">
        <w:rPr>
          <w:rFonts w:ascii="Times New Roman" w:eastAsia="Times New Roman" w:hAnsi="Times New Roman" w:cs="Times New Roman"/>
        </w:rPr>
        <w:t xml:space="preserve"> construct. When dexamethasone is present, </w:t>
      </w:r>
      <w:proofErr w:type="spellStart"/>
      <w:r w:rsidRPr="00690A80">
        <w:rPr>
          <w:rFonts w:ascii="Times New Roman" w:eastAsia="Times New Roman" w:hAnsi="Times New Roman" w:cs="Times New Roman"/>
        </w:rPr>
        <w:t>LhGR</w:t>
      </w:r>
      <w:proofErr w:type="spellEnd"/>
      <w:r w:rsidRPr="00690A80">
        <w:rPr>
          <w:rFonts w:ascii="Times New Roman" w:eastAsia="Times New Roman" w:hAnsi="Times New Roman" w:cs="Times New Roman"/>
        </w:rPr>
        <w:t xml:space="preserve"> is no longer trapped in the cytoplasm. </w:t>
      </w:r>
      <w:proofErr w:type="spellStart"/>
      <w:r w:rsidRPr="00690A80">
        <w:rPr>
          <w:rFonts w:ascii="Times New Roman" w:eastAsia="Times New Roman" w:hAnsi="Times New Roman" w:cs="Times New Roman"/>
        </w:rPr>
        <w:t>LhGR</w:t>
      </w:r>
      <w:proofErr w:type="spellEnd"/>
      <w:r w:rsidRPr="00690A80">
        <w:rPr>
          <w:rFonts w:ascii="Times New Roman" w:eastAsia="Times New Roman" w:hAnsi="Times New Roman" w:cs="Times New Roman"/>
        </w:rPr>
        <w:t xml:space="preserve"> enters the nucleus, binds to the lac operators, and activates transcription both </w:t>
      </w:r>
      <w:r w:rsidRPr="00690A80">
        <w:rPr>
          <w:rFonts w:ascii="Times New Roman" w:eastAsia="Times New Roman" w:hAnsi="Times New Roman" w:cs="Times New Roman"/>
        </w:rPr>
        <w:lastRenderedPageBreak/>
        <w:t xml:space="preserve">towards the </w:t>
      </w:r>
      <w:proofErr w:type="spellStart"/>
      <w:r w:rsidRPr="00690A80">
        <w:rPr>
          <w:rFonts w:ascii="Times New Roman" w:eastAsia="Times New Roman" w:hAnsi="Times New Roman" w:cs="Times New Roman"/>
        </w:rPr>
        <w:t>amiRNA</w:t>
      </w:r>
      <w:proofErr w:type="spellEnd"/>
      <w:r w:rsidRPr="00690A80">
        <w:rPr>
          <w:rFonts w:ascii="Times New Roman" w:eastAsia="Times New Roman" w:hAnsi="Times New Roman" w:cs="Times New Roman"/>
        </w:rPr>
        <w:t xml:space="preserve"> and the GUS reporter gene. Therefore, a positive GUS staining result is usually a strong indication that the</w:t>
      </w:r>
      <w:r w:rsidR="0059643A">
        <w:rPr>
          <w:rFonts w:ascii="Times New Roman" w:eastAsia="Times New Roman" w:hAnsi="Times New Roman" w:cs="Times New Roman"/>
        </w:rPr>
        <w:t xml:space="preserve"> </w:t>
      </w:r>
      <w:proofErr w:type="spellStart"/>
      <w:r w:rsidR="0059643A">
        <w:rPr>
          <w:rFonts w:ascii="Times New Roman" w:eastAsia="Times New Roman" w:hAnsi="Times New Roman" w:cs="Times New Roman"/>
        </w:rPr>
        <w:t>amiRNA</w:t>
      </w:r>
      <w:proofErr w:type="spellEnd"/>
      <w:r w:rsidR="0059643A">
        <w:rPr>
          <w:rFonts w:ascii="Times New Roman" w:eastAsia="Times New Roman" w:hAnsi="Times New Roman" w:cs="Times New Roman"/>
        </w:rPr>
        <w:t xml:space="preserve"> is also being expressed</w:t>
      </w:r>
      <w:r w:rsidRPr="00690A80">
        <w:rPr>
          <w:rFonts w:ascii="Times New Roman" w:eastAsia="Times New Roman" w:hAnsi="Times New Roman" w:cs="Times New Roman"/>
        </w:rPr>
        <w:t xml:space="preserve"> (</w:t>
      </w:r>
      <w:proofErr w:type="spellStart"/>
      <w:r w:rsidRPr="00690A80">
        <w:rPr>
          <w:rFonts w:ascii="Times New Roman" w:eastAsia="Times New Roman" w:hAnsi="Times New Roman" w:cs="Times New Roman"/>
        </w:rPr>
        <w:t>Wielopolska</w:t>
      </w:r>
      <w:proofErr w:type="spellEnd"/>
      <w:r w:rsidRPr="00690A80">
        <w:rPr>
          <w:rFonts w:ascii="Times New Roman" w:eastAsia="Times New Roman" w:hAnsi="Times New Roman" w:cs="Times New Roman"/>
        </w:rPr>
        <w:t>, 2005)</w:t>
      </w:r>
      <w:r w:rsidR="0059643A">
        <w:rPr>
          <w:rFonts w:ascii="Times New Roman" w:eastAsia="Times New Roman" w:hAnsi="Times New Roman" w:cs="Times New Roman"/>
        </w:rPr>
        <w:t>.</w:t>
      </w:r>
      <w:r w:rsidR="001D1BCC">
        <w:rPr>
          <w:rFonts w:ascii="Times New Roman" w:eastAsia="Times New Roman" w:hAnsi="Times New Roman" w:cs="Times New Roman"/>
        </w:rPr>
        <w:t xml:space="preserve"> When dexamethasone is not present, </w:t>
      </w:r>
      <w:proofErr w:type="spellStart"/>
      <w:r w:rsidR="001D1BCC">
        <w:rPr>
          <w:rFonts w:ascii="Times New Roman" w:eastAsia="Times New Roman" w:hAnsi="Times New Roman" w:cs="Times New Roman"/>
        </w:rPr>
        <w:t>LhGR</w:t>
      </w:r>
      <w:proofErr w:type="spellEnd"/>
      <w:r w:rsidR="001D1BCC">
        <w:rPr>
          <w:rFonts w:ascii="Times New Roman" w:eastAsia="Times New Roman" w:hAnsi="Times New Roman" w:cs="Times New Roman"/>
        </w:rPr>
        <w:t xml:space="preserve"> binds to HSP90, which </w:t>
      </w:r>
      <w:r w:rsidR="0059643A">
        <w:rPr>
          <w:rFonts w:ascii="Times New Roman" w:eastAsia="Times New Roman" w:hAnsi="Times New Roman" w:cs="Times New Roman"/>
        </w:rPr>
        <w:t xml:space="preserve">prevents </w:t>
      </w:r>
      <w:proofErr w:type="spellStart"/>
      <w:r w:rsidR="0059643A">
        <w:rPr>
          <w:rFonts w:ascii="Times New Roman" w:eastAsia="Times New Roman" w:hAnsi="Times New Roman" w:cs="Times New Roman"/>
        </w:rPr>
        <w:t>LhGR</w:t>
      </w:r>
      <w:proofErr w:type="spellEnd"/>
      <w:r w:rsidR="0059643A">
        <w:rPr>
          <w:rFonts w:ascii="Times New Roman" w:eastAsia="Times New Roman" w:hAnsi="Times New Roman" w:cs="Times New Roman"/>
        </w:rPr>
        <w:t xml:space="preserve"> from</w:t>
      </w:r>
      <w:r w:rsidR="001D1BCC">
        <w:rPr>
          <w:rFonts w:ascii="Times New Roman" w:eastAsia="Times New Roman" w:hAnsi="Times New Roman" w:cs="Times New Roman"/>
        </w:rPr>
        <w:t xml:space="preserve"> enter</w:t>
      </w:r>
      <w:r w:rsidR="0059643A">
        <w:rPr>
          <w:rFonts w:ascii="Times New Roman" w:eastAsia="Times New Roman" w:hAnsi="Times New Roman" w:cs="Times New Roman"/>
        </w:rPr>
        <w:t>ing</w:t>
      </w:r>
      <w:r w:rsidR="001D1BCC">
        <w:rPr>
          <w:rFonts w:ascii="Times New Roman" w:eastAsia="Times New Roman" w:hAnsi="Times New Roman" w:cs="Times New Roman"/>
        </w:rPr>
        <w:t xml:space="preserve"> the nucl</w:t>
      </w:r>
      <w:r w:rsidR="00DB522F">
        <w:rPr>
          <w:rFonts w:ascii="Times New Roman" w:eastAsia="Times New Roman" w:hAnsi="Times New Roman" w:cs="Times New Roman"/>
        </w:rPr>
        <w:t>eus and activating</w:t>
      </w:r>
      <w:r w:rsidR="0059643A">
        <w:rPr>
          <w:rFonts w:ascii="Times New Roman" w:eastAsia="Times New Roman" w:hAnsi="Times New Roman" w:cs="Times New Roman"/>
        </w:rPr>
        <w:t xml:space="preserve"> transcription</w:t>
      </w:r>
      <w:r w:rsidR="001D1BCC">
        <w:rPr>
          <w:rFonts w:ascii="Times New Roman" w:eastAsia="Times New Roman" w:hAnsi="Times New Roman" w:cs="Times New Roman"/>
        </w:rPr>
        <w:t xml:space="preserve"> (Figure 2)</w:t>
      </w:r>
      <w:r w:rsidR="0059643A">
        <w:rPr>
          <w:rFonts w:ascii="Times New Roman" w:eastAsia="Times New Roman" w:hAnsi="Times New Roman" w:cs="Times New Roman"/>
          <w:noProof/>
          <w:lang w:eastAsia="en-US"/>
        </w:rPr>
        <w:t>.</w:t>
      </w:r>
    </w:p>
    <w:p w14:paraId="4F8528AA" w14:textId="40CA3C50" w:rsidR="00690A80" w:rsidRPr="00690A80" w:rsidRDefault="00CF19C1" w:rsidP="001D1BCC">
      <w:pPr>
        <w:spacing w:line="480" w:lineRule="auto"/>
        <w:ind w:firstLine="720"/>
        <w:rPr>
          <w:rFonts w:ascii="Times New Roman" w:hAnsi="Times New Roman" w:cs="Times New Roman"/>
        </w:rPr>
      </w:pPr>
      <w:r>
        <w:rPr>
          <w:rFonts w:ascii="Times New Roman" w:eastAsia="Times New Roman" w:hAnsi="Times New Roman" w:cs="Times New Roman"/>
          <w:noProof/>
          <w:lang w:eastAsia="en-US"/>
        </w:rPr>
        <w:drawing>
          <wp:anchor distT="0" distB="0" distL="114300" distR="114300" simplePos="0" relativeHeight="251670528" behindDoc="0" locked="0" layoutInCell="1" allowOverlap="1" wp14:anchorId="6862B1B2" wp14:editId="12032121">
            <wp:simplePos x="0" y="0"/>
            <wp:positionH relativeFrom="column">
              <wp:posOffset>114300</wp:posOffset>
            </wp:positionH>
            <wp:positionV relativeFrom="paragraph">
              <wp:posOffset>-1318260</wp:posOffset>
            </wp:positionV>
            <wp:extent cx="2668905" cy="3429000"/>
            <wp:effectExtent l="0" t="0" r="0" b="0"/>
            <wp:wrapSquare wrapText="bothSides"/>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x.pdf"/>
                    <pic:cNvPicPr/>
                  </pic:nvPicPr>
                  <pic:blipFill>
                    <a:blip r:embed="rId9">
                      <a:extLst>
                        <a:ext uri="{28A0092B-C50C-407E-A947-70E740481C1C}">
                          <a14:useLocalDpi xmlns:a14="http://schemas.microsoft.com/office/drawing/2010/main" val="0"/>
                        </a:ext>
                      </a:extLst>
                    </a:blip>
                    <a:stretch>
                      <a:fillRect/>
                    </a:stretch>
                  </pic:blipFill>
                  <pic:spPr>
                    <a:xfrm>
                      <a:off x="0" y="0"/>
                      <a:ext cx="2668905" cy="3429000"/>
                    </a:xfrm>
                    <a:prstGeom prst="rect">
                      <a:avLst/>
                    </a:prstGeom>
                  </pic:spPr>
                </pic:pic>
              </a:graphicData>
            </a:graphic>
            <wp14:sizeRelH relativeFrom="page">
              <wp14:pctWidth>0</wp14:pctWidth>
            </wp14:sizeRelH>
            <wp14:sizeRelV relativeFrom="page">
              <wp14:pctHeight>0</wp14:pctHeight>
            </wp14:sizeRelV>
          </wp:anchor>
        </w:drawing>
      </w:r>
      <w:r w:rsidR="00054D76">
        <w:rPr>
          <w:noProof/>
          <w:lang w:eastAsia="en-US"/>
        </w:rPr>
        <mc:AlternateContent>
          <mc:Choice Requires="wps">
            <w:drawing>
              <wp:anchor distT="0" distB="0" distL="114300" distR="114300" simplePos="0" relativeHeight="251671552" behindDoc="0" locked="0" layoutInCell="1" allowOverlap="1" wp14:anchorId="3841C542" wp14:editId="29789544">
                <wp:simplePos x="0" y="0"/>
                <wp:positionH relativeFrom="column">
                  <wp:posOffset>342900</wp:posOffset>
                </wp:positionH>
                <wp:positionV relativeFrom="paragraph">
                  <wp:posOffset>2255520</wp:posOffset>
                </wp:positionV>
                <wp:extent cx="1943100" cy="394970"/>
                <wp:effectExtent l="0" t="0" r="12700" b="11430"/>
                <wp:wrapSquare wrapText="bothSides"/>
                <wp:docPr id="27" name="Text Box 27"/>
                <wp:cNvGraphicFramePr/>
                <a:graphic xmlns:a="http://schemas.openxmlformats.org/drawingml/2006/main">
                  <a:graphicData uri="http://schemas.microsoft.com/office/word/2010/wordprocessingShape">
                    <wps:wsp>
                      <wps:cNvSpPr txBox="1"/>
                      <wps:spPr>
                        <a:xfrm>
                          <a:off x="0" y="0"/>
                          <a:ext cx="1943100" cy="394970"/>
                        </a:xfrm>
                        <a:prstGeom prst="rect">
                          <a:avLst/>
                        </a:prstGeom>
                        <a:solidFill>
                          <a:prstClr val="white"/>
                        </a:solidFill>
                        <a:ln>
                          <a:noFill/>
                        </a:ln>
                        <a:effectLst/>
                        <a:extLst>
                          <a:ext uri="{C572A759-6A51-4108-AA02-DFA0A04FC94B}">
                            <ma14:wrappingTextBoxFlag xmlns:ma14="http://schemas.microsoft.com/office/mac/drawingml/2011/main"/>
                          </a:ext>
                        </a:extLst>
                      </wps:spPr>
                      <wps:txbx>
                        <w:txbxContent>
                          <w:p w14:paraId="279F0368" w14:textId="77777777" w:rsidR="00C335BA" w:rsidRPr="00000268" w:rsidRDefault="00C335BA" w:rsidP="00054D76">
                            <w:pPr>
                              <w:pStyle w:val="Caption"/>
                              <w:rPr>
                                <w:rFonts w:ascii="Times New Roman" w:eastAsia="Times New Roman" w:hAnsi="Times New Roman" w:cs="Times New Roman"/>
                                <w:noProof/>
                                <w:color w:val="000000"/>
                                <w:lang w:eastAsia="en-US"/>
                              </w:rPr>
                            </w:pPr>
                            <w:r>
                              <w:t xml:space="preserve">Figure </w:t>
                            </w:r>
                            <w:fldSimple w:instr=" SEQ Figure \* ARABIC ">
                              <w:r>
                                <w:rPr>
                                  <w:noProof/>
                                </w:rPr>
                                <w:t>2</w:t>
                              </w:r>
                            </w:fldSimple>
                            <w:r>
                              <w:t>: Schematic diagram of the dexamethasone-inducible system</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id="Text Box 27" o:spid="_x0000_s1027" type="#_x0000_t202" style="position:absolute;left:0;text-align:left;margin-left:27pt;margin-top:177.6pt;width:153pt;height:31.1pt;z-index:2516715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" stroked="f">
                <v:textbox style="mso-fit-shape-to-text:t" inset="0,0,0,0">
                  <w:txbxContent>
                    <w:p w14:paraId="279F0368" w14:textId="77777777" w:rsidR="00C335BA" w:rsidRPr="00000268" w:rsidRDefault="00C335BA" w:rsidP="00054D76">
                      <w:pPr>
                        <w:pStyle w:val="Caption"/>
                        <w:rPr>
                          <w:rFonts w:ascii="Times New Roman" w:eastAsia="Times New Roman" w:hAnsi="Times New Roman" w:cs="Times New Roman"/>
                          <w:noProof/>
                          <w:color w:val="000000"/>
                          <w:lang w:eastAsia="en-US"/>
                        </w:rPr>
                      </w:pPr>
                      <w:r>
                        <w:t xml:space="preserve">Figure </w:t>
                      </w:r>
                      <w:fldSimple w:instr=" SEQ Figure \* ARABIC ">
                        <w:r>
                          <w:rPr>
                            <w:noProof/>
                          </w:rPr>
                          <w:t>2</w:t>
                        </w:r>
                      </w:fldSimple>
                      <w:r>
                        <w:t>: Schematic diagram of the dexamethasone-inducible system</w:t>
                      </w:r>
                    </w:p>
                  </w:txbxContent>
                </v:textbox>
                <w10:wrap type="square"/>
              </v:shape>
            </w:pict>
          </mc:Fallback>
        </mc:AlternateContent>
      </w:r>
      <w:r w:rsidR="00690A80" w:rsidRPr="00690A80">
        <w:rPr>
          <w:rFonts w:ascii="Times New Roman" w:eastAsia="Times New Roman" w:hAnsi="Times New Roman" w:cs="Times New Roman"/>
          <w:highlight w:val="white"/>
        </w:rPr>
        <w:t xml:space="preserve">Using </w:t>
      </w:r>
      <w:proofErr w:type="spellStart"/>
      <w:r w:rsidR="00690A80" w:rsidRPr="00690A80">
        <w:rPr>
          <w:rFonts w:ascii="Times New Roman" w:eastAsia="Times New Roman" w:hAnsi="Times New Roman" w:cs="Times New Roman"/>
          <w:highlight w:val="white"/>
        </w:rPr>
        <w:t>amiRNAs</w:t>
      </w:r>
      <w:proofErr w:type="spellEnd"/>
      <w:r w:rsidR="00690A80" w:rsidRPr="00690A80">
        <w:rPr>
          <w:rFonts w:ascii="Times New Roman" w:eastAsia="Times New Roman" w:hAnsi="Times New Roman" w:cs="Times New Roman"/>
          <w:highlight w:val="white"/>
        </w:rPr>
        <w:t xml:space="preserve"> to</w:t>
      </w:r>
      <w:r w:rsidR="0059643A">
        <w:rPr>
          <w:rFonts w:ascii="Times New Roman" w:eastAsia="Times New Roman" w:hAnsi="Times New Roman" w:cs="Times New Roman"/>
          <w:highlight w:val="white"/>
        </w:rPr>
        <w:t xml:space="preserve"> reduce the expression of </w:t>
      </w:r>
      <w:r w:rsidR="00690A80" w:rsidRPr="00690A80">
        <w:rPr>
          <w:rFonts w:ascii="Times New Roman" w:eastAsia="Times New Roman" w:hAnsi="Times New Roman" w:cs="Times New Roman"/>
          <w:highlight w:val="white"/>
        </w:rPr>
        <w:t>myosin genes in root hair</w:t>
      </w:r>
      <w:r w:rsidR="0059643A">
        <w:rPr>
          <w:rFonts w:ascii="Times New Roman" w:eastAsia="Times New Roman" w:hAnsi="Times New Roman" w:cs="Times New Roman"/>
          <w:highlight w:val="white"/>
        </w:rPr>
        <w:t>s</w:t>
      </w:r>
      <w:r w:rsidR="00690A80" w:rsidRPr="00690A80">
        <w:rPr>
          <w:rFonts w:ascii="Times New Roman" w:eastAsia="Times New Roman" w:hAnsi="Times New Roman" w:cs="Times New Roman"/>
          <w:highlight w:val="white"/>
        </w:rPr>
        <w:t xml:space="preserve"> and pollen tube</w:t>
      </w:r>
      <w:r w:rsidR="0059643A">
        <w:rPr>
          <w:rFonts w:ascii="Times New Roman" w:eastAsia="Times New Roman" w:hAnsi="Times New Roman" w:cs="Times New Roman"/>
          <w:highlight w:val="white"/>
        </w:rPr>
        <w:t xml:space="preserve">s </w:t>
      </w:r>
      <w:r w:rsidR="00690A80" w:rsidRPr="00690A80">
        <w:rPr>
          <w:rFonts w:ascii="Times New Roman" w:eastAsia="Times New Roman" w:hAnsi="Times New Roman" w:cs="Times New Roman"/>
          <w:highlight w:val="white"/>
        </w:rPr>
        <w:t xml:space="preserve">will provide an insight on the functions of class XI </w:t>
      </w:r>
      <w:proofErr w:type="spellStart"/>
      <w:r w:rsidR="00690A80" w:rsidRPr="00690A80">
        <w:rPr>
          <w:rFonts w:ascii="Times New Roman" w:eastAsia="Times New Roman" w:hAnsi="Times New Roman" w:cs="Times New Roman"/>
          <w:highlight w:val="white"/>
        </w:rPr>
        <w:t>myosins</w:t>
      </w:r>
      <w:proofErr w:type="spellEnd"/>
      <w:r w:rsidR="00690A80" w:rsidRPr="00690A80">
        <w:rPr>
          <w:rFonts w:ascii="Times New Roman" w:eastAsia="Times New Roman" w:hAnsi="Times New Roman" w:cs="Times New Roman"/>
          <w:highlight w:val="white"/>
        </w:rPr>
        <w:t xml:space="preserve">. It was predicted that seedlings expressing an </w:t>
      </w:r>
      <w:proofErr w:type="spellStart"/>
      <w:r w:rsidR="00690A80" w:rsidRPr="00690A80">
        <w:rPr>
          <w:rFonts w:ascii="Times New Roman" w:eastAsia="Times New Roman" w:hAnsi="Times New Roman" w:cs="Times New Roman"/>
          <w:highlight w:val="white"/>
        </w:rPr>
        <w:t>amiRNA</w:t>
      </w:r>
      <w:proofErr w:type="spellEnd"/>
      <w:r w:rsidR="00690A80" w:rsidRPr="00690A80">
        <w:rPr>
          <w:rFonts w:ascii="Times New Roman" w:eastAsia="Times New Roman" w:hAnsi="Times New Roman" w:cs="Times New Roman"/>
          <w:highlight w:val="white"/>
        </w:rPr>
        <w:t xml:space="preserve"> designed to target multiple class XI </w:t>
      </w:r>
      <w:proofErr w:type="spellStart"/>
      <w:r w:rsidR="00690A80" w:rsidRPr="00690A80">
        <w:rPr>
          <w:rFonts w:ascii="Times New Roman" w:eastAsia="Times New Roman" w:hAnsi="Times New Roman" w:cs="Times New Roman"/>
          <w:highlight w:val="white"/>
        </w:rPr>
        <w:t>myosins</w:t>
      </w:r>
      <w:proofErr w:type="spellEnd"/>
      <w:r w:rsidR="00690A80" w:rsidRPr="00690A80">
        <w:rPr>
          <w:rFonts w:ascii="Times New Roman" w:eastAsia="Times New Roman" w:hAnsi="Times New Roman" w:cs="Times New Roman"/>
          <w:highlight w:val="white"/>
        </w:rPr>
        <w:t xml:space="preserve"> would have shorter root hairs than the control since some myosin XI mutants have been shown to have shorter root hairs than wild-type plants. Furthermore, it was predicted that expressing the </w:t>
      </w:r>
      <w:proofErr w:type="spellStart"/>
      <w:r w:rsidR="00690A80" w:rsidRPr="00690A80">
        <w:rPr>
          <w:rFonts w:ascii="Times New Roman" w:eastAsia="Times New Roman" w:hAnsi="Times New Roman" w:cs="Times New Roman"/>
          <w:highlight w:val="white"/>
        </w:rPr>
        <w:t>amiRNA</w:t>
      </w:r>
      <w:proofErr w:type="spellEnd"/>
      <w:r w:rsidR="00690A80" w:rsidRPr="00690A80">
        <w:rPr>
          <w:rFonts w:ascii="Times New Roman" w:eastAsia="Times New Roman" w:hAnsi="Times New Roman" w:cs="Times New Roman"/>
          <w:highlight w:val="white"/>
        </w:rPr>
        <w:t xml:space="preserve"> in pollen would reduce pollen tube growth resulting in a decrease in fertility.</w:t>
      </w:r>
    </w:p>
    <w:p w14:paraId="6996B325" w14:textId="77777777" w:rsidR="00BC1EB2" w:rsidRDefault="00FD7C32">
      <w:pPr>
        <w:pStyle w:val="normal0"/>
        <w:widowControl w:val="0"/>
        <w:spacing w:line="480" w:lineRule="auto"/>
      </w:pPr>
      <w:r>
        <w:rPr>
          <w:rFonts w:ascii="Times New Roman" w:eastAsia="Times New Roman" w:hAnsi="Times New Roman" w:cs="Times New Roman"/>
          <w:b/>
          <w:sz w:val="24"/>
        </w:rPr>
        <w:t>MATERIALS AND METHODS</w:t>
      </w:r>
    </w:p>
    <w:p w14:paraId="55638694" w14:textId="77777777" w:rsidR="00BC1EB2" w:rsidRDefault="00FD7C32">
      <w:pPr>
        <w:pStyle w:val="normal0"/>
        <w:widowControl w:val="0"/>
        <w:spacing w:line="480" w:lineRule="auto"/>
      </w:pPr>
      <w:r>
        <w:rPr>
          <w:rFonts w:ascii="Times New Roman" w:eastAsia="Times New Roman" w:hAnsi="Times New Roman" w:cs="Times New Roman"/>
          <w:b/>
          <w:i/>
          <w:sz w:val="24"/>
          <w:u w:val="single"/>
        </w:rPr>
        <w:t xml:space="preserve">Dexamethasone-Inducible </w:t>
      </w:r>
      <w:proofErr w:type="spellStart"/>
      <w:r>
        <w:rPr>
          <w:rFonts w:ascii="Times New Roman" w:eastAsia="Times New Roman" w:hAnsi="Times New Roman" w:cs="Times New Roman"/>
          <w:b/>
          <w:i/>
          <w:sz w:val="24"/>
          <w:u w:val="single"/>
        </w:rPr>
        <w:t>amiRNA</w:t>
      </w:r>
      <w:proofErr w:type="spellEnd"/>
      <w:r>
        <w:rPr>
          <w:rFonts w:ascii="Times New Roman" w:eastAsia="Times New Roman" w:hAnsi="Times New Roman" w:cs="Times New Roman"/>
          <w:b/>
          <w:i/>
          <w:sz w:val="24"/>
          <w:u w:val="single"/>
        </w:rPr>
        <w:t>:</w:t>
      </w:r>
    </w:p>
    <w:p w14:paraId="662ECA6F" w14:textId="10F98632" w:rsidR="00BC1EB2" w:rsidRPr="00071499" w:rsidRDefault="00FD7C32">
      <w:pPr>
        <w:pStyle w:val="normal0"/>
        <w:widowControl w:val="0"/>
        <w:spacing w:line="480" w:lineRule="auto"/>
        <w:rPr>
          <w:rFonts w:ascii="Times New Roman" w:eastAsia="Times New Roman" w:hAnsi="Times New Roman" w:cs="Times New Roman"/>
          <w:color w:val="FF0000"/>
          <w:sz w:val="24"/>
          <w:highlight w:val="white"/>
        </w:rPr>
      </w:pPr>
      <w:r>
        <w:rPr>
          <w:rFonts w:ascii="Times New Roman" w:eastAsia="Times New Roman" w:hAnsi="Times New Roman" w:cs="Times New Roman"/>
          <w:sz w:val="24"/>
        </w:rPr>
        <w:tab/>
        <w:t>Root hair tip growth was analyzed using a dexamethasone-inducible system. Lines R1 (</w:t>
      </w:r>
      <w:r>
        <w:rPr>
          <w:rFonts w:ascii="Times New Roman" w:eastAsia="Times New Roman" w:hAnsi="Times New Roman" w:cs="Times New Roman"/>
          <w:i/>
          <w:sz w:val="24"/>
        </w:rPr>
        <w:t>amiRNA1</w:t>
      </w:r>
      <w:r>
        <w:rPr>
          <w:rFonts w:ascii="Times New Roman" w:eastAsia="Times New Roman" w:hAnsi="Times New Roman" w:cs="Times New Roman"/>
          <w:sz w:val="24"/>
        </w:rPr>
        <w:t xml:space="preserve">) + </w:t>
      </w:r>
      <w:proofErr w:type="spellStart"/>
      <w:r>
        <w:rPr>
          <w:rFonts w:ascii="Times New Roman" w:eastAsia="Times New Roman" w:hAnsi="Times New Roman" w:cs="Times New Roman"/>
          <w:sz w:val="24"/>
        </w:rPr>
        <w:t>LhGR</w:t>
      </w:r>
      <w:proofErr w:type="spellEnd"/>
      <w:r>
        <w:rPr>
          <w:rFonts w:ascii="Times New Roman" w:eastAsia="Times New Roman" w:hAnsi="Times New Roman" w:cs="Times New Roman"/>
          <w:sz w:val="24"/>
        </w:rPr>
        <w:t xml:space="preserve"> in WT and </w:t>
      </w:r>
      <w:proofErr w:type="spellStart"/>
      <w:r>
        <w:rPr>
          <w:rFonts w:ascii="Times New Roman" w:eastAsia="Times New Roman" w:hAnsi="Times New Roman" w:cs="Times New Roman"/>
          <w:i/>
          <w:sz w:val="24"/>
        </w:rPr>
        <w:t>xik</w:t>
      </w:r>
      <w:proofErr w:type="spellEnd"/>
      <w:r>
        <w:rPr>
          <w:rFonts w:ascii="Times New Roman" w:eastAsia="Times New Roman" w:hAnsi="Times New Roman" w:cs="Times New Roman"/>
          <w:sz w:val="24"/>
        </w:rPr>
        <w:t xml:space="preserve"> and R2 (</w:t>
      </w:r>
      <w:r>
        <w:rPr>
          <w:rFonts w:ascii="Times New Roman" w:eastAsia="Times New Roman" w:hAnsi="Times New Roman" w:cs="Times New Roman"/>
          <w:i/>
          <w:sz w:val="24"/>
        </w:rPr>
        <w:t>amiRNA2</w:t>
      </w:r>
      <w:r>
        <w:rPr>
          <w:rFonts w:ascii="Times New Roman" w:eastAsia="Times New Roman" w:hAnsi="Times New Roman" w:cs="Times New Roman"/>
          <w:sz w:val="24"/>
        </w:rPr>
        <w:t xml:space="preserve">) + </w:t>
      </w:r>
      <w:proofErr w:type="spellStart"/>
      <w:r>
        <w:rPr>
          <w:rFonts w:ascii="Times New Roman" w:eastAsia="Times New Roman" w:hAnsi="Times New Roman" w:cs="Times New Roman"/>
          <w:sz w:val="24"/>
        </w:rPr>
        <w:t>LhGR</w:t>
      </w:r>
      <w:proofErr w:type="spellEnd"/>
      <w:r>
        <w:rPr>
          <w:rFonts w:ascii="Times New Roman" w:eastAsia="Times New Roman" w:hAnsi="Times New Roman" w:cs="Times New Roman"/>
          <w:sz w:val="24"/>
        </w:rPr>
        <w:t xml:space="preserve"> in WT, </w:t>
      </w:r>
      <w:r>
        <w:rPr>
          <w:rFonts w:ascii="Times New Roman" w:eastAsia="Times New Roman" w:hAnsi="Times New Roman" w:cs="Times New Roman"/>
          <w:i/>
          <w:sz w:val="24"/>
        </w:rPr>
        <w:t>mya1</w:t>
      </w:r>
      <w:r>
        <w:rPr>
          <w:rFonts w:ascii="Times New Roman" w:eastAsia="Times New Roman" w:hAnsi="Times New Roman" w:cs="Times New Roman"/>
          <w:sz w:val="24"/>
        </w:rPr>
        <w:t xml:space="preserve">, </w:t>
      </w:r>
      <w:proofErr w:type="spellStart"/>
      <w:r>
        <w:rPr>
          <w:rFonts w:ascii="Times New Roman" w:eastAsia="Times New Roman" w:hAnsi="Times New Roman" w:cs="Times New Roman"/>
          <w:i/>
          <w:sz w:val="24"/>
        </w:rPr>
        <w:t>xik</w:t>
      </w:r>
      <w:proofErr w:type="spellEnd"/>
      <w:r>
        <w:rPr>
          <w:rFonts w:ascii="Times New Roman" w:eastAsia="Times New Roman" w:hAnsi="Times New Roman" w:cs="Times New Roman"/>
          <w:i/>
          <w:sz w:val="24"/>
        </w:rPr>
        <w:t>,</w:t>
      </w:r>
      <w:r>
        <w:rPr>
          <w:rFonts w:ascii="Times New Roman" w:eastAsia="Times New Roman" w:hAnsi="Times New Roman" w:cs="Times New Roman"/>
          <w:sz w:val="24"/>
        </w:rPr>
        <w:t xml:space="preserve"> and </w:t>
      </w:r>
      <w:r>
        <w:rPr>
          <w:rFonts w:ascii="Times New Roman" w:eastAsia="Times New Roman" w:hAnsi="Times New Roman" w:cs="Times New Roman"/>
          <w:i/>
          <w:sz w:val="24"/>
        </w:rPr>
        <w:t>mya1</w:t>
      </w:r>
      <w:r w:rsidR="004848BD">
        <w:rPr>
          <w:rFonts w:ascii="Times New Roman" w:eastAsia="Times New Roman" w:hAnsi="Times New Roman" w:cs="Times New Roman"/>
          <w:i/>
          <w:sz w:val="24"/>
        </w:rPr>
        <w:t xml:space="preserve"> </w:t>
      </w:r>
      <w:proofErr w:type="spellStart"/>
      <w:r>
        <w:rPr>
          <w:rFonts w:ascii="Times New Roman" w:eastAsia="Times New Roman" w:hAnsi="Times New Roman" w:cs="Times New Roman"/>
          <w:i/>
          <w:sz w:val="24"/>
        </w:rPr>
        <w:t>xik</w:t>
      </w:r>
      <w:proofErr w:type="spellEnd"/>
      <w:r>
        <w:rPr>
          <w:rFonts w:ascii="Times New Roman" w:eastAsia="Times New Roman" w:hAnsi="Times New Roman" w:cs="Times New Roman"/>
          <w:sz w:val="24"/>
        </w:rPr>
        <w:t xml:space="preserve"> were tested on dexamethasone concentrations of 0, 10, and 200 </w:t>
      </w:r>
      <w:proofErr w:type="spellStart"/>
      <w:r>
        <w:rPr>
          <w:rFonts w:ascii="Times New Roman" w:eastAsia="Times New Roman" w:hAnsi="Times New Roman" w:cs="Times New Roman"/>
          <w:sz w:val="24"/>
          <w:highlight w:val="white"/>
        </w:rPr>
        <w:t>μM</w:t>
      </w:r>
      <w:proofErr w:type="spellEnd"/>
      <w:r>
        <w:rPr>
          <w:rFonts w:ascii="Times New Roman" w:eastAsia="Times New Roman" w:hAnsi="Times New Roman" w:cs="Times New Roman"/>
          <w:sz w:val="24"/>
          <w:highlight w:val="white"/>
        </w:rPr>
        <w:t xml:space="preserve"> on vertical plates with 1/4xMS, 1% sucrose, and 0.5% </w:t>
      </w:r>
      <w:proofErr w:type="spellStart"/>
      <w:r>
        <w:rPr>
          <w:rFonts w:ascii="Times New Roman" w:eastAsia="Times New Roman" w:hAnsi="Times New Roman" w:cs="Times New Roman"/>
          <w:sz w:val="24"/>
          <w:highlight w:val="white"/>
        </w:rPr>
        <w:t>phytagel</w:t>
      </w:r>
      <w:proofErr w:type="spellEnd"/>
      <w:r>
        <w:rPr>
          <w:rFonts w:ascii="Times New Roman" w:eastAsia="Times New Roman" w:hAnsi="Times New Roman" w:cs="Times New Roman"/>
          <w:sz w:val="24"/>
          <w:highlight w:val="white"/>
        </w:rPr>
        <w:t xml:space="preserve"> at a pH of 5.7. When they were five days old, the plate was imaged so that root hair length could be studied. </w:t>
      </w:r>
      <w:r w:rsidR="00071499">
        <w:rPr>
          <w:rFonts w:ascii="Times New Roman" w:eastAsia="Times New Roman" w:hAnsi="Times New Roman" w:cs="Times New Roman"/>
          <w:sz w:val="24"/>
          <w:highlight w:val="white"/>
        </w:rPr>
        <w:t xml:space="preserve">The root hairs were measured using </w:t>
      </w:r>
      <w:proofErr w:type="spellStart"/>
      <w:r w:rsidR="00071499">
        <w:rPr>
          <w:rFonts w:ascii="Times New Roman" w:eastAsia="Times New Roman" w:hAnsi="Times New Roman" w:cs="Times New Roman"/>
          <w:sz w:val="24"/>
          <w:highlight w:val="white"/>
        </w:rPr>
        <w:t>ImageJ</w:t>
      </w:r>
      <w:proofErr w:type="spellEnd"/>
      <w:r w:rsidR="00071499">
        <w:rPr>
          <w:rFonts w:ascii="Times New Roman" w:eastAsia="Times New Roman" w:hAnsi="Times New Roman" w:cs="Times New Roman"/>
          <w:sz w:val="24"/>
          <w:highlight w:val="white"/>
        </w:rPr>
        <w:t xml:space="preserve">. </w:t>
      </w:r>
      <w:r>
        <w:rPr>
          <w:rFonts w:ascii="Times New Roman" w:eastAsia="Times New Roman" w:hAnsi="Times New Roman" w:cs="Times New Roman"/>
          <w:sz w:val="24"/>
          <w:highlight w:val="white"/>
        </w:rPr>
        <w:lastRenderedPageBreak/>
        <w:t xml:space="preserve">The seedlings were eventually removed from the plates and GUS staining was performed. The staining buffer consisted of </w:t>
      </w:r>
      <w:r w:rsidR="00A75627">
        <w:rPr>
          <w:rFonts w:ascii="Times New Roman" w:eastAsia="Times New Roman" w:hAnsi="Times New Roman" w:cs="Times New Roman"/>
          <w:sz w:val="24"/>
          <w:highlight w:val="white"/>
        </w:rPr>
        <w:t>0.05 M</w:t>
      </w:r>
      <w:r>
        <w:rPr>
          <w:rFonts w:ascii="Times New Roman" w:eastAsia="Times New Roman" w:hAnsi="Times New Roman" w:cs="Times New Roman"/>
          <w:sz w:val="24"/>
          <w:highlight w:val="white"/>
        </w:rPr>
        <w:t xml:space="preserve"> sodium phosphate buffer, </w:t>
      </w:r>
      <w:r w:rsidR="005414E8">
        <w:rPr>
          <w:rFonts w:ascii="Times New Roman" w:eastAsia="Times New Roman" w:hAnsi="Times New Roman" w:cs="Times New Roman"/>
          <w:sz w:val="24"/>
          <w:highlight w:val="white"/>
        </w:rPr>
        <w:t>0.2</w:t>
      </w:r>
      <w:r>
        <w:rPr>
          <w:rFonts w:ascii="Times New Roman" w:eastAsia="Times New Roman" w:hAnsi="Times New Roman" w:cs="Times New Roman"/>
          <w:sz w:val="24"/>
          <w:highlight w:val="white"/>
        </w:rPr>
        <w:t xml:space="preserve">% Triton X-100, </w:t>
      </w:r>
      <w:r w:rsidR="005414E8">
        <w:rPr>
          <w:rFonts w:ascii="Times New Roman" w:eastAsia="Times New Roman" w:hAnsi="Times New Roman" w:cs="Times New Roman"/>
          <w:sz w:val="24"/>
          <w:highlight w:val="white"/>
        </w:rPr>
        <w:t>0.2</w:t>
      </w:r>
      <w:r w:rsidR="00B5267F">
        <w:rPr>
          <w:rFonts w:ascii="Times New Roman" w:eastAsia="Times New Roman" w:hAnsi="Times New Roman" w:cs="Times New Roman"/>
          <w:sz w:val="24"/>
          <w:highlight w:val="white"/>
        </w:rPr>
        <w:t xml:space="preserve"> </w:t>
      </w:r>
      <w:proofErr w:type="spellStart"/>
      <w:r w:rsidR="00B5267F">
        <w:rPr>
          <w:rFonts w:ascii="Times New Roman" w:eastAsia="Times New Roman" w:hAnsi="Times New Roman" w:cs="Times New Roman"/>
          <w:sz w:val="24"/>
          <w:highlight w:val="white"/>
        </w:rPr>
        <w:t>mM</w:t>
      </w:r>
      <w:proofErr w:type="spellEnd"/>
      <w:r w:rsidR="00B5267F">
        <w:rPr>
          <w:rFonts w:ascii="Times New Roman" w:eastAsia="Times New Roman" w:hAnsi="Times New Roman" w:cs="Times New Roman"/>
          <w:sz w:val="24"/>
          <w:highlight w:val="white"/>
        </w:rPr>
        <w:t xml:space="preserve"> potassium </w:t>
      </w:r>
      <w:proofErr w:type="spellStart"/>
      <w:r w:rsidR="00B5267F">
        <w:rPr>
          <w:rFonts w:ascii="Times New Roman" w:eastAsia="Times New Roman" w:hAnsi="Times New Roman" w:cs="Times New Roman"/>
          <w:sz w:val="24"/>
          <w:highlight w:val="white"/>
        </w:rPr>
        <w:t>ferrocyanide</w:t>
      </w:r>
      <w:proofErr w:type="spellEnd"/>
      <w:r w:rsidR="00B5267F">
        <w:rPr>
          <w:rFonts w:ascii="Times New Roman" w:eastAsia="Times New Roman" w:hAnsi="Times New Roman" w:cs="Times New Roman"/>
          <w:sz w:val="24"/>
          <w:highlight w:val="white"/>
        </w:rPr>
        <w:t>,</w:t>
      </w:r>
      <w:r w:rsidR="007679C9">
        <w:rPr>
          <w:rFonts w:ascii="Times New Roman" w:eastAsia="Times New Roman" w:hAnsi="Times New Roman" w:cs="Times New Roman"/>
          <w:sz w:val="24"/>
          <w:highlight w:val="white"/>
        </w:rPr>
        <w:t xml:space="preserve"> </w:t>
      </w:r>
      <w:r w:rsidR="005414E8">
        <w:rPr>
          <w:rFonts w:ascii="Times New Roman" w:eastAsia="Times New Roman" w:hAnsi="Times New Roman" w:cs="Times New Roman"/>
          <w:sz w:val="24"/>
          <w:highlight w:val="white"/>
        </w:rPr>
        <w:t>0.2</w:t>
      </w:r>
      <w:r w:rsidR="00B5267F">
        <w:rPr>
          <w:rFonts w:ascii="Times New Roman" w:eastAsia="Times New Roman" w:hAnsi="Times New Roman" w:cs="Times New Roman"/>
          <w:sz w:val="24"/>
          <w:highlight w:val="white"/>
        </w:rPr>
        <w:t xml:space="preserve"> </w:t>
      </w:r>
      <w:proofErr w:type="spellStart"/>
      <w:r w:rsidR="00B5267F">
        <w:rPr>
          <w:rFonts w:ascii="Times New Roman" w:eastAsia="Times New Roman" w:hAnsi="Times New Roman" w:cs="Times New Roman"/>
          <w:sz w:val="24"/>
          <w:highlight w:val="white"/>
        </w:rPr>
        <w:t>mM</w:t>
      </w:r>
      <w:proofErr w:type="spellEnd"/>
      <w:r w:rsidR="00B5267F">
        <w:rPr>
          <w:rFonts w:ascii="Times New Roman" w:eastAsia="Times New Roman" w:hAnsi="Times New Roman" w:cs="Times New Roman"/>
          <w:sz w:val="24"/>
          <w:highlight w:val="white"/>
        </w:rPr>
        <w:t xml:space="preserve"> potassium </w:t>
      </w:r>
      <w:proofErr w:type="spellStart"/>
      <w:r w:rsidR="00B5267F">
        <w:rPr>
          <w:rFonts w:ascii="Times New Roman" w:eastAsia="Times New Roman" w:hAnsi="Times New Roman" w:cs="Times New Roman"/>
          <w:sz w:val="24"/>
          <w:highlight w:val="white"/>
        </w:rPr>
        <w:t>ferricyanide</w:t>
      </w:r>
      <w:proofErr w:type="spellEnd"/>
      <w:r w:rsidR="00B5267F">
        <w:rPr>
          <w:rFonts w:ascii="Times New Roman" w:eastAsia="Times New Roman" w:hAnsi="Times New Roman" w:cs="Times New Roman"/>
          <w:sz w:val="24"/>
          <w:highlight w:val="white"/>
        </w:rPr>
        <w:t xml:space="preserve">, and 1 </w:t>
      </w:r>
      <w:proofErr w:type="spellStart"/>
      <w:r w:rsidR="00B5267F">
        <w:rPr>
          <w:rFonts w:ascii="Times New Roman" w:eastAsia="Times New Roman" w:hAnsi="Times New Roman" w:cs="Times New Roman"/>
          <w:sz w:val="24"/>
          <w:highlight w:val="white"/>
        </w:rPr>
        <w:t>mM</w:t>
      </w:r>
      <w:proofErr w:type="spellEnd"/>
      <w:r w:rsidR="00B5267F">
        <w:rPr>
          <w:rFonts w:ascii="Times New Roman" w:eastAsia="Times New Roman" w:hAnsi="Times New Roman" w:cs="Times New Roman"/>
          <w:sz w:val="24"/>
          <w:highlight w:val="white"/>
        </w:rPr>
        <w:t xml:space="preserve"> X-</w:t>
      </w:r>
      <w:proofErr w:type="spellStart"/>
      <w:r w:rsidR="00B5267F">
        <w:rPr>
          <w:rFonts w:ascii="Times New Roman" w:eastAsia="Times New Roman" w:hAnsi="Times New Roman" w:cs="Times New Roman"/>
          <w:sz w:val="24"/>
          <w:highlight w:val="white"/>
        </w:rPr>
        <w:t>Gluc</w:t>
      </w:r>
      <w:proofErr w:type="spellEnd"/>
      <w:r w:rsidR="00B5267F">
        <w:rPr>
          <w:rFonts w:ascii="Times New Roman" w:eastAsia="Times New Roman" w:hAnsi="Times New Roman" w:cs="Times New Roman"/>
          <w:sz w:val="24"/>
          <w:highlight w:val="white"/>
        </w:rPr>
        <w:t xml:space="preserve">. </w:t>
      </w:r>
      <w:r>
        <w:rPr>
          <w:rFonts w:ascii="Times New Roman" w:eastAsia="Times New Roman" w:hAnsi="Times New Roman" w:cs="Times New Roman"/>
          <w:sz w:val="24"/>
          <w:highlight w:val="white"/>
        </w:rPr>
        <w:t>Each seedling was transferred to a well with 25</w:t>
      </w:r>
      <w:r w:rsidR="00B5267F">
        <w:rPr>
          <w:rFonts w:ascii="Times New Roman" w:eastAsia="Times New Roman" w:hAnsi="Times New Roman" w:cs="Times New Roman"/>
          <w:sz w:val="24"/>
          <w:highlight w:val="white"/>
        </w:rPr>
        <w:t xml:space="preserve">0 </w:t>
      </w:r>
      <w:proofErr w:type="spellStart"/>
      <w:r w:rsidR="00B5267F">
        <w:rPr>
          <w:rFonts w:ascii="Times New Roman" w:eastAsia="Times New Roman" w:hAnsi="Times New Roman" w:cs="Times New Roman"/>
          <w:sz w:val="24"/>
          <w:highlight w:val="white"/>
        </w:rPr>
        <w:t>μL</w:t>
      </w:r>
      <w:proofErr w:type="spellEnd"/>
      <w:r w:rsidR="00B5267F">
        <w:rPr>
          <w:rFonts w:ascii="Times New Roman" w:eastAsia="Times New Roman" w:hAnsi="Times New Roman" w:cs="Times New Roman"/>
          <w:sz w:val="24"/>
          <w:highlight w:val="white"/>
        </w:rPr>
        <w:t xml:space="preserve"> </w:t>
      </w:r>
      <w:r w:rsidR="00DB522F">
        <w:rPr>
          <w:rFonts w:ascii="Times New Roman" w:eastAsia="Times New Roman" w:hAnsi="Times New Roman" w:cs="Times New Roman"/>
          <w:sz w:val="24"/>
          <w:highlight w:val="white"/>
        </w:rPr>
        <w:t xml:space="preserve">of </w:t>
      </w:r>
      <w:r w:rsidR="00B5267F">
        <w:rPr>
          <w:rFonts w:ascii="Times New Roman" w:eastAsia="Times New Roman" w:hAnsi="Times New Roman" w:cs="Times New Roman"/>
          <w:sz w:val="24"/>
          <w:highlight w:val="white"/>
        </w:rPr>
        <w:t>staining solution</w:t>
      </w:r>
      <w:r>
        <w:rPr>
          <w:rFonts w:ascii="Times New Roman" w:eastAsia="Times New Roman" w:hAnsi="Times New Roman" w:cs="Times New Roman"/>
          <w:sz w:val="24"/>
          <w:highlight w:val="white"/>
        </w:rPr>
        <w:t xml:space="preserve">. This was wrapped in </w:t>
      </w:r>
      <w:proofErr w:type="spellStart"/>
      <w:r>
        <w:rPr>
          <w:rFonts w:ascii="Times New Roman" w:eastAsia="Times New Roman" w:hAnsi="Times New Roman" w:cs="Times New Roman"/>
          <w:sz w:val="24"/>
          <w:highlight w:val="white"/>
        </w:rPr>
        <w:t>parafilm</w:t>
      </w:r>
      <w:proofErr w:type="spellEnd"/>
      <w:r>
        <w:rPr>
          <w:rFonts w:ascii="Times New Roman" w:eastAsia="Times New Roman" w:hAnsi="Times New Roman" w:cs="Times New Roman"/>
          <w:sz w:val="24"/>
          <w:highlight w:val="white"/>
        </w:rPr>
        <w:t xml:space="preserve"> and placed at 37 °C overnight. Then, each seedling was washed two times with 70% ethanol. The wells were filled with 95% ethanol and </w:t>
      </w:r>
      <w:r w:rsidR="00071499">
        <w:rPr>
          <w:rFonts w:ascii="Times New Roman" w:eastAsia="Times New Roman" w:hAnsi="Times New Roman" w:cs="Times New Roman"/>
          <w:sz w:val="24"/>
          <w:highlight w:val="white"/>
        </w:rPr>
        <w:t xml:space="preserve">imaged. </w:t>
      </w:r>
    </w:p>
    <w:p w14:paraId="2C18E908" w14:textId="77777777" w:rsidR="00BC1EB2" w:rsidRDefault="00FD7C32">
      <w:pPr>
        <w:pStyle w:val="normal0"/>
        <w:widowControl w:val="0"/>
        <w:spacing w:line="480" w:lineRule="auto"/>
      </w:pPr>
      <w:r>
        <w:rPr>
          <w:rFonts w:ascii="Times New Roman" w:eastAsia="Times New Roman" w:hAnsi="Times New Roman" w:cs="Times New Roman"/>
          <w:b/>
          <w:i/>
          <w:sz w:val="24"/>
          <w:highlight w:val="white"/>
          <w:u w:val="single"/>
        </w:rPr>
        <w:t xml:space="preserve">Pollen Specific </w:t>
      </w:r>
      <w:proofErr w:type="spellStart"/>
      <w:r>
        <w:rPr>
          <w:rFonts w:ascii="Times New Roman" w:eastAsia="Times New Roman" w:hAnsi="Times New Roman" w:cs="Times New Roman"/>
          <w:b/>
          <w:i/>
          <w:sz w:val="24"/>
          <w:highlight w:val="white"/>
          <w:u w:val="single"/>
        </w:rPr>
        <w:t>amiRNA</w:t>
      </w:r>
      <w:proofErr w:type="spellEnd"/>
      <w:r>
        <w:rPr>
          <w:rFonts w:ascii="Times New Roman" w:eastAsia="Times New Roman" w:hAnsi="Times New Roman" w:cs="Times New Roman"/>
          <w:b/>
          <w:i/>
          <w:sz w:val="24"/>
          <w:highlight w:val="white"/>
          <w:u w:val="single"/>
        </w:rPr>
        <w:t>:</w:t>
      </w:r>
    </w:p>
    <w:p w14:paraId="52B0902D" w14:textId="6EFB73EF" w:rsidR="00BC1EB2" w:rsidRDefault="00FD7C32">
      <w:pPr>
        <w:pStyle w:val="normal0"/>
        <w:widowControl w:val="0"/>
        <w:spacing w:line="480" w:lineRule="auto"/>
      </w:pPr>
      <w:r>
        <w:rPr>
          <w:rFonts w:ascii="Times New Roman" w:eastAsia="Times New Roman" w:hAnsi="Times New Roman" w:cs="Times New Roman"/>
          <w:sz w:val="24"/>
          <w:highlight w:val="white"/>
        </w:rPr>
        <w:tab/>
        <w:t xml:space="preserve">The goal of this </w:t>
      </w:r>
      <w:r w:rsidR="00071499">
        <w:rPr>
          <w:rFonts w:ascii="Times New Roman" w:eastAsia="Times New Roman" w:hAnsi="Times New Roman" w:cs="Times New Roman"/>
          <w:sz w:val="24"/>
          <w:highlight w:val="white"/>
        </w:rPr>
        <w:t xml:space="preserve">cloning </w:t>
      </w:r>
      <w:r>
        <w:rPr>
          <w:rFonts w:ascii="Times New Roman" w:eastAsia="Times New Roman" w:hAnsi="Times New Roman" w:cs="Times New Roman"/>
          <w:sz w:val="24"/>
          <w:highlight w:val="white"/>
        </w:rPr>
        <w:t xml:space="preserve">procedure was to </w:t>
      </w:r>
      <w:r w:rsidR="00071499">
        <w:rPr>
          <w:rFonts w:ascii="Times New Roman" w:eastAsia="Times New Roman" w:hAnsi="Times New Roman" w:cs="Times New Roman"/>
          <w:sz w:val="24"/>
          <w:highlight w:val="white"/>
        </w:rPr>
        <w:t>move</w:t>
      </w:r>
      <w:r>
        <w:rPr>
          <w:rFonts w:ascii="Times New Roman" w:eastAsia="Times New Roman" w:hAnsi="Times New Roman" w:cs="Times New Roman"/>
          <w:sz w:val="24"/>
          <w:highlight w:val="white"/>
        </w:rPr>
        <w:t xml:space="preserve"> </w:t>
      </w:r>
      <w:proofErr w:type="spellStart"/>
      <w:r>
        <w:rPr>
          <w:rFonts w:ascii="Times New Roman" w:eastAsia="Times New Roman" w:hAnsi="Times New Roman" w:cs="Times New Roman"/>
          <w:i/>
          <w:sz w:val="24"/>
          <w:highlight w:val="white"/>
        </w:rPr>
        <w:t>XIJpro</w:t>
      </w:r>
      <w:proofErr w:type="spellEnd"/>
      <w:r>
        <w:rPr>
          <w:rFonts w:ascii="Times New Roman" w:eastAsia="Times New Roman" w:hAnsi="Times New Roman" w:cs="Times New Roman"/>
          <w:sz w:val="24"/>
          <w:highlight w:val="white"/>
        </w:rPr>
        <w:t xml:space="preserve"> and </w:t>
      </w:r>
      <w:r>
        <w:rPr>
          <w:rFonts w:ascii="Times New Roman" w:eastAsia="Times New Roman" w:hAnsi="Times New Roman" w:cs="Times New Roman"/>
          <w:i/>
          <w:sz w:val="24"/>
          <w:highlight w:val="white"/>
        </w:rPr>
        <w:t>SYP22pro</w:t>
      </w:r>
      <w:r>
        <w:rPr>
          <w:rFonts w:ascii="Times New Roman" w:eastAsia="Times New Roman" w:hAnsi="Times New Roman" w:cs="Times New Roman"/>
          <w:sz w:val="24"/>
          <w:highlight w:val="white"/>
        </w:rPr>
        <w:t xml:space="preserve"> in front of </w:t>
      </w:r>
      <w:r>
        <w:rPr>
          <w:rFonts w:ascii="Times New Roman" w:eastAsia="Times New Roman" w:hAnsi="Times New Roman" w:cs="Times New Roman"/>
          <w:i/>
          <w:sz w:val="24"/>
          <w:highlight w:val="white"/>
        </w:rPr>
        <w:t xml:space="preserve">amiRNA1 </w:t>
      </w:r>
      <w:r>
        <w:rPr>
          <w:rFonts w:ascii="Times New Roman" w:eastAsia="Times New Roman" w:hAnsi="Times New Roman" w:cs="Times New Roman"/>
          <w:sz w:val="24"/>
          <w:highlight w:val="white"/>
        </w:rPr>
        <w:t xml:space="preserve">(R1) and </w:t>
      </w:r>
      <w:r>
        <w:rPr>
          <w:rFonts w:ascii="Times New Roman" w:eastAsia="Times New Roman" w:hAnsi="Times New Roman" w:cs="Times New Roman"/>
          <w:i/>
          <w:sz w:val="24"/>
          <w:highlight w:val="white"/>
        </w:rPr>
        <w:t>amiRNA2</w:t>
      </w:r>
      <w:r w:rsidR="00071499">
        <w:rPr>
          <w:rFonts w:ascii="Times New Roman" w:eastAsia="Times New Roman" w:hAnsi="Times New Roman" w:cs="Times New Roman"/>
          <w:sz w:val="24"/>
          <w:highlight w:val="white"/>
        </w:rPr>
        <w:t xml:space="preserve"> (R2)</w:t>
      </w:r>
      <w:r w:rsidR="00CF19C1">
        <w:rPr>
          <w:rFonts w:ascii="Times New Roman" w:eastAsia="Times New Roman" w:hAnsi="Times New Roman" w:cs="Times New Roman"/>
          <w:sz w:val="24"/>
          <w:highlight w:val="white"/>
        </w:rPr>
        <w:t xml:space="preserve"> to drive their expression in pollen</w:t>
      </w:r>
      <w:r w:rsidR="00071499">
        <w:rPr>
          <w:rFonts w:ascii="Times New Roman" w:eastAsia="Times New Roman" w:hAnsi="Times New Roman" w:cs="Times New Roman"/>
          <w:sz w:val="24"/>
          <w:highlight w:val="white"/>
        </w:rPr>
        <w:t>. T</w:t>
      </w:r>
      <w:r>
        <w:rPr>
          <w:rFonts w:ascii="Times New Roman" w:eastAsia="Times New Roman" w:hAnsi="Times New Roman" w:cs="Times New Roman"/>
          <w:sz w:val="24"/>
          <w:highlight w:val="white"/>
        </w:rPr>
        <w:t xml:space="preserve">he first step was the </w:t>
      </w:r>
      <w:proofErr w:type="spellStart"/>
      <w:r>
        <w:rPr>
          <w:rFonts w:ascii="Times New Roman" w:eastAsia="Times New Roman" w:hAnsi="Times New Roman" w:cs="Times New Roman"/>
          <w:sz w:val="24"/>
          <w:highlight w:val="white"/>
        </w:rPr>
        <w:t>miniprep</w:t>
      </w:r>
      <w:proofErr w:type="spellEnd"/>
      <w:r w:rsidR="006240FA">
        <w:rPr>
          <w:rFonts w:ascii="Times New Roman" w:eastAsia="Times New Roman" w:hAnsi="Times New Roman" w:cs="Times New Roman"/>
          <w:sz w:val="24"/>
          <w:highlight w:val="white"/>
        </w:rPr>
        <w:t xml:space="preserve"> of the relevant plasmids</w:t>
      </w:r>
      <w:r w:rsidR="004848BD">
        <w:rPr>
          <w:rFonts w:ascii="Times New Roman" w:eastAsia="Times New Roman" w:hAnsi="Times New Roman" w:cs="Times New Roman"/>
          <w:sz w:val="24"/>
          <w:highlight w:val="white"/>
        </w:rPr>
        <w:t xml:space="preserve">, which </w:t>
      </w:r>
      <w:r w:rsidR="00DB522F">
        <w:rPr>
          <w:rFonts w:ascii="Times New Roman" w:eastAsia="Times New Roman" w:hAnsi="Times New Roman" w:cs="Times New Roman"/>
          <w:sz w:val="24"/>
          <w:highlight w:val="white"/>
        </w:rPr>
        <w:t>were pAN777, pAN</w:t>
      </w:r>
      <w:r w:rsidR="004848BD">
        <w:rPr>
          <w:rFonts w:ascii="Times New Roman" w:eastAsia="Times New Roman" w:hAnsi="Times New Roman" w:cs="Times New Roman"/>
          <w:sz w:val="24"/>
          <w:highlight w:val="white"/>
        </w:rPr>
        <w:t>778, pAN713, pAN664, and pPZP221</w:t>
      </w:r>
      <w:r w:rsidR="00791547">
        <w:rPr>
          <w:rFonts w:ascii="Times New Roman" w:eastAsia="Times New Roman" w:hAnsi="Times New Roman" w:cs="Times New Roman"/>
          <w:sz w:val="24"/>
          <w:highlight w:val="white"/>
        </w:rPr>
        <w:t xml:space="preserve">. 1.5 mL of over night culture was added to a microfuge tube and centrifuged for one minute </w:t>
      </w:r>
      <w:r w:rsidR="00DB522F">
        <w:rPr>
          <w:rFonts w:ascii="Times New Roman" w:eastAsia="Times New Roman" w:hAnsi="Times New Roman" w:cs="Times New Roman"/>
          <w:sz w:val="24"/>
          <w:highlight w:val="white"/>
        </w:rPr>
        <w:t>at 13.2 rpm</w:t>
      </w:r>
      <w:r w:rsidR="00791547">
        <w:rPr>
          <w:rFonts w:ascii="Times New Roman" w:eastAsia="Times New Roman" w:hAnsi="Times New Roman" w:cs="Times New Roman"/>
          <w:sz w:val="24"/>
          <w:highlight w:val="white"/>
        </w:rPr>
        <w:t xml:space="preserve">. The supernatant was removed, and the pellet was </w:t>
      </w:r>
      <w:proofErr w:type="spellStart"/>
      <w:r w:rsidR="00791547">
        <w:rPr>
          <w:rFonts w:ascii="Times New Roman" w:eastAsia="Times New Roman" w:hAnsi="Times New Roman" w:cs="Times New Roman"/>
          <w:sz w:val="24"/>
          <w:highlight w:val="white"/>
        </w:rPr>
        <w:t>resuspended</w:t>
      </w:r>
      <w:proofErr w:type="spellEnd"/>
      <w:r w:rsidR="00791547">
        <w:rPr>
          <w:rFonts w:ascii="Times New Roman" w:eastAsia="Times New Roman" w:hAnsi="Times New Roman" w:cs="Times New Roman"/>
          <w:sz w:val="24"/>
          <w:highlight w:val="white"/>
        </w:rPr>
        <w:t xml:space="preserve"> in 600 </w:t>
      </w:r>
      <w:proofErr w:type="spellStart"/>
      <w:r w:rsidR="00791547">
        <w:rPr>
          <w:rFonts w:ascii="Times New Roman" w:eastAsia="Times New Roman" w:hAnsi="Times New Roman" w:cs="Times New Roman"/>
          <w:sz w:val="24"/>
          <w:highlight w:val="white"/>
        </w:rPr>
        <w:t>μL</w:t>
      </w:r>
      <w:proofErr w:type="spellEnd"/>
      <w:r w:rsidR="00791547">
        <w:rPr>
          <w:rFonts w:ascii="Times New Roman" w:eastAsia="Times New Roman" w:hAnsi="Times New Roman" w:cs="Times New Roman"/>
          <w:sz w:val="24"/>
          <w:highlight w:val="white"/>
        </w:rPr>
        <w:t xml:space="preserve"> of water. </w:t>
      </w:r>
      <w:r w:rsidR="004166EA">
        <w:rPr>
          <w:rFonts w:ascii="Times New Roman" w:eastAsia="Times New Roman" w:hAnsi="Times New Roman" w:cs="Times New Roman"/>
          <w:sz w:val="24"/>
          <w:highlight w:val="white"/>
        </w:rPr>
        <w:t xml:space="preserve">100 </w:t>
      </w:r>
      <w:proofErr w:type="spellStart"/>
      <w:r w:rsidR="004166EA">
        <w:rPr>
          <w:rFonts w:ascii="Times New Roman" w:eastAsia="Times New Roman" w:hAnsi="Times New Roman" w:cs="Times New Roman"/>
          <w:sz w:val="24"/>
          <w:highlight w:val="white"/>
        </w:rPr>
        <w:t>μL</w:t>
      </w:r>
      <w:proofErr w:type="spellEnd"/>
      <w:r w:rsidR="004166EA">
        <w:rPr>
          <w:rFonts w:ascii="Times New Roman" w:eastAsia="Times New Roman" w:hAnsi="Times New Roman" w:cs="Times New Roman"/>
          <w:sz w:val="24"/>
          <w:highlight w:val="white"/>
        </w:rPr>
        <w:t xml:space="preserve"> of 7X </w:t>
      </w:r>
      <w:proofErr w:type="spellStart"/>
      <w:r w:rsidR="004166EA">
        <w:rPr>
          <w:rFonts w:ascii="Times New Roman" w:eastAsia="Times New Roman" w:hAnsi="Times New Roman" w:cs="Times New Roman"/>
          <w:sz w:val="24"/>
          <w:highlight w:val="white"/>
        </w:rPr>
        <w:t>Lysis</w:t>
      </w:r>
      <w:proofErr w:type="spellEnd"/>
      <w:r w:rsidR="004166EA">
        <w:rPr>
          <w:rFonts w:ascii="Times New Roman" w:eastAsia="Times New Roman" w:hAnsi="Times New Roman" w:cs="Times New Roman"/>
          <w:sz w:val="24"/>
          <w:highlight w:val="white"/>
        </w:rPr>
        <w:t xml:space="preserve"> Buffer was added; the tube was inverted six times to mix. 350 </w:t>
      </w:r>
      <w:proofErr w:type="spellStart"/>
      <w:r w:rsidR="004166EA">
        <w:rPr>
          <w:rFonts w:ascii="Times New Roman" w:eastAsia="Times New Roman" w:hAnsi="Times New Roman" w:cs="Times New Roman"/>
          <w:sz w:val="24"/>
          <w:highlight w:val="white"/>
        </w:rPr>
        <w:t>μL</w:t>
      </w:r>
      <w:proofErr w:type="spellEnd"/>
      <w:r w:rsidR="004166EA">
        <w:rPr>
          <w:rFonts w:ascii="Times New Roman" w:eastAsia="Times New Roman" w:hAnsi="Times New Roman" w:cs="Times New Roman"/>
          <w:sz w:val="24"/>
          <w:highlight w:val="white"/>
        </w:rPr>
        <w:t xml:space="preserve"> of cold neutralization buffer was quickly added and mixed. The tube was centrifuged for th</w:t>
      </w:r>
      <w:r w:rsidR="001078D0">
        <w:rPr>
          <w:rFonts w:ascii="Times New Roman" w:eastAsia="Times New Roman" w:hAnsi="Times New Roman" w:cs="Times New Roman"/>
          <w:sz w:val="24"/>
          <w:highlight w:val="white"/>
        </w:rPr>
        <w:t>ree minutes</w:t>
      </w:r>
      <w:r w:rsidR="005A7E2B">
        <w:rPr>
          <w:rFonts w:ascii="Times New Roman" w:eastAsia="Times New Roman" w:hAnsi="Times New Roman" w:cs="Times New Roman"/>
          <w:sz w:val="24"/>
          <w:highlight w:val="white"/>
        </w:rPr>
        <w:t xml:space="preserve"> at 13.2 rpm</w:t>
      </w:r>
      <w:r w:rsidR="004166EA">
        <w:rPr>
          <w:rFonts w:ascii="Times New Roman" w:eastAsia="Times New Roman" w:hAnsi="Times New Roman" w:cs="Times New Roman"/>
          <w:sz w:val="24"/>
          <w:highlight w:val="white"/>
        </w:rPr>
        <w:t xml:space="preserve">. 900 </w:t>
      </w:r>
      <w:proofErr w:type="spellStart"/>
      <w:r w:rsidR="004166EA">
        <w:rPr>
          <w:rFonts w:ascii="Times New Roman" w:eastAsia="Times New Roman" w:hAnsi="Times New Roman" w:cs="Times New Roman"/>
          <w:sz w:val="24"/>
          <w:highlight w:val="white"/>
        </w:rPr>
        <w:t>μL</w:t>
      </w:r>
      <w:proofErr w:type="spellEnd"/>
      <w:r w:rsidR="004166EA">
        <w:rPr>
          <w:rFonts w:ascii="Times New Roman" w:eastAsia="Times New Roman" w:hAnsi="Times New Roman" w:cs="Times New Roman"/>
          <w:sz w:val="24"/>
          <w:highlight w:val="white"/>
        </w:rPr>
        <w:t xml:space="preserve"> of the supernatant was transferred to the column in a collection tube and centrifuged for thirty seconds. The flow-through was discarded. 200 </w:t>
      </w:r>
      <w:proofErr w:type="spellStart"/>
      <w:r w:rsidR="004166EA">
        <w:rPr>
          <w:rFonts w:ascii="Times New Roman" w:eastAsia="Times New Roman" w:hAnsi="Times New Roman" w:cs="Times New Roman"/>
          <w:sz w:val="24"/>
          <w:highlight w:val="white"/>
        </w:rPr>
        <w:t>μL</w:t>
      </w:r>
      <w:proofErr w:type="spellEnd"/>
      <w:r w:rsidR="004166EA">
        <w:rPr>
          <w:rFonts w:ascii="Times New Roman" w:eastAsia="Times New Roman" w:hAnsi="Times New Roman" w:cs="Times New Roman"/>
          <w:sz w:val="24"/>
          <w:highlight w:val="white"/>
        </w:rPr>
        <w:t xml:space="preserve"> of</w:t>
      </w:r>
      <w:r w:rsidR="006240FA">
        <w:rPr>
          <w:rFonts w:ascii="Times New Roman" w:eastAsia="Times New Roman" w:hAnsi="Times New Roman" w:cs="Times New Roman"/>
          <w:sz w:val="24"/>
          <w:highlight w:val="white"/>
        </w:rPr>
        <w:t xml:space="preserve"> the Endo-Wash Buffer was added, and</w:t>
      </w:r>
      <w:r w:rsidR="004166EA">
        <w:rPr>
          <w:rFonts w:ascii="Times New Roman" w:eastAsia="Times New Roman" w:hAnsi="Times New Roman" w:cs="Times New Roman"/>
          <w:sz w:val="24"/>
          <w:highlight w:val="white"/>
        </w:rPr>
        <w:t xml:space="preserve"> the tube was centrifuged for thirty seconds. </w:t>
      </w:r>
      <w:r w:rsidR="00B5267F">
        <w:rPr>
          <w:rFonts w:ascii="Times New Roman" w:eastAsia="Times New Roman" w:hAnsi="Times New Roman" w:cs="Times New Roman"/>
          <w:sz w:val="24"/>
          <w:highlight w:val="white"/>
        </w:rPr>
        <w:t xml:space="preserve">Then, 400 </w:t>
      </w:r>
      <w:proofErr w:type="spellStart"/>
      <w:r w:rsidR="00B5267F">
        <w:rPr>
          <w:rFonts w:ascii="Times New Roman" w:eastAsia="Times New Roman" w:hAnsi="Times New Roman" w:cs="Times New Roman"/>
          <w:sz w:val="24"/>
          <w:highlight w:val="white"/>
        </w:rPr>
        <w:t>μL</w:t>
      </w:r>
      <w:proofErr w:type="spellEnd"/>
      <w:r w:rsidR="00B5267F">
        <w:rPr>
          <w:rFonts w:ascii="Times New Roman" w:eastAsia="Times New Roman" w:hAnsi="Times New Roman" w:cs="Times New Roman"/>
          <w:sz w:val="24"/>
          <w:highlight w:val="white"/>
        </w:rPr>
        <w:t xml:space="preserve"> of the Zi</w:t>
      </w:r>
      <w:r w:rsidR="004166EA">
        <w:rPr>
          <w:rFonts w:ascii="Times New Roman" w:eastAsia="Times New Roman" w:hAnsi="Times New Roman" w:cs="Times New Roman"/>
          <w:sz w:val="24"/>
          <w:highlight w:val="white"/>
        </w:rPr>
        <w:t xml:space="preserve">ppy Wash Buffer was added; the tube was centrifuged for thirty seconds once again. The column was transferred to a new centrifuge tube. 60 </w:t>
      </w:r>
      <w:proofErr w:type="spellStart"/>
      <w:r w:rsidR="004166EA">
        <w:rPr>
          <w:rFonts w:ascii="Times New Roman" w:eastAsia="Times New Roman" w:hAnsi="Times New Roman" w:cs="Times New Roman"/>
          <w:sz w:val="24"/>
          <w:highlight w:val="white"/>
        </w:rPr>
        <w:t>μL</w:t>
      </w:r>
      <w:proofErr w:type="spellEnd"/>
      <w:r w:rsidR="004166EA">
        <w:rPr>
          <w:rFonts w:ascii="Times New Roman" w:eastAsia="Times New Roman" w:hAnsi="Times New Roman" w:cs="Times New Roman"/>
          <w:sz w:val="24"/>
          <w:highlight w:val="white"/>
        </w:rPr>
        <w:t xml:space="preserve"> of </w:t>
      </w:r>
      <w:r w:rsidR="004166EA" w:rsidRPr="004166EA">
        <w:rPr>
          <w:rFonts w:ascii="Times New Roman" w:eastAsia="Times New Roman" w:hAnsi="Times New Roman" w:cs="Times New Roman"/>
          <w:sz w:val="24"/>
          <w:highlight w:val="white"/>
        </w:rPr>
        <w:t>dH</w:t>
      </w:r>
      <w:r w:rsidR="004166EA" w:rsidRPr="004166EA">
        <w:rPr>
          <w:rFonts w:ascii="Times New Roman" w:eastAsia="Times New Roman" w:hAnsi="Times New Roman" w:cs="Times New Roman"/>
          <w:sz w:val="24"/>
          <w:highlight w:val="white"/>
          <w:vertAlign w:val="subscript"/>
        </w:rPr>
        <w:t>2</w:t>
      </w:r>
      <w:r w:rsidR="004166EA">
        <w:rPr>
          <w:rFonts w:ascii="Times New Roman" w:eastAsia="Times New Roman" w:hAnsi="Times New Roman" w:cs="Times New Roman"/>
          <w:sz w:val="24"/>
          <w:highlight w:val="white"/>
        </w:rPr>
        <w:t xml:space="preserve">O was added to the column. The tube was centrifuged for thirty seconds. </w:t>
      </w:r>
      <w:r w:rsidRPr="004166EA">
        <w:rPr>
          <w:rFonts w:ascii="Times New Roman" w:eastAsia="Times New Roman" w:hAnsi="Times New Roman" w:cs="Times New Roman"/>
          <w:sz w:val="24"/>
          <w:highlight w:val="white"/>
        </w:rPr>
        <w:t>This</w:t>
      </w:r>
      <w:r>
        <w:rPr>
          <w:rFonts w:ascii="Times New Roman" w:eastAsia="Times New Roman" w:hAnsi="Times New Roman" w:cs="Times New Roman"/>
          <w:sz w:val="24"/>
          <w:highlight w:val="white"/>
        </w:rPr>
        <w:t xml:space="preserve"> isolate</w:t>
      </w:r>
      <w:r w:rsidR="00423396">
        <w:rPr>
          <w:rFonts w:ascii="Times New Roman" w:eastAsia="Times New Roman" w:hAnsi="Times New Roman" w:cs="Times New Roman"/>
          <w:sz w:val="24"/>
          <w:highlight w:val="white"/>
        </w:rPr>
        <w:t>d the plasmid from</w:t>
      </w:r>
      <w:r>
        <w:rPr>
          <w:rFonts w:ascii="Times New Roman" w:eastAsia="Times New Roman" w:hAnsi="Times New Roman" w:cs="Times New Roman"/>
          <w:sz w:val="24"/>
          <w:highlight w:val="white"/>
        </w:rPr>
        <w:t xml:space="preserve"> </w:t>
      </w:r>
      <w:proofErr w:type="spellStart"/>
      <w:r>
        <w:rPr>
          <w:rFonts w:ascii="Times New Roman" w:eastAsia="Times New Roman" w:hAnsi="Times New Roman" w:cs="Times New Roman"/>
          <w:i/>
          <w:sz w:val="24"/>
          <w:highlight w:val="white"/>
        </w:rPr>
        <w:t>E.coli</w:t>
      </w:r>
      <w:proofErr w:type="spellEnd"/>
      <w:r>
        <w:rPr>
          <w:rFonts w:ascii="Times New Roman" w:eastAsia="Times New Roman" w:hAnsi="Times New Roman" w:cs="Times New Roman"/>
          <w:sz w:val="24"/>
          <w:highlight w:val="white"/>
        </w:rPr>
        <w:t xml:space="preserve">. Then, a digest was performed for one hour to cut insert and vector with the same enzymes. The digest consisted of 10.5 </w:t>
      </w:r>
      <w:proofErr w:type="spellStart"/>
      <w:r>
        <w:rPr>
          <w:rFonts w:ascii="Times New Roman" w:eastAsia="Times New Roman" w:hAnsi="Times New Roman" w:cs="Times New Roman"/>
          <w:sz w:val="24"/>
          <w:highlight w:val="white"/>
        </w:rPr>
        <w:t>μL</w:t>
      </w:r>
      <w:proofErr w:type="spellEnd"/>
      <w:r>
        <w:rPr>
          <w:rFonts w:ascii="Times New Roman" w:eastAsia="Times New Roman" w:hAnsi="Times New Roman" w:cs="Times New Roman"/>
          <w:sz w:val="24"/>
          <w:highlight w:val="white"/>
        </w:rPr>
        <w:t xml:space="preserve"> of deionized water, 5 </w:t>
      </w:r>
      <w:proofErr w:type="spellStart"/>
      <w:r>
        <w:rPr>
          <w:rFonts w:ascii="Times New Roman" w:eastAsia="Times New Roman" w:hAnsi="Times New Roman" w:cs="Times New Roman"/>
          <w:sz w:val="24"/>
          <w:highlight w:val="white"/>
        </w:rPr>
        <w:t>μL</w:t>
      </w:r>
      <w:proofErr w:type="spellEnd"/>
      <w:r>
        <w:rPr>
          <w:rFonts w:ascii="Times New Roman" w:eastAsia="Times New Roman" w:hAnsi="Times New Roman" w:cs="Times New Roman"/>
          <w:sz w:val="24"/>
          <w:highlight w:val="white"/>
        </w:rPr>
        <w:t xml:space="preserve"> of plasmid, 2 </w:t>
      </w:r>
      <w:proofErr w:type="spellStart"/>
      <w:r>
        <w:rPr>
          <w:rFonts w:ascii="Times New Roman" w:eastAsia="Times New Roman" w:hAnsi="Times New Roman" w:cs="Times New Roman"/>
          <w:sz w:val="24"/>
          <w:highlight w:val="white"/>
        </w:rPr>
        <w:t>μL</w:t>
      </w:r>
      <w:proofErr w:type="spellEnd"/>
      <w:r>
        <w:rPr>
          <w:rFonts w:ascii="Times New Roman" w:eastAsia="Times New Roman" w:hAnsi="Times New Roman" w:cs="Times New Roman"/>
          <w:sz w:val="24"/>
          <w:highlight w:val="white"/>
        </w:rPr>
        <w:t xml:space="preserve"> of BSA (10X), 2 </w:t>
      </w:r>
      <w:proofErr w:type="spellStart"/>
      <w:r>
        <w:rPr>
          <w:rFonts w:ascii="Times New Roman" w:eastAsia="Times New Roman" w:hAnsi="Times New Roman" w:cs="Times New Roman"/>
          <w:sz w:val="24"/>
          <w:highlight w:val="white"/>
        </w:rPr>
        <w:t>μL</w:t>
      </w:r>
      <w:proofErr w:type="spellEnd"/>
      <w:r>
        <w:rPr>
          <w:rFonts w:ascii="Times New Roman" w:eastAsia="Times New Roman" w:hAnsi="Times New Roman" w:cs="Times New Roman"/>
          <w:sz w:val="24"/>
          <w:highlight w:val="white"/>
        </w:rPr>
        <w:t xml:space="preserve"> of N</w:t>
      </w:r>
      <w:r w:rsidR="006240FA">
        <w:rPr>
          <w:rFonts w:ascii="Times New Roman" w:eastAsia="Times New Roman" w:hAnsi="Times New Roman" w:cs="Times New Roman"/>
          <w:sz w:val="24"/>
          <w:highlight w:val="white"/>
        </w:rPr>
        <w:t xml:space="preserve">EB #4, and 0.5 </w:t>
      </w:r>
      <w:proofErr w:type="spellStart"/>
      <w:r w:rsidR="006240FA">
        <w:rPr>
          <w:rFonts w:ascii="Times New Roman" w:eastAsia="Times New Roman" w:hAnsi="Times New Roman" w:cs="Times New Roman"/>
          <w:sz w:val="24"/>
          <w:highlight w:val="white"/>
        </w:rPr>
        <w:t>μL</w:t>
      </w:r>
      <w:proofErr w:type="spellEnd"/>
      <w:r w:rsidR="006240FA">
        <w:rPr>
          <w:rFonts w:ascii="Times New Roman" w:eastAsia="Times New Roman" w:hAnsi="Times New Roman" w:cs="Times New Roman"/>
          <w:sz w:val="24"/>
          <w:highlight w:val="white"/>
        </w:rPr>
        <w:t xml:space="preserve"> of </w:t>
      </w:r>
      <w:proofErr w:type="spellStart"/>
      <w:r w:rsidR="006240FA">
        <w:rPr>
          <w:rFonts w:ascii="Times New Roman" w:eastAsia="Times New Roman" w:hAnsi="Times New Roman" w:cs="Times New Roman"/>
          <w:sz w:val="24"/>
          <w:highlight w:val="white"/>
        </w:rPr>
        <w:t>SacI</w:t>
      </w:r>
      <w:proofErr w:type="spellEnd"/>
      <w:r w:rsidR="006240FA">
        <w:rPr>
          <w:rFonts w:ascii="Times New Roman" w:eastAsia="Times New Roman" w:hAnsi="Times New Roman" w:cs="Times New Roman"/>
          <w:sz w:val="24"/>
          <w:highlight w:val="white"/>
        </w:rPr>
        <w:t>-HF and</w:t>
      </w:r>
      <w:r>
        <w:rPr>
          <w:rFonts w:ascii="Times New Roman" w:eastAsia="Times New Roman" w:hAnsi="Times New Roman" w:cs="Times New Roman"/>
          <w:sz w:val="24"/>
          <w:highlight w:val="white"/>
        </w:rPr>
        <w:t xml:space="preserve"> </w:t>
      </w:r>
      <w:proofErr w:type="spellStart"/>
      <w:r>
        <w:rPr>
          <w:rFonts w:ascii="Times New Roman" w:eastAsia="Times New Roman" w:hAnsi="Times New Roman" w:cs="Times New Roman"/>
          <w:sz w:val="24"/>
          <w:highlight w:val="white"/>
        </w:rPr>
        <w:t>NotI</w:t>
      </w:r>
      <w:proofErr w:type="spellEnd"/>
      <w:r>
        <w:rPr>
          <w:rFonts w:ascii="Times New Roman" w:eastAsia="Times New Roman" w:hAnsi="Times New Roman" w:cs="Times New Roman"/>
          <w:sz w:val="24"/>
          <w:highlight w:val="white"/>
        </w:rPr>
        <w:t>-HF. To separate the DNA pieces, a</w:t>
      </w:r>
      <w:r w:rsidR="00B5267F">
        <w:rPr>
          <w:rFonts w:ascii="Times New Roman" w:eastAsia="Times New Roman" w:hAnsi="Times New Roman" w:cs="Times New Roman"/>
          <w:sz w:val="24"/>
          <w:highlight w:val="white"/>
        </w:rPr>
        <w:t xml:space="preserve"> 1% </w:t>
      </w:r>
      <w:proofErr w:type="spellStart"/>
      <w:r w:rsidR="00B5267F">
        <w:rPr>
          <w:rFonts w:ascii="Times New Roman" w:eastAsia="Times New Roman" w:hAnsi="Times New Roman" w:cs="Times New Roman"/>
          <w:sz w:val="24"/>
          <w:highlight w:val="white"/>
        </w:rPr>
        <w:t>agarose</w:t>
      </w:r>
      <w:proofErr w:type="spellEnd"/>
      <w:r w:rsidR="00B5267F">
        <w:rPr>
          <w:rFonts w:ascii="Times New Roman" w:eastAsia="Times New Roman" w:hAnsi="Times New Roman" w:cs="Times New Roman"/>
          <w:sz w:val="24"/>
          <w:highlight w:val="white"/>
        </w:rPr>
        <w:t xml:space="preserve"> </w:t>
      </w:r>
      <w:r>
        <w:rPr>
          <w:rFonts w:ascii="Times New Roman" w:eastAsia="Times New Roman" w:hAnsi="Times New Roman" w:cs="Times New Roman"/>
          <w:sz w:val="24"/>
          <w:highlight w:val="white"/>
        </w:rPr>
        <w:t xml:space="preserve">gel was run at 100 V for one </w:t>
      </w:r>
      <w:r>
        <w:rPr>
          <w:rFonts w:ascii="Times New Roman" w:eastAsia="Times New Roman" w:hAnsi="Times New Roman" w:cs="Times New Roman"/>
          <w:sz w:val="24"/>
          <w:highlight w:val="white"/>
        </w:rPr>
        <w:lastRenderedPageBreak/>
        <w:t xml:space="preserve">hour and bands were cut and cleaned to isolate the DNA from the gel. After this, the vector underwent a phosphatase treatment to clip off phosphatase so that the vector </w:t>
      </w:r>
      <w:r w:rsidR="004D6015">
        <w:rPr>
          <w:rFonts w:ascii="Times New Roman" w:eastAsia="Times New Roman" w:hAnsi="Times New Roman" w:cs="Times New Roman"/>
          <w:sz w:val="24"/>
          <w:highlight w:val="white"/>
        </w:rPr>
        <w:t>could not</w:t>
      </w:r>
      <w:r>
        <w:rPr>
          <w:rFonts w:ascii="Times New Roman" w:eastAsia="Times New Roman" w:hAnsi="Times New Roman" w:cs="Times New Roman"/>
          <w:sz w:val="24"/>
          <w:highlight w:val="white"/>
        </w:rPr>
        <w:t xml:space="preserve"> close on itself. The concentration of DNA was measured for the vector and the insert</w:t>
      </w:r>
      <w:r w:rsidR="004D6015">
        <w:rPr>
          <w:rFonts w:ascii="Times New Roman" w:eastAsia="Times New Roman" w:hAnsi="Times New Roman" w:cs="Times New Roman"/>
          <w:sz w:val="24"/>
          <w:highlight w:val="white"/>
        </w:rPr>
        <w:t xml:space="preserve">. </w:t>
      </w:r>
      <w:r>
        <w:rPr>
          <w:rFonts w:ascii="Times New Roman" w:eastAsia="Times New Roman" w:hAnsi="Times New Roman" w:cs="Times New Roman"/>
          <w:sz w:val="24"/>
          <w:highlight w:val="white"/>
        </w:rPr>
        <w:t xml:space="preserve">A ligation reaction was set up for three and a half hours so that the insert and the vector </w:t>
      </w:r>
      <w:r w:rsidR="00423396">
        <w:rPr>
          <w:rFonts w:ascii="Times New Roman" w:eastAsia="Times New Roman" w:hAnsi="Times New Roman" w:cs="Times New Roman"/>
          <w:sz w:val="24"/>
          <w:highlight w:val="white"/>
        </w:rPr>
        <w:t xml:space="preserve">could </w:t>
      </w:r>
      <w:r w:rsidR="006240FA">
        <w:rPr>
          <w:rFonts w:ascii="Times New Roman" w:eastAsia="Times New Roman" w:hAnsi="Times New Roman" w:cs="Times New Roman"/>
          <w:sz w:val="24"/>
          <w:highlight w:val="white"/>
        </w:rPr>
        <w:t>be spliced together</w:t>
      </w:r>
      <w:r>
        <w:rPr>
          <w:rFonts w:ascii="Times New Roman" w:eastAsia="Times New Roman" w:hAnsi="Times New Roman" w:cs="Times New Roman"/>
          <w:sz w:val="24"/>
          <w:highlight w:val="white"/>
        </w:rPr>
        <w:t xml:space="preserve">. Then, the ligation </w:t>
      </w:r>
      <w:r w:rsidR="00423396">
        <w:rPr>
          <w:rFonts w:ascii="Times New Roman" w:eastAsia="Times New Roman" w:hAnsi="Times New Roman" w:cs="Times New Roman"/>
          <w:sz w:val="24"/>
          <w:highlight w:val="white"/>
        </w:rPr>
        <w:t xml:space="preserve">product </w:t>
      </w:r>
      <w:r>
        <w:rPr>
          <w:rFonts w:ascii="Times New Roman" w:eastAsia="Times New Roman" w:hAnsi="Times New Roman" w:cs="Times New Roman"/>
          <w:sz w:val="24"/>
          <w:highlight w:val="white"/>
        </w:rPr>
        <w:t xml:space="preserve">was </w:t>
      </w:r>
      <w:r w:rsidR="00423396">
        <w:rPr>
          <w:rFonts w:ascii="Times New Roman" w:eastAsia="Times New Roman" w:hAnsi="Times New Roman" w:cs="Times New Roman"/>
          <w:sz w:val="24"/>
          <w:highlight w:val="white"/>
        </w:rPr>
        <w:t>transformed into</w:t>
      </w:r>
      <w:r>
        <w:rPr>
          <w:rFonts w:ascii="Times New Roman" w:eastAsia="Times New Roman" w:hAnsi="Times New Roman" w:cs="Times New Roman"/>
          <w:sz w:val="24"/>
          <w:highlight w:val="white"/>
        </w:rPr>
        <w:t xml:space="preserve"> </w:t>
      </w:r>
      <w:proofErr w:type="spellStart"/>
      <w:r>
        <w:rPr>
          <w:rFonts w:ascii="Times New Roman" w:eastAsia="Times New Roman" w:hAnsi="Times New Roman" w:cs="Times New Roman"/>
          <w:i/>
          <w:sz w:val="24"/>
          <w:highlight w:val="white"/>
        </w:rPr>
        <w:t>E.coli</w:t>
      </w:r>
      <w:proofErr w:type="spellEnd"/>
      <w:r>
        <w:rPr>
          <w:rFonts w:ascii="Times New Roman" w:eastAsia="Times New Roman" w:hAnsi="Times New Roman" w:cs="Times New Roman"/>
          <w:sz w:val="24"/>
          <w:highlight w:val="white"/>
        </w:rPr>
        <w:t>. A PCR was performed on the colonies to check for the insert</w:t>
      </w:r>
      <w:r w:rsidR="004D6015">
        <w:rPr>
          <w:rFonts w:ascii="Times New Roman" w:eastAsia="Times New Roman" w:hAnsi="Times New Roman" w:cs="Times New Roman"/>
          <w:sz w:val="24"/>
          <w:highlight w:val="white"/>
        </w:rPr>
        <w:t xml:space="preserve"> (Table 1)</w:t>
      </w:r>
      <w:r>
        <w:rPr>
          <w:rFonts w:ascii="Times New Roman" w:eastAsia="Times New Roman" w:hAnsi="Times New Roman" w:cs="Times New Roman"/>
          <w:sz w:val="24"/>
          <w:highlight w:val="white"/>
        </w:rPr>
        <w:t>. Finally, the digest was performed followed by another gel to determine if the intended plasmid was obtained.</w:t>
      </w:r>
    </w:p>
    <w:p w14:paraId="3F9B7EDA" w14:textId="091E5C3D" w:rsidR="004D6015" w:rsidRPr="00675C8C" w:rsidRDefault="00FD7C32" w:rsidP="00675C8C">
      <w:pPr>
        <w:pStyle w:val="normal0"/>
        <w:widowControl w:val="0"/>
        <w:spacing w:line="480" w:lineRule="auto"/>
        <w:rPr>
          <w:rFonts w:ascii="Times New Roman" w:eastAsia="Times New Roman" w:hAnsi="Times New Roman" w:cs="Times New Roman"/>
          <w:sz w:val="24"/>
          <w:highlight w:val="white"/>
        </w:rPr>
      </w:pPr>
      <w:r>
        <w:rPr>
          <w:rFonts w:ascii="Times New Roman" w:eastAsia="Times New Roman" w:hAnsi="Times New Roman" w:cs="Times New Roman"/>
          <w:sz w:val="24"/>
          <w:highlight w:val="white"/>
        </w:rPr>
        <w:tab/>
      </w:r>
      <w:r w:rsidR="00206434">
        <w:rPr>
          <w:rFonts w:ascii="Times New Roman" w:eastAsia="Times New Roman" w:hAnsi="Times New Roman" w:cs="Times New Roman"/>
          <w:sz w:val="24"/>
          <w:highlight w:val="white"/>
        </w:rPr>
        <w:t xml:space="preserve">The four constructs were transformed into </w:t>
      </w:r>
      <w:proofErr w:type="spellStart"/>
      <w:r w:rsidR="00206434" w:rsidRPr="00206434">
        <w:rPr>
          <w:rFonts w:ascii="Times New Roman" w:eastAsia="Times New Roman" w:hAnsi="Times New Roman" w:cs="Times New Roman"/>
          <w:i/>
          <w:sz w:val="24"/>
          <w:highlight w:val="white"/>
        </w:rPr>
        <w:t>Argrobacterium</w:t>
      </w:r>
      <w:proofErr w:type="spellEnd"/>
      <w:r w:rsidR="00206434">
        <w:rPr>
          <w:rFonts w:ascii="Times New Roman" w:eastAsia="Times New Roman" w:hAnsi="Times New Roman" w:cs="Times New Roman"/>
          <w:sz w:val="24"/>
          <w:highlight w:val="white"/>
        </w:rPr>
        <w:t xml:space="preserve"> </w:t>
      </w:r>
      <w:proofErr w:type="spellStart"/>
      <w:r w:rsidR="00206434">
        <w:rPr>
          <w:rFonts w:ascii="Times New Roman" w:eastAsia="Times New Roman" w:hAnsi="Times New Roman" w:cs="Times New Roman"/>
          <w:i/>
          <w:sz w:val="24"/>
          <w:highlight w:val="white"/>
        </w:rPr>
        <w:t>tumefaciens</w:t>
      </w:r>
      <w:proofErr w:type="spellEnd"/>
      <w:r w:rsidR="00206434">
        <w:rPr>
          <w:rFonts w:ascii="Times New Roman" w:eastAsia="Times New Roman" w:hAnsi="Times New Roman" w:cs="Times New Roman"/>
          <w:sz w:val="24"/>
          <w:highlight w:val="white"/>
        </w:rPr>
        <w:t xml:space="preserve"> strain GV3101, </w:t>
      </w:r>
      <w:proofErr w:type="gramStart"/>
      <w:r w:rsidR="00206434">
        <w:rPr>
          <w:rFonts w:ascii="Times New Roman" w:eastAsia="Times New Roman" w:hAnsi="Times New Roman" w:cs="Times New Roman"/>
          <w:sz w:val="24"/>
          <w:highlight w:val="white"/>
        </w:rPr>
        <w:t>then</w:t>
      </w:r>
      <w:proofErr w:type="gramEnd"/>
      <w:r w:rsidR="00206434">
        <w:rPr>
          <w:rFonts w:ascii="Times New Roman" w:eastAsia="Times New Roman" w:hAnsi="Times New Roman" w:cs="Times New Roman"/>
          <w:sz w:val="24"/>
          <w:highlight w:val="white"/>
        </w:rPr>
        <w:t xml:space="preserve"> the wild-type </w:t>
      </w:r>
      <w:r w:rsidR="00206434">
        <w:rPr>
          <w:rFonts w:ascii="Times New Roman" w:eastAsia="Times New Roman" w:hAnsi="Times New Roman" w:cs="Times New Roman"/>
          <w:i/>
          <w:sz w:val="24"/>
          <w:highlight w:val="white"/>
        </w:rPr>
        <w:t>Arabidopsis</w:t>
      </w:r>
      <w:r w:rsidR="00206434">
        <w:rPr>
          <w:rFonts w:ascii="Times New Roman" w:eastAsia="Times New Roman" w:hAnsi="Times New Roman" w:cs="Times New Roman"/>
          <w:sz w:val="24"/>
          <w:highlight w:val="white"/>
        </w:rPr>
        <w:t xml:space="preserve"> was transforme</w:t>
      </w:r>
      <w:r w:rsidR="00B5267F">
        <w:rPr>
          <w:rFonts w:ascii="Times New Roman" w:eastAsia="Times New Roman" w:hAnsi="Times New Roman" w:cs="Times New Roman"/>
          <w:sz w:val="24"/>
          <w:highlight w:val="white"/>
        </w:rPr>
        <w:t>d with the constructs in Table 1</w:t>
      </w:r>
      <w:r w:rsidR="004848BD">
        <w:rPr>
          <w:rFonts w:ascii="Times New Roman" w:eastAsia="Times New Roman" w:hAnsi="Times New Roman" w:cs="Times New Roman"/>
          <w:sz w:val="24"/>
          <w:highlight w:val="white"/>
        </w:rPr>
        <w:t xml:space="preserve"> using the</w:t>
      </w:r>
      <w:r w:rsidR="00206434">
        <w:rPr>
          <w:rFonts w:ascii="Times New Roman" w:eastAsia="Times New Roman" w:hAnsi="Times New Roman" w:cs="Times New Roman"/>
          <w:sz w:val="24"/>
          <w:highlight w:val="white"/>
        </w:rPr>
        <w:t xml:space="preserve"> floral dip </w:t>
      </w:r>
      <w:r w:rsidR="000C7967">
        <w:rPr>
          <w:rFonts w:ascii="Times New Roman" w:eastAsia="Times New Roman" w:hAnsi="Times New Roman" w:cs="Times New Roman"/>
          <w:sz w:val="24"/>
          <w:highlight w:val="white"/>
        </w:rPr>
        <w:t>method (</w:t>
      </w:r>
      <w:proofErr w:type="spellStart"/>
      <w:r w:rsidR="000C7967">
        <w:rPr>
          <w:rFonts w:ascii="Times New Roman" w:eastAsia="Times New Roman" w:hAnsi="Times New Roman" w:cs="Times New Roman"/>
          <w:sz w:val="24"/>
          <w:highlight w:val="white"/>
        </w:rPr>
        <w:t>Weigel</w:t>
      </w:r>
      <w:proofErr w:type="spellEnd"/>
      <w:r w:rsidR="000C7967">
        <w:rPr>
          <w:rFonts w:ascii="Times New Roman" w:eastAsia="Times New Roman" w:hAnsi="Times New Roman" w:cs="Times New Roman"/>
          <w:sz w:val="24"/>
          <w:highlight w:val="white"/>
        </w:rPr>
        <w:t>, 2002).</w:t>
      </w:r>
      <w:r w:rsidR="004D6015">
        <w:rPr>
          <w:rFonts w:ascii="Times New Roman" w:eastAsia="Times New Roman" w:hAnsi="Times New Roman" w:cs="Times New Roman"/>
          <w:sz w:val="24"/>
          <w:highlight w:val="white"/>
        </w:rPr>
        <w:t xml:space="preserve"> The T1 seeds from the floral-dipped plants were collected, and they</w:t>
      </w:r>
    </w:p>
    <w:p w14:paraId="66B7DFFA" w14:textId="56655B03" w:rsidR="00675C8C" w:rsidRDefault="00675C8C" w:rsidP="00675C8C">
      <w:pPr>
        <w:pStyle w:val="Caption"/>
        <w:keepNext/>
      </w:pPr>
      <w:r>
        <w:t xml:space="preserve">Table </w:t>
      </w:r>
      <w:fldSimple w:instr=" SEQ Table \* ARABIC ">
        <w:r w:rsidR="00456BEA">
          <w:rPr>
            <w:noProof/>
          </w:rPr>
          <w:t>1</w:t>
        </w:r>
      </w:fldSimple>
      <w:r>
        <w:t>: Forward and reverse primers for each construct</w:t>
      </w:r>
      <w:r w:rsidR="004848BD">
        <w:t xml:space="preserve"> used to test for the desired plasmid constructs</w:t>
      </w:r>
    </w:p>
    <w:tbl>
      <w:tblPr>
        <w:tblStyle w:val="LightGrid-Accent1"/>
        <w:tblW w:w="0" w:type="auto"/>
        <w:jc w:val="center"/>
        <w:tblLook w:val="06A0" w:firstRow="1" w:lastRow="0" w:firstColumn="1" w:lastColumn="0" w:noHBand="1" w:noVBand="1"/>
      </w:tblPr>
      <w:tblGrid>
        <w:gridCol w:w="2556"/>
        <w:gridCol w:w="2556"/>
        <w:gridCol w:w="2556"/>
      </w:tblGrid>
      <w:tr w:rsidR="000C7967" w14:paraId="21E750B5" w14:textId="77777777" w:rsidTr="000C7967">
        <w:trPr>
          <w:cnfStyle w:val="100000000000" w:firstRow="1" w:lastRow="0" w:firstColumn="0" w:lastColumn="0" w:oddVBand="0" w:evenVBand="0" w:oddHBand="0" w:evenHBand="0" w:firstRowFirstColumn="0" w:firstRowLastColumn="0" w:lastRowFirstColumn="0" w:lastRowLastColumn="0"/>
          <w:trHeight w:val="479"/>
          <w:jc w:val="center"/>
        </w:trPr>
        <w:tc>
          <w:tcPr>
            <w:cnfStyle w:val="001000000000" w:firstRow="0" w:lastRow="0" w:firstColumn="1" w:lastColumn="0" w:oddVBand="0" w:evenVBand="0" w:oddHBand="0" w:evenHBand="0" w:firstRowFirstColumn="0" w:firstRowLastColumn="0" w:lastRowFirstColumn="0" w:lastRowLastColumn="0"/>
            <w:tcW w:w="2556" w:type="dxa"/>
          </w:tcPr>
          <w:p w14:paraId="1F474EC3" w14:textId="3FA0CFCD" w:rsidR="000C7967" w:rsidRDefault="000C7967">
            <w:pPr>
              <w:pStyle w:val="normal0"/>
              <w:widowControl w:val="0"/>
              <w:spacing w:line="480" w:lineRule="auto"/>
              <w:rPr>
                <w:rFonts w:ascii="Times New Roman" w:eastAsia="Times New Roman" w:hAnsi="Times New Roman" w:cs="Times New Roman"/>
                <w:sz w:val="24"/>
                <w:highlight w:val="white"/>
              </w:rPr>
            </w:pPr>
            <w:r>
              <w:rPr>
                <w:rFonts w:ascii="Times New Roman" w:eastAsia="Times New Roman" w:hAnsi="Times New Roman" w:cs="Times New Roman"/>
                <w:sz w:val="24"/>
                <w:highlight w:val="white"/>
              </w:rPr>
              <w:t>Construct</w:t>
            </w:r>
          </w:p>
        </w:tc>
        <w:tc>
          <w:tcPr>
            <w:tcW w:w="2556" w:type="dxa"/>
          </w:tcPr>
          <w:p w14:paraId="0DA542D8" w14:textId="1750B368" w:rsidR="000C7967" w:rsidRDefault="000C7967">
            <w:pPr>
              <w:pStyle w:val="normal0"/>
              <w:widowControl w:val="0"/>
              <w:spacing w:line="480"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highlight w:val="white"/>
              </w:rPr>
            </w:pPr>
            <w:r>
              <w:rPr>
                <w:rFonts w:ascii="Times New Roman" w:eastAsia="Times New Roman" w:hAnsi="Times New Roman" w:cs="Times New Roman"/>
                <w:sz w:val="24"/>
                <w:highlight w:val="white"/>
              </w:rPr>
              <w:t>Forward Primer</w:t>
            </w:r>
          </w:p>
        </w:tc>
        <w:tc>
          <w:tcPr>
            <w:tcW w:w="2556" w:type="dxa"/>
          </w:tcPr>
          <w:p w14:paraId="18020E32" w14:textId="0DFF5EA6" w:rsidR="000C7967" w:rsidRDefault="000C7967">
            <w:pPr>
              <w:pStyle w:val="normal0"/>
              <w:widowControl w:val="0"/>
              <w:spacing w:line="480"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highlight w:val="white"/>
              </w:rPr>
            </w:pPr>
            <w:r>
              <w:rPr>
                <w:rFonts w:ascii="Times New Roman" w:eastAsia="Times New Roman" w:hAnsi="Times New Roman" w:cs="Times New Roman"/>
                <w:sz w:val="24"/>
                <w:highlight w:val="white"/>
              </w:rPr>
              <w:t>Reverse Primer</w:t>
            </w:r>
          </w:p>
        </w:tc>
      </w:tr>
      <w:tr w:rsidR="000C7967" w14:paraId="247E9350" w14:textId="77777777" w:rsidTr="000C7967">
        <w:trPr>
          <w:trHeight w:val="479"/>
          <w:jc w:val="center"/>
        </w:trPr>
        <w:tc>
          <w:tcPr>
            <w:cnfStyle w:val="001000000000" w:firstRow="0" w:lastRow="0" w:firstColumn="1" w:lastColumn="0" w:oddVBand="0" w:evenVBand="0" w:oddHBand="0" w:evenHBand="0" w:firstRowFirstColumn="0" w:firstRowLastColumn="0" w:lastRowFirstColumn="0" w:lastRowLastColumn="0"/>
            <w:tcW w:w="2556" w:type="dxa"/>
          </w:tcPr>
          <w:p w14:paraId="4210009A" w14:textId="18DEACD2" w:rsidR="000C7967" w:rsidRPr="000C7967" w:rsidRDefault="000C7967">
            <w:pPr>
              <w:pStyle w:val="normal0"/>
              <w:widowControl w:val="0"/>
              <w:spacing w:line="480" w:lineRule="auto"/>
              <w:rPr>
                <w:rFonts w:ascii="Times New Roman" w:eastAsia="Times New Roman" w:hAnsi="Times New Roman" w:cs="Times New Roman"/>
                <w:b w:val="0"/>
                <w:i/>
                <w:sz w:val="24"/>
                <w:highlight w:val="white"/>
              </w:rPr>
            </w:pPr>
            <w:r>
              <w:rPr>
                <w:rFonts w:ascii="Times New Roman" w:eastAsia="Times New Roman" w:hAnsi="Times New Roman" w:cs="Times New Roman"/>
                <w:b w:val="0"/>
                <w:i/>
                <w:sz w:val="24"/>
                <w:highlight w:val="white"/>
              </w:rPr>
              <w:t>SYP22 pro: amiRNA1</w:t>
            </w:r>
          </w:p>
        </w:tc>
        <w:tc>
          <w:tcPr>
            <w:tcW w:w="2556" w:type="dxa"/>
          </w:tcPr>
          <w:p w14:paraId="7AF3ED68" w14:textId="6D37E824" w:rsidR="000C7967" w:rsidRPr="000C7967" w:rsidRDefault="000C7967">
            <w:pPr>
              <w:pStyle w:val="normal0"/>
              <w:widowControl w:val="0"/>
              <w:spacing w:line="48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sz w:val="24"/>
                <w:highlight w:val="white"/>
              </w:rPr>
            </w:pPr>
            <w:r>
              <w:rPr>
                <w:rFonts w:ascii="Times New Roman" w:eastAsia="Times New Roman" w:hAnsi="Times New Roman" w:cs="Times New Roman"/>
                <w:i/>
                <w:sz w:val="24"/>
                <w:highlight w:val="white"/>
              </w:rPr>
              <w:t>SYP22 pro-F3</w:t>
            </w:r>
          </w:p>
        </w:tc>
        <w:tc>
          <w:tcPr>
            <w:tcW w:w="2556" w:type="dxa"/>
          </w:tcPr>
          <w:p w14:paraId="7AE7AA56" w14:textId="44E57A12" w:rsidR="000C7967" w:rsidRPr="000C7967" w:rsidRDefault="000C7967">
            <w:pPr>
              <w:pStyle w:val="normal0"/>
              <w:widowControl w:val="0"/>
              <w:spacing w:line="48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sz w:val="24"/>
                <w:highlight w:val="white"/>
              </w:rPr>
            </w:pPr>
            <w:r>
              <w:rPr>
                <w:rFonts w:ascii="Times New Roman" w:eastAsia="Times New Roman" w:hAnsi="Times New Roman" w:cs="Times New Roman"/>
                <w:i/>
                <w:sz w:val="24"/>
                <w:highlight w:val="white"/>
              </w:rPr>
              <w:t>A12</w:t>
            </w:r>
          </w:p>
        </w:tc>
      </w:tr>
      <w:tr w:rsidR="000C7967" w14:paraId="36CAF7AD" w14:textId="77777777" w:rsidTr="000C7967">
        <w:trPr>
          <w:trHeight w:val="479"/>
          <w:jc w:val="center"/>
        </w:trPr>
        <w:tc>
          <w:tcPr>
            <w:cnfStyle w:val="001000000000" w:firstRow="0" w:lastRow="0" w:firstColumn="1" w:lastColumn="0" w:oddVBand="0" w:evenVBand="0" w:oddHBand="0" w:evenHBand="0" w:firstRowFirstColumn="0" w:firstRowLastColumn="0" w:lastRowFirstColumn="0" w:lastRowLastColumn="0"/>
            <w:tcW w:w="2556" w:type="dxa"/>
          </w:tcPr>
          <w:p w14:paraId="26E63776" w14:textId="5D8C1081" w:rsidR="000C7967" w:rsidRPr="000C7967" w:rsidRDefault="000C7967">
            <w:pPr>
              <w:pStyle w:val="normal0"/>
              <w:widowControl w:val="0"/>
              <w:spacing w:line="480" w:lineRule="auto"/>
              <w:rPr>
                <w:rFonts w:ascii="Times New Roman" w:eastAsia="Times New Roman" w:hAnsi="Times New Roman" w:cs="Times New Roman"/>
                <w:b w:val="0"/>
                <w:i/>
                <w:sz w:val="24"/>
                <w:highlight w:val="white"/>
              </w:rPr>
            </w:pPr>
            <w:r>
              <w:rPr>
                <w:rFonts w:ascii="Times New Roman" w:eastAsia="Times New Roman" w:hAnsi="Times New Roman" w:cs="Times New Roman"/>
                <w:b w:val="0"/>
                <w:i/>
                <w:sz w:val="24"/>
                <w:highlight w:val="white"/>
              </w:rPr>
              <w:t>SYP22 pro: amiRNA2</w:t>
            </w:r>
          </w:p>
        </w:tc>
        <w:tc>
          <w:tcPr>
            <w:tcW w:w="2556" w:type="dxa"/>
          </w:tcPr>
          <w:p w14:paraId="68EA63B6" w14:textId="14D19C59" w:rsidR="000C7967" w:rsidRPr="000C7967" w:rsidRDefault="000C7967">
            <w:pPr>
              <w:pStyle w:val="normal0"/>
              <w:widowControl w:val="0"/>
              <w:spacing w:line="48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sz w:val="24"/>
                <w:highlight w:val="white"/>
              </w:rPr>
            </w:pPr>
            <w:r>
              <w:rPr>
                <w:rFonts w:ascii="Times New Roman" w:eastAsia="Times New Roman" w:hAnsi="Times New Roman" w:cs="Times New Roman"/>
                <w:i/>
                <w:sz w:val="24"/>
                <w:highlight w:val="white"/>
              </w:rPr>
              <w:t>SYP22 pro-F3</w:t>
            </w:r>
          </w:p>
        </w:tc>
        <w:tc>
          <w:tcPr>
            <w:tcW w:w="2556" w:type="dxa"/>
          </w:tcPr>
          <w:p w14:paraId="03001FA7" w14:textId="3288ED4A" w:rsidR="000C7967" w:rsidRPr="000C7967" w:rsidRDefault="000C7967">
            <w:pPr>
              <w:pStyle w:val="normal0"/>
              <w:widowControl w:val="0"/>
              <w:spacing w:line="48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sz w:val="24"/>
                <w:highlight w:val="white"/>
              </w:rPr>
            </w:pPr>
            <w:r>
              <w:rPr>
                <w:rFonts w:ascii="Times New Roman" w:eastAsia="Times New Roman" w:hAnsi="Times New Roman" w:cs="Times New Roman"/>
                <w:i/>
                <w:sz w:val="24"/>
                <w:highlight w:val="white"/>
              </w:rPr>
              <w:t>A22</w:t>
            </w:r>
          </w:p>
        </w:tc>
      </w:tr>
      <w:tr w:rsidR="000C7967" w14:paraId="119A6F68" w14:textId="77777777" w:rsidTr="000C7967">
        <w:trPr>
          <w:trHeight w:val="479"/>
          <w:jc w:val="center"/>
        </w:trPr>
        <w:tc>
          <w:tcPr>
            <w:cnfStyle w:val="001000000000" w:firstRow="0" w:lastRow="0" w:firstColumn="1" w:lastColumn="0" w:oddVBand="0" w:evenVBand="0" w:oddHBand="0" w:evenHBand="0" w:firstRowFirstColumn="0" w:firstRowLastColumn="0" w:lastRowFirstColumn="0" w:lastRowLastColumn="0"/>
            <w:tcW w:w="2556" w:type="dxa"/>
          </w:tcPr>
          <w:p w14:paraId="238C6F8F" w14:textId="4A7F83D2" w:rsidR="000C7967" w:rsidRPr="000C7967" w:rsidRDefault="000C7967">
            <w:pPr>
              <w:pStyle w:val="normal0"/>
              <w:widowControl w:val="0"/>
              <w:spacing w:line="480" w:lineRule="auto"/>
              <w:rPr>
                <w:rFonts w:ascii="Times New Roman" w:eastAsia="Times New Roman" w:hAnsi="Times New Roman" w:cs="Times New Roman"/>
                <w:b w:val="0"/>
                <w:i/>
                <w:sz w:val="24"/>
                <w:highlight w:val="white"/>
              </w:rPr>
            </w:pPr>
            <w:r>
              <w:rPr>
                <w:rFonts w:ascii="Times New Roman" w:eastAsia="Times New Roman" w:hAnsi="Times New Roman" w:cs="Times New Roman"/>
                <w:b w:val="0"/>
                <w:i/>
                <w:sz w:val="24"/>
                <w:highlight w:val="white"/>
              </w:rPr>
              <w:t>XIJ pro: amiRNA1</w:t>
            </w:r>
          </w:p>
        </w:tc>
        <w:tc>
          <w:tcPr>
            <w:tcW w:w="2556" w:type="dxa"/>
          </w:tcPr>
          <w:p w14:paraId="5DA084E8" w14:textId="4867D221" w:rsidR="000C7967" w:rsidRPr="000C7967" w:rsidRDefault="000C7967">
            <w:pPr>
              <w:pStyle w:val="normal0"/>
              <w:widowControl w:val="0"/>
              <w:spacing w:line="48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sz w:val="24"/>
                <w:highlight w:val="white"/>
              </w:rPr>
            </w:pPr>
            <w:r>
              <w:rPr>
                <w:rFonts w:ascii="Times New Roman" w:eastAsia="Times New Roman" w:hAnsi="Times New Roman" w:cs="Times New Roman"/>
                <w:i/>
                <w:sz w:val="24"/>
                <w:highlight w:val="white"/>
              </w:rPr>
              <w:t>M11.J pro-F1</w:t>
            </w:r>
          </w:p>
        </w:tc>
        <w:tc>
          <w:tcPr>
            <w:tcW w:w="2556" w:type="dxa"/>
          </w:tcPr>
          <w:p w14:paraId="7217AED1" w14:textId="4A04072D" w:rsidR="000C7967" w:rsidRPr="000C7967" w:rsidRDefault="000C7967">
            <w:pPr>
              <w:pStyle w:val="normal0"/>
              <w:widowControl w:val="0"/>
              <w:spacing w:line="48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sz w:val="24"/>
                <w:highlight w:val="white"/>
              </w:rPr>
            </w:pPr>
            <w:r>
              <w:rPr>
                <w:rFonts w:ascii="Times New Roman" w:eastAsia="Times New Roman" w:hAnsi="Times New Roman" w:cs="Times New Roman"/>
                <w:i/>
                <w:sz w:val="24"/>
                <w:highlight w:val="white"/>
              </w:rPr>
              <w:t>A12</w:t>
            </w:r>
          </w:p>
        </w:tc>
      </w:tr>
      <w:tr w:rsidR="000C7967" w14:paraId="50D96913" w14:textId="77777777" w:rsidTr="000C7967">
        <w:trPr>
          <w:trHeight w:val="490"/>
          <w:jc w:val="center"/>
        </w:trPr>
        <w:tc>
          <w:tcPr>
            <w:cnfStyle w:val="001000000000" w:firstRow="0" w:lastRow="0" w:firstColumn="1" w:lastColumn="0" w:oddVBand="0" w:evenVBand="0" w:oddHBand="0" w:evenHBand="0" w:firstRowFirstColumn="0" w:firstRowLastColumn="0" w:lastRowFirstColumn="0" w:lastRowLastColumn="0"/>
            <w:tcW w:w="2556" w:type="dxa"/>
          </w:tcPr>
          <w:p w14:paraId="6CB09669" w14:textId="18F0E96E" w:rsidR="000C7967" w:rsidRPr="000C7967" w:rsidRDefault="000C7967">
            <w:pPr>
              <w:pStyle w:val="normal0"/>
              <w:widowControl w:val="0"/>
              <w:spacing w:line="480" w:lineRule="auto"/>
              <w:rPr>
                <w:rFonts w:ascii="Times New Roman" w:eastAsia="Times New Roman" w:hAnsi="Times New Roman" w:cs="Times New Roman"/>
                <w:b w:val="0"/>
                <w:i/>
                <w:sz w:val="24"/>
                <w:highlight w:val="white"/>
              </w:rPr>
            </w:pPr>
            <w:r>
              <w:rPr>
                <w:rFonts w:ascii="Times New Roman" w:eastAsia="Times New Roman" w:hAnsi="Times New Roman" w:cs="Times New Roman"/>
                <w:b w:val="0"/>
                <w:i/>
                <w:sz w:val="24"/>
                <w:highlight w:val="white"/>
              </w:rPr>
              <w:t>XIJ pro: amiRNA2</w:t>
            </w:r>
          </w:p>
        </w:tc>
        <w:tc>
          <w:tcPr>
            <w:tcW w:w="2556" w:type="dxa"/>
          </w:tcPr>
          <w:p w14:paraId="4D872BBC" w14:textId="51F526FC" w:rsidR="000C7967" w:rsidRPr="000C7967" w:rsidRDefault="000C7967">
            <w:pPr>
              <w:pStyle w:val="normal0"/>
              <w:widowControl w:val="0"/>
              <w:spacing w:line="48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sz w:val="24"/>
                <w:highlight w:val="white"/>
              </w:rPr>
            </w:pPr>
            <w:r>
              <w:rPr>
                <w:rFonts w:ascii="Times New Roman" w:eastAsia="Times New Roman" w:hAnsi="Times New Roman" w:cs="Times New Roman"/>
                <w:i/>
                <w:sz w:val="24"/>
                <w:highlight w:val="white"/>
              </w:rPr>
              <w:t>M11.J pro-F1</w:t>
            </w:r>
          </w:p>
        </w:tc>
        <w:tc>
          <w:tcPr>
            <w:tcW w:w="2556" w:type="dxa"/>
          </w:tcPr>
          <w:p w14:paraId="55A5B339" w14:textId="17941447" w:rsidR="000C7967" w:rsidRPr="000C7967" w:rsidRDefault="000C7967">
            <w:pPr>
              <w:pStyle w:val="normal0"/>
              <w:widowControl w:val="0"/>
              <w:spacing w:line="48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sz w:val="24"/>
                <w:highlight w:val="white"/>
              </w:rPr>
            </w:pPr>
            <w:r>
              <w:rPr>
                <w:rFonts w:ascii="Times New Roman" w:eastAsia="Times New Roman" w:hAnsi="Times New Roman" w:cs="Times New Roman"/>
                <w:i/>
                <w:sz w:val="24"/>
                <w:highlight w:val="white"/>
              </w:rPr>
              <w:t>A22</w:t>
            </w:r>
          </w:p>
        </w:tc>
      </w:tr>
    </w:tbl>
    <w:p w14:paraId="693EB92D" w14:textId="77777777" w:rsidR="004D6015" w:rsidRDefault="004D6015" w:rsidP="00675C8C">
      <w:pPr>
        <w:pStyle w:val="normal0"/>
        <w:widowControl w:val="0"/>
        <w:spacing w:line="480" w:lineRule="auto"/>
        <w:rPr>
          <w:rFonts w:ascii="Times New Roman" w:eastAsia="Times New Roman" w:hAnsi="Times New Roman" w:cs="Times New Roman"/>
          <w:sz w:val="24"/>
          <w:highlight w:val="white"/>
        </w:rPr>
      </w:pPr>
    </w:p>
    <w:p w14:paraId="6F6EFE39" w14:textId="79D64ADE" w:rsidR="00CE544A" w:rsidRPr="00675C8C" w:rsidRDefault="000750D1" w:rsidP="00675C8C">
      <w:pPr>
        <w:pStyle w:val="normal0"/>
        <w:widowControl w:val="0"/>
        <w:spacing w:line="480" w:lineRule="auto"/>
        <w:rPr>
          <w:rFonts w:ascii="Times New Roman" w:eastAsia="Times New Roman" w:hAnsi="Times New Roman" w:cs="Times New Roman"/>
          <w:sz w:val="24"/>
          <w:highlight w:val="white"/>
        </w:rPr>
      </w:pPr>
      <w:proofErr w:type="gramStart"/>
      <w:r>
        <w:rPr>
          <w:rFonts w:ascii="Times New Roman" w:eastAsia="Times New Roman" w:hAnsi="Times New Roman" w:cs="Times New Roman"/>
          <w:sz w:val="24"/>
          <w:highlight w:val="white"/>
        </w:rPr>
        <w:t>were</w:t>
      </w:r>
      <w:proofErr w:type="gramEnd"/>
      <w:r>
        <w:rPr>
          <w:rFonts w:ascii="Times New Roman" w:eastAsia="Times New Roman" w:hAnsi="Times New Roman" w:cs="Times New Roman"/>
          <w:sz w:val="24"/>
          <w:highlight w:val="white"/>
        </w:rPr>
        <w:t xml:space="preserve"> grown on MS plates with Gentamicin to select which plants were transformed with the constructs. </w:t>
      </w:r>
      <w:r w:rsidR="00A55241">
        <w:rPr>
          <w:rFonts w:ascii="Times New Roman" w:eastAsia="Times New Roman" w:hAnsi="Times New Roman" w:cs="Times New Roman"/>
          <w:sz w:val="24"/>
          <w:highlight w:val="white"/>
        </w:rPr>
        <w:t>From the T1 plants, genomic DNA,</w:t>
      </w:r>
      <w:r w:rsidR="00FD7C32">
        <w:rPr>
          <w:rFonts w:ascii="Times New Roman" w:eastAsia="Times New Roman" w:hAnsi="Times New Roman" w:cs="Times New Roman"/>
          <w:sz w:val="24"/>
          <w:highlight w:val="white"/>
        </w:rPr>
        <w:t xml:space="preserve"> </w:t>
      </w:r>
      <w:proofErr w:type="spellStart"/>
      <w:r w:rsidR="00FD7C32">
        <w:rPr>
          <w:rFonts w:ascii="Times New Roman" w:eastAsia="Times New Roman" w:hAnsi="Times New Roman" w:cs="Times New Roman"/>
          <w:sz w:val="24"/>
          <w:highlight w:val="white"/>
        </w:rPr>
        <w:t>gDNA</w:t>
      </w:r>
      <w:proofErr w:type="spellEnd"/>
      <w:r w:rsidR="00A55241">
        <w:rPr>
          <w:rFonts w:ascii="Times New Roman" w:eastAsia="Times New Roman" w:hAnsi="Times New Roman" w:cs="Times New Roman"/>
          <w:sz w:val="24"/>
          <w:highlight w:val="white"/>
        </w:rPr>
        <w:t>,</w:t>
      </w:r>
      <w:r w:rsidR="00FD7C32">
        <w:rPr>
          <w:rFonts w:ascii="Times New Roman" w:eastAsia="Times New Roman" w:hAnsi="Times New Roman" w:cs="Times New Roman"/>
          <w:sz w:val="24"/>
          <w:highlight w:val="white"/>
        </w:rPr>
        <w:t xml:space="preserve"> </w:t>
      </w:r>
      <w:r w:rsidR="00A55241">
        <w:rPr>
          <w:rFonts w:ascii="Times New Roman" w:eastAsia="Times New Roman" w:hAnsi="Times New Roman" w:cs="Times New Roman"/>
          <w:sz w:val="24"/>
          <w:highlight w:val="white"/>
        </w:rPr>
        <w:t>was extracted</w:t>
      </w:r>
      <w:r w:rsidR="00FD7C32">
        <w:rPr>
          <w:rFonts w:ascii="Times New Roman" w:eastAsia="Times New Roman" w:hAnsi="Times New Roman" w:cs="Times New Roman"/>
          <w:sz w:val="24"/>
          <w:highlight w:val="white"/>
        </w:rPr>
        <w:t xml:space="preserve"> </w:t>
      </w:r>
      <w:r w:rsidR="00A55241">
        <w:rPr>
          <w:rFonts w:ascii="Times New Roman" w:eastAsia="Times New Roman" w:hAnsi="Times New Roman" w:cs="Times New Roman"/>
          <w:sz w:val="24"/>
          <w:highlight w:val="white"/>
        </w:rPr>
        <w:t>from</w:t>
      </w:r>
      <w:r w:rsidR="00FD7C32">
        <w:rPr>
          <w:rFonts w:ascii="Times New Roman" w:eastAsia="Times New Roman" w:hAnsi="Times New Roman" w:cs="Times New Roman"/>
          <w:sz w:val="24"/>
          <w:highlight w:val="white"/>
        </w:rPr>
        <w:t xml:space="preserve"> the leaves of each plant. The leaves were placed in a labeled centrifuge tube along with a sterilized BB at -80 °C. An extraction buffer </w:t>
      </w:r>
      <w:r w:rsidR="000C7967">
        <w:rPr>
          <w:rFonts w:ascii="Times New Roman" w:eastAsia="Times New Roman" w:hAnsi="Times New Roman" w:cs="Times New Roman"/>
          <w:sz w:val="24"/>
          <w:highlight w:val="white"/>
        </w:rPr>
        <w:t>was made consisting of</w:t>
      </w:r>
      <w:r w:rsidR="00FD7C32">
        <w:rPr>
          <w:rFonts w:ascii="Times New Roman" w:eastAsia="Times New Roman" w:hAnsi="Times New Roman" w:cs="Times New Roman"/>
          <w:sz w:val="24"/>
          <w:highlight w:val="white"/>
        </w:rPr>
        <w:t xml:space="preserve"> </w:t>
      </w:r>
      <w:r w:rsidR="000C7967">
        <w:rPr>
          <w:rFonts w:ascii="Times New Roman" w:eastAsia="Times New Roman" w:hAnsi="Times New Roman" w:cs="Times New Roman"/>
          <w:sz w:val="24"/>
          <w:highlight w:val="white"/>
        </w:rPr>
        <w:t>200mM Tris-C1</w:t>
      </w:r>
      <w:r w:rsidR="00FD7C32">
        <w:rPr>
          <w:rFonts w:ascii="Times New Roman" w:eastAsia="Times New Roman" w:hAnsi="Times New Roman" w:cs="Times New Roman"/>
          <w:sz w:val="24"/>
          <w:highlight w:val="white"/>
        </w:rPr>
        <w:t xml:space="preserve">, </w:t>
      </w:r>
      <w:r w:rsidR="000C7967">
        <w:rPr>
          <w:rFonts w:ascii="Times New Roman" w:eastAsia="Times New Roman" w:hAnsi="Times New Roman" w:cs="Times New Roman"/>
          <w:sz w:val="24"/>
          <w:highlight w:val="white"/>
        </w:rPr>
        <w:t xml:space="preserve">250 </w:t>
      </w:r>
      <w:proofErr w:type="spellStart"/>
      <w:r w:rsidR="000C7967">
        <w:rPr>
          <w:rFonts w:ascii="Times New Roman" w:eastAsia="Times New Roman" w:hAnsi="Times New Roman" w:cs="Times New Roman"/>
          <w:sz w:val="24"/>
          <w:highlight w:val="white"/>
        </w:rPr>
        <w:t>mM</w:t>
      </w:r>
      <w:proofErr w:type="spellEnd"/>
      <w:r w:rsidR="000C7967">
        <w:rPr>
          <w:rFonts w:ascii="Times New Roman" w:eastAsia="Times New Roman" w:hAnsi="Times New Roman" w:cs="Times New Roman"/>
          <w:sz w:val="24"/>
          <w:highlight w:val="white"/>
        </w:rPr>
        <w:t xml:space="preserve"> </w:t>
      </w:r>
      <w:proofErr w:type="spellStart"/>
      <w:r w:rsidR="00FD7C32">
        <w:rPr>
          <w:rFonts w:ascii="Times New Roman" w:eastAsia="Times New Roman" w:hAnsi="Times New Roman" w:cs="Times New Roman"/>
          <w:sz w:val="24"/>
          <w:highlight w:val="white"/>
        </w:rPr>
        <w:t>NaCl</w:t>
      </w:r>
      <w:proofErr w:type="spellEnd"/>
      <w:r w:rsidR="00FD7C32">
        <w:rPr>
          <w:rFonts w:ascii="Times New Roman" w:eastAsia="Times New Roman" w:hAnsi="Times New Roman" w:cs="Times New Roman"/>
          <w:sz w:val="24"/>
          <w:highlight w:val="white"/>
        </w:rPr>
        <w:t xml:space="preserve">, </w:t>
      </w:r>
      <w:r w:rsidR="000C7967">
        <w:rPr>
          <w:rFonts w:ascii="Times New Roman" w:eastAsia="Times New Roman" w:hAnsi="Times New Roman" w:cs="Times New Roman"/>
          <w:sz w:val="24"/>
          <w:highlight w:val="white"/>
        </w:rPr>
        <w:t xml:space="preserve">25 </w:t>
      </w:r>
      <w:proofErr w:type="spellStart"/>
      <w:r w:rsidR="000C7967">
        <w:rPr>
          <w:rFonts w:ascii="Times New Roman" w:eastAsia="Times New Roman" w:hAnsi="Times New Roman" w:cs="Times New Roman"/>
          <w:sz w:val="24"/>
          <w:highlight w:val="white"/>
        </w:rPr>
        <w:t>mM</w:t>
      </w:r>
      <w:proofErr w:type="spellEnd"/>
      <w:r w:rsidR="000C7967">
        <w:rPr>
          <w:rFonts w:ascii="Times New Roman" w:eastAsia="Times New Roman" w:hAnsi="Times New Roman" w:cs="Times New Roman"/>
          <w:sz w:val="24"/>
          <w:highlight w:val="white"/>
        </w:rPr>
        <w:t xml:space="preserve"> </w:t>
      </w:r>
      <w:r w:rsidR="00FD7C32">
        <w:rPr>
          <w:rFonts w:ascii="Times New Roman" w:eastAsia="Times New Roman" w:hAnsi="Times New Roman" w:cs="Times New Roman"/>
          <w:sz w:val="24"/>
          <w:highlight w:val="white"/>
        </w:rPr>
        <w:t xml:space="preserve">EDTA, and </w:t>
      </w:r>
      <w:r w:rsidR="000C7967">
        <w:rPr>
          <w:rFonts w:ascii="Times New Roman" w:eastAsia="Times New Roman" w:hAnsi="Times New Roman" w:cs="Times New Roman"/>
          <w:sz w:val="24"/>
          <w:highlight w:val="white"/>
        </w:rPr>
        <w:t xml:space="preserve">0.5% </w:t>
      </w:r>
      <w:r w:rsidR="00FD7C32">
        <w:rPr>
          <w:rFonts w:ascii="Times New Roman" w:eastAsia="Times New Roman" w:hAnsi="Times New Roman" w:cs="Times New Roman"/>
          <w:sz w:val="24"/>
          <w:highlight w:val="white"/>
        </w:rPr>
        <w:t>SDS</w:t>
      </w:r>
      <w:r w:rsidR="000C7967">
        <w:rPr>
          <w:rFonts w:ascii="Times New Roman" w:eastAsia="Times New Roman" w:hAnsi="Times New Roman" w:cs="Times New Roman"/>
          <w:sz w:val="24"/>
          <w:highlight w:val="white"/>
        </w:rPr>
        <w:t xml:space="preserve">. </w:t>
      </w:r>
      <w:r w:rsidR="00FD7C32">
        <w:rPr>
          <w:rFonts w:ascii="Times New Roman" w:eastAsia="Times New Roman" w:hAnsi="Times New Roman" w:cs="Times New Roman"/>
          <w:sz w:val="24"/>
          <w:highlight w:val="white"/>
        </w:rPr>
        <w:t>When the tubes were removed from the freezer, the BB was released from the end of the tube, and the tube was tapped on a hard surface upside</w:t>
      </w:r>
      <w:r w:rsidR="00A55241">
        <w:rPr>
          <w:rFonts w:ascii="Times New Roman" w:eastAsia="Times New Roman" w:hAnsi="Times New Roman" w:cs="Times New Roman"/>
          <w:sz w:val="24"/>
          <w:highlight w:val="white"/>
        </w:rPr>
        <w:t xml:space="preserve"> </w:t>
      </w:r>
      <w:r w:rsidR="000C7967">
        <w:rPr>
          <w:rFonts w:ascii="Times New Roman" w:eastAsia="Times New Roman" w:hAnsi="Times New Roman" w:cs="Times New Roman"/>
          <w:sz w:val="24"/>
          <w:highlight w:val="white"/>
        </w:rPr>
        <w:t xml:space="preserve">down </w:t>
      </w:r>
      <w:r w:rsidR="00A55241">
        <w:rPr>
          <w:rFonts w:ascii="Times New Roman" w:eastAsia="Times New Roman" w:hAnsi="Times New Roman" w:cs="Times New Roman"/>
          <w:sz w:val="24"/>
          <w:highlight w:val="white"/>
        </w:rPr>
        <w:t>to break apart the leaves</w:t>
      </w:r>
      <w:r w:rsidR="00FD7C32">
        <w:rPr>
          <w:rFonts w:ascii="Times New Roman" w:eastAsia="Times New Roman" w:hAnsi="Times New Roman" w:cs="Times New Roman"/>
          <w:sz w:val="24"/>
          <w:highlight w:val="white"/>
        </w:rPr>
        <w:t xml:space="preserve">. </w:t>
      </w:r>
      <w:r w:rsidR="00FD7C32">
        <w:rPr>
          <w:rFonts w:ascii="Times New Roman" w:eastAsia="Times New Roman" w:hAnsi="Times New Roman" w:cs="Times New Roman"/>
          <w:sz w:val="24"/>
          <w:highlight w:val="white"/>
        </w:rPr>
        <w:lastRenderedPageBreak/>
        <w:t xml:space="preserve">The BB was removed and 200 </w:t>
      </w:r>
      <w:proofErr w:type="spellStart"/>
      <w:r w:rsidR="00FD7C32">
        <w:rPr>
          <w:rFonts w:ascii="Times New Roman" w:eastAsia="Times New Roman" w:hAnsi="Times New Roman" w:cs="Times New Roman"/>
          <w:sz w:val="24"/>
          <w:highlight w:val="white"/>
        </w:rPr>
        <w:t>μL</w:t>
      </w:r>
      <w:proofErr w:type="spellEnd"/>
      <w:r w:rsidR="00FD7C32">
        <w:rPr>
          <w:rFonts w:ascii="Times New Roman" w:eastAsia="Times New Roman" w:hAnsi="Times New Roman" w:cs="Times New Roman"/>
          <w:sz w:val="24"/>
          <w:highlight w:val="white"/>
        </w:rPr>
        <w:t xml:space="preserve"> of extraction buffer was added and mixed. Each tube was </w:t>
      </w:r>
      <w:proofErr w:type="spellStart"/>
      <w:r w:rsidR="00FD7C32">
        <w:rPr>
          <w:rFonts w:ascii="Times New Roman" w:eastAsia="Times New Roman" w:hAnsi="Times New Roman" w:cs="Times New Roman"/>
          <w:sz w:val="24"/>
          <w:highlight w:val="white"/>
        </w:rPr>
        <w:t>vortexed</w:t>
      </w:r>
      <w:proofErr w:type="spellEnd"/>
      <w:r w:rsidR="00FD7C32">
        <w:rPr>
          <w:rFonts w:ascii="Times New Roman" w:eastAsia="Times New Roman" w:hAnsi="Times New Roman" w:cs="Times New Roman"/>
          <w:sz w:val="24"/>
          <w:highlight w:val="white"/>
        </w:rPr>
        <w:t xml:space="preserve"> for five seconds, </w:t>
      </w:r>
      <w:r w:rsidR="00A55241">
        <w:rPr>
          <w:rFonts w:ascii="Times New Roman" w:eastAsia="Times New Roman" w:hAnsi="Times New Roman" w:cs="Times New Roman"/>
          <w:sz w:val="24"/>
          <w:highlight w:val="white"/>
        </w:rPr>
        <w:t>incubated</w:t>
      </w:r>
      <w:r w:rsidR="00FD7C32">
        <w:rPr>
          <w:rFonts w:ascii="Times New Roman" w:eastAsia="Times New Roman" w:hAnsi="Times New Roman" w:cs="Times New Roman"/>
          <w:sz w:val="24"/>
          <w:highlight w:val="white"/>
        </w:rPr>
        <w:t xml:space="preserve"> for ten minutes at room temperature, and centrifuged at maximum speed for ten minutes. 175 </w:t>
      </w:r>
      <w:proofErr w:type="spellStart"/>
      <w:r w:rsidR="00FD7C32">
        <w:rPr>
          <w:rFonts w:ascii="Times New Roman" w:eastAsia="Times New Roman" w:hAnsi="Times New Roman" w:cs="Times New Roman"/>
          <w:sz w:val="24"/>
          <w:highlight w:val="white"/>
        </w:rPr>
        <w:t>μL</w:t>
      </w:r>
      <w:proofErr w:type="spellEnd"/>
      <w:r w:rsidR="00FD7C32">
        <w:rPr>
          <w:rFonts w:ascii="Times New Roman" w:eastAsia="Times New Roman" w:hAnsi="Times New Roman" w:cs="Times New Roman"/>
          <w:sz w:val="24"/>
          <w:highlight w:val="white"/>
        </w:rPr>
        <w:t xml:space="preserve"> of the supernatant was pipetted into a</w:t>
      </w:r>
      <w:r w:rsidR="00A55241">
        <w:rPr>
          <w:rFonts w:ascii="Times New Roman" w:eastAsia="Times New Roman" w:hAnsi="Times New Roman" w:cs="Times New Roman"/>
          <w:sz w:val="24"/>
          <w:highlight w:val="white"/>
        </w:rPr>
        <w:t xml:space="preserve"> corresponding labe</w:t>
      </w:r>
      <w:r w:rsidR="00FD7C32">
        <w:rPr>
          <w:rFonts w:ascii="Times New Roman" w:eastAsia="Times New Roman" w:hAnsi="Times New Roman" w:cs="Times New Roman"/>
          <w:sz w:val="24"/>
          <w:highlight w:val="white"/>
        </w:rPr>
        <w:t>led centrifu</w:t>
      </w:r>
      <w:r w:rsidR="00A55241">
        <w:rPr>
          <w:rFonts w:ascii="Times New Roman" w:eastAsia="Times New Roman" w:hAnsi="Times New Roman" w:cs="Times New Roman"/>
          <w:sz w:val="24"/>
          <w:highlight w:val="white"/>
        </w:rPr>
        <w:t xml:space="preserve">ge tube along with 175 </w:t>
      </w:r>
      <w:proofErr w:type="spellStart"/>
      <w:r w:rsidR="00A55241">
        <w:rPr>
          <w:rFonts w:ascii="Times New Roman" w:eastAsia="Times New Roman" w:hAnsi="Times New Roman" w:cs="Times New Roman"/>
          <w:sz w:val="24"/>
          <w:highlight w:val="white"/>
        </w:rPr>
        <w:t>μL</w:t>
      </w:r>
      <w:proofErr w:type="spellEnd"/>
      <w:r w:rsidR="00A55241">
        <w:rPr>
          <w:rFonts w:ascii="Times New Roman" w:eastAsia="Times New Roman" w:hAnsi="Times New Roman" w:cs="Times New Roman"/>
          <w:sz w:val="24"/>
          <w:highlight w:val="white"/>
        </w:rPr>
        <w:t xml:space="preserve"> of isopropanol</w:t>
      </w:r>
      <w:r w:rsidR="00FD7C32">
        <w:rPr>
          <w:rFonts w:ascii="Times New Roman" w:eastAsia="Times New Roman" w:hAnsi="Times New Roman" w:cs="Times New Roman"/>
          <w:sz w:val="24"/>
          <w:highlight w:val="white"/>
        </w:rPr>
        <w:t xml:space="preserve">. The contents were mixed by inversion, and the </w:t>
      </w:r>
      <w:r w:rsidR="00A55241">
        <w:rPr>
          <w:rFonts w:ascii="Times New Roman" w:eastAsia="Times New Roman" w:hAnsi="Times New Roman" w:cs="Times New Roman"/>
          <w:sz w:val="24"/>
          <w:highlight w:val="white"/>
        </w:rPr>
        <w:t>sample was incubated</w:t>
      </w:r>
      <w:r w:rsidR="00FD7C32">
        <w:rPr>
          <w:rFonts w:ascii="Times New Roman" w:eastAsia="Times New Roman" w:hAnsi="Times New Roman" w:cs="Times New Roman"/>
          <w:sz w:val="24"/>
          <w:highlight w:val="white"/>
        </w:rPr>
        <w:t xml:space="preserve"> for fifteen minutes at room temperature then centrifuged for ten</w:t>
      </w:r>
      <w:r w:rsidR="007D0D7B">
        <w:rPr>
          <w:rFonts w:ascii="Times New Roman" w:eastAsia="Times New Roman" w:hAnsi="Times New Roman" w:cs="Times New Roman"/>
          <w:sz w:val="24"/>
          <w:highlight w:val="white"/>
        </w:rPr>
        <w:t xml:space="preserve"> minutes</w:t>
      </w:r>
      <w:r w:rsidR="00FD7C32">
        <w:rPr>
          <w:rFonts w:ascii="Times New Roman" w:eastAsia="Times New Roman" w:hAnsi="Times New Roman" w:cs="Times New Roman"/>
          <w:sz w:val="24"/>
          <w:highlight w:val="white"/>
        </w:rPr>
        <w:t xml:space="preserve">. The supernatant was discarded, and </w:t>
      </w:r>
      <w:r w:rsidR="00A55241">
        <w:rPr>
          <w:rFonts w:ascii="Times New Roman" w:eastAsia="Times New Roman" w:hAnsi="Times New Roman" w:cs="Times New Roman"/>
          <w:sz w:val="24"/>
          <w:highlight w:val="white"/>
        </w:rPr>
        <w:t xml:space="preserve">the pellet was washed twice with </w:t>
      </w:r>
      <w:r w:rsidR="00FD7C32">
        <w:rPr>
          <w:rFonts w:ascii="Times New Roman" w:eastAsia="Times New Roman" w:hAnsi="Times New Roman" w:cs="Times New Roman"/>
          <w:sz w:val="24"/>
          <w:highlight w:val="white"/>
        </w:rPr>
        <w:t xml:space="preserve">200 </w:t>
      </w:r>
      <w:proofErr w:type="spellStart"/>
      <w:r w:rsidR="00FD7C32">
        <w:rPr>
          <w:rFonts w:ascii="Times New Roman" w:eastAsia="Times New Roman" w:hAnsi="Times New Roman" w:cs="Times New Roman"/>
          <w:sz w:val="24"/>
          <w:highlight w:val="white"/>
        </w:rPr>
        <w:t>μL</w:t>
      </w:r>
      <w:proofErr w:type="spellEnd"/>
      <w:r w:rsidR="00FD7C32">
        <w:rPr>
          <w:rFonts w:ascii="Times New Roman" w:eastAsia="Times New Roman" w:hAnsi="Times New Roman" w:cs="Times New Roman"/>
          <w:sz w:val="24"/>
          <w:highlight w:val="white"/>
        </w:rPr>
        <w:t xml:space="preserve"> of 75% ethanol. </w:t>
      </w:r>
      <w:r w:rsidR="00A55241">
        <w:rPr>
          <w:rFonts w:ascii="Times New Roman" w:eastAsia="Times New Roman" w:hAnsi="Times New Roman" w:cs="Times New Roman"/>
          <w:sz w:val="24"/>
          <w:highlight w:val="white"/>
        </w:rPr>
        <w:t>T</w:t>
      </w:r>
      <w:r w:rsidR="00FD7C32">
        <w:rPr>
          <w:rFonts w:ascii="Times New Roman" w:eastAsia="Times New Roman" w:hAnsi="Times New Roman" w:cs="Times New Roman"/>
          <w:sz w:val="24"/>
          <w:highlight w:val="white"/>
        </w:rPr>
        <w:t xml:space="preserve">he </w:t>
      </w:r>
      <w:r w:rsidR="00A55241">
        <w:rPr>
          <w:rFonts w:ascii="Times New Roman" w:eastAsia="Times New Roman" w:hAnsi="Times New Roman" w:cs="Times New Roman"/>
          <w:sz w:val="24"/>
          <w:highlight w:val="white"/>
        </w:rPr>
        <w:t>ethanol</w:t>
      </w:r>
      <w:r w:rsidR="00FD7C32">
        <w:rPr>
          <w:rFonts w:ascii="Times New Roman" w:eastAsia="Times New Roman" w:hAnsi="Times New Roman" w:cs="Times New Roman"/>
          <w:sz w:val="24"/>
          <w:highlight w:val="white"/>
        </w:rPr>
        <w:t xml:space="preserve"> was removed carefully with pipetting twice out, and </w:t>
      </w:r>
      <w:r w:rsidR="00A55241">
        <w:rPr>
          <w:rFonts w:ascii="Times New Roman" w:eastAsia="Times New Roman" w:hAnsi="Times New Roman" w:cs="Times New Roman"/>
          <w:sz w:val="24"/>
          <w:highlight w:val="white"/>
        </w:rPr>
        <w:t>the pellets</w:t>
      </w:r>
      <w:r w:rsidR="00FD7C32">
        <w:rPr>
          <w:rFonts w:ascii="Times New Roman" w:eastAsia="Times New Roman" w:hAnsi="Times New Roman" w:cs="Times New Roman"/>
          <w:sz w:val="24"/>
          <w:highlight w:val="white"/>
        </w:rPr>
        <w:t xml:space="preserve"> were left to air dry for five minutes at room temperature under the hood. 50 </w:t>
      </w:r>
      <w:proofErr w:type="spellStart"/>
      <w:r w:rsidR="00FD7C32">
        <w:rPr>
          <w:rFonts w:ascii="Times New Roman" w:eastAsia="Times New Roman" w:hAnsi="Times New Roman" w:cs="Times New Roman"/>
          <w:sz w:val="24"/>
          <w:highlight w:val="white"/>
        </w:rPr>
        <w:t>μL</w:t>
      </w:r>
      <w:proofErr w:type="spellEnd"/>
      <w:r w:rsidR="00FD7C32">
        <w:rPr>
          <w:rFonts w:ascii="Times New Roman" w:eastAsia="Times New Roman" w:hAnsi="Times New Roman" w:cs="Times New Roman"/>
          <w:sz w:val="24"/>
          <w:highlight w:val="white"/>
        </w:rPr>
        <w:t xml:space="preserve"> of deioni</w:t>
      </w:r>
      <w:r w:rsidR="00A55241">
        <w:rPr>
          <w:rFonts w:ascii="Times New Roman" w:eastAsia="Times New Roman" w:hAnsi="Times New Roman" w:cs="Times New Roman"/>
          <w:sz w:val="24"/>
          <w:highlight w:val="white"/>
        </w:rPr>
        <w:t xml:space="preserve">zed water was added. The samples </w:t>
      </w:r>
      <w:r w:rsidR="007D0D7B">
        <w:rPr>
          <w:rFonts w:ascii="Times New Roman" w:eastAsia="Times New Roman" w:hAnsi="Times New Roman" w:cs="Times New Roman"/>
          <w:sz w:val="24"/>
          <w:highlight w:val="white"/>
        </w:rPr>
        <w:t xml:space="preserve">were </w:t>
      </w:r>
      <w:r w:rsidR="00A55241">
        <w:rPr>
          <w:rFonts w:ascii="Times New Roman" w:eastAsia="Times New Roman" w:hAnsi="Times New Roman" w:cs="Times New Roman"/>
          <w:sz w:val="24"/>
          <w:highlight w:val="white"/>
        </w:rPr>
        <w:t>incubated</w:t>
      </w:r>
      <w:r w:rsidR="00FD7C32">
        <w:rPr>
          <w:rFonts w:ascii="Times New Roman" w:eastAsia="Times New Roman" w:hAnsi="Times New Roman" w:cs="Times New Roman"/>
          <w:sz w:val="24"/>
          <w:highlight w:val="white"/>
        </w:rPr>
        <w:t xml:space="preserve"> for ten minutes, </w:t>
      </w:r>
      <w:proofErr w:type="spellStart"/>
      <w:r w:rsidR="00FD7C32">
        <w:rPr>
          <w:rFonts w:ascii="Times New Roman" w:eastAsia="Times New Roman" w:hAnsi="Times New Roman" w:cs="Times New Roman"/>
          <w:sz w:val="24"/>
          <w:highlight w:val="white"/>
        </w:rPr>
        <w:t>vortexed</w:t>
      </w:r>
      <w:proofErr w:type="spellEnd"/>
      <w:r w:rsidR="00FD7C32">
        <w:rPr>
          <w:rFonts w:ascii="Times New Roman" w:eastAsia="Times New Roman" w:hAnsi="Times New Roman" w:cs="Times New Roman"/>
          <w:sz w:val="24"/>
          <w:highlight w:val="white"/>
        </w:rPr>
        <w:t xml:space="preserve"> for one</w:t>
      </w:r>
      <w:r w:rsidR="00A55241">
        <w:rPr>
          <w:rFonts w:ascii="Times New Roman" w:eastAsia="Times New Roman" w:hAnsi="Times New Roman" w:cs="Times New Roman"/>
          <w:sz w:val="24"/>
          <w:highlight w:val="white"/>
        </w:rPr>
        <w:t xml:space="preserve"> minute, </w:t>
      </w:r>
      <w:r w:rsidR="00FD7C32">
        <w:rPr>
          <w:rFonts w:ascii="Times New Roman" w:eastAsia="Times New Roman" w:hAnsi="Times New Roman" w:cs="Times New Roman"/>
          <w:sz w:val="24"/>
          <w:highlight w:val="white"/>
        </w:rPr>
        <w:t>centrifuged for three</w:t>
      </w:r>
      <w:r w:rsidR="00A55241">
        <w:rPr>
          <w:rFonts w:ascii="Times New Roman" w:eastAsia="Times New Roman" w:hAnsi="Times New Roman" w:cs="Times New Roman"/>
          <w:sz w:val="24"/>
          <w:highlight w:val="white"/>
        </w:rPr>
        <w:t xml:space="preserve"> minutes</w:t>
      </w:r>
      <w:r w:rsidR="0093308F">
        <w:rPr>
          <w:rFonts w:ascii="Times New Roman" w:eastAsia="Times New Roman" w:hAnsi="Times New Roman" w:cs="Times New Roman"/>
          <w:sz w:val="24"/>
          <w:highlight w:val="white"/>
        </w:rPr>
        <w:t xml:space="preserve">, and placed </w:t>
      </w:r>
      <w:r w:rsidR="00FD7C32">
        <w:rPr>
          <w:rFonts w:ascii="Times New Roman" w:eastAsia="Times New Roman" w:hAnsi="Times New Roman" w:cs="Times New Roman"/>
          <w:sz w:val="24"/>
          <w:highlight w:val="white"/>
        </w:rPr>
        <w:t xml:space="preserve">at -20 °C. A PCR and a gel electrophoresis </w:t>
      </w:r>
      <w:proofErr w:type="gramStart"/>
      <w:r w:rsidR="00FD7C32">
        <w:rPr>
          <w:rFonts w:ascii="Times New Roman" w:eastAsia="Times New Roman" w:hAnsi="Times New Roman" w:cs="Times New Roman"/>
          <w:sz w:val="24"/>
          <w:highlight w:val="white"/>
        </w:rPr>
        <w:t>was</w:t>
      </w:r>
      <w:proofErr w:type="gramEnd"/>
      <w:r w:rsidR="00FD7C32">
        <w:rPr>
          <w:rFonts w:ascii="Times New Roman" w:eastAsia="Times New Roman" w:hAnsi="Times New Roman" w:cs="Times New Roman"/>
          <w:sz w:val="24"/>
          <w:highlight w:val="white"/>
        </w:rPr>
        <w:t xml:space="preserve"> performed on each </w:t>
      </w:r>
      <w:proofErr w:type="spellStart"/>
      <w:r w:rsidR="00FD7C32">
        <w:rPr>
          <w:rFonts w:ascii="Times New Roman" w:eastAsia="Times New Roman" w:hAnsi="Times New Roman" w:cs="Times New Roman"/>
          <w:sz w:val="24"/>
          <w:highlight w:val="white"/>
        </w:rPr>
        <w:t>gDNA</w:t>
      </w:r>
      <w:proofErr w:type="spellEnd"/>
      <w:r w:rsidR="00FD7C32">
        <w:rPr>
          <w:rFonts w:ascii="Times New Roman" w:eastAsia="Times New Roman" w:hAnsi="Times New Roman" w:cs="Times New Roman"/>
          <w:sz w:val="24"/>
          <w:highlight w:val="white"/>
        </w:rPr>
        <w:t xml:space="preserve">. </w:t>
      </w:r>
      <w:r w:rsidR="0093308F">
        <w:rPr>
          <w:rFonts w:ascii="Times New Roman" w:eastAsia="Times New Roman" w:hAnsi="Times New Roman" w:cs="Times New Roman"/>
          <w:sz w:val="24"/>
          <w:highlight w:val="white"/>
        </w:rPr>
        <w:t>The forward and rever</w:t>
      </w:r>
      <w:r w:rsidR="00CE544A">
        <w:rPr>
          <w:rFonts w:ascii="Times New Roman" w:eastAsia="Times New Roman" w:hAnsi="Times New Roman" w:cs="Times New Roman"/>
          <w:sz w:val="24"/>
          <w:highlight w:val="white"/>
        </w:rPr>
        <w:t>se primers are listed in Tables 1 and 2</w:t>
      </w:r>
      <w:r w:rsidR="0093308F">
        <w:rPr>
          <w:rFonts w:ascii="Times New Roman" w:eastAsia="Times New Roman" w:hAnsi="Times New Roman" w:cs="Times New Roman"/>
          <w:sz w:val="24"/>
          <w:highlight w:val="white"/>
        </w:rPr>
        <w:t xml:space="preserve">. </w:t>
      </w:r>
      <w:r w:rsidR="0093308F">
        <w:rPr>
          <w:rFonts w:ascii="Times New Roman" w:eastAsia="Times New Roman" w:hAnsi="Times New Roman" w:cs="Times New Roman"/>
          <w:i/>
          <w:sz w:val="24"/>
          <w:highlight w:val="white"/>
        </w:rPr>
        <w:t xml:space="preserve">DT6-RP </w:t>
      </w:r>
      <w:r w:rsidR="0093308F">
        <w:rPr>
          <w:rFonts w:ascii="Times New Roman" w:eastAsia="Times New Roman" w:hAnsi="Times New Roman" w:cs="Times New Roman"/>
          <w:sz w:val="24"/>
          <w:highlight w:val="white"/>
        </w:rPr>
        <w:t xml:space="preserve">and </w:t>
      </w:r>
      <w:r w:rsidR="0093308F">
        <w:rPr>
          <w:rFonts w:ascii="Times New Roman" w:eastAsia="Times New Roman" w:hAnsi="Times New Roman" w:cs="Times New Roman"/>
          <w:i/>
          <w:sz w:val="24"/>
          <w:highlight w:val="white"/>
        </w:rPr>
        <w:t>DT6-LP</w:t>
      </w:r>
      <w:r w:rsidR="002B3117">
        <w:rPr>
          <w:rFonts w:ascii="Times New Roman" w:eastAsia="Times New Roman" w:hAnsi="Times New Roman" w:cs="Times New Roman"/>
          <w:sz w:val="24"/>
          <w:highlight w:val="white"/>
        </w:rPr>
        <w:t xml:space="preserve"> </w:t>
      </w:r>
      <w:r w:rsidR="0093308F">
        <w:rPr>
          <w:rFonts w:ascii="Times New Roman" w:eastAsia="Times New Roman" w:hAnsi="Times New Roman" w:cs="Times New Roman"/>
          <w:sz w:val="24"/>
          <w:highlight w:val="white"/>
        </w:rPr>
        <w:t>primers were used as the control.</w:t>
      </w:r>
    </w:p>
    <w:p w14:paraId="69FB65AC" w14:textId="26D48B12" w:rsidR="00675C8C" w:rsidRDefault="00675C8C" w:rsidP="00675C8C">
      <w:pPr>
        <w:pStyle w:val="Caption"/>
        <w:keepNext/>
      </w:pPr>
      <w:r>
        <w:t xml:space="preserve">Table </w:t>
      </w:r>
      <w:fldSimple w:instr=" SEQ Table \* ARABIC ">
        <w:r w:rsidR="00456BEA">
          <w:rPr>
            <w:noProof/>
          </w:rPr>
          <w:t>2</w:t>
        </w:r>
      </w:fldSimple>
      <w:r>
        <w:t>: List of sequences for each primer</w:t>
      </w:r>
    </w:p>
    <w:tbl>
      <w:tblPr>
        <w:tblStyle w:val="LightGrid-Accent1"/>
        <w:tblW w:w="0" w:type="auto"/>
        <w:jc w:val="center"/>
        <w:tblLook w:val="06A0" w:firstRow="1" w:lastRow="0" w:firstColumn="1" w:lastColumn="0" w:noHBand="1" w:noVBand="1"/>
      </w:tblPr>
      <w:tblGrid>
        <w:gridCol w:w="1898"/>
        <w:gridCol w:w="6816"/>
      </w:tblGrid>
      <w:tr w:rsidR="00CF2976" w14:paraId="6D9EB17D" w14:textId="77777777" w:rsidTr="00CF2976">
        <w:trPr>
          <w:cnfStyle w:val="100000000000" w:firstRow="1" w:lastRow="0" w:firstColumn="0" w:lastColumn="0" w:oddVBand="0" w:evenVBand="0" w:oddHBand="0" w:evenHBand="0" w:firstRowFirstColumn="0" w:firstRowLastColumn="0" w:lastRowFirstColumn="0" w:lastRowLastColumn="0"/>
          <w:trHeight w:val="551"/>
          <w:jc w:val="center"/>
        </w:trPr>
        <w:tc>
          <w:tcPr>
            <w:cnfStyle w:val="001000000000" w:firstRow="0" w:lastRow="0" w:firstColumn="1" w:lastColumn="0" w:oddVBand="0" w:evenVBand="0" w:oddHBand="0" w:evenHBand="0" w:firstRowFirstColumn="0" w:firstRowLastColumn="0" w:lastRowFirstColumn="0" w:lastRowLastColumn="0"/>
            <w:tcW w:w="1898" w:type="dxa"/>
          </w:tcPr>
          <w:p w14:paraId="6A2EC978" w14:textId="35786AFB" w:rsidR="00CE544A" w:rsidRPr="00CE544A" w:rsidRDefault="00CE544A" w:rsidP="00CF2976">
            <w:pPr>
              <w:pStyle w:val="normal0"/>
              <w:widowControl w:val="0"/>
              <w:spacing w:line="480" w:lineRule="auto"/>
              <w:rPr>
                <w:rFonts w:ascii="Times New Roman" w:hAnsi="Times New Roman" w:cs="Times New Roman"/>
                <w:color w:val="auto"/>
                <w:sz w:val="24"/>
              </w:rPr>
            </w:pPr>
            <w:r>
              <w:rPr>
                <w:rFonts w:ascii="Times New Roman" w:hAnsi="Times New Roman" w:cs="Times New Roman"/>
                <w:color w:val="auto"/>
                <w:sz w:val="24"/>
              </w:rPr>
              <w:t>Primer Name</w:t>
            </w:r>
          </w:p>
        </w:tc>
        <w:tc>
          <w:tcPr>
            <w:tcW w:w="6816" w:type="dxa"/>
          </w:tcPr>
          <w:p w14:paraId="1FF3F8DB" w14:textId="67AD01B6" w:rsidR="00CE544A" w:rsidRPr="00CE544A" w:rsidRDefault="00CE544A" w:rsidP="00CF2976">
            <w:pPr>
              <w:pStyle w:val="normal0"/>
              <w:widowControl w:val="0"/>
              <w:spacing w:line="48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4"/>
              </w:rPr>
            </w:pPr>
            <w:r>
              <w:rPr>
                <w:rFonts w:ascii="Times New Roman" w:hAnsi="Times New Roman" w:cs="Times New Roman"/>
                <w:color w:val="auto"/>
                <w:sz w:val="24"/>
              </w:rPr>
              <w:t>Primer Sequence</w:t>
            </w:r>
          </w:p>
        </w:tc>
      </w:tr>
      <w:tr w:rsidR="00CF2976" w14:paraId="43C4BC14" w14:textId="77777777" w:rsidTr="00CF2976">
        <w:trPr>
          <w:trHeight w:val="565"/>
          <w:jc w:val="center"/>
        </w:trPr>
        <w:tc>
          <w:tcPr>
            <w:cnfStyle w:val="001000000000" w:firstRow="0" w:lastRow="0" w:firstColumn="1" w:lastColumn="0" w:oddVBand="0" w:evenVBand="0" w:oddHBand="0" w:evenHBand="0" w:firstRowFirstColumn="0" w:firstRowLastColumn="0" w:lastRowFirstColumn="0" w:lastRowLastColumn="0"/>
            <w:tcW w:w="1898" w:type="dxa"/>
          </w:tcPr>
          <w:p w14:paraId="7C0BF0A2" w14:textId="73279DD9" w:rsidR="00CE544A" w:rsidRPr="00CE544A" w:rsidRDefault="00CE544A" w:rsidP="00CF2976">
            <w:pPr>
              <w:pStyle w:val="normal0"/>
              <w:widowControl w:val="0"/>
              <w:spacing w:line="480" w:lineRule="auto"/>
              <w:rPr>
                <w:rFonts w:ascii="Times New Roman" w:hAnsi="Times New Roman" w:cs="Times New Roman"/>
                <w:b w:val="0"/>
                <w:i/>
                <w:color w:val="auto"/>
                <w:sz w:val="24"/>
              </w:rPr>
            </w:pPr>
            <w:r>
              <w:rPr>
                <w:rFonts w:ascii="Times New Roman" w:hAnsi="Times New Roman" w:cs="Times New Roman"/>
                <w:b w:val="0"/>
                <w:i/>
                <w:color w:val="auto"/>
                <w:sz w:val="24"/>
              </w:rPr>
              <w:t>DT6-RP</w:t>
            </w:r>
          </w:p>
        </w:tc>
        <w:tc>
          <w:tcPr>
            <w:tcW w:w="6816" w:type="dxa"/>
          </w:tcPr>
          <w:p w14:paraId="711B6A2A" w14:textId="3EB4A759" w:rsidR="00CE544A" w:rsidRPr="00CE544A" w:rsidRDefault="00CE544A" w:rsidP="00CF2976">
            <w:pPr>
              <w:pStyle w:val="normal0"/>
              <w:widowControl w:val="0"/>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rPr>
            </w:pPr>
            <w:r>
              <w:rPr>
                <w:rFonts w:ascii="Times New Roman" w:hAnsi="Times New Roman" w:cs="Times New Roman"/>
                <w:color w:val="auto"/>
                <w:sz w:val="24"/>
              </w:rPr>
              <w:t>CTTTTCCGGTGGATTCTCTTC</w:t>
            </w:r>
          </w:p>
        </w:tc>
      </w:tr>
      <w:tr w:rsidR="00CF2976" w14:paraId="3AE929E7" w14:textId="77777777" w:rsidTr="00CF2976">
        <w:trPr>
          <w:trHeight w:val="551"/>
          <w:jc w:val="center"/>
        </w:trPr>
        <w:tc>
          <w:tcPr>
            <w:cnfStyle w:val="001000000000" w:firstRow="0" w:lastRow="0" w:firstColumn="1" w:lastColumn="0" w:oddVBand="0" w:evenVBand="0" w:oddHBand="0" w:evenHBand="0" w:firstRowFirstColumn="0" w:firstRowLastColumn="0" w:lastRowFirstColumn="0" w:lastRowLastColumn="0"/>
            <w:tcW w:w="1898" w:type="dxa"/>
          </w:tcPr>
          <w:p w14:paraId="6D70179D" w14:textId="51DF7BE7" w:rsidR="00CE544A" w:rsidRPr="00CE544A" w:rsidRDefault="00CE544A" w:rsidP="00CF2976">
            <w:pPr>
              <w:pStyle w:val="normal0"/>
              <w:widowControl w:val="0"/>
              <w:spacing w:line="480" w:lineRule="auto"/>
              <w:rPr>
                <w:rFonts w:ascii="Times New Roman" w:hAnsi="Times New Roman" w:cs="Times New Roman"/>
                <w:b w:val="0"/>
                <w:i/>
                <w:color w:val="auto"/>
                <w:sz w:val="24"/>
              </w:rPr>
            </w:pPr>
            <w:r>
              <w:rPr>
                <w:rFonts w:ascii="Times New Roman" w:hAnsi="Times New Roman" w:cs="Times New Roman"/>
                <w:b w:val="0"/>
                <w:i/>
                <w:color w:val="auto"/>
                <w:sz w:val="24"/>
              </w:rPr>
              <w:t>DT6-LP</w:t>
            </w:r>
          </w:p>
        </w:tc>
        <w:tc>
          <w:tcPr>
            <w:tcW w:w="6816" w:type="dxa"/>
          </w:tcPr>
          <w:p w14:paraId="0046E5C3" w14:textId="3384D4A7" w:rsidR="00CE544A" w:rsidRPr="00CE544A" w:rsidRDefault="00CE544A" w:rsidP="00CF2976">
            <w:pPr>
              <w:pStyle w:val="normal0"/>
              <w:widowControl w:val="0"/>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rPr>
            </w:pPr>
            <w:r>
              <w:rPr>
                <w:rFonts w:ascii="Times New Roman" w:hAnsi="Times New Roman" w:cs="Times New Roman"/>
                <w:color w:val="auto"/>
                <w:sz w:val="24"/>
              </w:rPr>
              <w:t>ATACCATCAAGAAGGTTCGGG</w:t>
            </w:r>
          </w:p>
        </w:tc>
      </w:tr>
      <w:tr w:rsidR="00CF2976" w14:paraId="3DA19F6B" w14:textId="77777777" w:rsidTr="00CF2976">
        <w:trPr>
          <w:trHeight w:val="551"/>
          <w:jc w:val="center"/>
        </w:trPr>
        <w:tc>
          <w:tcPr>
            <w:cnfStyle w:val="001000000000" w:firstRow="0" w:lastRow="0" w:firstColumn="1" w:lastColumn="0" w:oddVBand="0" w:evenVBand="0" w:oddHBand="0" w:evenHBand="0" w:firstRowFirstColumn="0" w:firstRowLastColumn="0" w:lastRowFirstColumn="0" w:lastRowLastColumn="0"/>
            <w:tcW w:w="1898" w:type="dxa"/>
          </w:tcPr>
          <w:p w14:paraId="1DF96860" w14:textId="05A12051" w:rsidR="00CE544A" w:rsidRPr="00CE544A" w:rsidRDefault="00CE544A" w:rsidP="00CF2976">
            <w:pPr>
              <w:pStyle w:val="normal0"/>
              <w:widowControl w:val="0"/>
              <w:spacing w:line="480" w:lineRule="auto"/>
              <w:rPr>
                <w:rFonts w:ascii="Times New Roman" w:hAnsi="Times New Roman" w:cs="Times New Roman"/>
                <w:b w:val="0"/>
                <w:i/>
                <w:color w:val="auto"/>
                <w:sz w:val="24"/>
              </w:rPr>
            </w:pPr>
            <w:r>
              <w:rPr>
                <w:rFonts w:ascii="Times New Roman" w:hAnsi="Times New Roman" w:cs="Times New Roman"/>
                <w:b w:val="0"/>
                <w:i/>
                <w:color w:val="auto"/>
                <w:sz w:val="24"/>
              </w:rPr>
              <w:t>SYP22 pro-F3</w:t>
            </w:r>
          </w:p>
        </w:tc>
        <w:tc>
          <w:tcPr>
            <w:tcW w:w="6816" w:type="dxa"/>
          </w:tcPr>
          <w:p w14:paraId="0425EA7E" w14:textId="09DEE3E9" w:rsidR="00CE544A" w:rsidRPr="00CE544A" w:rsidRDefault="00CE544A" w:rsidP="00CF2976">
            <w:pPr>
              <w:pStyle w:val="normal0"/>
              <w:widowControl w:val="0"/>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rPr>
            </w:pPr>
            <w:r>
              <w:rPr>
                <w:rFonts w:ascii="Times New Roman" w:hAnsi="Times New Roman" w:cs="Times New Roman"/>
                <w:color w:val="auto"/>
                <w:sz w:val="24"/>
              </w:rPr>
              <w:t>CGAGAATTCATCAACCACTATCTGTCGTCC</w:t>
            </w:r>
          </w:p>
        </w:tc>
      </w:tr>
      <w:tr w:rsidR="00CF2976" w14:paraId="59BD561A" w14:textId="77777777" w:rsidTr="00CF2976">
        <w:trPr>
          <w:trHeight w:val="551"/>
          <w:jc w:val="center"/>
        </w:trPr>
        <w:tc>
          <w:tcPr>
            <w:cnfStyle w:val="001000000000" w:firstRow="0" w:lastRow="0" w:firstColumn="1" w:lastColumn="0" w:oddVBand="0" w:evenVBand="0" w:oddHBand="0" w:evenHBand="0" w:firstRowFirstColumn="0" w:firstRowLastColumn="0" w:lastRowFirstColumn="0" w:lastRowLastColumn="0"/>
            <w:tcW w:w="1898" w:type="dxa"/>
          </w:tcPr>
          <w:p w14:paraId="7C6D95D2" w14:textId="11617D46" w:rsidR="00CE544A" w:rsidRPr="00CE544A" w:rsidRDefault="00CE544A" w:rsidP="00CF2976">
            <w:pPr>
              <w:pStyle w:val="normal0"/>
              <w:widowControl w:val="0"/>
              <w:spacing w:line="480" w:lineRule="auto"/>
              <w:rPr>
                <w:rFonts w:ascii="Times New Roman" w:hAnsi="Times New Roman" w:cs="Times New Roman"/>
                <w:b w:val="0"/>
                <w:i/>
                <w:color w:val="auto"/>
                <w:sz w:val="24"/>
              </w:rPr>
            </w:pPr>
            <w:r>
              <w:rPr>
                <w:rFonts w:ascii="Times New Roman" w:hAnsi="Times New Roman" w:cs="Times New Roman"/>
                <w:b w:val="0"/>
                <w:i/>
                <w:color w:val="auto"/>
                <w:sz w:val="24"/>
              </w:rPr>
              <w:t>M11.J pro-F1</w:t>
            </w:r>
          </w:p>
        </w:tc>
        <w:tc>
          <w:tcPr>
            <w:tcW w:w="6816" w:type="dxa"/>
          </w:tcPr>
          <w:p w14:paraId="1319A436" w14:textId="46DA21EF" w:rsidR="00CE544A" w:rsidRPr="00CE544A" w:rsidRDefault="00CE544A" w:rsidP="00CF2976">
            <w:pPr>
              <w:pStyle w:val="normal0"/>
              <w:widowControl w:val="0"/>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rPr>
            </w:pPr>
            <w:r>
              <w:rPr>
                <w:rFonts w:ascii="Times New Roman" w:hAnsi="Times New Roman" w:cs="Times New Roman"/>
                <w:color w:val="auto"/>
                <w:sz w:val="24"/>
              </w:rPr>
              <w:t>ACGTCCGGAGGTCTGCTGAACTAGAGACT</w:t>
            </w:r>
          </w:p>
        </w:tc>
      </w:tr>
      <w:tr w:rsidR="00CF2976" w14:paraId="7E2D3EBC" w14:textId="77777777" w:rsidTr="00CF2976">
        <w:trPr>
          <w:trHeight w:val="551"/>
          <w:jc w:val="center"/>
        </w:trPr>
        <w:tc>
          <w:tcPr>
            <w:cnfStyle w:val="001000000000" w:firstRow="0" w:lastRow="0" w:firstColumn="1" w:lastColumn="0" w:oddVBand="0" w:evenVBand="0" w:oddHBand="0" w:evenHBand="0" w:firstRowFirstColumn="0" w:firstRowLastColumn="0" w:lastRowFirstColumn="0" w:lastRowLastColumn="0"/>
            <w:tcW w:w="1898" w:type="dxa"/>
          </w:tcPr>
          <w:p w14:paraId="4F9CFCE9" w14:textId="640FA298" w:rsidR="00CE544A" w:rsidRPr="00CE544A" w:rsidRDefault="00CE544A" w:rsidP="00CF2976">
            <w:pPr>
              <w:pStyle w:val="normal0"/>
              <w:widowControl w:val="0"/>
              <w:spacing w:line="480" w:lineRule="auto"/>
              <w:rPr>
                <w:rFonts w:ascii="Times New Roman" w:hAnsi="Times New Roman" w:cs="Times New Roman"/>
                <w:b w:val="0"/>
                <w:i/>
                <w:color w:val="auto"/>
                <w:sz w:val="24"/>
              </w:rPr>
            </w:pPr>
            <w:r>
              <w:rPr>
                <w:rFonts w:ascii="Times New Roman" w:hAnsi="Times New Roman" w:cs="Times New Roman"/>
                <w:b w:val="0"/>
                <w:i/>
                <w:color w:val="auto"/>
                <w:sz w:val="24"/>
              </w:rPr>
              <w:t>A12</w:t>
            </w:r>
          </w:p>
        </w:tc>
        <w:tc>
          <w:tcPr>
            <w:tcW w:w="6816" w:type="dxa"/>
          </w:tcPr>
          <w:p w14:paraId="549F4BD6" w14:textId="3954A1D2" w:rsidR="00CE544A" w:rsidRPr="00CE544A" w:rsidRDefault="00CE544A" w:rsidP="00CF2976">
            <w:pPr>
              <w:pStyle w:val="normal0"/>
              <w:widowControl w:val="0"/>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rPr>
            </w:pPr>
            <w:r>
              <w:rPr>
                <w:rFonts w:ascii="Times New Roman" w:hAnsi="Times New Roman" w:cs="Times New Roman"/>
                <w:color w:val="auto"/>
                <w:sz w:val="24"/>
              </w:rPr>
              <w:t>GACTCGACGAAGCTTGCATGTTATCAAAGAGAATCAATGA</w:t>
            </w:r>
          </w:p>
        </w:tc>
      </w:tr>
      <w:tr w:rsidR="00CF2976" w14:paraId="22559EED" w14:textId="77777777" w:rsidTr="00CF2976">
        <w:trPr>
          <w:trHeight w:val="551"/>
          <w:jc w:val="center"/>
        </w:trPr>
        <w:tc>
          <w:tcPr>
            <w:cnfStyle w:val="001000000000" w:firstRow="0" w:lastRow="0" w:firstColumn="1" w:lastColumn="0" w:oddVBand="0" w:evenVBand="0" w:oddHBand="0" w:evenHBand="0" w:firstRowFirstColumn="0" w:firstRowLastColumn="0" w:lastRowFirstColumn="0" w:lastRowLastColumn="0"/>
            <w:tcW w:w="1898" w:type="dxa"/>
          </w:tcPr>
          <w:p w14:paraId="28CCA504" w14:textId="46DD9BF4" w:rsidR="00CE544A" w:rsidRPr="00CE544A" w:rsidRDefault="00CE544A" w:rsidP="00CF2976">
            <w:pPr>
              <w:pStyle w:val="normal0"/>
              <w:widowControl w:val="0"/>
              <w:spacing w:line="480" w:lineRule="auto"/>
              <w:rPr>
                <w:rFonts w:ascii="Times New Roman" w:hAnsi="Times New Roman" w:cs="Times New Roman"/>
                <w:b w:val="0"/>
                <w:i/>
                <w:color w:val="auto"/>
                <w:sz w:val="24"/>
              </w:rPr>
            </w:pPr>
            <w:r>
              <w:rPr>
                <w:rFonts w:ascii="Times New Roman" w:hAnsi="Times New Roman" w:cs="Times New Roman"/>
                <w:b w:val="0"/>
                <w:i/>
                <w:color w:val="auto"/>
                <w:sz w:val="24"/>
              </w:rPr>
              <w:t>A22</w:t>
            </w:r>
          </w:p>
        </w:tc>
        <w:tc>
          <w:tcPr>
            <w:tcW w:w="6816" w:type="dxa"/>
          </w:tcPr>
          <w:p w14:paraId="4DE34186" w14:textId="1A860C94" w:rsidR="00CE544A" w:rsidRPr="00CE544A" w:rsidRDefault="00CF2976" w:rsidP="00CF2976">
            <w:pPr>
              <w:pStyle w:val="normal0"/>
              <w:widowControl w:val="0"/>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rPr>
            </w:pPr>
            <w:r>
              <w:rPr>
                <w:rFonts w:ascii="Times New Roman" w:hAnsi="Times New Roman" w:cs="Times New Roman"/>
                <w:color w:val="auto"/>
                <w:sz w:val="24"/>
              </w:rPr>
              <w:t>GACAGCACTTTAATCAGCATGTATCAAAGAGAATCAATGA</w:t>
            </w:r>
          </w:p>
        </w:tc>
      </w:tr>
    </w:tbl>
    <w:p w14:paraId="2D782C78" w14:textId="44DD0E00" w:rsidR="00CE544A" w:rsidRPr="00CE544A" w:rsidRDefault="00CE544A" w:rsidP="00CF2976">
      <w:pPr>
        <w:pStyle w:val="normal0"/>
        <w:widowControl w:val="0"/>
        <w:spacing w:line="480" w:lineRule="auto"/>
        <w:rPr>
          <w:rFonts w:ascii="Times New Roman" w:hAnsi="Times New Roman" w:cs="Times New Roman"/>
          <w:b/>
          <w:color w:val="auto"/>
          <w:sz w:val="24"/>
        </w:rPr>
      </w:pPr>
    </w:p>
    <w:p w14:paraId="1E30E894" w14:textId="6A4AFDC6" w:rsidR="00BC1EB2" w:rsidRDefault="00FD7C32" w:rsidP="00CF2976">
      <w:pPr>
        <w:pStyle w:val="normal0"/>
        <w:widowControl w:val="0"/>
        <w:spacing w:line="480" w:lineRule="auto"/>
        <w:ind w:firstLine="720"/>
      </w:pPr>
      <w:r>
        <w:rPr>
          <w:rFonts w:ascii="Times New Roman" w:eastAsia="Times New Roman" w:hAnsi="Times New Roman" w:cs="Times New Roman"/>
          <w:sz w:val="24"/>
          <w:highlight w:val="white"/>
        </w:rPr>
        <w:t>T2 seeds were collected</w:t>
      </w:r>
      <w:r w:rsidR="000750D1">
        <w:rPr>
          <w:rFonts w:ascii="Times New Roman" w:eastAsia="Times New Roman" w:hAnsi="Times New Roman" w:cs="Times New Roman"/>
          <w:sz w:val="24"/>
          <w:highlight w:val="white"/>
        </w:rPr>
        <w:t xml:space="preserve"> from confirmed T1 plants</w:t>
      </w:r>
      <w:r>
        <w:rPr>
          <w:rFonts w:ascii="Times New Roman" w:eastAsia="Times New Roman" w:hAnsi="Times New Roman" w:cs="Times New Roman"/>
          <w:sz w:val="24"/>
          <w:highlight w:val="white"/>
        </w:rPr>
        <w:t xml:space="preserve">. These were then grown on Gentamicin, and segregation ratios were determined to determine the number of resistant plants. </w:t>
      </w:r>
      <w:r>
        <w:rPr>
          <w:rFonts w:ascii="Times New Roman" w:eastAsia="Times New Roman" w:hAnsi="Times New Roman" w:cs="Times New Roman"/>
          <w:sz w:val="24"/>
          <w:highlight w:val="white"/>
        </w:rPr>
        <w:lastRenderedPageBreak/>
        <w:t xml:space="preserve">Those lines that did not have the expected 3:1 ratio were thrown out, but those that showed a more sensitive ratio such as 6:50 or 2:1 were kept for further investigation. It was predicted that a 3:1 ratio of </w:t>
      </w:r>
      <w:proofErr w:type="spellStart"/>
      <w:r>
        <w:rPr>
          <w:rFonts w:ascii="Times New Roman" w:eastAsia="Times New Roman" w:hAnsi="Times New Roman" w:cs="Times New Roman"/>
          <w:sz w:val="24"/>
          <w:highlight w:val="white"/>
        </w:rPr>
        <w:t>resistant</w:t>
      </w:r>
      <w:proofErr w:type="gramStart"/>
      <w:r>
        <w:rPr>
          <w:rFonts w:ascii="Times New Roman" w:eastAsia="Times New Roman" w:hAnsi="Times New Roman" w:cs="Times New Roman"/>
          <w:sz w:val="24"/>
          <w:highlight w:val="white"/>
        </w:rPr>
        <w:t>:non</w:t>
      </w:r>
      <w:proofErr w:type="spellEnd"/>
      <w:proofErr w:type="gramEnd"/>
      <w:r>
        <w:rPr>
          <w:rFonts w:ascii="Times New Roman" w:eastAsia="Times New Roman" w:hAnsi="Times New Roman" w:cs="Times New Roman"/>
          <w:sz w:val="24"/>
          <w:highlight w:val="white"/>
        </w:rPr>
        <w:t xml:space="preserve"> resistant plants would exist if only one insertion was present. Selected lines were then planted and grown. It was noted whether a phenotype other than </w:t>
      </w:r>
      <w:proofErr w:type="gramStart"/>
      <w:r>
        <w:rPr>
          <w:rFonts w:ascii="Times New Roman" w:eastAsia="Times New Roman" w:hAnsi="Times New Roman" w:cs="Times New Roman"/>
          <w:sz w:val="24"/>
          <w:highlight w:val="white"/>
        </w:rPr>
        <w:t>wild-type</w:t>
      </w:r>
      <w:proofErr w:type="gramEnd"/>
      <w:r>
        <w:rPr>
          <w:rFonts w:ascii="Times New Roman" w:eastAsia="Times New Roman" w:hAnsi="Times New Roman" w:cs="Times New Roman"/>
          <w:sz w:val="24"/>
          <w:highlight w:val="white"/>
        </w:rPr>
        <w:t xml:space="preserve"> existed.</w:t>
      </w:r>
    </w:p>
    <w:p w14:paraId="64E8AA70" w14:textId="769A51AA" w:rsidR="00BC1EB2" w:rsidRPr="00675C8C" w:rsidRDefault="00FD7C32" w:rsidP="00026C9F">
      <w:pPr>
        <w:pStyle w:val="normal0"/>
        <w:widowControl w:val="0"/>
        <w:spacing w:line="480" w:lineRule="auto"/>
      </w:pPr>
      <w:r>
        <w:rPr>
          <w:rFonts w:ascii="Times New Roman" w:eastAsia="Times New Roman" w:hAnsi="Times New Roman" w:cs="Times New Roman"/>
          <w:sz w:val="24"/>
          <w:highlight w:val="white"/>
        </w:rPr>
        <w:tab/>
        <w:t xml:space="preserve">The T2 seeds were grown up again without selection to analyze those eight lines with a phenotype. Images were taken of these T2 plants of the flower and the entire plant of </w:t>
      </w:r>
      <w:r>
        <w:rPr>
          <w:rFonts w:ascii="Times New Roman" w:eastAsia="Times New Roman" w:hAnsi="Times New Roman" w:cs="Times New Roman"/>
          <w:i/>
          <w:sz w:val="24"/>
          <w:highlight w:val="white"/>
        </w:rPr>
        <w:t>SYP22 pro</w:t>
      </w:r>
      <w:proofErr w:type="gramStart"/>
      <w:r>
        <w:rPr>
          <w:rFonts w:ascii="Times New Roman" w:eastAsia="Times New Roman" w:hAnsi="Times New Roman" w:cs="Times New Roman"/>
          <w:i/>
          <w:sz w:val="24"/>
          <w:highlight w:val="white"/>
        </w:rPr>
        <w:t>:amiRNA1</w:t>
      </w:r>
      <w:proofErr w:type="gramEnd"/>
      <w:r>
        <w:rPr>
          <w:rFonts w:ascii="Times New Roman" w:eastAsia="Times New Roman" w:hAnsi="Times New Roman" w:cs="Times New Roman"/>
          <w:sz w:val="24"/>
          <w:highlight w:val="white"/>
        </w:rPr>
        <w:t xml:space="preserve">-6D, </w:t>
      </w:r>
      <w:r>
        <w:rPr>
          <w:rFonts w:ascii="Times New Roman" w:eastAsia="Times New Roman" w:hAnsi="Times New Roman" w:cs="Times New Roman"/>
          <w:i/>
          <w:sz w:val="24"/>
          <w:highlight w:val="white"/>
        </w:rPr>
        <w:t>XIJ pro:amiRNA1</w:t>
      </w:r>
      <w:r>
        <w:rPr>
          <w:rFonts w:ascii="Times New Roman" w:eastAsia="Times New Roman" w:hAnsi="Times New Roman" w:cs="Times New Roman"/>
          <w:sz w:val="24"/>
          <w:highlight w:val="white"/>
        </w:rPr>
        <w:t xml:space="preserve">-7D, and </w:t>
      </w:r>
      <w:r>
        <w:rPr>
          <w:rFonts w:ascii="Times New Roman" w:eastAsia="Times New Roman" w:hAnsi="Times New Roman" w:cs="Times New Roman"/>
          <w:i/>
          <w:sz w:val="24"/>
          <w:highlight w:val="white"/>
        </w:rPr>
        <w:t>XIJ pro: amiRNA2</w:t>
      </w:r>
      <w:r>
        <w:rPr>
          <w:rFonts w:ascii="Times New Roman" w:eastAsia="Times New Roman" w:hAnsi="Times New Roman" w:cs="Times New Roman"/>
          <w:sz w:val="24"/>
          <w:highlight w:val="white"/>
        </w:rPr>
        <w:t xml:space="preserve">-5A. </w:t>
      </w:r>
      <w:proofErr w:type="spellStart"/>
      <w:proofErr w:type="gramStart"/>
      <w:r>
        <w:rPr>
          <w:rFonts w:ascii="Times New Roman" w:eastAsia="Times New Roman" w:hAnsi="Times New Roman" w:cs="Times New Roman"/>
          <w:sz w:val="24"/>
          <w:highlight w:val="white"/>
        </w:rPr>
        <w:t>gDNA</w:t>
      </w:r>
      <w:proofErr w:type="spellEnd"/>
      <w:proofErr w:type="gramEnd"/>
      <w:r>
        <w:rPr>
          <w:rFonts w:ascii="Times New Roman" w:eastAsia="Times New Roman" w:hAnsi="Times New Roman" w:cs="Times New Roman"/>
          <w:sz w:val="24"/>
          <w:highlight w:val="white"/>
        </w:rPr>
        <w:t xml:space="preserve"> was extracted for all </w:t>
      </w:r>
      <w:r w:rsidR="00CF2976">
        <w:rPr>
          <w:rFonts w:ascii="Times New Roman" w:eastAsia="Times New Roman" w:hAnsi="Times New Roman" w:cs="Times New Roman"/>
          <w:sz w:val="24"/>
          <w:highlight w:val="white"/>
        </w:rPr>
        <w:t>T2</w:t>
      </w:r>
      <w:r>
        <w:rPr>
          <w:rFonts w:ascii="Times New Roman" w:eastAsia="Times New Roman" w:hAnsi="Times New Roman" w:cs="Times New Roman"/>
          <w:sz w:val="24"/>
          <w:highlight w:val="white"/>
        </w:rPr>
        <w:t xml:space="preserve">, and the presence of the </w:t>
      </w:r>
      <w:proofErr w:type="spellStart"/>
      <w:r>
        <w:rPr>
          <w:rFonts w:ascii="Times New Roman" w:eastAsia="Times New Roman" w:hAnsi="Times New Roman" w:cs="Times New Roman"/>
          <w:sz w:val="24"/>
          <w:highlight w:val="white"/>
        </w:rPr>
        <w:t>amiRNA</w:t>
      </w:r>
      <w:proofErr w:type="spellEnd"/>
      <w:r>
        <w:rPr>
          <w:rFonts w:ascii="Times New Roman" w:eastAsia="Times New Roman" w:hAnsi="Times New Roman" w:cs="Times New Roman"/>
          <w:sz w:val="24"/>
          <w:highlight w:val="white"/>
        </w:rPr>
        <w:t xml:space="preserve"> construct was detected by PCR</w:t>
      </w:r>
      <w:r w:rsidR="00CF2976">
        <w:rPr>
          <w:rFonts w:ascii="Times New Roman" w:eastAsia="Times New Roman" w:hAnsi="Times New Roman" w:cs="Times New Roman"/>
          <w:sz w:val="24"/>
          <w:highlight w:val="white"/>
        </w:rPr>
        <w:t xml:space="preserve"> (Table</w:t>
      </w:r>
      <w:r w:rsidR="004848BD">
        <w:rPr>
          <w:rFonts w:ascii="Times New Roman" w:eastAsia="Times New Roman" w:hAnsi="Times New Roman" w:cs="Times New Roman"/>
          <w:sz w:val="24"/>
          <w:highlight w:val="white"/>
        </w:rPr>
        <w:t>s</w:t>
      </w:r>
      <w:r w:rsidR="00CF2976">
        <w:rPr>
          <w:rFonts w:ascii="Times New Roman" w:eastAsia="Times New Roman" w:hAnsi="Times New Roman" w:cs="Times New Roman"/>
          <w:sz w:val="24"/>
          <w:highlight w:val="white"/>
        </w:rPr>
        <w:t xml:space="preserve"> 1</w:t>
      </w:r>
      <w:r w:rsidR="004848BD">
        <w:rPr>
          <w:rFonts w:ascii="Times New Roman" w:eastAsia="Times New Roman" w:hAnsi="Times New Roman" w:cs="Times New Roman"/>
          <w:sz w:val="24"/>
          <w:highlight w:val="white"/>
        </w:rPr>
        <w:t xml:space="preserve"> and 2</w:t>
      </w:r>
      <w:r w:rsidR="00CF2976">
        <w:rPr>
          <w:rFonts w:ascii="Times New Roman" w:eastAsia="Times New Roman" w:hAnsi="Times New Roman" w:cs="Times New Roman"/>
          <w:sz w:val="24"/>
          <w:highlight w:val="white"/>
        </w:rPr>
        <w:t>)</w:t>
      </w:r>
      <w:r>
        <w:rPr>
          <w:rFonts w:ascii="Times New Roman" w:eastAsia="Times New Roman" w:hAnsi="Times New Roman" w:cs="Times New Roman"/>
          <w:sz w:val="24"/>
          <w:highlight w:val="white"/>
        </w:rPr>
        <w:t>. Both genotyping and phenotype analysis was performed.</w:t>
      </w:r>
      <w:r w:rsidR="00026C9F">
        <w:t xml:space="preserve"> </w:t>
      </w:r>
      <w:r>
        <w:rPr>
          <w:rFonts w:ascii="Times New Roman" w:eastAsia="Times New Roman" w:hAnsi="Times New Roman" w:cs="Times New Roman"/>
          <w:sz w:val="24"/>
          <w:highlight w:val="white"/>
        </w:rPr>
        <w:t>Samples of the T2 plants were frozen in liquid nitrogen including rosette leaves and inflorescence tops, flowers, a</w:t>
      </w:r>
      <w:r w:rsidR="00CF2976">
        <w:rPr>
          <w:rFonts w:ascii="Times New Roman" w:eastAsia="Times New Roman" w:hAnsi="Times New Roman" w:cs="Times New Roman"/>
          <w:sz w:val="24"/>
          <w:highlight w:val="white"/>
        </w:rPr>
        <w:t xml:space="preserve">nd </w:t>
      </w:r>
      <w:proofErr w:type="spellStart"/>
      <w:r w:rsidR="00CF2976">
        <w:rPr>
          <w:rFonts w:ascii="Times New Roman" w:eastAsia="Times New Roman" w:hAnsi="Times New Roman" w:cs="Times New Roman"/>
          <w:sz w:val="24"/>
          <w:highlight w:val="white"/>
        </w:rPr>
        <w:t>siliques</w:t>
      </w:r>
      <w:proofErr w:type="spellEnd"/>
      <w:r w:rsidR="00CF2976">
        <w:rPr>
          <w:rFonts w:ascii="Times New Roman" w:eastAsia="Times New Roman" w:hAnsi="Times New Roman" w:cs="Times New Roman"/>
          <w:sz w:val="24"/>
          <w:highlight w:val="white"/>
        </w:rPr>
        <w:t xml:space="preserve"> (no leaves). Table 3</w:t>
      </w:r>
      <w:r>
        <w:rPr>
          <w:rFonts w:ascii="Times New Roman" w:eastAsia="Times New Roman" w:hAnsi="Times New Roman" w:cs="Times New Roman"/>
          <w:sz w:val="24"/>
          <w:highlight w:val="white"/>
        </w:rPr>
        <w:t xml:space="preserve"> shows the lines collected from for freezing to perform RNA extractions.</w:t>
      </w:r>
    </w:p>
    <w:p w14:paraId="2374530C" w14:textId="26A00527" w:rsidR="00D40B8F" w:rsidRDefault="00D40B8F" w:rsidP="00D40B8F">
      <w:pPr>
        <w:pStyle w:val="Caption"/>
        <w:keepNext/>
      </w:pPr>
      <w:r>
        <w:t xml:space="preserve">Table </w:t>
      </w:r>
      <w:fldSimple w:instr=" SEQ Table \* ARABIC ">
        <w:r w:rsidR="00456BEA">
          <w:rPr>
            <w:noProof/>
          </w:rPr>
          <w:t>3</w:t>
        </w:r>
      </w:fldSimple>
      <w:r>
        <w:t xml:space="preserve">: Sample lines for </w:t>
      </w:r>
      <w:r w:rsidR="00026C9F">
        <w:t>RNA</w:t>
      </w:r>
      <w:r>
        <w:t xml:space="preserve"> extraction</w:t>
      </w:r>
    </w:p>
    <w:tbl>
      <w:tblPr>
        <w:tblStyle w:val="LightGrid-Accent1"/>
        <w:tblW w:w="0" w:type="auto"/>
        <w:jc w:val="center"/>
        <w:tblLook w:val="06A0" w:firstRow="1" w:lastRow="0" w:firstColumn="1" w:lastColumn="0" w:noHBand="1" w:noVBand="1"/>
      </w:tblPr>
      <w:tblGrid>
        <w:gridCol w:w="2676"/>
        <w:gridCol w:w="2676"/>
        <w:gridCol w:w="2676"/>
      </w:tblGrid>
      <w:tr w:rsidR="001D1BCC" w14:paraId="10C6CB6F" w14:textId="77777777" w:rsidTr="001D1BCC">
        <w:trPr>
          <w:cnfStyle w:val="100000000000" w:firstRow="1" w:lastRow="0" w:firstColumn="0" w:lastColumn="0" w:oddVBand="0" w:evenVBand="0" w:oddHBand="0" w:evenHBand="0" w:firstRowFirstColumn="0" w:firstRowLastColumn="0" w:lastRowFirstColumn="0" w:lastRowLastColumn="0"/>
          <w:trHeight w:val="528"/>
          <w:jc w:val="center"/>
        </w:trPr>
        <w:tc>
          <w:tcPr>
            <w:cnfStyle w:val="001000000000" w:firstRow="0" w:lastRow="0" w:firstColumn="1" w:lastColumn="0" w:oddVBand="0" w:evenVBand="0" w:oddHBand="0" w:evenHBand="0" w:firstRowFirstColumn="0" w:firstRowLastColumn="0" w:lastRowFirstColumn="0" w:lastRowLastColumn="0"/>
            <w:tcW w:w="2676" w:type="dxa"/>
          </w:tcPr>
          <w:p w14:paraId="21DB6B69" w14:textId="5482D1FF" w:rsidR="001D1BCC" w:rsidRPr="001D1BCC" w:rsidRDefault="001D1BCC">
            <w:pPr>
              <w:pStyle w:val="normal0"/>
              <w:widowControl w:val="0"/>
              <w:spacing w:line="480" w:lineRule="auto"/>
              <w:rPr>
                <w:rFonts w:ascii="Times New Roman" w:hAnsi="Times New Roman" w:cs="Times New Roman"/>
                <w:sz w:val="24"/>
              </w:rPr>
            </w:pPr>
            <w:r>
              <w:rPr>
                <w:rFonts w:ascii="Times New Roman" w:hAnsi="Times New Roman" w:cs="Times New Roman"/>
                <w:sz w:val="24"/>
              </w:rPr>
              <w:t>Line</w:t>
            </w:r>
          </w:p>
        </w:tc>
        <w:tc>
          <w:tcPr>
            <w:tcW w:w="2676" w:type="dxa"/>
          </w:tcPr>
          <w:p w14:paraId="79B453B6" w14:textId="39BF14DB" w:rsidR="001D1BCC" w:rsidRPr="001D1BCC" w:rsidRDefault="001D1BCC">
            <w:pPr>
              <w:pStyle w:val="normal0"/>
              <w:widowControl w:val="0"/>
              <w:spacing w:line="48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rPr>
            </w:pPr>
            <w:r>
              <w:rPr>
                <w:rFonts w:ascii="Times New Roman" w:hAnsi="Times New Roman" w:cs="Times New Roman"/>
                <w:sz w:val="24"/>
              </w:rPr>
              <w:t>Plant</w:t>
            </w:r>
          </w:p>
        </w:tc>
        <w:tc>
          <w:tcPr>
            <w:tcW w:w="2676" w:type="dxa"/>
          </w:tcPr>
          <w:p w14:paraId="15FC72A4" w14:textId="728FDAA4" w:rsidR="001D1BCC" w:rsidRPr="001D1BCC" w:rsidRDefault="001D1BCC">
            <w:pPr>
              <w:pStyle w:val="normal0"/>
              <w:widowControl w:val="0"/>
              <w:spacing w:line="48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rPr>
            </w:pPr>
            <w:r>
              <w:rPr>
                <w:rFonts w:ascii="Times New Roman" w:hAnsi="Times New Roman" w:cs="Times New Roman"/>
                <w:sz w:val="24"/>
              </w:rPr>
              <w:t>Sample Taken*</w:t>
            </w:r>
          </w:p>
        </w:tc>
      </w:tr>
      <w:tr w:rsidR="001D1BCC" w14:paraId="59AF9F03" w14:textId="77777777" w:rsidTr="001D1BCC">
        <w:trPr>
          <w:trHeight w:val="540"/>
          <w:jc w:val="center"/>
        </w:trPr>
        <w:tc>
          <w:tcPr>
            <w:cnfStyle w:val="001000000000" w:firstRow="0" w:lastRow="0" w:firstColumn="1" w:lastColumn="0" w:oddVBand="0" w:evenVBand="0" w:oddHBand="0" w:evenHBand="0" w:firstRowFirstColumn="0" w:firstRowLastColumn="0" w:lastRowFirstColumn="0" w:lastRowLastColumn="0"/>
            <w:tcW w:w="2676" w:type="dxa"/>
          </w:tcPr>
          <w:p w14:paraId="35770A3C" w14:textId="13C3B18E" w:rsidR="001D1BCC" w:rsidRPr="001D1BCC" w:rsidRDefault="001D1BCC">
            <w:pPr>
              <w:pStyle w:val="normal0"/>
              <w:widowControl w:val="0"/>
              <w:spacing w:line="480" w:lineRule="auto"/>
              <w:rPr>
                <w:rFonts w:ascii="Times New Roman" w:hAnsi="Times New Roman" w:cs="Times New Roman"/>
                <w:b w:val="0"/>
                <w:i/>
                <w:sz w:val="24"/>
              </w:rPr>
            </w:pPr>
            <w:r>
              <w:rPr>
                <w:rFonts w:ascii="Times New Roman" w:hAnsi="Times New Roman" w:cs="Times New Roman"/>
                <w:b w:val="0"/>
                <w:i/>
                <w:sz w:val="24"/>
              </w:rPr>
              <w:t>SYP22 pro</w:t>
            </w:r>
            <w:proofErr w:type="gramStart"/>
            <w:r>
              <w:rPr>
                <w:rFonts w:ascii="Times New Roman" w:hAnsi="Times New Roman" w:cs="Times New Roman"/>
                <w:b w:val="0"/>
                <w:i/>
                <w:sz w:val="24"/>
              </w:rPr>
              <w:t>:amiRNA1</w:t>
            </w:r>
            <w:proofErr w:type="gramEnd"/>
            <w:r>
              <w:rPr>
                <w:rFonts w:ascii="Times New Roman" w:hAnsi="Times New Roman" w:cs="Times New Roman"/>
                <w:b w:val="0"/>
                <w:i/>
                <w:sz w:val="24"/>
              </w:rPr>
              <w:t>-</w:t>
            </w:r>
            <w:r w:rsidRPr="001D1BCC">
              <w:rPr>
                <w:rFonts w:ascii="Times New Roman" w:hAnsi="Times New Roman" w:cs="Times New Roman"/>
                <w:b w:val="0"/>
                <w:sz w:val="24"/>
              </w:rPr>
              <w:t>6D</w:t>
            </w:r>
          </w:p>
        </w:tc>
        <w:tc>
          <w:tcPr>
            <w:tcW w:w="2676" w:type="dxa"/>
          </w:tcPr>
          <w:p w14:paraId="32D08061" w14:textId="634E12E0" w:rsidR="001D1BCC" w:rsidRDefault="001D1BCC" w:rsidP="001D1BCC">
            <w:pPr>
              <w:pStyle w:val="normal0"/>
              <w:widowControl w:val="0"/>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rPr>
            </w:pPr>
            <w:r>
              <w:rPr>
                <w:rFonts w:ascii="Times New Roman" w:hAnsi="Times New Roman" w:cs="Times New Roman"/>
                <w:sz w:val="24"/>
              </w:rPr>
              <w:t>8A, 8B, 8C, 8D</w:t>
            </w:r>
          </w:p>
        </w:tc>
        <w:tc>
          <w:tcPr>
            <w:tcW w:w="2676" w:type="dxa"/>
          </w:tcPr>
          <w:p w14:paraId="03D9E840" w14:textId="720274F7" w:rsidR="001D1BCC" w:rsidRDefault="001D1BCC">
            <w:pPr>
              <w:pStyle w:val="normal0"/>
              <w:widowControl w:val="0"/>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rPr>
            </w:pPr>
            <w:r>
              <w:rPr>
                <w:rFonts w:ascii="Times New Roman" w:hAnsi="Times New Roman" w:cs="Times New Roman"/>
                <w:sz w:val="24"/>
              </w:rPr>
              <w:t>I and R (for each plant)</w:t>
            </w:r>
          </w:p>
        </w:tc>
      </w:tr>
      <w:tr w:rsidR="001D1BCC" w14:paraId="5FFDE710" w14:textId="77777777" w:rsidTr="001D1BCC">
        <w:trPr>
          <w:trHeight w:val="528"/>
          <w:jc w:val="center"/>
        </w:trPr>
        <w:tc>
          <w:tcPr>
            <w:cnfStyle w:val="001000000000" w:firstRow="0" w:lastRow="0" w:firstColumn="1" w:lastColumn="0" w:oddVBand="0" w:evenVBand="0" w:oddHBand="0" w:evenHBand="0" w:firstRowFirstColumn="0" w:firstRowLastColumn="0" w:lastRowFirstColumn="0" w:lastRowLastColumn="0"/>
            <w:tcW w:w="2676" w:type="dxa"/>
          </w:tcPr>
          <w:p w14:paraId="41742608" w14:textId="0D86B04D" w:rsidR="001D1BCC" w:rsidRPr="001D1BCC" w:rsidRDefault="001D1BCC">
            <w:pPr>
              <w:pStyle w:val="normal0"/>
              <w:widowControl w:val="0"/>
              <w:spacing w:line="480" w:lineRule="auto"/>
              <w:rPr>
                <w:rFonts w:ascii="Times New Roman" w:hAnsi="Times New Roman" w:cs="Times New Roman"/>
                <w:b w:val="0"/>
                <w:i/>
                <w:sz w:val="24"/>
              </w:rPr>
            </w:pPr>
            <w:r>
              <w:rPr>
                <w:rFonts w:ascii="Times New Roman" w:hAnsi="Times New Roman" w:cs="Times New Roman"/>
                <w:b w:val="0"/>
                <w:i/>
                <w:sz w:val="24"/>
              </w:rPr>
              <w:t>XIJ pro</w:t>
            </w:r>
            <w:proofErr w:type="gramStart"/>
            <w:r>
              <w:rPr>
                <w:rFonts w:ascii="Times New Roman" w:hAnsi="Times New Roman" w:cs="Times New Roman"/>
                <w:b w:val="0"/>
                <w:i/>
                <w:sz w:val="24"/>
              </w:rPr>
              <w:t>:amiRNA1</w:t>
            </w:r>
            <w:proofErr w:type="gramEnd"/>
            <w:r>
              <w:rPr>
                <w:rFonts w:ascii="Times New Roman" w:hAnsi="Times New Roman" w:cs="Times New Roman"/>
                <w:b w:val="0"/>
                <w:i/>
                <w:sz w:val="24"/>
              </w:rPr>
              <w:t>-</w:t>
            </w:r>
            <w:r w:rsidRPr="001D1BCC">
              <w:rPr>
                <w:rFonts w:ascii="Times New Roman" w:hAnsi="Times New Roman" w:cs="Times New Roman"/>
                <w:b w:val="0"/>
                <w:sz w:val="24"/>
              </w:rPr>
              <w:t>7D</w:t>
            </w:r>
          </w:p>
        </w:tc>
        <w:tc>
          <w:tcPr>
            <w:tcW w:w="2676" w:type="dxa"/>
          </w:tcPr>
          <w:p w14:paraId="1FE3E8FC" w14:textId="453711FD" w:rsidR="001D1BCC" w:rsidRDefault="001D1BCC" w:rsidP="001D1BCC">
            <w:pPr>
              <w:pStyle w:val="normal0"/>
              <w:widowControl w:val="0"/>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rPr>
            </w:pPr>
            <w:r>
              <w:rPr>
                <w:rFonts w:ascii="Times New Roman" w:hAnsi="Times New Roman" w:cs="Times New Roman"/>
                <w:sz w:val="24"/>
              </w:rPr>
              <w:t>12A, 12B, 13A, 13B, 14A, 14B</w:t>
            </w:r>
          </w:p>
        </w:tc>
        <w:tc>
          <w:tcPr>
            <w:tcW w:w="2676" w:type="dxa"/>
          </w:tcPr>
          <w:p w14:paraId="056DCA7E" w14:textId="2ACC1305" w:rsidR="001D1BCC" w:rsidRDefault="001D1BCC">
            <w:pPr>
              <w:pStyle w:val="normal0"/>
              <w:widowControl w:val="0"/>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rPr>
            </w:pPr>
            <w:r>
              <w:rPr>
                <w:rFonts w:ascii="Times New Roman" w:hAnsi="Times New Roman" w:cs="Times New Roman"/>
                <w:sz w:val="24"/>
              </w:rPr>
              <w:t>I and R (for each plant)</w:t>
            </w:r>
          </w:p>
        </w:tc>
      </w:tr>
      <w:tr w:rsidR="001D1BCC" w14:paraId="1D70323F" w14:textId="77777777" w:rsidTr="001D1BCC">
        <w:trPr>
          <w:trHeight w:val="515"/>
          <w:jc w:val="center"/>
        </w:trPr>
        <w:tc>
          <w:tcPr>
            <w:cnfStyle w:val="001000000000" w:firstRow="0" w:lastRow="0" w:firstColumn="1" w:lastColumn="0" w:oddVBand="0" w:evenVBand="0" w:oddHBand="0" w:evenHBand="0" w:firstRowFirstColumn="0" w:firstRowLastColumn="0" w:lastRowFirstColumn="0" w:lastRowLastColumn="0"/>
            <w:tcW w:w="2676" w:type="dxa"/>
          </w:tcPr>
          <w:p w14:paraId="2A963FDC" w14:textId="6A65698D" w:rsidR="001D1BCC" w:rsidRPr="001D1BCC" w:rsidRDefault="001D1BCC">
            <w:pPr>
              <w:pStyle w:val="normal0"/>
              <w:widowControl w:val="0"/>
              <w:spacing w:line="480" w:lineRule="auto"/>
              <w:rPr>
                <w:rFonts w:ascii="Times New Roman" w:hAnsi="Times New Roman" w:cs="Times New Roman"/>
                <w:b w:val="0"/>
                <w:sz w:val="24"/>
              </w:rPr>
            </w:pPr>
            <w:r>
              <w:rPr>
                <w:rFonts w:ascii="Times New Roman" w:hAnsi="Times New Roman" w:cs="Times New Roman"/>
                <w:b w:val="0"/>
                <w:i/>
                <w:sz w:val="24"/>
              </w:rPr>
              <w:t>XIJ pro</w:t>
            </w:r>
            <w:proofErr w:type="gramStart"/>
            <w:r>
              <w:rPr>
                <w:rFonts w:ascii="Times New Roman" w:hAnsi="Times New Roman" w:cs="Times New Roman"/>
                <w:b w:val="0"/>
                <w:i/>
                <w:sz w:val="24"/>
              </w:rPr>
              <w:t>:amiRNA2</w:t>
            </w:r>
            <w:proofErr w:type="gramEnd"/>
            <w:r>
              <w:rPr>
                <w:rFonts w:ascii="Times New Roman" w:hAnsi="Times New Roman" w:cs="Times New Roman"/>
                <w:b w:val="0"/>
                <w:i/>
                <w:sz w:val="24"/>
              </w:rPr>
              <w:t>-</w:t>
            </w:r>
            <w:r>
              <w:rPr>
                <w:rFonts w:ascii="Times New Roman" w:hAnsi="Times New Roman" w:cs="Times New Roman"/>
                <w:b w:val="0"/>
                <w:sz w:val="24"/>
              </w:rPr>
              <w:t>5A</w:t>
            </w:r>
          </w:p>
        </w:tc>
        <w:tc>
          <w:tcPr>
            <w:tcW w:w="2676" w:type="dxa"/>
          </w:tcPr>
          <w:p w14:paraId="611C95BD" w14:textId="6CB9DEFD" w:rsidR="001D1BCC" w:rsidRDefault="001D1BCC" w:rsidP="001D1BCC">
            <w:pPr>
              <w:pStyle w:val="normal0"/>
              <w:widowControl w:val="0"/>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rPr>
            </w:pPr>
            <w:r>
              <w:rPr>
                <w:rFonts w:ascii="Times New Roman" w:hAnsi="Times New Roman" w:cs="Times New Roman"/>
                <w:sz w:val="24"/>
              </w:rPr>
              <w:t>12A, 12B, 12C, 13A, 14A, 14D</w:t>
            </w:r>
          </w:p>
        </w:tc>
        <w:tc>
          <w:tcPr>
            <w:tcW w:w="2676" w:type="dxa"/>
          </w:tcPr>
          <w:p w14:paraId="20A9640E" w14:textId="5D193326" w:rsidR="001D1BCC" w:rsidRDefault="001D1BCC">
            <w:pPr>
              <w:pStyle w:val="normal0"/>
              <w:widowControl w:val="0"/>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rPr>
            </w:pPr>
            <w:r>
              <w:rPr>
                <w:rFonts w:ascii="Times New Roman" w:hAnsi="Times New Roman" w:cs="Times New Roman"/>
                <w:sz w:val="24"/>
              </w:rPr>
              <w:t>I</w:t>
            </w:r>
          </w:p>
        </w:tc>
      </w:tr>
      <w:tr w:rsidR="001D1BCC" w14:paraId="3C423F4A" w14:textId="77777777" w:rsidTr="001D1BCC">
        <w:trPr>
          <w:trHeight w:val="540"/>
          <w:jc w:val="center"/>
        </w:trPr>
        <w:tc>
          <w:tcPr>
            <w:cnfStyle w:val="001000000000" w:firstRow="0" w:lastRow="0" w:firstColumn="1" w:lastColumn="0" w:oddVBand="0" w:evenVBand="0" w:oddHBand="0" w:evenHBand="0" w:firstRowFirstColumn="0" w:firstRowLastColumn="0" w:lastRowFirstColumn="0" w:lastRowLastColumn="0"/>
            <w:tcW w:w="2676" w:type="dxa"/>
          </w:tcPr>
          <w:p w14:paraId="74446776" w14:textId="440F88FC" w:rsidR="001D1BCC" w:rsidRPr="001D1BCC" w:rsidRDefault="001D1BCC">
            <w:pPr>
              <w:pStyle w:val="normal0"/>
              <w:widowControl w:val="0"/>
              <w:spacing w:line="480" w:lineRule="auto"/>
              <w:rPr>
                <w:rFonts w:ascii="Times New Roman" w:hAnsi="Times New Roman" w:cs="Times New Roman"/>
                <w:b w:val="0"/>
                <w:sz w:val="24"/>
              </w:rPr>
            </w:pPr>
            <w:r>
              <w:rPr>
                <w:rFonts w:ascii="Times New Roman" w:hAnsi="Times New Roman" w:cs="Times New Roman"/>
                <w:b w:val="0"/>
                <w:i/>
                <w:sz w:val="24"/>
              </w:rPr>
              <w:t>XIJ pro</w:t>
            </w:r>
            <w:proofErr w:type="gramStart"/>
            <w:r>
              <w:rPr>
                <w:rFonts w:ascii="Times New Roman" w:hAnsi="Times New Roman" w:cs="Times New Roman"/>
                <w:b w:val="0"/>
                <w:i/>
                <w:sz w:val="24"/>
              </w:rPr>
              <w:t>:amiRNA2</w:t>
            </w:r>
            <w:proofErr w:type="gramEnd"/>
            <w:r>
              <w:rPr>
                <w:rFonts w:ascii="Times New Roman" w:hAnsi="Times New Roman" w:cs="Times New Roman"/>
                <w:b w:val="0"/>
                <w:i/>
                <w:sz w:val="24"/>
              </w:rPr>
              <w:t>-</w:t>
            </w:r>
            <w:r>
              <w:rPr>
                <w:rFonts w:ascii="Times New Roman" w:hAnsi="Times New Roman" w:cs="Times New Roman"/>
                <w:b w:val="0"/>
                <w:sz w:val="24"/>
              </w:rPr>
              <w:t>5A</w:t>
            </w:r>
          </w:p>
        </w:tc>
        <w:tc>
          <w:tcPr>
            <w:tcW w:w="2676" w:type="dxa"/>
          </w:tcPr>
          <w:p w14:paraId="7F420C21" w14:textId="31AC8613" w:rsidR="001D1BCC" w:rsidRDefault="001D1BCC" w:rsidP="001D1BCC">
            <w:pPr>
              <w:pStyle w:val="normal0"/>
              <w:widowControl w:val="0"/>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rPr>
            </w:pPr>
            <w:r>
              <w:rPr>
                <w:rFonts w:ascii="Times New Roman" w:hAnsi="Times New Roman" w:cs="Times New Roman"/>
                <w:sz w:val="24"/>
              </w:rPr>
              <w:t>12B, 13A</w:t>
            </w:r>
          </w:p>
        </w:tc>
        <w:tc>
          <w:tcPr>
            <w:tcW w:w="2676" w:type="dxa"/>
          </w:tcPr>
          <w:p w14:paraId="23D84E58" w14:textId="2306F607" w:rsidR="001D1BCC" w:rsidRDefault="001D1BCC">
            <w:pPr>
              <w:pStyle w:val="normal0"/>
              <w:widowControl w:val="0"/>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rPr>
            </w:pPr>
            <w:r>
              <w:rPr>
                <w:rFonts w:ascii="Times New Roman" w:hAnsi="Times New Roman" w:cs="Times New Roman"/>
                <w:sz w:val="24"/>
              </w:rPr>
              <w:t>R</w:t>
            </w:r>
          </w:p>
        </w:tc>
      </w:tr>
    </w:tbl>
    <w:p w14:paraId="0BA56E98" w14:textId="1F2C2C13" w:rsidR="001D1BCC" w:rsidRPr="00C4377B" w:rsidRDefault="00C4377B">
      <w:pPr>
        <w:pStyle w:val="normal0"/>
        <w:widowControl w:val="0"/>
        <w:spacing w:line="480" w:lineRule="auto"/>
        <w:rPr>
          <w:rFonts w:ascii="Times New Roman" w:hAnsi="Times New Roman" w:cs="Times New Roman"/>
          <w:b/>
          <w:sz w:val="24"/>
        </w:rPr>
      </w:pPr>
      <w:r>
        <w:rPr>
          <w:rFonts w:ascii="Times New Roman" w:hAnsi="Times New Roman" w:cs="Times New Roman"/>
          <w:sz w:val="24"/>
        </w:rPr>
        <w:t>*</w:t>
      </w:r>
      <w:r>
        <w:rPr>
          <w:rFonts w:ascii="Times New Roman" w:hAnsi="Times New Roman" w:cs="Times New Roman"/>
          <w:b/>
          <w:sz w:val="24"/>
        </w:rPr>
        <w:t>I = inflorescence, R = Rosette Leaves</w:t>
      </w:r>
    </w:p>
    <w:p w14:paraId="191479D1" w14:textId="603F48DC" w:rsidR="00BC1EB2" w:rsidRDefault="00FD7C32" w:rsidP="001D1BCC">
      <w:pPr>
        <w:pStyle w:val="normal0"/>
        <w:widowControl w:val="0"/>
        <w:spacing w:line="480" w:lineRule="auto"/>
        <w:ind w:firstLine="720"/>
      </w:pPr>
      <w:r>
        <w:rPr>
          <w:rFonts w:ascii="Times New Roman" w:eastAsia="Times New Roman" w:hAnsi="Times New Roman" w:cs="Times New Roman"/>
          <w:sz w:val="24"/>
          <w:highlight w:val="white"/>
        </w:rPr>
        <w:t xml:space="preserve">Since </w:t>
      </w:r>
      <w:r>
        <w:rPr>
          <w:rFonts w:ascii="Times New Roman" w:eastAsia="Times New Roman" w:hAnsi="Times New Roman" w:cs="Times New Roman"/>
          <w:i/>
          <w:sz w:val="24"/>
          <w:highlight w:val="white"/>
        </w:rPr>
        <w:t>XIJ pro</w:t>
      </w:r>
      <w:proofErr w:type="gramStart"/>
      <w:r>
        <w:rPr>
          <w:rFonts w:ascii="Times New Roman" w:eastAsia="Times New Roman" w:hAnsi="Times New Roman" w:cs="Times New Roman"/>
          <w:i/>
          <w:sz w:val="24"/>
          <w:highlight w:val="white"/>
        </w:rPr>
        <w:t>:amiRNA2</w:t>
      </w:r>
      <w:proofErr w:type="gramEnd"/>
      <w:r>
        <w:rPr>
          <w:rFonts w:ascii="Times New Roman" w:eastAsia="Times New Roman" w:hAnsi="Times New Roman" w:cs="Times New Roman"/>
          <w:sz w:val="24"/>
          <w:highlight w:val="white"/>
        </w:rPr>
        <w:t xml:space="preserve">-5A showed the strongest phenotype apart from wild-type, those samples along with wild-type I and R were used in the RNA extraction. Each sample was ground as much as possible. 500 </w:t>
      </w:r>
      <w:proofErr w:type="spellStart"/>
      <w:r>
        <w:rPr>
          <w:rFonts w:ascii="Times New Roman" w:eastAsia="Times New Roman" w:hAnsi="Times New Roman" w:cs="Times New Roman"/>
          <w:sz w:val="24"/>
          <w:highlight w:val="white"/>
        </w:rPr>
        <w:t>μL</w:t>
      </w:r>
      <w:proofErr w:type="spellEnd"/>
      <w:r>
        <w:rPr>
          <w:rFonts w:ascii="Times New Roman" w:eastAsia="Times New Roman" w:hAnsi="Times New Roman" w:cs="Times New Roman"/>
          <w:sz w:val="24"/>
          <w:highlight w:val="white"/>
        </w:rPr>
        <w:t xml:space="preserve"> of </w:t>
      </w:r>
      <w:proofErr w:type="spellStart"/>
      <w:r>
        <w:rPr>
          <w:rFonts w:ascii="Times New Roman" w:eastAsia="Times New Roman" w:hAnsi="Times New Roman" w:cs="Times New Roman"/>
          <w:sz w:val="24"/>
          <w:highlight w:val="white"/>
        </w:rPr>
        <w:t>TRIzol</w:t>
      </w:r>
      <w:proofErr w:type="spellEnd"/>
      <w:r>
        <w:rPr>
          <w:rFonts w:ascii="Times New Roman" w:eastAsia="Times New Roman" w:hAnsi="Times New Roman" w:cs="Times New Roman"/>
          <w:sz w:val="24"/>
          <w:highlight w:val="white"/>
        </w:rPr>
        <w:t xml:space="preserve"> was added to each centrifuge tube, </w:t>
      </w:r>
      <w:proofErr w:type="gramStart"/>
      <w:r>
        <w:rPr>
          <w:rFonts w:ascii="Times New Roman" w:eastAsia="Times New Roman" w:hAnsi="Times New Roman" w:cs="Times New Roman"/>
          <w:sz w:val="24"/>
          <w:highlight w:val="white"/>
        </w:rPr>
        <w:t>then</w:t>
      </w:r>
      <w:proofErr w:type="gramEnd"/>
      <w:r>
        <w:rPr>
          <w:rFonts w:ascii="Times New Roman" w:eastAsia="Times New Roman" w:hAnsi="Times New Roman" w:cs="Times New Roman"/>
          <w:sz w:val="24"/>
          <w:highlight w:val="white"/>
        </w:rPr>
        <w:t xml:space="preserve"> the samples were allowed to thaw. 500 </w:t>
      </w:r>
      <w:proofErr w:type="spellStart"/>
      <w:r>
        <w:rPr>
          <w:rFonts w:ascii="Times New Roman" w:eastAsia="Times New Roman" w:hAnsi="Times New Roman" w:cs="Times New Roman"/>
          <w:sz w:val="24"/>
          <w:highlight w:val="white"/>
        </w:rPr>
        <w:t>μL</w:t>
      </w:r>
      <w:proofErr w:type="spellEnd"/>
      <w:r>
        <w:rPr>
          <w:rFonts w:ascii="Times New Roman" w:eastAsia="Times New Roman" w:hAnsi="Times New Roman" w:cs="Times New Roman"/>
          <w:sz w:val="24"/>
          <w:highlight w:val="white"/>
        </w:rPr>
        <w:t xml:space="preserve"> of </w:t>
      </w:r>
      <w:proofErr w:type="spellStart"/>
      <w:r>
        <w:rPr>
          <w:rFonts w:ascii="Times New Roman" w:eastAsia="Times New Roman" w:hAnsi="Times New Roman" w:cs="Times New Roman"/>
          <w:sz w:val="24"/>
          <w:highlight w:val="white"/>
        </w:rPr>
        <w:t>TRIzol</w:t>
      </w:r>
      <w:proofErr w:type="spellEnd"/>
      <w:r>
        <w:rPr>
          <w:rFonts w:ascii="Times New Roman" w:eastAsia="Times New Roman" w:hAnsi="Times New Roman" w:cs="Times New Roman"/>
          <w:sz w:val="24"/>
          <w:highlight w:val="white"/>
        </w:rPr>
        <w:t xml:space="preserve"> was added again, the sample was ground further, and left to </w:t>
      </w:r>
      <w:r>
        <w:rPr>
          <w:rFonts w:ascii="Times New Roman" w:eastAsia="Times New Roman" w:hAnsi="Times New Roman" w:cs="Times New Roman"/>
          <w:sz w:val="24"/>
          <w:highlight w:val="white"/>
        </w:rPr>
        <w:lastRenderedPageBreak/>
        <w:t xml:space="preserve">sit. To each sample, 200 </w:t>
      </w:r>
      <w:proofErr w:type="spellStart"/>
      <w:r>
        <w:rPr>
          <w:rFonts w:ascii="Times New Roman" w:eastAsia="Times New Roman" w:hAnsi="Times New Roman" w:cs="Times New Roman"/>
          <w:sz w:val="24"/>
          <w:highlight w:val="white"/>
        </w:rPr>
        <w:t>μL</w:t>
      </w:r>
      <w:proofErr w:type="spellEnd"/>
      <w:r>
        <w:rPr>
          <w:rFonts w:ascii="Times New Roman" w:eastAsia="Times New Roman" w:hAnsi="Times New Roman" w:cs="Times New Roman"/>
          <w:sz w:val="24"/>
          <w:highlight w:val="white"/>
        </w:rPr>
        <w:t xml:space="preserve"> of </w:t>
      </w:r>
      <w:proofErr w:type="spellStart"/>
      <w:r>
        <w:rPr>
          <w:rFonts w:ascii="Times New Roman" w:eastAsia="Times New Roman" w:hAnsi="Times New Roman" w:cs="Times New Roman"/>
          <w:sz w:val="24"/>
          <w:highlight w:val="white"/>
        </w:rPr>
        <w:t>cloroform</w:t>
      </w:r>
      <w:proofErr w:type="spellEnd"/>
      <w:r>
        <w:rPr>
          <w:rFonts w:ascii="Times New Roman" w:eastAsia="Times New Roman" w:hAnsi="Times New Roman" w:cs="Times New Roman"/>
          <w:sz w:val="24"/>
          <w:highlight w:val="white"/>
        </w:rPr>
        <w:t xml:space="preserve"> was added, they were </w:t>
      </w:r>
      <w:proofErr w:type="spellStart"/>
      <w:r>
        <w:rPr>
          <w:rFonts w:ascii="Times New Roman" w:eastAsia="Times New Roman" w:hAnsi="Times New Roman" w:cs="Times New Roman"/>
          <w:sz w:val="24"/>
          <w:highlight w:val="white"/>
        </w:rPr>
        <w:t>vortexed</w:t>
      </w:r>
      <w:proofErr w:type="spellEnd"/>
      <w:r>
        <w:rPr>
          <w:rFonts w:ascii="Times New Roman" w:eastAsia="Times New Roman" w:hAnsi="Times New Roman" w:cs="Times New Roman"/>
          <w:sz w:val="24"/>
          <w:highlight w:val="white"/>
        </w:rPr>
        <w:t xml:space="preserve"> for fifteen seconds, and they were centrifuged for ten minutes at 11,000 </w:t>
      </w:r>
      <w:proofErr w:type="spellStart"/>
      <w:r>
        <w:rPr>
          <w:rFonts w:ascii="Times New Roman" w:eastAsia="Times New Roman" w:hAnsi="Times New Roman" w:cs="Times New Roman"/>
          <w:sz w:val="24"/>
          <w:highlight w:val="white"/>
        </w:rPr>
        <w:t>rmp</w:t>
      </w:r>
      <w:proofErr w:type="spellEnd"/>
      <w:r>
        <w:rPr>
          <w:rFonts w:ascii="Times New Roman" w:eastAsia="Times New Roman" w:hAnsi="Times New Roman" w:cs="Times New Roman"/>
          <w:sz w:val="24"/>
          <w:highlight w:val="white"/>
        </w:rPr>
        <w:t xml:space="preserve"> in a 4 °C room. The top aqueous layer of approximately 600 </w:t>
      </w:r>
      <w:proofErr w:type="spellStart"/>
      <w:r>
        <w:rPr>
          <w:rFonts w:ascii="Times New Roman" w:eastAsia="Times New Roman" w:hAnsi="Times New Roman" w:cs="Times New Roman"/>
          <w:sz w:val="24"/>
          <w:highlight w:val="white"/>
        </w:rPr>
        <w:t>μL</w:t>
      </w:r>
      <w:proofErr w:type="spellEnd"/>
      <w:r>
        <w:rPr>
          <w:rFonts w:ascii="Times New Roman" w:eastAsia="Times New Roman" w:hAnsi="Times New Roman" w:cs="Times New Roman"/>
          <w:sz w:val="24"/>
          <w:highlight w:val="white"/>
        </w:rPr>
        <w:t xml:space="preserve"> was transferred to a new centrifuge tube. 600 </w:t>
      </w:r>
      <w:proofErr w:type="spellStart"/>
      <w:r>
        <w:rPr>
          <w:rFonts w:ascii="Times New Roman" w:eastAsia="Times New Roman" w:hAnsi="Times New Roman" w:cs="Times New Roman"/>
          <w:sz w:val="24"/>
          <w:highlight w:val="white"/>
        </w:rPr>
        <w:t>μL</w:t>
      </w:r>
      <w:proofErr w:type="spellEnd"/>
      <w:r>
        <w:rPr>
          <w:rFonts w:ascii="Times New Roman" w:eastAsia="Times New Roman" w:hAnsi="Times New Roman" w:cs="Times New Roman"/>
          <w:sz w:val="24"/>
          <w:highlight w:val="white"/>
        </w:rPr>
        <w:t xml:space="preserve"> of isopropanol was added and mixed by inversion. Each sample sat for ten minutes and centrifuged for another ten minutes at 11,000 rpm in a 4 °C room. The supernatant was removed and 1 mL of 75% ethanol </w:t>
      </w:r>
      <w:r w:rsidR="001D1BCC">
        <w:rPr>
          <w:rFonts w:ascii="Times New Roman" w:eastAsia="Times New Roman" w:hAnsi="Times New Roman" w:cs="Times New Roman"/>
          <w:sz w:val="24"/>
          <w:highlight w:val="white"/>
        </w:rPr>
        <w:t xml:space="preserve">in DEPC water </w:t>
      </w:r>
      <w:r>
        <w:rPr>
          <w:rFonts w:ascii="Times New Roman" w:eastAsia="Times New Roman" w:hAnsi="Times New Roman" w:cs="Times New Roman"/>
          <w:sz w:val="24"/>
          <w:highlight w:val="white"/>
        </w:rPr>
        <w:t xml:space="preserve">was added to each tube. Each sample was centrifuged for five minutes at 8,500 rpm in a 4 °C room, the supernatant was removed, and the sample was allowed to air dry. Finally, 50 </w:t>
      </w:r>
      <w:proofErr w:type="spellStart"/>
      <w:r>
        <w:rPr>
          <w:rFonts w:ascii="Times New Roman" w:eastAsia="Times New Roman" w:hAnsi="Times New Roman" w:cs="Times New Roman"/>
          <w:sz w:val="24"/>
          <w:highlight w:val="white"/>
        </w:rPr>
        <w:t>μL</w:t>
      </w:r>
      <w:proofErr w:type="spellEnd"/>
      <w:r>
        <w:rPr>
          <w:rFonts w:ascii="Times New Roman" w:eastAsia="Times New Roman" w:hAnsi="Times New Roman" w:cs="Times New Roman"/>
          <w:sz w:val="24"/>
          <w:highlight w:val="white"/>
        </w:rPr>
        <w:t xml:space="preserve"> of DEPC water was added to each tube.</w:t>
      </w:r>
    </w:p>
    <w:p w14:paraId="4191FC80" w14:textId="77777777" w:rsidR="00BC1EB2" w:rsidRDefault="00FD7C32">
      <w:pPr>
        <w:pStyle w:val="normal0"/>
        <w:widowControl w:val="0"/>
        <w:spacing w:line="480" w:lineRule="auto"/>
      </w:pPr>
      <w:r>
        <w:rPr>
          <w:rFonts w:ascii="Times New Roman" w:eastAsia="Times New Roman" w:hAnsi="Times New Roman" w:cs="Times New Roman"/>
          <w:b/>
          <w:sz w:val="24"/>
          <w:highlight w:val="white"/>
        </w:rPr>
        <w:t>RESULTS</w:t>
      </w:r>
    </w:p>
    <w:tbl>
      <w:tblPr>
        <w:tblStyle w:val="LightGrid-Accent1"/>
        <w:tblpPr w:leftFromText="180" w:rightFromText="180" w:vertAnchor="text" w:horzAnchor="page" w:tblpX="2089" w:tblpY="1147"/>
        <w:tblOverlap w:val="never"/>
        <w:tblW w:w="0" w:type="auto"/>
        <w:tblLook w:val="06A0" w:firstRow="1" w:lastRow="0" w:firstColumn="1" w:lastColumn="0" w:noHBand="1" w:noVBand="1"/>
      </w:tblPr>
      <w:tblGrid>
        <w:gridCol w:w="1407"/>
        <w:gridCol w:w="1407"/>
      </w:tblGrid>
      <w:tr w:rsidR="004D1178" w14:paraId="2E347755" w14:textId="77777777" w:rsidTr="004D1178">
        <w:trPr>
          <w:cnfStyle w:val="100000000000" w:firstRow="1" w:lastRow="0" w:firstColumn="0" w:lastColumn="0" w:oddVBand="0" w:evenVBand="0" w:oddHBand="0" w:evenHBand="0" w:firstRowFirstColumn="0" w:firstRowLastColumn="0" w:lastRowFirstColumn="0" w:lastRowLastColumn="0"/>
          <w:trHeight w:val="159"/>
        </w:trPr>
        <w:tc>
          <w:tcPr>
            <w:cnfStyle w:val="001000000000" w:firstRow="0" w:lastRow="0" w:firstColumn="1" w:lastColumn="0" w:oddVBand="0" w:evenVBand="0" w:oddHBand="0" w:evenHBand="0" w:firstRowFirstColumn="0" w:firstRowLastColumn="0" w:lastRowFirstColumn="0" w:lastRowLastColumn="0"/>
            <w:tcW w:w="1407" w:type="dxa"/>
          </w:tcPr>
          <w:p w14:paraId="2A06CA06" w14:textId="77777777" w:rsidR="004D1178" w:rsidRPr="00675C8C" w:rsidRDefault="004D1178" w:rsidP="004D1178">
            <w:pPr>
              <w:pStyle w:val="normal0"/>
              <w:widowControl w:val="0"/>
              <w:spacing w:line="480" w:lineRule="auto"/>
              <w:rPr>
                <w:rFonts w:ascii="Times New Roman" w:hAnsi="Times New Roman" w:cs="Times New Roman"/>
                <w:i/>
                <w:sz w:val="24"/>
              </w:rPr>
            </w:pPr>
            <w:proofErr w:type="gramStart"/>
            <w:r w:rsidRPr="00675C8C">
              <w:rPr>
                <w:rFonts w:ascii="Times New Roman" w:hAnsi="Times New Roman" w:cs="Times New Roman"/>
                <w:i/>
                <w:sz w:val="24"/>
              </w:rPr>
              <w:t>amiRNA1</w:t>
            </w:r>
            <w:proofErr w:type="gramEnd"/>
          </w:p>
        </w:tc>
        <w:tc>
          <w:tcPr>
            <w:tcW w:w="1407" w:type="dxa"/>
          </w:tcPr>
          <w:p w14:paraId="6181089E" w14:textId="77777777" w:rsidR="004D1178" w:rsidRPr="00675C8C" w:rsidRDefault="004D1178" w:rsidP="004D1178">
            <w:pPr>
              <w:pStyle w:val="normal0"/>
              <w:widowControl w:val="0"/>
              <w:spacing w:line="48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i/>
                <w:sz w:val="24"/>
              </w:rPr>
            </w:pPr>
            <w:proofErr w:type="gramStart"/>
            <w:r w:rsidRPr="00675C8C">
              <w:rPr>
                <w:rFonts w:ascii="Times New Roman" w:hAnsi="Times New Roman" w:cs="Times New Roman"/>
                <w:i/>
                <w:sz w:val="24"/>
              </w:rPr>
              <w:t>amiRNA1</w:t>
            </w:r>
            <w:proofErr w:type="gramEnd"/>
          </w:p>
        </w:tc>
      </w:tr>
      <w:tr w:rsidR="004D1178" w14:paraId="2393E5B1" w14:textId="77777777" w:rsidTr="004D1178">
        <w:trPr>
          <w:trHeight w:val="159"/>
        </w:trPr>
        <w:tc>
          <w:tcPr>
            <w:cnfStyle w:val="001000000000" w:firstRow="0" w:lastRow="0" w:firstColumn="1" w:lastColumn="0" w:oddVBand="0" w:evenVBand="0" w:oddHBand="0" w:evenHBand="0" w:firstRowFirstColumn="0" w:firstRowLastColumn="0" w:lastRowFirstColumn="0" w:lastRowLastColumn="0"/>
            <w:tcW w:w="1407" w:type="dxa"/>
          </w:tcPr>
          <w:p w14:paraId="2DD2BADE" w14:textId="77777777" w:rsidR="004D1178" w:rsidRPr="00675C8C" w:rsidRDefault="004D1178" w:rsidP="004D1178">
            <w:pPr>
              <w:pStyle w:val="normal0"/>
              <w:widowControl w:val="0"/>
              <w:spacing w:line="480" w:lineRule="auto"/>
              <w:rPr>
                <w:rFonts w:ascii="Times New Roman" w:hAnsi="Times New Roman" w:cs="Times New Roman"/>
                <w:b w:val="0"/>
                <w:i/>
                <w:sz w:val="24"/>
              </w:rPr>
            </w:pPr>
            <w:r w:rsidRPr="00675C8C">
              <w:rPr>
                <w:rFonts w:ascii="Times New Roman" w:hAnsi="Times New Roman" w:cs="Times New Roman"/>
                <w:b w:val="0"/>
                <w:i/>
                <w:sz w:val="24"/>
              </w:rPr>
              <w:t>MYA2</w:t>
            </w:r>
          </w:p>
        </w:tc>
        <w:tc>
          <w:tcPr>
            <w:tcW w:w="1407" w:type="dxa"/>
          </w:tcPr>
          <w:p w14:paraId="085798F7" w14:textId="77777777" w:rsidR="004D1178" w:rsidRPr="00675C8C" w:rsidRDefault="004D1178" w:rsidP="004D1178">
            <w:pPr>
              <w:pStyle w:val="normal0"/>
              <w:widowControl w:val="0"/>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sz w:val="24"/>
              </w:rPr>
            </w:pPr>
            <w:r>
              <w:rPr>
                <w:rFonts w:ascii="Times New Roman" w:hAnsi="Times New Roman" w:cs="Times New Roman"/>
                <w:i/>
                <w:sz w:val="24"/>
              </w:rPr>
              <w:t>MYA1</w:t>
            </w:r>
          </w:p>
        </w:tc>
      </w:tr>
      <w:tr w:rsidR="004D1178" w14:paraId="1CC58609" w14:textId="77777777" w:rsidTr="004D1178">
        <w:trPr>
          <w:trHeight w:val="604"/>
        </w:trPr>
        <w:tc>
          <w:tcPr>
            <w:cnfStyle w:val="001000000000" w:firstRow="0" w:lastRow="0" w:firstColumn="1" w:lastColumn="0" w:oddVBand="0" w:evenVBand="0" w:oddHBand="0" w:evenHBand="0" w:firstRowFirstColumn="0" w:firstRowLastColumn="0" w:lastRowFirstColumn="0" w:lastRowLastColumn="0"/>
            <w:tcW w:w="1407" w:type="dxa"/>
          </w:tcPr>
          <w:p w14:paraId="7BDF8659" w14:textId="77777777" w:rsidR="004D1178" w:rsidRPr="00675C8C" w:rsidRDefault="004D1178" w:rsidP="004D1178">
            <w:pPr>
              <w:pStyle w:val="normal0"/>
              <w:widowControl w:val="0"/>
              <w:spacing w:line="480" w:lineRule="auto"/>
              <w:rPr>
                <w:rFonts w:ascii="Times New Roman" w:hAnsi="Times New Roman" w:cs="Times New Roman"/>
                <w:b w:val="0"/>
                <w:i/>
                <w:sz w:val="24"/>
              </w:rPr>
            </w:pPr>
            <w:r w:rsidRPr="00675C8C">
              <w:rPr>
                <w:rFonts w:ascii="Times New Roman" w:hAnsi="Times New Roman" w:cs="Times New Roman"/>
                <w:b w:val="0"/>
                <w:i/>
                <w:sz w:val="24"/>
              </w:rPr>
              <w:t>XIA</w:t>
            </w:r>
          </w:p>
        </w:tc>
        <w:tc>
          <w:tcPr>
            <w:tcW w:w="1407" w:type="dxa"/>
          </w:tcPr>
          <w:p w14:paraId="4931F65F" w14:textId="77777777" w:rsidR="004D1178" w:rsidRPr="00675C8C" w:rsidRDefault="004D1178" w:rsidP="004D1178">
            <w:pPr>
              <w:pStyle w:val="normal0"/>
              <w:widowControl w:val="0"/>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sz w:val="24"/>
              </w:rPr>
            </w:pPr>
            <w:r>
              <w:rPr>
                <w:rFonts w:ascii="Times New Roman" w:hAnsi="Times New Roman" w:cs="Times New Roman"/>
                <w:i/>
                <w:sz w:val="24"/>
              </w:rPr>
              <w:t>MYA2</w:t>
            </w:r>
          </w:p>
        </w:tc>
      </w:tr>
      <w:tr w:rsidR="004D1178" w14:paraId="5176C136" w14:textId="77777777" w:rsidTr="004D1178">
        <w:trPr>
          <w:trHeight w:val="604"/>
        </w:trPr>
        <w:tc>
          <w:tcPr>
            <w:cnfStyle w:val="001000000000" w:firstRow="0" w:lastRow="0" w:firstColumn="1" w:lastColumn="0" w:oddVBand="0" w:evenVBand="0" w:oddHBand="0" w:evenHBand="0" w:firstRowFirstColumn="0" w:firstRowLastColumn="0" w:lastRowFirstColumn="0" w:lastRowLastColumn="0"/>
            <w:tcW w:w="1407" w:type="dxa"/>
          </w:tcPr>
          <w:p w14:paraId="60B3D3D8" w14:textId="77777777" w:rsidR="004D1178" w:rsidRPr="00675C8C" w:rsidRDefault="004D1178" w:rsidP="004D1178">
            <w:pPr>
              <w:pStyle w:val="normal0"/>
              <w:widowControl w:val="0"/>
              <w:spacing w:line="480" w:lineRule="auto"/>
              <w:rPr>
                <w:rFonts w:ascii="Times New Roman" w:hAnsi="Times New Roman" w:cs="Times New Roman"/>
                <w:b w:val="0"/>
                <w:i/>
                <w:sz w:val="24"/>
              </w:rPr>
            </w:pPr>
            <w:r w:rsidRPr="00675C8C">
              <w:rPr>
                <w:rFonts w:ascii="Times New Roman" w:hAnsi="Times New Roman" w:cs="Times New Roman"/>
                <w:b w:val="0"/>
                <w:i/>
                <w:sz w:val="24"/>
              </w:rPr>
              <w:t>XIB</w:t>
            </w:r>
          </w:p>
        </w:tc>
        <w:tc>
          <w:tcPr>
            <w:tcW w:w="1407" w:type="dxa"/>
          </w:tcPr>
          <w:p w14:paraId="6DD2F7BB" w14:textId="77777777" w:rsidR="004D1178" w:rsidRPr="00675C8C" w:rsidRDefault="004D1178" w:rsidP="004D1178">
            <w:pPr>
              <w:pStyle w:val="normal0"/>
              <w:widowControl w:val="0"/>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sz w:val="24"/>
              </w:rPr>
            </w:pPr>
            <w:r>
              <w:rPr>
                <w:rFonts w:ascii="Times New Roman" w:hAnsi="Times New Roman" w:cs="Times New Roman"/>
                <w:i/>
                <w:sz w:val="24"/>
              </w:rPr>
              <w:t>XIB</w:t>
            </w:r>
          </w:p>
        </w:tc>
      </w:tr>
      <w:tr w:rsidR="004D1178" w14:paraId="0B87A97D" w14:textId="77777777" w:rsidTr="004D1178">
        <w:trPr>
          <w:trHeight w:val="589"/>
        </w:trPr>
        <w:tc>
          <w:tcPr>
            <w:cnfStyle w:val="001000000000" w:firstRow="0" w:lastRow="0" w:firstColumn="1" w:lastColumn="0" w:oddVBand="0" w:evenVBand="0" w:oddHBand="0" w:evenHBand="0" w:firstRowFirstColumn="0" w:firstRowLastColumn="0" w:lastRowFirstColumn="0" w:lastRowLastColumn="0"/>
            <w:tcW w:w="1407" w:type="dxa"/>
          </w:tcPr>
          <w:p w14:paraId="53DF0D42" w14:textId="77777777" w:rsidR="004D1178" w:rsidRPr="00675C8C" w:rsidRDefault="004D1178" w:rsidP="004D1178">
            <w:pPr>
              <w:pStyle w:val="normal0"/>
              <w:widowControl w:val="0"/>
              <w:spacing w:line="480" w:lineRule="auto"/>
              <w:rPr>
                <w:rFonts w:ascii="Times New Roman" w:hAnsi="Times New Roman" w:cs="Times New Roman"/>
                <w:b w:val="0"/>
                <w:i/>
                <w:sz w:val="24"/>
              </w:rPr>
            </w:pPr>
            <w:r w:rsidRPr="00675C8C">
              <w:rPr>
                <w:rFonts w:ascii="Times New Roman" w:hAnsi="Times New Roman" w:cs="Times New Roman"/>
                <w:b w:val="0"/>
                <w:i/>
                <w:sz w:val="24"/>
              </w:rPr>
              <w:t>XIC</w:t>
            </w:r>
          </w:p>
        </w:tc>
        <w:tc>
          <w:tcPr>
            <w:tcW w:w="1407" w:type="dxa"/>
          </w:tcPr>
          <w:p w14:paraId="2F0C723F" w14:textId="77777777" w:rsidR="004D1178" w:rsidRPr="00675C8C" w:rsidRDefault="004D1178" w:rsidP="004D1178">
            <w:pPr>
              <w:pStyle w:val="normal0"/>
              <w:widowControl w:val="0"/>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sz w:val="24"/>
              </w:rPr>
            </w:pPr>
            <w:r>
              <w:rPr>
                <w:rFonts w:ascii="Times New Roman" w:hAnsi="Times New Roman" w:cs="Times New Roman"/>
                <w:i/>
                <w:sz w:val="24"/>
              </w:rPr>
              <w:t>XID</w:t>
            </w:r>
          </w:p>
        </w:tc>
      </w:tr>
      <w:tr w:rsidR="004D1178" w14:paraId="539C14E4" w14:textId="77777777" w:rsidTr="004D1178">
        <w:trPr>
          <w:trHeight w:val="604"/>
        </w:trPr>
        <w:tc>
          <w:tcPr>
            <w:cnfStyle w:val="001000000000" w:firstRow="0" w:lastRow="0" w:firstColumn="1" w:lastColumn="0" w:oddVBand="0" w:evenVBand="0" w:oddHBand="0" w:evenHBand="0" w:firstRowFirstColumn="0" w:firstRowLastColumn="0" w:lastRowFirstColumn="0" w:lastRowLastColumn="0"/>
            <w:tcW w:w="1407" w:type="dxa"/>
          </w:tcPr>
          <w:p w14:paraId="6E7DE8A3" w14:textId="77777777" w:rsidR="004D1178" w:rsidRPr="00675C8C" w:rsidRDefault="004D1178" w:rsidP="004D1178">
            <w:pPr>
              <w:pStyle w:val="normal0"/>
              <w:widowControl w:val="0"/>
              <w:spacing w:line="480" w:lineRule="auto"/>
              <w:rPr>
                <w:rFonts w:ascii="Times New Roman" w:hAnsi="Times New Roman" w:cs="Times New Roman"/>
                <w:b w:val="0"/>
                <w:i/>
                <w:sz w:val="24"/>
              </w:rPr>
            </w:pPr>
            <w:r w:rsidRPr="00675C8C">
              <w:rPr>
                <w:rFonts w:ascii="Times New Roman" w:hAnsi="Times New Roman" w:cs="Times New Roman"/>
                <w:b w:val="0"/>
                <w:i/>
                <w:sz w:val="24"/>
              </w:rPr>
              <w:t>XID</w:t>
            </w:r>
          </w:p>
        </w:tc>
        <w:tc>
          <w:tcPr>
            <w:tcW w:w="1407" w:type="dxa"/>
          </w:tcPr>
          <w:p w14:paraId="6F52B950" w14:textId="77777777" w:rsidR="004D1178" w:rsidRPr="00675C8C" w:rsidRDefault="004D1178" w:rsidP="004D1178">
            <w:pPr>
              <w:pStyle w:val="normal0"/>
              <w:widowControl w:val="0"/>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sz w:val="24"/>
              </w:rPr>
            </w:pPr>
            <w:r>
              <w:rPr>
                <w:rFonts w:ascii="Times New Roman" w:hAnsi="Times New Roman" w:cs="Times New Roman"/>
                <w:i/>
                <w:sz w:val="24"/>
              </w:rPr>
              <w:t>XIF</w:t>
            </w:r>
          </w:p>
        </w:tc>
      </w:tr>
      <w:tr w:rsidR="004D1178" w14:paraId="7EF6F155" w14:textId="77777777" w:rsidTr="004D1178">
        <w:trPr>
          <w:trHeight w:val="604"/>
        </w:trPr>
        <w:tc>
          <w:tcPr>
            <w:cnfStyle w:val="001000000000" w:firstRow="0" w:lastRow="0" w:firstColumn="1" w:lastColumn="0" w:oddVBand="0" w:evenVBand="0" w:oddHBand="0" w:evenHBand="0" w:firstRowFirstColumn="0" w:firstRowLastColumn="0" w:lastRowFirstColumn="0" w:lastRowLastColumn="0"/>
            <w:tcW w:w="1407" w:type="dxa"/>
          </w:tcPr>
          <w:p w14:paraId="25DA5F26" w14:textId="77777777" w:rsidR="004D1178" w:rsidRPr="00675C8C" w:rsidRDefault="004D1178" w:rsidP="004D1178">
            <w:pPr>
              <w:pStyle w:val="normal0"/>
              <w:widowControl w:val="0"/>
              <w:spacing w:line="480" w:lineRule="auto"/>
              <w:rPr>
                <w:rFonts w:ascii="Times New Roman" w:hAnsi="Times New Roman" w:cs="Times New Roman"/>
                <w:b w:val="0"/>
                <w:i/>
                <w:sz w:val="24"/>
              </w:rPr>
            </w:pPr>
            <w:r w:rsidRPr="00675C8C">
              <w:rPr>
                <w:rFonts w:ascii="Times New Roman" w:hAnsi="Times New Roman" w:cs="Times New Roman"/>
                <w:b w:val="0"/>
                <w:i/>
                <w:sz w:val="24"/>
              </w:rPr>
              <w:t>XIE</w:t>
            </w:r>
          </w:p>
        </w:tc>
        <w:tc>
          <w:tcPr>
            <w:tcW w:w="1407" w:type="dxa"/>
          </w:tcPr>
          <w:p w14:paraId="4580F2FF" w14:textId="77777777" w:rsidR="004D1178" w:rsidRPr="00675C8C" w:rsidRDefault="004D1178" w:rsidP="004D1178">
            <w:pPr>
              <w:pStyle w:val="normal0"/>
              <w:widowControl w:val="0"/>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sz w:val="24"/>
              </w:rPr>
            </w:pPr>
            <w:r>
              <w:rPr>
                <w:rFonts w:ascii="Times New Roman" w:hAnsi="Times New Roman" w:cs="Times New Roman"/>
                <w:i/>
                <w:sz w:val="24"/>
              </w:rPr>
              <w:t>XIJ</w:t>
            </w:r>
          </w:p>
        </w:tc>
      </w:tr>
      <w:tr w:rsidR="004D1178" w14:paraId="5CDF373E" w14:textId="77777777" w:rsidTr="004D1178">
        <w:trPr>
          <w:trHeight w:val="604"/>
        </w:trPr>
        <w:tc>
          <w:tcPr>
            <w:cnfStyle w:val="001000000000" w:firstRow="0" w:lastRow="0" w:firstColumn="1" w:lastColumn="0" w:oddVBand="0" w:evenVBand="0" w:oddHBand="0" w:evenHBand="0" w:firstRowFirstColumn="0" w:firstRowLastColumn="0" w:lastRowFirstColumn="0" w:lastRowLastColumn="0"/>
            <w:tcW w:w="1407" w:type="dxa"/>
          </w:tcPr>
          <w:p w14:paraId="62953BC5" w14:textId="77777777" w:rsidR="004D1178" w:rsidRPr="00675C8C" w:rsidRDefault="004D1178" w:rsidP="004D1178">
            <w:pPr>
              <w:pStyle w:val="normal0"/>
              <w:widowControl w:val="0"/>
              <w:spacing w:line="480" w:lineRule="auto"/>
              <w:rPr>
                <w:rFonts w:ascii="Times New Roman" w:hAnsi="Times New Roman" w:cs="Times New Roman"/>
                <w:b w:val="0"/>
                <w:i/>
                <w:sz w:val="24"/>
              </w:rPr>
            </w:pPr>
            <w:r w:rsidRPr="00675C8C">
              <w:rPr>
                <w:rFonts w:ascii="Times New Roman" w:hAnsi="Times New Roman" w:cs="Times New Roman"/>
                <w:b w:val="0"/>
                <w:i/>
                <w:sz w:val="24"/>
              </w:rPr>
              <w:t>XIG</w:t>
            </w:r>
          </w:p>
        </w:tc>
        <w:tc>
          <w:tcPr>
            <w:tcW w:w="1407" w:type="dxa"/>
          </w:tcPr>
          <w:p w14:paraId="1222D201" w14:textId="77777777" w:rsidR="004D1178" w:rsidRPr="00675C8C" w:rsidRDefault="004D1178" w:rsidP="004D1178">
            <w:pPr>
              <w:pStyle w:val="normal0"/>
              <w:widowControl w:val="0"/>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sz w:val="24"/>
              </w:rPr>
            </w:pPr>
          </w:p>
        </w:tc>
      </w:tr>
      <w:tr w:rsidR="004D1178" w14:paraId="6EF30B50" w14:textId="77777777" w:rsidTr="004D1178">
        <w:trPr>
          <w:trHeight w:val="604"/>
        </w:trPr>
        <w:tc>
          <w:tcPr>
            <w:cnfStyle w:val="001000000000" w:firstRow="0" w:lastRow="0" w:firstColumn="1" w:lastColumn="0" w:oddVBand="0" w:evenVBand="0" w:oddHBand="0" w:evenHBand="0" w:firstRowFirstColumn="0" w:firstRowLastColumn="0" w:lastRowFirstColumn="0" w:lastRowLastColumn="0"/>
            <w:tcW w:w="1407" w:type="dxa"/>
          </w:tcPr>
          <w:p w14:paraId="7A573F47" w14:textId="77777777" w:rsidR="004D1178" w:rsidRPr="00675C8C" w:rsidRDefault="004D1178" w:rsidP="004D1178">
            <w:pPr>
              <w:pStyle w:val="normal0"/>
              <w:widowControl w:val="0"/>
              <w:spacing w:line="480" w:lineRule="auto"/>
              <w:rPr>
                <w:rFonts w:ascii="Times New Roman" w:hAnsi="Times New Roman" w:cs="Times New Roman"/>
                <w:b w:val="0"/>
                <w:i/>
                <w:sz w:val="24"/>
              </w:rPr>
            </w:pPr>
            <w:r w:rsidRPr="00675C8C">
              <w:rPr>
                <w:rFonts w:ascii="Times New Roman" w:hAnsi="Times New Roman" w:cs="Times New Roman"/>
                <w:b w:val="0"/>
                <w:i/>
                <w:sz w:val="24"/>
              </w:rPr>
              <w:t>XIH</w:t>
            </w:r>
          </w:p>
        </w:tc>
        <w:tc>
          <w:tcPr>
            <w:tcW w:w="1407" w:type="dxa"/>
          </w:tcPr>
          <w:p w14:paraId="00238D5E" w14:textId="77777777" w:rsidR="004D1178" w:rsidRPr="00675C8C" w:rsidRDefault="004D1178" w:rsidP="004D1178">
            <w:pPr>
              <w:pStyle w:val="normal0"/>
              <w:widowControl w:val="0"/>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sz w:val="24"/>
              </w:rPr>
            </w:pPr>
          </w:p>
        </w:tc>
      </w:tr>
      <w:tr w:rsidR="004D1178" w14:paraId="0595877F" w14:textId="77777777" w:rsidTr="004D1178">
        <w:trPr>
          <w:trHeight w:val="673"/>
        </w:trPr>
        <w:tc>
          <w:tcPr>
            <w:cnfStyle w:val="001000000000" w:firstRow="0" w:lastRow="0" w:firstColumn="1" w:lastColumn="0" w:oddVBand="0" w:evenVBand="0" w:oddHBand="0" w:evenHBand="0" w:firstRowFirstColumn="0" w:firstRowLastColumn="0" w:lastRowFirstColumn="0" w:lastRowLastColumn="0"/>
            <w:tcW w:w="1407" w:type="dxa"/>
          </w:tcPr>
          <w:p w14:paraId="7D05F6CB" w14:textId="77777777" w:rsidR="004D1178" w:rsidRPr="00675C8C" w:rsidRDefault="004D1178" w:rsidP="004D1178">
            <w:pPr>
              <w:pStyle w:val="normal0"/>
              <w:widowControl w:val="0"/>
              <w:spacing w:line="480" w:lineRule="auto"/>
              <w:rPr>
                <w:rFonts w:ascii="Times New Roman" w:hAnsi="Times New Roman" w:cs="Times New Roman"/>
                <w:b w:val="0"/>
                <w:i/>
                <w:sz w:val="24"/>
              </w:rPr>
            </w:pPr>
            <w:r w:rsidRPr="00675C8C">
              <w:rPr>
                <w:rFonts w:ascii="Times New Roman" w:hAnsi="Times New Roman" w:cs="Times New Roman"/>
                <w:b w:val="0"/>
                <w:i/>
                <w:sz w:val="24"/>
              </w:rPr>
              <w:t>XI-I</w:t>
            </w:r>
          </w:p>
        </w:tc>
        <w:tc>
          <w:tcPr>
            <w:tcW w:w="1407" w:type="dxa"/>
          </w:tcPr>
          <w:p w14:paraId="68D9C633" w14:textId="77777777" w:rsidR="004D1178" w:rsidRPr="00675C8C" w:rsidRDefault="004D1178" w:rsidP="004D1178">
            <w:pPr>
              <w:pStyle w:val="normal0"/>
              <w:widowControl w:val="0"/>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sz w:val="24"/>
              </w:rPr>
            </w:pPr>
          </w:p>
        </w:tc>
      </w:tr>
    </w:tbl>
    <w:p w14:paraId="18908F79" w14:textId="77777777" w:rsidR="00BC1EB2" w:rsidRDefault="00FD7C32">
      <w:pPr>
        <w:pStyle w:val="normal0"/>
        <w:widowControl w:val="0"/>
        <w:spacing w:line="480" w:lineRule="auto"/>
      </w:pPr>
      <w:r>
        <w:rPr>
          <w:rFonts w:ascii="Times New Roman" w:eastAsia="Times New Roman" w:hAnsi="Times New Roman" w:cs="Times New Roman"/>
          <w:b/>
          <w:i/>
          <w:sz w:val="24"/>
          <w:highlight w:val="white"/>
          <w:u w:val="single"/>
        </w:rPr>
        <w:t>Root Hair Length:</w:t>
      </w:r>
    </w:p>
    <w:p w14:paraId="067E2E5C" w14:textId="77777777" w:rsidR="004D1178" w:rsidRDefault="00FD7C32" w:rsidP="004D1178">
      <w:pPr>
        <w:pStyle w:val="Caption"/>
        <w:keepNext/>
      </w:pPr>
      <w:r>
        <w:rPr>
          <w:rFonts w:ascii="Times New Roman" w:eastAsia="Times New Roman" w:hAnsi="Times New Roman" w:cs="Times New Roman"/>
          <w:sz w:val="24"/>
          <w:highlight w:val="white"/>
        </w:rPr>
        <w:tab/>
      </w:r>
      <w:r w:rsidR="004D1178">
        <w:t xml:space="preserve">Table </w:t>
      </w:r>
      <w:fldSimple w:instr=" SEQ Table \* ARABIC ">
        <w:r w:rsidR="004D1178">
          <w:rPr>
            <w:noProof/>
          </w:rPr>
          <w:t>4</w:t>
        </w:r>
      </w:fldSimple>
      <w:r w:rsidR="004D1178">
        <w:t xml:space="preserve">: </w:t>
      </w:r>
      <w:proofErr w:type="spellStart"/>
      <w:r w:rsidR="004D1178">
        <w:t>amiRNA</w:t>
      </w:r>
      <w:proofErr w:type="spellEnd"/>
      <w:r w:rsidR="004D1178">
        <w:t xml:space="preserve"> Targets</w:t>
      </w:r>
    </w:p>
    <w:p w14:paraId="758D2DB8" w14:textId="2D0413CA" w:rsidR="004D1178" w:rsidRPr="004D1178" w:rsidRDefault="00FD7C32" w:rsidP="004D1178">
      <w:pPr>
        <w:pStyle w:val="normal0"/>
        <w:widowControl w:val="0"/>
        <w:spacing w:line="480" w:lineRule="auto"/>
        <w:ind w:firstLine="720"/>
        <w:rPr>
          <w:rFonts w:ascii="Times New Roman" w:eastAsia="Times New Roman" w:hAnsi="Times New Roman" w:cs="Times New Roman"/>
          <w:sz w:val="24"/>
        </w:rPr>
      </w:pPr>
      <w:r>
        <w:rPr>
          <w:rFonts w:ascii="Times New Roman" w:eastAsia="Times New Roman" w:hAnsi="Times New Roman" w:cs="Times New Roman"/>
          <w:sz w:val="24"/>
          <w:highlight w:val="white"/>
        </w:rPr>
        <w:t xml:space="preserve">The effectiveness of two </w:t>
      </w:r>
      <w:proofErr w:type="spellStart"/>
      <w:r>
        <w:rPr>
          <w:rFonts w:ascii="Times New Roman" w:eastAsia="Times New Roman" w:hAnsi="Times New Roman" w:cs="Times New Roman"/>
          <w:sz w:val="24"/>
          <w:highlight w:val="white"/>
        </w:rPr>
        <w:t>amiRNAs</w:t>
      </w:r>
      <w:proofErr w:type="spellEnd"/>
      <w:r>
        <w:rPr>
          <w:rFonts w:ascii="Times New Roman" w:eastAsia="Times New Roman" w:hAnsi="Times New Roman" w:cs="Times New Roman"/>
          <w:sz w:val="24"/>
          <w:highlight w:val="white"/>
        </w:rPr>
        <w:t xml:space="preserve"> that target multiple class XI </w:t>
      </w:r>
      <w:proofErr w:type="spellStart"/>
      <w:r>
        <w:rPr>
          <w:rFonts w:ascii="Times New Roman" w:eastAsia="Times New Roman" w:hAnsi="Times New Roman" w:cs="Times New Roman"/>
          <w:sz w:val="24"/>
          <w:highlight w:val="white"/>
        </w:rPr>
        <w:t>myosin</w:t>
      </w:r>
      <w:r w:rsidR="001D1BCC">
        <w:rPr>
          <w:rFonts w:ascii="Times New Roman" w:eastAsia="Times New Roman" w:hAnsi="Times New Roman" w:cs="Times New Roman"/>
          <w:sz w:val="24"/>
          <w:highlight w:val="white"/>
        </w:rPr>
        <w:t>s</w:t>
      </w:r>
      <w:proofErr w:type="spellEnd"/>
      <w:r>
        <w:rPr>
          <w:rFonts w:ascii="Times New Roman" w:eastAsia="Times New Roman" w:hAnsi="Times New Roman" w:cs="Times New Roman"/>
          <w:sz w:val="24"/>
          <w:highlight w:val="white"/>
        </w:rPr>
        <w:t xml:space="preserve"> was tested using a dexamethasone-inducible system, which allows expression in targeted areas of the plant</w:t>
      </w:r>
      <w:r w:rsidR="001D1BCC">
        <w:rPr>
          <w:rFonts w:ascii="Times New Roman" w:eastAsia="Times New Roman" w:hAnsi="Times New Roman" w:cs="Times New Roman"/>
          <w:sz w:val="24"/>
          <w:highlight w:val="white"/>
        </w:rPr>
        <w:t xml:space="preserve">. </w:t>
      </w:r>
      <w:proofErr w:type="spellStart"/>
      <w:r>
        <w:rPr>
          <w:rFonts w:ascii="Times New Roman" w:eastAsia="Times New Roman" w:hAnsi="Times New Roman" w:cs="Times New Roman"/>
          <w:sz w:val="24"/>
          <w:highlight w:val="white"/>
        </w:rPr>
        <w:t>Eunsook</w:t>
      </w:r>
      <w:proofErr w:type="spellEnd"/>
      <w:r>
        <w:rPr>
          <w:rFonts w:ascii="Times New Roman" w:eastAsia="Times New Roman" w:hAnsi="Times New Roman" w:cs="Times New Roman"/>
          <w:sz w:val="24"/>
          <w:highlight w:val="white"/>
        </w:rPr>
        <w:t xml:space="preserve"> Park, a previous graduate student, used the Web MicroRNA Designer to determine the desired sequence for a </w:t>
      </w:r>
      <w:proofErr w:type="spellStart"/>
      <w:r>
        <w:rPr>
          <w:rFonts w:ascii="Times New Roman" w:eastAsia="Times New Roman" w:hAnsi="Times New Roman" w:cs="Times New Roman"/>
          <w:sz w:val="24"/>
          <w:highlight w:val="white"/>
        </w:rPr>
        <w:t>miRNA</w:t>
      </w:r>
      <w:proofErr w:type="spellEnd"/>
      <w:r>
        <w:rPr>
          <w:rFonts w:ascii="Times New Roman" w:eastAsia="Times New Roman" w:hAnsi="Times New Roman" w:cs="Times New Roman"/>
          <w:sz w:val="24"/>
          <w:highlight w:val="white"/>
        </w:rPr>
        <w:t xml:space="preserve"> that would target the thirteen genes in class XI myosin</w:t>
      </w:r>
      <w:r w:rsidR="00636E98">
        <w:rPr>
          <w:rFonts w:ascii="Times New Roman" w:eastAsia="Times New Roman" w:hAnsi="Times New Roman" w:cs="Times New Roman"/>
          <w:sz w:val="24"/>
          <w:highlight w:val="white"/>
        </w:rPr>
        <w:t xml:space="preserve"> (Schwab, 2006)</w:t>
      </w:r>
      <w:r>
        <w:rPr>
          <w:rFonts w:ascii="Times New Roman" w:eastAsia="Times New Roman" w:hAnsi="Times New Roman" w:cs="Times New Roman"/>
          <w:sz w:val="24"/>
          <w:highlight w:val="white"/>
        </w:rPr>
        <w:t xml:space="preserve">. These genes were targeted in the motor head region of the myosin due to the conserved nucleotide sequences. The sequence Park found was inserted into an endogenous </w:t>
      </w:r>
      <w:proofErr w:type="spellStart"/>
      <w:r>
        <w:rPr>
          <w:rFonts w:ascii="Times New Roman" w:eastAsia="Times New Roman" w:hAnsi="Times New Roman" w:cs="Times New Roman"/>
          <w:sz w:val="24"/>
          <w:highlight w:val="white"/>
        </w:rPr>
        <w:t>miRNA</w:t>
      </w:r>
      <w:proofErr w:type="spellEnd"/>
      <w:r>
        <w:rPr>
          <w:rFonts w:ascii="Times New Roman" w:eastAsia="Times New Roman" w:hAnsi="Times New Roman" w:cs="Times New Roman"/>
          <w:sz w:val="24"/>
          <w:highlight w:val="white"/>
        </w:rPr>
        <w:t xml:space="preserve"> precursor. Plants were transformed with </w:t>
      </w:r>
      <w:r>
        <w:rPr>
          <w:rFonts w:ascii="Times New Roman" w:eastAsia="Times New Roman" w:hAnsi="Times New Roman" w:cs="Times New Roman"/>
          <w:i/>
          <w:sz w:val="24"/>
          <w:highlight w:val="white"/>
        </w:rPr>
        <w:t xml:space="preserve">amiRNA1 </w:t>
      </w:r>
      <w:r>
        <w:rPr>
          <w:rFonts w:ascii="Times New Roman" w:eastAsia="Times New Roman" w:hAnsi="Times New Roman" w:cs="Times New Roman"/>
          <w:sz w:val="24"/>
          <w:highlight w:val="white"/>
        </w:rPr>
        <w:t xml:space="preserve">(TAACATGCAAGCTTCGTCGAG) and </w:t>
      </w:r>
      <w:r>
        <w:rPr>
          <w:rFonts w:ascii="Times New Roman" w:eastAsia="Times New Roman" w:hAnsi="Times New Roman" w:cs="Times New Roman"/>
          <w:i/>
          <w:sz w:val="24"/>
          <w:highlight w:val="white"/>
        </w:rPr>
        <w:t xml:space="preserve">amiRNA2 </w:t>
      </w:r>
      <w:r>
        <w:rPr>
          <w:rFonts w:ascii="Times New Roman" w:eastAsia="Times New Roman" w:hAnsi="Times New Roman" w:cs="Times New Roman"/>
          <w:sz w:val="24"/>
          <w:highlight w:val="white"/>
        </w:rPr>
        <w:t>(TACATGCTGATTAAAGTGCTG), wh</w:t>
      </w:r>
      <w:r w:rsidR="00675C8C">
        <w:rPr>
          <w:rFonts w:ascii="Times New Roman" w:eastAsia="Times New Roman" w:hAnsi="Times New Roman" w:cs="Times New Roman"/>
          <w:sz w:val="24"/>
          <w:highlight w:val="white"/>
        </w:rPr>
        <w:t>ose targets are shown in Table 4</w:t>
      </w:r>
      <w:r>
        <w:rPr>
          <w:rFonts w:ascii="Times New Roman" w:eastAsia="Times New Roman" w:hAnsi="Times New Roman" w:cs="Times New Roman"/>
          <w:sz w:val="24"/>
          <w:highlight w:val="white"/>
        </w:rPr>
        <w:t>.</w:t>
      </w:r>
    </w:p>
    <w:p w14:paraId="3383A54D" w14:textId="5AAA462C" w:rsidR="00D40B8F" w:rsidRDefault="00455A19">
      <w:pPr>
        <w:pStyle w:val="normal0"/>
        <w:widowControl w:val="0"/>
        <w:spacing w:line="480" w:lineRule="auto"/>
        <w:rPr>
          <w:rFonts w:ascii="Times New Roman" w:eastAsia="Times New Roman" w:hAnsi="Times New Roman" w:cs="Times New Roman"/>
          <w:sz w:val="24"/>
        </w:rPr>
      </w:pPr>
      <w:r>
        <w:rPr>
          <w:rFonts w:ascii="Times New Roman" w:eastAsia="Times New Roman" w:hAnsi="Times New Roman" w:cs="Times New Roman"/>
          <w:noProof/>
          <w:sz w:val="24"/>
          <w:lang w:eastAsia="en-US"/>
        </w:rPr>
        <w:lastRenderedPageBreak/>
        <w:drawing>
          <wp:anchor distT="0" distB="0" distL="114300" distR="114300" simplePos="0" relativeHeight="251684864" behindDoc="0" locked="0" layoutInCell="1" allowOverlap="1" wp14:anchorId="626BDB59" wp14:editId="4F08967C">
            <wp:simplePos x="0" y="0"/>
            <wp:positionH relativeFrom="column">
              <wp:posOffset>849630</wp:posOffset>
            </wp:positionH>
            <wp:positionV relativeFrom="paragraph">
              <wp:posOffset>5689600</wp:posOffset>
            </wp:positionV>
            <wp:extent cx="3836670" cy="1511300"/>
            <wp:effectExtent l="0" t="0" r="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US.pdf"/>
                    <pic:cNvPicPr/>
                  </pic:nvPicPr>
                  <pic:blipFill rotWithShape="1">
                    <a:blip r:embed="rId10">
                      <a:extLst>
                        <a:ext uri="{28A0092B-C50C-407E-A947-70E740481C1C}">
                          <a14:useLocalDpi xmlns:a14="http://schemas.microsoft.com/office/drawing/2010/main" val="0"/>
                        </a:ext>
                      </a:extLst>
                    </a:blip>
                    <a:srcRect t="8241" b="31713"/>
                    <a:stretch/>
                  </pic:blipFill>
                  <pic:spPr bwMode="auto">
                    <a:xfrm>
                      <a:off x="0" y="0"/>
                      <a:ext cx="3836670" cy="15113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D43DB4">
        <w:rPr>
          <w:rFonts w:ascii="Times New Roman" w:eastAsia="Times New Roman" w:hAnsi="Times New Roman" w:cs="Times New Roman"/>
          <w:sz w:val="24"/>
          <w:highlight w:val="white"/>
        </w:rPr>
        <w:tab/>
      </w:r>
      <w:r w:rsidR="001F76E6">
        <w:rPr>
          <w:rFonts w:ascii="Times New Roman" w:eastAsia="Times New Roman" w:hAnsi="Times New Roman" w:cs="Times New Roman"/>
          <w:sz w:val="24"/>
          <w:highlight w:val="white"/>
        </w:rPr>
        <w:t>The seedlings</w:t>
      </w:r>
      <w:r w:rsidR="00F55CD9">
        <w:rPr>
          <w:rFonts w:ascii="Times New Roman" w:eastAsia="Times New Roman" w:hAnsi="Times New Roman" w:cs="Times New Roman"/>
          <w:sz w:val="24"/>
          <w:highlight w:val="white"/>
        </w:rPr>
        <w:t xml:space="preserve"> expressing the inducible </w:t>
      </w:r>
      <w:proofErr w:type="spellStart"/>
      <w:r w:rsidR="00F55CD9">
        <w:rPr>
          <w:rFonts w:ascii="Times New Roman" w:eastAsia="Times New Roman" w:hAnsi="Times New Roman" w:cs="Times New Roman"/>
          <w:sz w:val="24"/>
          <w:highlight w:val="white"/>
        </w:rPr>
        <w:t>amiRNA</w:t>
      </w:r>
      <w:proofErr w:type="spellEnd"/>
      <w:r w:rsidR="001F76E6">
        <w:rPr>
          <w:rFonts w:ascii="Times New Roman" w:eastAsia="Times New Roman" w:hAnsi="Times New Roman" w:cs="Times New Roman"/>
          <w:sz w:val="24"/>
          <w:highlight w:val="white"/>
        </w:rPr>
        <w:t xml:space="preserve"> grown on vertical plates were imaged using </w:t>
      </w:r>
      <w:proofErr w:type="spellStart"/>
      <w:r w:rsidR="001F76E6">
        <w:rPr>
          <w:rFonts w:ascii="Times New Roman" w:eastAsia="Times New Roman" w:hAnsi="Times New Roman" w:cs="Times New Roman"/>
          <w:sz w:val="24"/>
          <w:highlight w:val="white"/>
        </w:rPr>
        <w:t>ImageJ</w:t>
      </w:r>
      <w:proofErr w:type="spellEnd"/>
      <w:r w:rsidR="001F76E6">
        <w:rPr>
          <w:rFonts w:ascii="Times New Roman" w:eastAsia="Times New Roman" w:hAnsi="Times New Roman" w:cs="Times New Roman"/>
          <w:sz w:val="24"/>
          <w:highlight w:val="white"/>
        </w:rPr>
        <w:t xml:space="preserve"> after four days. </w:t>
      </w:r>
      <w:r w:rsidR="00D53CAB">
        <w:rPr>
          <w:rFonts w:ascii="Times New Roman" w:eastAsia="Times New Roman" w:hAnsi="Times New Roman" w:cs="Times New Roman"/>
          <w:sz w:val="24"/>
          <w:highlight w:val="white"/>
        </w:rPr>
        <w:t xml:space="preserve">These were then removed, and GUS staining was performed. </w:t>
      </w:r>
      <w:r w:rsidR="001F76E6">
        <w:rPr>
          <w:rFonts w:ascii="Times New Roman" w:eastAsia="Times New Roman" w:hAnsi="Times New Roman" w:cs="Times New Roman"/>
          <w:sz w:val="24"/>
          <w:highlight w:val="white"/>
        </w:rPr>
        <w:t xml:space="preserve">Shorter roots hairs </w:t>
      </w:r>
      <w:proofErr w:type="gramStart"/>
      <w:r w:rsidR="001F76E6">
        <w:rPr>
          <w:rFonts w:ascii="Times New Roman" w:eastAsia="Times New Roman" w:hAnsi="Times New Roman" w:cs="Times New Roman"/>
          <w:sz w:val="24"/>
          <w:highlight w:val="white"/>
        </w:rPr>
        <w:t>were expected to be seen</w:t>
      </w:r>
      <w:proofErr w:type="gramEnd"/>
      <w:r w:rsidR="001F76E6">
        <w:rPr>
          <w:rFonts w:ascii="Times New Roman" w:eastAsia="Times New Roman" w:hAnsi="Times New Roman" w:cs="Times New Roman"/>
          <w:sz w:val="24"/>
          <w:highlight w:val="white"/>
        </w:rPr>
        <w:t xml:space="preserve"> in the test lines</w:t>
      </w:r>
      <w:r w:rsidR="00F55CD9">
        <w:rPr>
          <w:rFonts w:ascii="Times New Roman" w:eastAsia="Times New Roman" w:hAnsi="Times New Roman" w:cs="Times New Roman"/>
          <w:sz w:val="24"/>
          <w:highlight w:val="white"/>
        </w:rPr>
        <w:t xml:space="preserve"> because single mutants of </w:t>
      </w:r>
      <w:proofErr w:type="spellStart"/>
      <w:r w:rsidR="00F55CD9">
        <w:rPr>
          <w:rFonts w:ascii="Times New Roman" w:eastAsia="Times New Roman" w:hAnsi="Times New Roman" w:cs="Times New Roman"/>
          <w:sz w:val="24"/>
          <w:highlight w:val="white"/>
        </w:rPr>
        <w:t>myosins</w:t>
      </w:r>
      <w:proofErr w:type="spellEnd"/>
      <w:r w:rsidR="00F55CD9">
        <w:rPr>
          <w:rFonts w:ascii="Times New Roman" w:eastAsia="Times New Roman" w:hAnsi="Times New Roman" w:cs="Times New Roman"/>
          <w:sz w:val="24"/>
          <w:highlight w:val="white"/>
        </w:rPr>
        <w:t xml:space="preserve"> targeted by the </w:t>
      </w:r>
      <w:proofErr w:type="spellStart"/>
      <w:r w:rsidR="00F55CD9">
        <w:rPr>
          <w:rFonts w:ascii="Times New Roman" w:eastAsia="Times New Roman" w:hAnsi="Times New Roman" w:cs="Times New Roman"/>
          <w:sz w:val="24"/>
          <w:highlight w:val="white"/>
        </w:rPr>
        <w:t>amiRNA</w:t>
      </w:r>
      <w:proofErr w:type="spellEnd"/>
      <w:r w:rsidR="00F55CD9">
        <w:rPr>
          <w:rFonts w:ascii="Times New Roman" w:eastAsia="Times New Roman" w:hAnsi="Times New Roman" w:cs="Times New Roman"/>
          <w:sz w:val="24"/>
          <w:highlight w:val="white"/>
        </w:rPr>
        <w:t xml:space="preserve"> have been shown to reduce the root hair length</w:t>
      </w:r>
      <w:r w:rsidR="001F76E6">
        <w:rPr>
          <w:rFonts w:ascii="Times New Roman" w:eastAsia="Times New Roman" w:hAnsi="Times New Roman" w:cs="Times New Roman"/>
          <w:sz w:val="24"/>
          <w:highlight w:val="white"/>
        </w:rPr>
        <w:t xml:space="preserve">. </w:t>
      </w:r>
      <w:r w:rsidR="00D53CAB">
        <w:rPr>
          <w:rFonts w:ascii="Times New Roman" w:eastAsia="Times New Roman" w:hAnsi="Times New Roman" w:cs="Times New Roman"/>
          <w:sz w:val="24"/>
          <w:highlight w:val="white"/>
        </w:rPr>
        <w:t xml:space="preserve">Seedlings with the same GUS staining results (Figure 3), genotype, and dexamethasone concentration were averaged. </w:t>
      </w:r>
      <w:r w:rsidR="0069274B">
        <w:rPr>
          <w:rFonts w:ascii="Times New Roman" w:eastAsia="Times New Roman" w:hAnsi="Times New Roman" w:cs="Times New Roman"/>
          <w:sz w:val="24"/>
          <w:highlight w:val="white"/>
        </w:rPr>
        <w:t>The twelve graphs in Figure 4</w:t>
      </w:r>
      <w:r w:rsidR="00FD7C32">
        <w:rPr>
          <w:rFonts w:ascii="Times New Roman" w:eastAsia="Times New Roman" w:hAnsi="Times New Roman" w:cs="Times New Roman"/>
          <w:sz w:val="24"/>
          <w:highlight w:val="white"/>
        </w:rPr>
        <w:t xml:space="preserve"> show the averages of root hair </w:t>
      </w:r>
      <w:r w:rsidR="001F76E6">
        <w:rPr>
          <w:rFonts w:ascii="Times New Roman" w:eastAsia="Times New Roman" w:hAnsi="Times New Roman" w:cs="Times New Roman"/>
          <w:sz w:val="24"/>
          <w:highlight w:val="white"/>
        </w:rPr>
        <w:t>lengths</w:t>
      </w:r>
      <w:r w:rsidR="00FD7C32">
        <w:rPr>
          <w:rFonts w:ascii="Times New Roman" w:eastAsia="Times New Roman" w:hAnsi="Times New Roman" w:cs="Times New Roman"/>
          <w:sz w:val="24"/>
          <w:highlight w:val="white"/>
        </w:rPr>
        <w:t xml:space="preserve"> for each </w:t>
      </w:r>
      <w:r w:rsidR="001F76E6">
        <w:rPr>
          <w:rFonts w:ascii="Times New Roman" w:eastAsia="Times New Roman" w:hAnsi="Times New Roman" w:cs="Times New Roman"/>
          <w:sz w:val="24"/>
          <w:highlight w:val="white"/>
        </w:rPr>
        <w:t>genotype</w:t>
      </w:r>
      <w:r w:rsidR="00FD7C32">
        <w:rPr>
          <w:rFonts w:ascii="Times New Roman" w:eastAsia="Times New Roman" w:hAnsi="Times New Roman" w:cs="Times New Roman"/>
          <w:sz w:val="24"/>
          <w:highlight w:val="white"/>
        </w:rPr>
        <w:t xml:space="preserve"> on the three different dexamethasone concentrations</w:t>
      </w:r>
      <w:r w:rsidR="006654B6">
        <w:rPr>
          <w:rFonts w:ascii="Times New Roman" w:eastAsia="Times New Roman" w:hAnsi="Times New Roman" w:cs="Times New Roman"/>
          <w:sz w:val="24"/>
          <w:highlight w:val="white"/>
        </w:rPr>
        <w:t xml:space="preserve">, 0, 10, and 200 </w:t>
      </w:r>
      <w:proofErr w:type="spellStart"/>
      <w:r w:rsidR="006654B6">
        <w:rPr>
          <w:rFonts w:ascii="Times New Roman" w:eastAsia="Times New Roman" w:hAnsi="Times New Roman" w:cs="Times New Roman"/>
          <w:sz w:val="24"/>
          <w:highlight w:val="white"/>
        </w:rPr>
        <w:t>μM</w:t>
      </w:r>
      <w:proofErr w:type="spellEnd"/>
      <w:r w:rsidR="00FD7C32">
        <w:rPr>
          <w:rFonts w:ascii="Times New Roman" w:eastAsia="Times New Roman" w:hAnsi="Times New Roman" w:cs="Times New Roman"/>
          <w:sz w:val="24"/>
          <w:highlight w:val="white"/>
        </w:rPr>
        <w:t xml:space="preserve">. </w:t>
      </w:r>
      <w:r w:rsidR="001F76E6">
        <w:rPr>
          <w:rFonts w:ascii="Times New Roman" w:eastAsia="Times New Roman" w:hAnsi="Times New Roman" w:cs="Times New Roman"/>
          <w:sz w:val="24"/>
          <w:highlight w:val="white"/>
        </w:rPr>
        <w:t>The pink bar</w:t>
      </w:r>
      <w:r w:rsidR="00AA2E7E">
        <w:rPr>
          <w:rFonts w:ascii="Times New Roman" w:eastAsia="Times New Roman" w:hAnsi="Times New Roman" w:cs="Times New Roman"/>
          <w:sz w:val="24"/>
          <w:highlight w:val="white"/>
        </w:rPr>
        <w:t>s display</w:t>
      </w:r>
      <w:r w:rsidR="001F76E6">
        <w:rPr>
          <w:rFonts w:ascii="Times New Roman" w:eastAsia="Times New Roman" w:hAnsi="Times New Roman" w:cs="Times New Roman"/>
          <w:sz w:val="24"/>
          <w:highlight w:val="white"/>
        </w:rPr>
        <w:t xml:space="preserve"> the control for each</w:t>
      </w:r>
      <w:r w:rsidR="00AA2E7E">
        <w:rPr>
          <w:rFonts w:ascii="Times New Roman" w:eastAsia="Times New Roman" w:hAnsi="Times New Roman" w:cs="Times New Roman"/>
          <w:sz w:val="24"/>
          <w:highlight w:val="white"/>
        </w:rPr>
        <w:t xml:space="preserve"> genotype</w:t>
      </w:r>
      <w:r w:rsidR="001F76E6">
        <w:rPr>
          <w:rFonts w:ascii="Times New Roman" w:eastAsia="Times New Roman" w:hAnsi="Times New Roman" w:cs="Times New Roman"/>
          <w:sz w:val="24"/>
          <w:highlight w:val="white"/>
        </w:rPr>
        <w:t xml:space="preserve">. The teal bar displays the control for GUS staining used in every comparison to confirm that </w:t>
      </w:r>
      <w:r w:rsidR="00D53CAB">
        <w:rPr>
          <w:rFonts w:ascii="Times New Roman" w:eastAsia="Times New Roman" w:hAnsi="Times New Roman" w:cs="Times New Roman"/>
          <w:sz w:val="24"/>
          <w:highlight w:val="white"/>
        </w:rPr>
        <w:t xml:space="preserve">expression of the </w:t>
      </w:r>
      <w:r w:rsidR="001F76E6">
        <w:rPr>
          <w:rFonts w:ascii="Times New Roman" w:eastAsia="Times New Roman" w:hAnsi="Times New Roman" w:cs="Times New Roman"/>
          <w:sz w:val="24"/>
          <w:highlight w:val="white"/>
        </w:rPr>
        <w:t xml:space="preserve">GUS </w:t>
      </w:r>
      <w:r w:rsidR="00D53CAB">
        <w:rPr>
          <w:rFonts w:ascii="Times New Roman" w:eastAsia="Times New Roman" w:hAnsi="Times New Roman" w:cs="Times New Roman"/>
          <w:sz w:val="24"/>
          <w:highlight w:val="white"/>
        </w:rPr>
        <w:t xml:space="preserve">reporter gene </w:t>
      </w:r>
      <w:r w:rsidR="001F76E6">
        <w:rPr>
          <w:rFonts w:ascii="Times New Roman" w:eastAsia="Times New Roman" w:hAnsi="Times New Roman" w:cs="Times New Roman"/>
          <w:sz w:val="24"/>
          <w:highlight w:val="white"/>
        </w:rPr>
        <w:t xml:space="preserve">is not responsible for any shortening of the root hairs. The yellow bar displays the test. R1 is </w:t>
      </w:r>
      <w:r w:rsidR="001F76E6" w:rsidRPr="001F76E6">
        <w:rPr>
          <w:rFonts w:ascii="Times New Roman" w:eastAsia="Times New Roman" w:hAnsi="Times New Roman" w:cs="Times New Roman"/>
          <w:i/>
          <w:sz w:val="24"/>
          <w:highlight w:val="white"/>
        </w:rPr>
        <w:t>amiRNA1</w:t>
      </w:r>
      <w:r w:rsidR="001F76E6">
        <w:rPr>
          <w:rFonts w:ascii="Times New Roman" w:eastAsia="Times New Roman" w:hAnsi="Times New Roman" w:cs="Times New Roman"/>
          <w:i/>
          <w:sz w:val="24"/>
          <w:highlight w:val="white"/>
        </w:rPr>
        <w:t xml:space="preserve">, </w:t>
      </w:r>
      <w:r w:rsidR="001F76E6">
        <w:rPr>
          <w:rFonts w:ascii="Times New Roman" w:eastAsia="Times New Roman" w:hAnsi="Times New Roman" w:cs="Times New Roman"/>
          <w:sz w:val="24"/>
          <w:highlight w:val="white"/>
        </w:rPr>
        <w:t xml:space="preserve">and R2 is </w:t>
      </w:r>
      <w:r w:rsidR="001F76E6" w:rsidRPr="001F76E6">
        <w:rPr>
          <w:rFonts w:ascii="Times New Roman" w:eastAsia="Times New Roman" w:hAnsi="Times New Roman" w:cs="Times New Roman"/>
          <w:i/>
          <w:sz w:val="24"/>
          <w:highlight w:val="white"/>
        </w:rPr>
        <w:t>amiRNA2</w:t>
      </w:r>
      <w:r w:rsidR="001F76E6">
        <w:rPr>
          <w:rFonts w:ascii="Times New Roman" w:eastAsia="Times New Roman" w:hAnsi="Times New Roman" w:cs="Times New Roman"/>
          <w:i/>
          <w:sz w:val="24"/>
          <w:highlight w:val="white"/>
        </w:rPr>
        <w:t xml:space="preserve">. </w:t>
      </w:r>
      <w:r w:rsidR="001A4782">
        <w:rPr>
          <w:rFonts w:ascii="Times New Roman" w:eastAsia="Times New Roman" w:hAnsi="Times New Roman" w:cs="Times New Roman"/>
          <w:sz w:val="24"/>
          <w:highlight w:val="white"/>
        </w:rPr>
        <w:t>The missing bar in one of the graphs is due to no seedlings being grown for that construct under that condition.</w:t>
      </w:r>
      <w:r w:rsidR="001A4782">
        <w:rPr>
          <w:rFonts w:ascii="Times New Roman" w:eastAsia="Times New Roman" w:hAnsi="Times New Roman" w:cs="Times New Roman"/>
          <w:i/>
          <w:sz w:val="24"/>
          <w:highlight w:val="white"/>
        </w:rPr>
        <w:t xml:space="preserve"> </w:t>
      </w:r>
      <w:r w:rsidR="00FD7C32" w:rsidRPr="001F76E6">
        <w:rPr>
          <w:rFonts w:ascii="Times New Roman" w:eastAsia="Times New Roman" w:hAnsi="Times New Roman" w:cs="Times New Roman"/>
          <w:sz w:val="24"/>
          <w:highlight w:val="white"/>
        </w:rPr>
        <w:t>For</w:t>
      </w:r>
      <w:r w:rsidR="00FD7C32">
        <w:rPr>
          <w:rFonts w:ascii="Times New Roman" w:eastAsia="Times New Roman" w:hAnsi="Times New Roman" w:cs="Times New Roman"/>
          <w:sz w:val="24"/>
          <w:highlight w:val="white"/>
        </w:rPr>
        <w:t xml:space="preserve"> GUS staining results, the control</w:t>
      </w:r>
      <w:r>
        <w:rPr>
          <w:rFonts w:ascii="Times New Roman" w:eastAsia="Times New Roman" w:hAnsi="Times New Roman" w:cs="Times New Roman"/>
          <w:sz w:val="24"/>
          <w:highlight w:val="white"/>
        </w:rPr>
        <w:t>s</w:t>
      </w:r>
      <w:r w:rsidR="00FD7C32">
        <w:rPr>
          <w:rFonts w:ascii="Times New Roman" w:eastAsia="Times New Roman" w:hAnsi="Times New Roman" w:cs="Times New Roman"/>
          <w:sz w:val="24"/>
          <w:highlight w:val="white"/>
        </w:rPr>
        <w:t xml:space="preserve"> (</w:t>
      </w:r>
      <w:r w:rsidR="00FD7C32">
        <w:rPr>
          <w:rFonts w:ascii="Times New Roman" w:eastAsia="Times New Roman" w:hAnsi="Times New Roman" w:cs="Times New Roman"/>
          <w:i/>
          <w:sz w:val="24"/>
          <w:highlight w:val="white"/>
        </w:rPr>
        <w:t xml:space="preserve">WT, </w:t>
      </w:r>
      <w:proofErr w:type="spellStart"/>
      <w:r w:rsidR="00FD7C32">
        <w:rPr>
          <w:rFonts w:ascii="Times New Roman" w:eastAsia="Times New Roman" w:hAnsi="Times New Roman" w:cs="Times New Roman"/>
          <w:i/>
          <w:sz w:val="24"/>
          <w:highlight w:val="white"/>
        </w:rPr>
        <w:t>xik</w:t>
      </w:r>
      <w:proofErr w:type="spellEnd"/>
      <w:r w:rsidR="00FD7C32">
        <w:rPr>
          <w:rFonts w:ascii="Times New Roman" w:eastAsia="Times New Roman" w:hAnsi="Times New Roman" w:cs="Times New Roman"/>
          <w:i/>
          <w:sz w:val="24"/>
          <w:highlight w:val="white"/>
        </w:rPr>
        <w:t>, mya1xik, mya1</w:t>
      </w:r>
      <w:r w:rsidR="00FD7C32">
        <w:rPr>
          <w:rFonts w:ascii="Times New Roman" w:eastAsia="Times New Roman" w:hAnsi="Times New Roman" w:cs="Times New Roman"/>
          <w:sz w:val="24"/>
          <w:highlight w:val="white"/>
        </w:rPr>
        <w:t>)</w:t>
      </w:r>
      <w:r w:rsidR="006654B6">
        <w:rPr>
          <w:rFonts w:ascii="Times New Roman" w:eastAsia="Times New Roman" w:hAnsi="Times New Roman" w:cs="Times New Roman"/>
          <w:sz w:val="24"/>
          <w:highlight w:val="white"/>
        </w:rPr>
        <w:t xml:space="preserve"> never stained positive for GUS, and</w:t>
      </w:r>
      <w:r w:rsidR="00FD7C32">
        <w:rPr>
          <w:rFonts w:ascii="Times New Roman" w:eastAsia="Times New Roman" w:hAnsi="Times New Roman" w:cs="Times New Roman"/>
          <w:sz w:val="24"/>
          <w:highlight w:val="white"/>
        </w:rPr>
        <w:t xml:space="preserve"> the </w:t>
      </w:r>
      <w:r w:rsidR="00FD7C32">
        <w:rPr>
          <w:rFonts w:ascii="Times New Roman" w:eastAsia="Times New Roman" w:hAnsi="Times New Roman" w:cs="Times New Roman"/>
          <w:i/>
          <w:sz w:val="24"/>
          <w:highlight w:val="white"/>
        </w:rPr>
        <w:t>35Spro:GUS</w:t>
      </w:r>
      <w:r w:rsidR="00FD7C32">
        <w:rPr>
          <w:rFonts w:ascii="Times New Roman" w:eastAsia="Times New Roman" w:hAnsi="Times New Roman" w:cs="Times New Roman"/>
          <w:sz w:val="24"/>
          <w:highlight w:val="white"/>
        </w:rPr>
        <w:t xml:space="preserve"> seedlings always positively stained for GUS. Finally, none of the test lines in 0 </w:t>
      </w:r>
      <w:proofErr w:type="spellStart"/>
      <w:r w:rsidR="00FD7C32">
        <w:rPr>
          <w:rFonts w:ascii="Times New Roman" w:eastAsia="Times New Roman" w:hAnsi="Times New Roman" w:cs="Times New Roman"/>
          <w:sz w:val="24"/>
          <w:highlight w:val="white"/>
        </w:rPr>
        <w:t>μM</w:t>
      </w:r>
      <w:proofErr w:type="spellEnd"/>
      <w:r w:rsidR="00FD7C32">
        <w:rPr>
          <w:rFonts w:ascii="Times New Roman" w:eastAsia="Times New Roman" w:hAnsi="Times New Roman" w:cs="Times New Roman"/>
          <w:sz w:val="24"/>
          <w:highlight w:val="white"/>
        </w:rPr>
        <w:t xml:space="preserve"> dexamethasone positively stained for GUS, but the test lines in 10 or 200 </w:t>
      </w:r>
      <w:proofErr w:type="spellStart"/>
      <w:r w:rsidR="00FD7C32">
        <w:rPr>
          <w:rFonts w:ascii="Times New Roman" w:eastAsia="Times New Roman" w:hAnsi="Times New Roman" w:cs="Times New Roman"/>
          <w:sz w:val="24"/>
          <w:highlight w:val="white"/>
        </w:rPr>
        <w:t>μM</w:t>
      </w:r>
      <w:proofErr w:type="spellEnd"/>
      <w:r w:rsidR="00FD7C32">
        <w:rPr>
          <w:rFonts w:ascii="Times New Roman" w:eastAsia="Times New Roman" w:hAnsi="Times New Roman" w:cs="Times New Roman"/>
          <w:sz w:val="24"/>
          <w:highlight w:val="white"/>
        </w:rPr>
        <w:t xml:space="preserve"> dexamet</w:t>
      </w:r>
      <w:r w:rsidR="0069274B">
        <w:rPr>
          <w:rFonts w:ascii="Times New Roman" w:eastAsia="Times New Roman" w:hAnsi="Times New Roman" w:cs="Times New Roman"/>
          <w:sz w:val="24"/>
          <w:highlight w:val="white"/>
        </w:rPr>
        <w:t>hasone stained positive for GU</w:t>
      </w:r>
      <w:r w:rsidR="006654B6">
        <w:rPr>
          <w:rFonts w:ascii="Times New Roman" w:eastAsia="Times New Roman" w:hAnsi="Times New Roman" w:cs="Times New Roman"/>
          <w:sz w:val="24"/>
        </w:rPr>
        <w:t>S</w:t>
      </w:r>
      <w:r>
        <w:rPr>
          <w:rFonts w:ascii="Times New Roman" w:eastAsia="Times New Roman" w:hAnsi="Times New Roman" w:cs="Times New Roman"/>
          <w:sz w:val="24"/>
        </w:rPr>
        <w:t xml:space="preserve">. </w:t>
      </w:r>
      <w:r w:rsidR="00B744A3">
        <w:rPr>
          <w:rFonts w:ascii="Times New Roman" w:eastAsia="Times New Roman" w:hAnsi="Times New Roman" w:cs="Times New Roman"/>
          <w:sz w:val="24"/>
        </w:rPr>
        <w:t>None of the test lines showed shorter root hairs compared to the appropriate control.</w:t>
      </w:r>
    </w:p>
    <w:p w14:paraId="4ECDCDE8" w14:textId="6DBE9D16" w:rsidR="00D40B8F" w:rsidRDefault="00455A19">
      <w:pPr>
        <w:pStyle w:val="normal0"/>
        <w:widowControl w:val="0"/>
        <w:spacing w:line="480" w:lineRule="auto"/>
        <w:rPr>
          <w:rFonts w:ascii="Times New Roman" w:eastAsia="Times New Roman" w:hAnsi="Times New Roman" w:cs="Times New Roman"/>
          <w:sz w:val="24"/>
        </w:rPr>
      </w:pPr>
      <w:r>
        <w:rPr>
          <w:noProof/>
          <w:lang w:eastAsia="en-US"/>
        </w:rPr>
        <mc:AlternateContent>
          <mc:Choice Requires="wps">
            <w:drawing>
              <wp:anchor distT="0" distB="0" distL="114300" distR="114300" simplePos="0" relativeHeight="251683840" behindDoc="0" locked="0" layoutInCell="1" allowOverlap="1" wp14:anchorId="58C72E2D" wp14:editId="1EC131F1">
                <wp:simplePos x="0" y="0"/>
                <wp:positionH relativeFrom="column">
                  <wp:posOffset>1078230</wp:posOffset>
                </wp:positionH>
                <wp:positionV relativeFrom="paragraph">
                  <wp:posOffset>1707515</wp:posOffset>
                </wp:positionV>
                <wp:extent cx="3836670" cy="260985"/>
                <wp:effectExtent l="0" t="0" r="0" b="0"/>
                <wp:wrapSquare wrapText="bothSides"/>
                <wp:docPr id="5" name="Text Box 5"/>
                <wp:cNvGraphicFramePr/>
                <a:graphic xmlns:a="http://schemas.openxmlformats.org/drawingml/2006/main">
                  <a:graphicData uri="http://schemas.microsoft.com/office/word/2010/wordprocessingShape">
                    <wps:wsp>
                      <wps:cNvSpPr txBox="1"/>
                      <wps:spPr>
                        <a:xfrm>
                          <a:off x="0" y="0"/>
                          <a:ext cx="3836670" cy="260985"/>
                        </a:xfrm>
                        <a:prstGeom prst="rect">
                          <a:avLst/>
                        </a:prstGeom>
                        <a:solidFill>
                          <a:prstClr val="white"/>
                        </a:solidFill>
                        <a:ln>
                          <a:noFill/>
                        </a:ln>
                        <a:effectLst/>
                        <a:extLst>
                          <a:ext uri="{C572A759-6A51-4108-AA02-DFA0A04FC94B}">
                            <ma14:wrappingTextBoxFlag xmlns:ma14="http://schemas.microsoft.com/office/mac/drawingml/2011/main"/>
                          </a:ext>
                        </a:extLst>
                      </wps:spPr>
                      <wps:txbx>
                        <w:txbxContent>
                          <w:p w14:paraId="71B55E31" w14:textId="784704DD" w:rsidR="00C335BA" w:rsidRPr="003702E5" w:rsidRDefault="00C335BA" w:rsidP="0069274B">
                            <w:pPr>
                              <w:pStyle w:val="Caption"/>
                              <w:rPr>
                                <w:rFonts w:ascii="Times New Roman" w:eastAsia="Times New Roman" w:hAnsi="Times New Roman" w:cs="Times New Roman"/>
                                <w:noProof/>
                                <w:color w:val="000000"/>
                                <w:lang w:eastAsia="en-US"/>
                              </w:rPr>
                            </w:pPr>
                            <w:r>
                              <w:t xml:space="preserve">Figure </w:t>
                            </w:r>
                            <w:fldSimple w:instr=" SEQ Figure \* ARABIC ">
                              <w:r>
                                <w:rPr>
                                  <w:noProof/>
                                </w:rPr>
                                <w:t>3</w:t>
                              </w:r>
                            </w:fldSimple>
                            <w:r>
                              <w:t>: A) Negative GUS staining B) Positive GUS staining</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id="Text Box 5" o:spid="_x0000_s1028" type="#_x0000_t202" style="position:absolute;margin-left:84.9pt;margin-top:134.45pt;width:302.1pt;height:20.55pt;z-index:2516838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" stroked="f">
                <v:textbox style="mso-fit-shape-to-text:t" inset="0,0,0,0">
                  <w:txbxContent>
                    <w:p w14:paraId="71B55E31" w14:textId="784704DD" w:rsidR="00C335BA" w:rsidRPr="003702E5" w:rsidRDefault="00C335BA" w:rsidP="0069274B">
                      <w:pPr>
                        <w:pStyle w:val="Caption"/>
                        <w:rPr>
                          <w:rFonts w:ascii="Times New Roman" w:eastAsia="Times New Roman" w:hAnsi="Times New Roman" w:cs="Times New Roman"/>
                          <w:noProof/>
                          <w:color w:val="000000"/>
                          <w:lang w:eastAsia="en-US"/>
                        </w:rPr>
                      </w:pPr>
                      <w:r>
                        <w:t xml:space="preserve">Figure </w:t>
                      </w:r>
                      <w:fldSimple w:instr=" SEQ Figure \* ARABIC ">
                        <w:r>
                          <w:rPr>
                            <w:noProof/>
                          </w:rPr>
                          <w:t>3</w:t>
                        </w:r>
                      </w:fldSimple>
                      <w:r>
                        <w:t>: A) Negative GUS staining B) Positive GUS staining</w:t>
                      </w:r>
                    </w:p>
                  </w:txbxContent>
                </v:textbox>
                <w10:wrap type="square"/>
              </v:shape>
            </w:pict>
          </mc:Fallback>
        </mc:AlternateContent>
      </w:r>
    </w:p>
    <w:p w14:paraId="16FFA2BA" w14:textId="74A78469" w:rsidR="0053660A" w:rsidRDefault="005A1014" w:rsidP="0053660A">
      <w:pPr>
        <w:pStyle w:val="normal0"/>
        <w:keepNext/>
        <w:widowControl w:val="0"/>
        <w:spacing w:line="480" w:lineRule="auto"/>
      </w:pPr>
      <w:r>
        <w:rPr>
          <w:noProof/>
          <w:lang w:eastAsia="en-US"/>
        </w:rPr>
        <w:lastRenderedPageBreak/>
        <w:drawing>
          <wp:inline distT="0" distB="0" distL="0" distR="0" wp14:anchorId="598FAD80" wp14:editId="1BCF1681">
            <wp:extent cx="5943600" cy="77724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s for Paper.pdf"/>
                    <pic:cNvPicPr/>
                  </pic:nvPicPr>
                  <pic:blipFill>
                    <a:blip r:embed="rId11">
                      <a:extLst>
                        <a:ext uri="{28A0092B-C50C-407E-A947-70E740481C1C}">
                          <a14:useLocalDpi xmlns:a14="http://schemas.microsoft.com/office/drawing/2010/main" val="0"/>
                        </a:ext>
                      </a:extLst>
                    </a:blip>
                    <a:stretch>
                      <a:fillRect/>
                    </a:stretch>
                  </pic:blipFill>
                  <pic:spPr>
                    <a:xfrm>
                      <a:off x="0" y="0"/>
                      <a:ext cx="5943600" cy="7772400"/>
                    </a:xfrm>
                    <a:prstGeom prst="rect">
                      <a:avLst/>
                    </a:prstGeom>
                  </pic:spPr>
                </pic:pic>
              </a:graphicData>
            </a:graphic>
          </wp:inline>
        </w:drawing>
      </w:r>
    </w:p>
    <w:p w14:paraId="130C4EAD" w14:textId="22B2C0D7" w:rsidR="00EF4020" w:rsidRPr="001A4782" w:rsidRDefault="0053660A" w:rsidP="0053660A">
      <w:pPr>
        <w:pStyle w:val="Caption"/>
        <w:rPr>
          <w:rFonts w:ascii="Times New Roman" w:eastAsia="Times New Roman" w:hAnsi="Times New Roman" w:cs="Times New Roman"/>
          <w:sz w:val="24"/>
        </w:rPr>
      </w:pPr>
      <w:r>
        <w:t xml:space="preserve">Figure </w:t>
      </w:r>
      <w:fldSimple w:instr=" SEQ Figure \* ARABIC ">
        <w:r w:rsidR="00670907">
          <w:rPr>
            <w:noProof/>
          </w:rPr>
          <w:t>4</w:t>
        </w:r>
      </w:fldSimple>
      <w:r>
        <w:t xml:space="preserve">: These graphs show the root hair measurement data (n= 18 to 210) from </w:t>
      </w:r>
      <w:proofErr w:type="spellStart"/>
      <w:r>
        <w:t>ImageJ</w:t>
      </w:r>
      <w:proofErr w:type="spellEnd"/>
      <w:r w:rsidR="001A4782">
        <w:t xml:space="preserve">. C is WT background, M is </w:t>
      </w:r>
      <w:r w:rsidR="001A4782">
        <w:rPr>
          <w:i/>
        </w:rPr>
        <w:t>mya1</w:t>
      </w:r>
      <w:r w:rsidR="001A4782">
        <w:t xml:space="preserve"> mutant, D is double </w:t>
      </w:r>
      <w:proofErr w:type="spellStart"/>
      <w:r w:rsidR="001A4782">
        <w:rPr>
          <w:i/>
        </w:rPr>
        <w:t>mya</w:t>
      </w:r>
      <w:proofErr w:type="spellEnd"/>
      <w:r w:rsidR="001A4782">
        <w:rPr>
          <w:i/>
        </w:rPr>
        <w:t xml:space="preserve"> 1 </w:t>
      </w:r>
      <w:proofErr w:type="spellStart"/>
      <w:r w:rsidR="001A4782">
        <w:rPr>
          <w:i/>
        </w:rPr>
        <w:t>xik</w:t>
      </w:r>
      <w:proofErr w:type="spellEnd"/>
      <w:r w:rsidR="001A4782">
        <w:t xml:space="preserve"> mutant, and K is </w:t>
      </w:r>
      <w:proofErr w:type="spellStart"/>
      <w:r w:rsidR="001A4782">
        <w:rPr>
          <w:i/>
        </w:rPr>
        <w:t>xik</w:t>
      </w:r>
      <w:proofErr w:type="spellEnd"/>
      <w:r w:rsidR="001A4782">
        <w:t xml:space="preserve"> mutant</w:t>
      </w:r>
    </w:p>
    <w:p w14:paraId="62A92667" w14:textId="35F6664F" w:rsidR="00BC1EB2" w:rsidRDefault="00FD7C32">
      <w:pPr>
        <w:pStyle w:val="normal0"/>
        <w:widowControl w:val="0"/>
        <w:spacing w:line="480" w:lineRule="auto"/>
      </w:pPr>
      <w:r>
        <w:rPr>
          <w:rFonts w:ascii="Times New Roman" w:eastAsia="Times New Roman" w:hAnsi="Times New Roman" w:cs="Times New Roman"/>
          <w:b/>
          <w:i/>
          <w:sz w:val="24"/>
          <w:highlight w:val="white"/>
          <w:u w:val="single"/>
        </w:rPr>
        <w:lastRenderedPageBreak/>
        <w:t>Pollen Tube Growth:</w:t>
      </w:r>
    </w:p>
    <w:p w14:paraId="5D73FE15" w14:textId="5A8C6592" w:rsidR="00BC1EB2" w:rsidRDefault="00FD7C32">
      <w:pPr>
        <w:pStyle w:val="normal0"/>
        <w:widowControl w:val="0"/>
        <w:spacing w:line="480" w:lineRule="auto"/>
      </w:pPr>
      <w:r>
        <w:rPr>
          <w:rFonts w:ascii="Times New Roman" w:eastAsia="Times New Roman" w:hAnsi="Times New Roman" w:cs="Times New Roman"/>
          <w:sz w:val="24"/>
          <w:highlight w:val="white"/>
        </w:rPr>
        <w:tab/>
        <w:t xml:space="preserve">Pollen </w:t>
      </w:r>
      <w:r w:rsidR="00E52A52">
        <w:rPr>
          <w:rFonts w:ascii="Times New Roman" w:eastAsia="Times New Roman" w:hAnsi="Times New Roman" w:cs="Times New Roman"/>
          <w:sz w:val="24"/>
          <w:highlight w:val="white"/>
        </w:rPr>
        <w:t>tube growth</w:t>
      </w:r>
      <w:r>
        <w:rPr>
          <w:rFonts w:ascii="Times New Roman" w:eastAsia="Times New Roman" w:hAnsi="Times New Roman" w:cs="Times New Roman"/>
          <w:sz w:val="24"/>
          <w:highlight w:val="white"/>
        </w:rPr>
        <w:t xml:space="preserve">, and thus fertility of the plant, can be genetically manipulated and analyzed using </w:t>
      </w:r>
      <w:proofErr w:type="spellStart"/>
      <w:r>
        <w:rPr>
          <w:rFonts w:ascii="Times New Roman" w:eastAsia="Times New Roman" w:hAnsi="Times New Roman" w:cs="Times New Roman"/>
          <w:sz w:val="24"/>
          <w:highlight w:val="white"/>
        </w:rPr>
        <w:t>amiRNAs</w:t>
      </w:r>
      <w:proofErr w:type="spellEnd"/>
      <w:r>
        <w:rPr>
          <w:rFonts w:ascii="Times New Roman" w:eastAsia="Times New Roman" w:hAnsi="Times New Roman" w:cs="Times New Roman"/>
          <w:sz w:val="24"/>
          <w:highlight w:val="white"/>
        </w:rPr>
        <w:t xml:space="preserve"> by exchanging the </w:t>
      </w:r>
      <w:r>
        <w:rPr>
          <w:rFonts w:ascii="Times New Roman" w:eastAsia="Times New Roman" w:hAnsi="Times New Roman" w:cs="Times New Roman"/>
          <w:i/>
          <w:sz w:val="24"/>
          <w:highlight w:val="white"/>
        </w:rPr>
        <w:t>35S</w:t>
      </w:r>
      <w:r>
        <w:rPr>
          <w:rFonts w:ascii="Times New Roman" w:eastAsia="Times New Roman" w:hAnsi="Times New Roman" w:cs="Times New Roman"/>
          <w:sz w:val="24"/>
          <w:highlight w:val="white"/>
        </w:rPr>
        <w:t xml:space="preserve"> promoter already in place for the </w:t>
      </w:r>
      <w:r>
        <w:rPr>
          <w:rFonts w:ascii="Times New Roman" w:eastAsia="Times New Roman" w:hAnsi="Times New Roman" w:cs="Times New Roman"/>
          <w:i/>
          <w:sz w:val="24"/>
          <w:highlight w:val="white"/>
        </w:rPr>
        <w:t>XIJ</w:t>
      </w:r>
      <w:r>
        <w:rPr>
          <w:rFonts w:ascii="Times New Roman" w:eastAsia="Times New Roman" w:hAnsi="Times New Roman" w:cs="Times New Roman"/>
          <w:sz w:val="24"/>
          <w:highlight w:val="white"/>
        </w:rPr>
        <w:t xml:space="preserve"> and </w:t>
      </w:r>
      <w:r>
        <w:rPr>
          <w:rFonts w:ascii="Times New Roman" w:eastAsia="Times New Roman" w:hAnsi="Times New Roman" w:cs="Times New Roman"/>
          <w:i/>
          <w:sz w:val="24"/>
          <w:highlight w:val="white"/>
        </w:rPr>
        <w:t>SYP22</w:t>
      </w:r>
      <w:r>
        <w:rPr>
          <w:rFonts w:ascii="Times New Roman" w:eastAsia="Times New Roman" w:hAnsi="Times New Roman" w:cs="Times New Roman"/>
          <w:sz w:val="24"/>
          <w:highlight w:val="white"/>
        </w:rPr>
        <w:t xml:space="preserve"> promoters, since the </w:t>
      </w:r>
      <w:r>
        <w:rPr>
          <w:rFonts w:ascii="Times New Roman" w:eastAsia="Times New Roman" w:hAnsi="Times New Roman" w:cs="Times New Roman"/>
          <w:i/>
          <w:sz w:val="24"/>
          <w:highlight w:val="white"/>
        </w:rPr>
        <w:t>35S</w:t>
      </w:r>
      <w:r>
        <w:rPr>
          <w:rFonts w:ascii="Times New Roman" w:eastAsia="Times New Roman" w:hAnsi="Times New Roman" w:cs="Times New Roman"/>
          <w:sz w:val="24"/>
          <w:highlight w:val="white"/>
        </w:rPr>
        <w:t xml:space="preserve"> promoter does not function in pollen</w:t>
      </w:r>
      <w:r w:rsidR="006654B6">
        <w:rPr>
          <w:rFonts w:ascii="Times New Roman" w:eastAsia="Times New Roman" w:hAnsi="Times New Roman" w:cs="Times New Roman"/>
          <w:sz w:val="24"/>
          <w:highlight w:val="white"/>
        </w:rPr>
        <w:t xml:space="preserve">. </w:t>
      </w:r>
      <w:r>
        <w:rPr>
          <w:rFonts w:ascii="Times New Roman" w:eastAsia="Times New Roman" w:hAnsi="Times New Roman" w:cs="Times New Roman"/>
          <w:sz w:val="24"/>
          <w:highlight w:val="white"/>
        </w:rPr>
        <w:t xml:space="preserve">After </w:t>
      </w:r>
      <w:r>
        <w:rPr>
          <w:rFonts w:ascii="Times New Roman" w:eastAsia="Times New Roman" w:hAnsi="Times New Roman" w:cs="Times New Roman"/>
          <w:i/>
          <w:sz w:val="24"/>
          <w:highlight w:val="white"/>
        </w:rPr>
        <w:t>Arabidopsis</w:t>
      </w:r>
      <w:r>
        <w:rPr>
          <w:rFonts w:ascii="Times New Roman" w:eastAsia="Times New Roman" w:hAnsi="Times New Roman" w:cs="Times New Roman"/>
          <w:sz w:val="24"/>
          <w:highlight w:val="white"/>
        </w:rPr>
        <w:t xml:space="preserve"> was transformed with the four constructs, lines of the plant were counted and </w:t>
      </w:r>
      <w:r w:rsidR="00AA2E7E">
        <w:rPr>
          <w:rFonts w:ascii="Times New Roman" w:eastAsia="Times New Roman" w:hAnsi="Times New Roman" w:cs="Times New Roman"/>
          <w:sz w:val="24"/>
          <w:highlight w:val="white"/>
        </w:rPr>
        <w:t>selected based on</w:t>
      </w:r>
      <w:r w:rsidR="00E52A52">
        <w:rPr>
          <w:rFonts w:ascii="Times New Roman" w:eastAsia="Times New Roman" w:hAnsi="Times New Roman" w:cs="Times New Roman"/>
          <w:sz w:val="24"/>
          <w:highlight w:val="white"/>
        </w:rPr>
        <w:t xml:space="preserve"> the presence of partial or full sterility</w:t>
      </w:r>
      <w:r w:rsidR="006654B6">
        <w:rPr>
          <w:rFonts w:ascii="Times New Roman" w:eastAsia="Times New Roman" w:hAnsi="Times New Roman" w:cs="Times New Roman"/>
          <w:sz w:val="24"/>
          <w:highlight w:val="white"/>
        </w:rPr>
        <w:t xml:space="preserve"> (Table 5)</w:t>
      </w:r>
      <w:r w:rsidR="009B441B">
        <w:rPr>
          <w:rFonts w:ascii="Times New Roman" w:eastAsia="Times New Roman" w:hAnsi="Times New Roman" w:cs="Times New Roman"/>
          <w:sz w:val="24"/>
          <w:highlight w:val="white"/>
        </w:rPr>
        <w:t>.</w:t>
      </w:r>
      <w:r>
        <w:rPr>
          <w:rFonts w:ascii="Times New Roman" w:eastAsia="Times New Roman" w:hAnsi="Times New Roman" w:cs="Times New Roman"/>
          <w:sz w:val="24"/>
          <w:highlight w:val="white"/>
        </w:rPr>
        <w:t xml:space="preserve"> </w:t>
      </w:r>
      <w:r w:rsidR="00E52A52">
        <w:rPr>
          <w:rFonts w:ascii="Times New Roman" w:eastAsia="Times New Roman" w:hAnsi="Times New Roman" w:cs="Times New Roman"/>
          <w:sz w:val="24"/>
        </w:rPr>
        <w:t xml:space="preserve">Sterility was noted as the absence of </w:t>
      </w:r>
      <w:proofErr w:type="spellStart"/>
      <w:r w:rsidR="00E52A52">
        <w:rPr>
          <w:rFonts w:ascii="Times New Roman" w:eastAsia="Times New Roman" w:hAnsi="Times New Roman" w:cs="Times New Roman"/>
          <w:sz w:val="24"/>
        </w:rPr>
        <w:t>siliques</w:t>
      </w:r>
      <w:proofErr w:type="spellEnd"/>
      <w:r w:rsidR="00E52A52">
        <w:rPr>
          <w:rFonts w:ascii="Times New Roman" w:eastAsia="Times New Roman" w:hAnsi="Times New Roman" w:cs="Times New Roman"/>
          <w:sz w:val="24"/>
        </w:rPr>
        <w:t xml:space="preserve"> on the plant. </w:t>
      </w:r>
    </w:p>
    <w:p w14:paraId="25D4AAEB" w14:textId="283E800C" w:rsidR="006654B6" w:rsidRDefault="006654B6" w:rsidP="006654B6">
      <w:pPr>
        <w:pStyle w:val="Caption"/>
        <w:keepNext/>
      </w:pPr>
      <w:r>
        <w:t xml:space="preserve">Table </w:t>
      </w:r>
      <w:fldSimple w:instr=" SEQ Table \* ARABIC ">
        <w:r w:rsidR="00456BEA">
          <w:rPr>
            <w:noProof/>
          </w:rPr>
          <w:t>5</w:t>
        </w:r>
      </w:fldSimple>
      <w:r>
        <w:t>: Independent Lines Obtained for Each Construct</w:t>
      </w:r>
    </w:p>
    <w:tbl>
      <w:tblPr>
        <w:tblStyle w:val="LightGrid-Accent1"/>
        <w:tblW w:w="9000" w:type="dxa"/>
        <w:tblInd w:w="108" w:type="dxa"/>
        <w:tblLayout w:type="fixed"/>
        <w:tblLook w:val="06A0" w:firstRow="1" w:lastRow="0" w:firstColumn="1" w:lastColumn="0" w:noHBand="1" w:noVBand="1"/>
      </w:tblPr>
      <w:tblGrid>
        <w:gridCol w:w="2394"/>
        <w:gridCol w:w="2502"/>
        <w:gridCol w:w="2502"/>
        <w:gridCol w:w="1602"/>
      </w:tblGrid>
      <w:tr w:rsidR="00913E34" w14:paraId="3BB16A16" w14:textId="77777777" w:rsidTr="00AA2E7E">
        <w:trPr>
          <w:cnfStyle w:val="100000000000" w:firstRow="1" w:lastRow="0" w:firstColumn="0" w:lastColumn="0" w:oddVBand="0" w:evenVBand="0" w:oddHBand="0" w:evenHBand="0" w:firstRowFirstColumn="0" w:firstRowLastColumn="0" w:lastRowFirstColumn="0" w:lastRowLastColumn="0"/>
          <w:trHeight w:val="546"/>
        </w:trPr>
        <w:tc>
          <w:tcPr>
            <w:cnfStyle w:val="001000000000" w:firstRow="0" w:lastRow="0" w:firstColumn="1" w:lastColumn="0" w:oddVBand="0" w:evenVBand="0" w:oddHBand="0" w:evenHBand="0" w:firstRowFirstColumn="0" w:firstRowLastColumn="0" w:lastRowFirstColumn="0" w:lastRowLastColumn="0"/>
            <w:tcW w:w="2394" w:type="dxa"/>
          </w:tcPr>
          <w:p w14:paraId="45E744F2" w14:textId="77777777" w:rsidR="00BC1EB2" w:rsidRPr="006654B6" w:rsidRDefault="00FD7C32">
            <w:pPr>
              <w:pStyle w:val="normal0"/>
              <w:widowControl w:val="0"/>
              <w:spacing w:line="240" w:lineRule="auto"/>
            </w:pPr>
            <w:r w:rsidRPr="006654B6">
              <w:rPr>
                <w:rFonts w:ascii="Times New Roman" w:eastAsia="Times New Roman" w:hAnsi="Times New Roman" w:cs="Times New Roman"/>
                <w:sz w:val="24"/>
                <w:highlight w:val="white"/>
              </w:rPr>
              <w:t>Construct</w:t>
            </w:r>
          </w:p>
        </w:tc>
        <w:tc>
          <w:tcPr>
            <w:tcW w:w="2502" w:type="dxa"/>
          </w:tcPr>
          <w:p w14:paraId="544CBF2C" w14:textId="77777777" w:rsidR="00BC1EB2" w:rsidRPr="006654B6" w:rsidRDefault="00FD7C32">
            <w:pPr>
              <w:pStyle w:val="normal0"/>
              <w:widowControl w:val="0"/>
              <w:spacing w:line="240" w:lineRule="auto"/>
              <w:cnfStyle w:val="100000000000" w:firstRow="1" w:lastRow="0" w:firstColumn="0" w:lastColumn="0" w:oddVBand="0" w:evenVBand="0" w:oddHBand="0" w:evenHBand="0" w:firstRowFirstColumn="0" w:firstRowLastColumn="0" w:lastRowFirstColumn="0" w:lastRowLastColumn="0"/>
            </w:pPr>
            <w:r w:rsidRPr="006654B6">
              <w:rPr>
                <w:rFonts w:ascii="Times New Roman" w:eastAsia="Times New Roman" w:hAnsi="Times New Roman" w:cs="Times New Roman"/>
                <w:sz w:val="24"/>
                <w:highlight w:val="white"/>
              </w:rPr>
              <w:t xml:space="preserve"># </w:t>
            </w:r>
            <w:proofErr w:type="gramStart"/>
            <w:r w:rsidRPr="006654B6">
              <w:rPr>
                <w:rFonts w:ascii="Times New Roman" w:eastAsia="Times New Roman" w:hAnsi="Times New Roman" w:cs="Times New Roman"/>
                <w:sz w:val="24"/>
                <w:highlight w:val="white"/>
              </w:rPr>
              <w:t>of</w:t>
            </w:r>
            <w:proofErr w:type="gramEnd"/>
            <w:r w:rsidRPr="006654B6">
              <w:rPr>
                <w:rFonts w:ascii="Times New Roman" w:eastAsia="Times New Roman" w:hAnsi="Times New Roman" w:cs="Times New Roman"/>
                <w:sz w:val="24"/>
                <w:highlight w:val="white"/>
              </w:rPr>
              <w:t xml:space="preserve"> Independent Lines</w:t>
            </w:r>
          </w:p>
        </w:tc>
        <w:tc>
          <w:tcPr>
            <w:tcW w:w="2502" w:type="dxa"/>
          </w:tcPr>
          <w:p w14:paraId="1F4ECADC" w14:textId="77777777" w:rsidR="00BC1EB2" w:rsidRPr="006654B6" w:rsidRDefault="00FD7C32">
            <w:pPr>
              <w:pStyle w:val="normal0"/>
              <w:widowControl w:val="0"/>
              <w:spacing w:line="240" w:lineRule="auto"/>
              <w:cnfStyle w:val="100000000000" w:firstRow="1" w:lastRow="0" w:firstColumn="0" w:lastColumn="0" w:oddVBand="0" w:evenVBand="0" w:oddHBand="0" w:evenHBand="0" w:firstRowFirstColumn="0" w:firstRowLastColumn="0" w:lastRowFirstColumn="0" w:lastRowLastColumn="0"/>
            </w:pPr>
            <w:r w:rsidRPr="006654B6">
              <w:rPr>
                <w:rFonts w:ascii="Times New Roman" w:eastAsia="Times New Roman" w:hAnsi="Times New Roman" w:cs="Times New Roman"/>
                <w:sz w:val="24"/>
                <w:highlight w:val="white"/>
              </w:rPr>
              <w:t xml:space="preserve"># </w:t>
            </w:r>
            <w:proofErr w:type="gramStart"/>
            <w:r w:rsidRPr="006654B6">
              <w:rPr>
                <w:rFonts w:ascii="Times New Roman" w:eastAsia="Times New Roman" w:hAnsi="Times New Roman" w:cs="Times New Roman"/>
                <w:sz w:val="24"/>
                <w:highlight w:val="white"/>
              </w:rPr>
              <w:t>of</w:t>
            </w:r>
            <w:proofErr w:type="gramEnd"/>
            <w:r w:rsidRPr="006654B6">
              <w:rPr>
                <w:rFonts w:ascii="Times New Roman" w:eastAsia="Times New Roman" w:hAnsi="Times New Roman" w:cs="Times New Roman"/>
                <w:sz w:val="24"/>
                <w:highlight w:val="white"/>
              </w:rPr>
              <w:t xml:space="preserve"> Lines Screened Further</w:t>
            </w:r>
          </w:p>
        </w:tc>
        <w:tc>
          <w:tcPr>
            <w:tcW w:w="1602" w:type="dxa"/>
          </w:tcPr>
          <w:p w14:paraId="2CC92587" w14:textId="77777777" w:rsidR="00BC1EB2" w:rsidRPr="006654B6" w:rsidRDefault="00FD7C32">
            <w:pPr>
              <w:pStyle w:val="normal0"/>
              <w:widowControl w:val="0"/>
              <w:spacing w:line="240" w:lineRule="auto"/>
              <w:cnfStyle w:val="100000000000" w:firstRow="1" w:lastRow="0" w:firstColumn="0" w:lastColumn="0" w:oddVBand="0" w:evenVBand="0" w:oddHBand="0" w:evenHBand="0" w:firstRowFirstColumn="0" w:firstRowLastColumn="0" w:lastRowFirstColumn="0" w:lastRowLastColumn="0"/>
            </w:pPr>
            <w:r w:rsidRPr="006654B6">
              <w:rPr>
                <w:rFonts w:ascii="Times New Roman" w:eastAsia="Times New Roman" w:hAnsi="Times New Roman" w:cs="Times New Roman"/>
                <w:sz w:val="24"/>
                <w:highlight w:val="white"/>
              </w:rPr>
              <w:t xml:space="preserve"># </w:t>
            </w:r>
            <w:proofErr w:type="gramStart"/>
            <w:r w:rsidRPr="006654B6">
              <w:rPr>
                <w:rFonts w:ascii="Times New Roman" w:eastAsia="Times New Roman" w:hAnsi="Times New Roman" w:cs="Times New Roman"/>
                <w:sz w:val="24"/>
                <w:highlight w:val="white"/>
              </w:rPr>
              <w:t>of</w:t>
            </w:r>
            <w:proofErr w:type="gramEnd"/>
            <w:r w:rsidRPr="006654B6">
              <w:rPr>
                <w:rFonts w:ascii="Times New Roman" w:eastAsia="Times New Roman" w:hAnsi="Times New Roman" w:cs="Times New Roman"/>
                <w:sz w:val="24"/>
                <w:highlight w:val="white"/>
              </w:rPr>
              <w:t xml:space="preserve"> Lines with Fertility Defect</w:t>
            </w:r>
          </w:p>
        </w:tc>
      </w:tr>
      <w:tr w:rsidR="00913E34" w14:paraId="746FE8F0" w14:textId="77777777" w:rsidTr="00AA2E7E">
        <w:trPr>
          <w:trHeight w:val="546"/>
        </w:trPr>
        <w:tc>
          <w:tcPr>
            <w:cnfStyle w:val="001000000000" w:firstRow="0" w:lastRow="0" w:firstColumn="1" w:lastColumn="0" w:oddVBand="0" w:evenVBand="0" w:oddHBand="0" w:evenHBand="0" w:firstRowFirstColumn="0" w:firstRowLastColumn="0" w:lastRowFirstColumn="0" w:lastRowLastColumn="0"/>
            <w:tcW w:w="2394" w:type="dxa"/>
          </w:tcPr>
          <w:p w14:paraId="203F90C1" w14:textId="77777777" w:rsidR="00BC1EB2" w:rsidRPr="006654B6" w:rsidRDefault="00FD7C32" w:rsidP="006654B6">
            <w:pPr>
              <w:pStyle w:val="normal0"/>
              <w:widowControl w:val="0"/>
              <w:spacing w:line="480" w:lineRule="auto"/>
              <w:rPr>
                <w:b w:val="0"/>
              </w:rPr>
            </w:pPr>
            <w:r w:rsidRPr="006654B6">
              <w:rPr>
                <w:rFonts w:ascii="Times New Roman" w:eastAsia="Times New Roman" w:hAnsi="Times New Roman" w:cs="Times New Roman"/>
                <w:b w:val="0"/>
                <w:i/>
                <w:sz w:val="24"/>
                <w:highlight w:val="white"/>
              </w:rPr>
              <w:t>SYP22 pro</w:t>
            </w:r>
            <w:proofErr w:type="gramStart"/>
            <w:r w:rsidRPr="006654B6">
              <w:rPr>
                <w:rFonts w:ascii="Times New Roman" w:eastAsia="Times New Roman" w:hAnsi="Times New Roman" w:cs="Times New Roman"/>
                <w:b w:val="0"/>
                <w:i/>
                <w:sz w:val="24"/>
                <w:highlight w:val="white"/>
              </w:rPr>
              <w:t>:amiRNA1</w:t>
            </w:r>
            <w:proofErr w:type="gramEnd"/>
          </w:p>
        </w:tc>
        <w:tc>
          <w:tcPr>
            <w:tcW w:w="2502" w:type="dxa"/>
          </w:tcPr>
          <w:p w14:paraId="41A10FE2" w14:textId="77777777" w:rsidR="00BC1EB2" w:rsidRDefault="00FD7C32" w:rsidP="006654B6">
            <w:pPr>
              <w:pStyle w:val="normal0"/>
              <w:widowControl w:val="0"/>
              <w:spacing w:line="480" w:lineRule="auto"/>
              <w:cnfStyle w:val="000000000000" w:firstRow="0" w:lastRow="0" w:firstColumn="0" w:lastColumn="0" w:oddVBand="0" w:evenVBand="0" w:oddHBand="0" w:evenHBand="0" w:firstRowFirstColumn="0" w:firstRowLastColumn="0" w:lastRowFirstColumn="0" w:lastRowLastColumn="0"/>
            </w:pPr>
            <w:r>
              <w:rPr>
                <w:rFonts w:ascii="Times New Roman" w:eastAsia="Times New Roman" w:hAnsi="Times New Roman" w:cs="Times New Roman"/>
                <w:sz w:val="24"/>
                <w:highlight w:val="white"/>
              </w:rPr>
              <w:t>27</w:t>
            </w:r>
          </w:p>
        </w:tc>
        <w:tc>
          <w:tcPr>
            <w:tcW w:w="2502" w:type="dxa"/>
          </w:tcPr>
          <w:p w14:paraId="5AEB2DC9" w14:textId="77777777" w:rsidR="00BC1EB2" w:rsidRDefault="00FD7C32" w:rsidP="006654B6">
            <w:pPr>
              <w:pStyle w:val="normal0"/>
              <w:widowControl w:val="0"/>
              <w:spacing w:line="480" w:lineRule="auto"/>
              <w:cnfStyle w:val="000000000000" w:firstRow="0" w:lastRow="0" w:firstColumn="0" w:lastColumn="0" w:oddVBand="0" w:evenVBand="0" w:oddHBand="0" w:evenHBand="0" w:firstRowFirstColumn="0" w:firstRowLastColumn="0" w:lastRowFirstColumn="0" w:lastRowLastColumn="0"/>
            </w:pPr>
            <w:r>
              <w:rPr>
                <w:rFonts w:ascii="Times New Roman" w:eastAsia="Times New Roman" w:hAnsi="Times New Roman" w:cs="Times New Roman"/>
                <w:sz w:val="24"/>
                <w:highlight w:val="white"/>
              </w:rPr>
              <w:t>14</w:t>
            </w:r>
          </w:p>
        </w:tc>
        <w:tc>
          <w:tcPr>
            <w:tcW w:w="1602" w:type="dxa"/>
          </w:tcPr>
          <w:p w14:paraId="0B486C50" w14:textId="77777777" w:rsidR="00BC1EB2" w:rsidRDefault="00FD7C32" w:rsidP="006654B6">
            <w:pPr>
              <w:pStyle w:val="normal0"/>
              <w:widowControl w:val="0"/>
              <w:spacing w:line="480" w:lineRule="auto"/>
              <w:cnfStyle w:val="000000000000" w:firstRow="0" w:lastRow="0" w:firstColumn="0" w:lastColumn="0" w:oddVBand="0" w:evenVBand="0" w:oddHBand="0" w:evenHBand="0" w:firstRowFirstColumn="0" w:firstRowLastColumn="0" w:lastRowFirstColumn="0" w:lastRowLastColumn="0"/>
            </w:pPr>
            <w:r>
              <w:rPr>
                <w:rFonts w:ascii="Times New Roman" w:eastAsia="Times New Roman" w:hAnsi="Times New Roman" w:cs="Times New Roman"/>
                <w:sz w:val="24"/>
                <w:highlight w:val="white"/>
              </w:rPr>
              <w:t>1</w:t>
            </w:r>
          </w:p>
        </w:tc>
      </w:tr>
      <w:tr w:rsidR="00913E34" w14:paraId="1DE75DA9" w14:textId="77777777" w:rsidTr="00AA2E7E">
        <w:trPr>
          <w:trHeight w:val="546"/>
        </w:trPr>
        <w:tc>
          <w:tcPr>
            <w:cnfStyle w:val="001000000000" w:firstRow="0" w:lastRow="0" w:firstColumn="1" w:lastColumn="0" w:oddVBand="0" w:evenVBand="0" w:oddHBand="0" w:evenHBand="0" w:firstRowFirstColumn="0" w:firstRowLastColumn="0" w:lastRowFirstColumn="0" w:lastRowLastColumn="0"/>
            <w:tcW w:w="2394" w:type="dxa"/>
          </w:tcPr>
          <w:p w14:paraId="04484204" w14:textId="77777777" w:rsidR="00BC1EB2" w:rsidRPr="006654B6" w:rsidRDefault="00FD7C32" w:rsidP="006654B6">
            <w:pPr>
              <w:pStyle w:val="normal0"/>
              <w:widowControl w:val="0"/>
              <w:spacing w:line="480" w:lineRule="auto"/>
              <w:rPr>
                <w:b w:val="0"/>
              </w:rPr>
            </w:pPr>
            <w:r w:rsidRPr="006654B6">
              <w:rPr>
                <w:rFonts w:ascii="Times New Roman" w:eastAsia="Times New Roman" w:hAnsi="Times New Roman" w:cs="Times New Roman"/>
                <w:b w:val="0"/>
                <w:i/>
                <w:sz w:val="24"/>
                <w:highlight w:val="white"/>
              </w:rPr>
              <w:t>SYP22 pro</w:t>
            </w:r>
            <w:proofErr w:type="gramStart"/>
            <w:r w:rsidRPr="006654B6">
              <w:rPr>
                <w:rFonts w:ascii="Times New Roman" w:eastAsia="Times New Roman" w:hAnsi="Times New Roman" w:cs="Times New Roman"/>
                <w:b w:val="0"/>
                <w:i/>
                <w:sz w:val="24"/>
                <w:highlight w:val="white"/>
              </w:rPr>
              <w:t>:amiRNA2</w:t>
            </w:r>
            <w:proofErr w:type="gramEnd"/>
          </w:p>
        </w:tc>
        <w:tc>
          <w:tcPr>
            <w:tcW w:w="2502" w:type="dxa"/>
          </w:tcPr>
          <w:p w14:paraId="63194C9F" w14:textId="77777777" w:rsidR="00BC1EB2" w:rsidRDefault="00FD7C32" w:rsidP="006654B6">
            <w:pPr>
              <w:pStyle w:val="normal0"/>
              <w:widowControl w:val="0"/>
              <w:spacing w:line="480" w:lineRule="auto"/>
              <w:cnfStyle w:val="000000000000" w:firstRow="0" w:lastRow="0" w:firstColumn="0" w:lastColumn="0" w:oddVBand="0" w:evenVBand="0" w:oddHBand="0" w:evenHBand="0" w:firstRowFirstColumn="0" w:firstRowLastColumn="0" w:lastRowFirstColumn="0" w:lastRowLastColumn="0"/>
            </w:pPr>
            <w:r>
              <w:rPr>
                <w:rFonts w:ascii="Times New Roman" w:eastAsia="Times New Roman" w:hAnsi="Times New Roman" w:cs="Times New Roman"/>
                <w:sz w:val="24"/>
                <w:highlight w:val="white"/>
              </w:rPr>
              <w:t>11</w:t>
            </w:r>
          </w:p>
        </w:tc>
        <w:tc>
          <w:tcPr>
            <w:tcW w:w="2502" w:type="dxa"/>
          </w:tcPr>
          <w:p w14:paraId="5C9D604D" w14:textId="77777777" w:rsidR="00BC1EB2" w:rsidRDefault="00FD7C32" w:rsidP="006654B6">
            <w:pPr>
              <w:pStyle w:val="normal0"/>
              <w:widowControl w:val="0"/>
              <w:spacing w:line="480" w:lineRule="auto"/>
              <w:cnfStyle w:val="000000000000" w:firstRow="0" w:lastRow="0" w:firstColumn="0" w:lastColumn="0" w:oddVBand="0" w:evenVBand="0" w:oddHBand="0" w:evenHBand="0" w:firstRowFirstColumn="0" w:firstRowLastColumn="0" w:lastRowFirstColumn="0" w:lastRowLastColumn="0"/>
            </w:pPr>
            <w:r>
              <w:rPr>
                <w:rFonts w:ascii="Times New Roman" w:eastAsia="Times New Roman" w:hAnsi="Times New Roman" w:cs="Times New Roman"/>
                <w:sz w:val="24"/>
                <w:highlight w:val="white"/>
              </w:rPr>
              <w:t>7</w:t>
            </w:r>
          </w:p>
        </w:tc>
        <w:tc>
          <w:tcPr>
            <w:tcW w:w="1602" w:type="dxa"/>
          </w:tcPr>
          <w:p w14:paraId="1C84636F" w14:textId="77777777" w:rsidR="00BC1EB2" w:rsidRDefault="00FD7C32" w:rsidP="006654B6">
            <w:pPr>
              <w:pStyle w:val="normal0"/>
              <w:widowControl w:val="0"/>
              <w:spacing w:line="480" w:lineRule="auto"/>
              <w:cnfStyle w:val="000000000000" w:firstRow="0" w:lastRow="0" w:firstColumn="0" w:lastColumn="0" w:oddVBand="0" w:evenVBand="0" w:oddHBand="0" w:evenHBand="0" w:firstRowFirstColumn="0" w:firstRowLastColumn="0" w:lastRowFirstColumn="0" w:lastRowLastColumn="0"/>
            </w:pPr>
            <w:r>
              <w:rPr>
                <w:rFonts w:ascii="Times New Roman" w:eastAsia="Times New Roman" w:hAnsi="Times New Roman" w:cs="Times New Roman"/>
                <w:sz w:val="24"/>
                <w:highlight w:val="white"/>
              </w:rPr>
              <w:t>0</w:t>
            </w:r>
          </w:p>
        </w:tc>
      </w:tr>
      <w:tr w:rsidR="00913E34" w14:paraId="4B1B68BD" w14:textId="77777777" w:rsidTr="00AA2E7E">
        <w:trPr>
          <w:trHeight w:val="546"/>
        </w:trPr>
        <w:tc>
          <w:tcPr>
            <w:cnfStyle w:val="001000000000" w:firstRow="0" w:lastRow="0" w:firstColumn="1" w:lastColumn="0" w:oddVBand="0" w:evenVBand="0" w:oddHBand="0" w:evenHBand="0" w:firstRowFirstColumn="0" w:firstRowLastColumn="0" w:lastRowFirstColumn="0" w:lastRowLastColumn="0"/>
            <w:tcW w:w="2394" w:type="dxa"/>
          </w:tcPr>
          <w:p w14:paraId="5000E90C" w14:textId="77777777" w:rsidR="00BC1EB2" w:rsidRPr="006654B6" w:rsidRDefault="00FD7C32" w:rsidP="006654B6">
            <w:pPr>
              <w:pStyle w:val="normal0"/>
              <w:widowControl w:val="0"/>
              <w:spacing w:line="480" w:lineRule="auto"/>
              <w:rPr>
                <w:b w:val="0"/>
              </w:rPr>
            </w:pPr>
            <w:r w:rsidRPr="006654B6">
              <w:rPr>
                <w:rFonts w:ascii="Times New Roman" w:eastAsia="Times New Roman" w:hAnsi="Times New Roman" w:cs="Times New Roman"/>
                <w:b w:val="0"/>
                <w:i/>
                <w:sz w:val="24"/>
                <w:highlight w:val="white"/>
              </w:rPr>
              <w:t>XIJ pro</w:t>
            </w:r>
            <w:proofErr w:type="gramStart"/>
            <w:r w:rsidRPr="006654B6">
              <w:rPr>
                <w:rFonts w:ascii="Times New Roman" w:eastAsia="Times New Roman" w:hAnsi="Times New Roman" w:cs="Times New Roman"/>
                <w:b w:val="0"/>
                <w:i/>
                <w:sz w:val="24"/>
                <w:highlight w:val="white"/>
              </w:rPr>
              <w:t>:amiRNA1</w:t>
            </w:r>
            <w:proofErr w:type="gramEnd"/>
          </w:p>
        </w:tc>
        <w:tc>
          <w:tcPr>
            <w:tcW w:w="2502" w:type="dxa"/>
          </w:tcPr>
          <w:p w14:paraId="4DF9443B" w14:textId="77777777" w:rsidR="00BC1EB2" w:rsidRDefault="00FD7C32" w:rsidP="006654B6">
            <w:pPr>
              <w:pStyle w:val="normal0"/>
              <w:widowControl w:val="0"/>
              <w:spacing w:line="480" w:lineRule="auto"/>
              <w:cnfStyle w:val="000000000000" w:firstRow="0" w:lastRow="0" w:firstColumn="0" w:lastColumn="0" w:oddVBand="0" w:evenVBand="0" w:oddHBand="0" w:evenHBand="0" w:firstRowFirstColumn="0" w:firstRowLastColumn="0" w:lastRowFirstColumn="0" w:lastRowLastColumn="0"/>
            </w:pPr>
            <w:r>
              <w:rPr>
                <w:rFonts w:ascii="Times New Roman" w:eastAsia="Times New Roman" w:hAnsi="Times New Roman" w:cs="Times New Roman"/>
                <w:sz w:val="24"/>
                <w:highlight w:val="white"/>
              </w:rPr>
              <w:t>24</w:t>
            </w:r>
          </w:p>
        </w:tc>
        <w:tc>
          <w:tcPr>
            <w:tcW w:w="2502" w:type="dxa"/>
          </w:tcPr>
          <w:p w14:paraId="6EBB6139" w14:textId="77777777" w:rsidR="00BC1EB2" w:rsidRDefault="00FD7C32" w:rsidP="006654B6">
            <w:pPr>
              <w:pStyle w:val="normal0"/>
              <w:widowControl w:val="0"/>
              <w:spacing w:line="480" w:lineRule="auto"/>
              <w:cnfStyle w:val="000000000000" w:firstRow="0" w:lastRow="0" w:firstColumn="0" w:lastColumn="0" w:oddVBand="0" w:evenVBand="0" w:oddHBand="0" w:evenHBand="0" w:firstRowFirstColumn="0" w:firstRowLastColumn="0" w:lastRowFirstColumn="0" w:lastRowLastColumn="0"/>
            </w:pPr>
            <w:r>
              <w:rPr>
                <w:rFonts w:ascii="Times New Roman" w:eastAsia="Times New Roman" w:hAnsi="Times New Roman" w:cs="Times New Roman"/>
                <w:sz w:val="24"/>
                <w:highlight w:val="white"/>
              </w:rPr>
              <w:t>12</w:t>
            </w:r>
          </w:p>
        </w:tc>
        <w:tc>
          <w:tcPr>
            <w:tcW w:w="1602" w:type="dxa"/>
          </w:tcPr>
          <w:p w14:paraId="258DC716" w14:textId="77777777" w:rsidR="00BC1EB2" w:rsidRDefault="00FD7C32" w:rsidP="006654B6">
            <w:pPr>
              <w:pStyle w:val="normal0"/>
              <w:widowControl w:val="0"/>
              <w:spacing w:line="480" w:lineRule="auto"/>
              <w:cnfStyle w:val="000000000000" w:firstRow="0" w:lastRow="0" w:firstColumn="0" w:lastColumn="0" w:oddVBand="0" w:evenVBand="0" w:oddHBand="0" w:evenHBand="0" w:firstRowFirstColumn="0" w:firstRowLastColumn="0" w:lastRowFirstColumn="0" w:lastRowLastColumn="0"/>
            </w:pPr>
            <w:r>
              <w:rPr>
                <w:rFonts w:ascii="Times New Roman" w:eastAsia="Times New Roman" w:hAnsi="Times New Roman" w:cs="Times New Roman"/>
                <w:sz w:val="24"/>
                <w:highlight w:val="white"/>
              </w:rPr>
              <w:t>1</w:t>
            </w:r>
          </w:p>
        </w:tc>
      </w:tr>
      <w:tr w:rsidR="00913E34" w14:paraId="35880631" w14:textId="77777777" w:rsidTr="00AA2E7E">
        <w:trPr>
          <w:trHeight w:val="559"/>
        </w:trPr>
        <w:tc>
          <w:tcPr>
            <w:cnfStyle w:val="001000000000" w:firstRow="0" w:lastRow="0" w:firstColumn="1" w:lastColumn="0" w:oddVBand="0" w:evenVBand="0" w:oddHBand="0" w:evenHBand="0" w:firstRowFirstColumn="0" w:firstRowLastColumn="0" w:lastRowFirstColumn="0" w:lastRowLastColumn="0"/>
            <w:tcW w:w="2394" w:type="dxa"/>
          </w:tcPr>
          <w:p w14:paraId="758DFB04" w14:textId="77777777" w:rsidR="00BC1EB2" w:rsidRPr="006654B6" w:rsidRDefault="00FD7C32" w:rsidP="006654B6">
            <w:pPr>
              <w:pStyle w:val="normal0"/>
              <w:widowControl w:val="0"/>
              <w:spacing w:line="480" w:lineRule="auto"/>
              <w:rPr>
                <w:b w:val="0"/>
              </w:rPr>
            </w:pPr>
            <w:r w:rsidRPr="006654B6">
              <w:rPr>
                <w:rFonts w:ascii="Times New Roman" w:eastAsia="Times New Roman" w:hAnsi="Times New Roman" w:cs="Times New Roman"/>
                <w:b w:val="0"/>
                <w:i/>
                <w:sz w:val="24"/>
                <w:highlight w:val="white"/>
              </w:rPr>
              <w:t>XIJ pro</w:t>
            </w:r>
            <w:proofErr w:type="gramStart"/>
            <w:r w:rsidRPr="006654B6">
              <w:rPr>
                <w:rFonts w:ascii="Times New Roman" w:eastAsia="Times New Roman" w:hAnsi="Times New Roman" w:cs="Times New Roman"/>
                <w:b w:val="0"/>
                <w:i/>
                <w:sz w:val="24"/>
                <w:highlight w:val="white"/>
              </w:rPr>
              <w:t>:amiRNA2</w:t>
            </w:r>
            <w:proofErr w:type="gramEnd"/>
          </w:p>
        </w:tc>
        <w:tc>
          <w:tcPr>
            <w:tcW w:w="2502" w:type="dxa"/>
          </w:tcPr>
          <w:p w14:paraId="62E3B8EB" w14:textId="77777777" w:rsidR="00BC1EB2" w:rsidRDefault="00FD7C32" w:rsidP="006654B6">
            <w:pPr>
              <w:pStyle w:val="normal0"/>
              <w:widowControl w:val="0"/>
              <w:spacing w:line="480" w:lineRule="auto"/>
              <w:cnfStyle w:val="000000000000" w:firstRow="0" w:lastRow="0" w:firstColumn="0" w:lastColumn="0" w:oddVBand="0" w:evenVBand="0" w:oddHBand="0" w:evenHBand="0" w:firstRowFirstColumn="0" w:firstRowLastColumn="0" w:lastRowFirstColumn="0" w:lastRowLastColumn="0"/>
            </w:pPr>
            <w:r>
              <w:rPr>
                <w:rFonts w:ascii="Times New Roman" w:eastAsia="Times New Roman" w:hAnsi="Times New Roman" w:cs="Times New Roman"/>
                <w:sz w:val="24"/>
                <w:highlight w:val="white"/>
              </w:rPr>
              <w:t>17</w:t>
            </w:r>
          </w:p>
        </w:tc>
        <w:tc>
          <w:tcPr>
            <w:tcW w:w="2502" w:type="dxa"/>
          </w:tcPr>
          <w:p w14:paraId="553A01EF" w14:textId="77777777" w:rsidR="00BC1EB2" w:rsidRDefault="00FD7C32" w:rsidP="006654B6">
            <w:pPr>
              <w:pStyle w:val="normal0"/>
              <w:widowControl w:val="0"/>
              <w:spacing w:line="480" w:lineRule="auto"/>
              <w:cnfStyle w:val="000000000000" w:firstRow="0" w:lastRow="0" w:firstColumn="0" w:lastColumn="0" w:oddVBand="0" w:evenVBand="0" w:oddHBand="0" w:evenHBand="0" w:firstRowFirstColumn="0" w:firstRowLastColumn="0" w:lastRowFirstColumn="0" w:lastRowLastColumn="0"/>
            </w:pPr>
            <w:r>
              <w:rPr>
                <w:rFonts w:ascii="Times New Roman" w:eastAsia="Times New Roman" w:hAnsi="Times New Roman" w:cs="Times New Roman"/>
                <w:sz w:val="24"/>
                <w:highlight w:val="white"/>
              </w:rPr>
              <w:t>8</w:t>
            </w:r>
          </w:p>
        </w:tc>
        <w:tc>
          <w:tcPr>
            <w:tcW w:w="1602" w:type="dxa"/>
          </w:tcPr>
          <w:p w14:paraId="2D69239D" w14:textId="77777777" w:rsidR="00BC1EB2" w:rsidRDefault="00FD7C32" w:rsidP="006654B6">
            <w:pPr>
              <w:pStyle w:val="normal0"/>
              <w:widowControl w:val="0"/>
              <w:spacing w:line="480" w:lineRule="auto"/>
              <w:cnfStyle w:val="000000000000" w:firstRow="0" w:lastRow="0" w:firstColumn="0" w:lastColumn="0" w:oddVBand="0" w:evenVBand="0" w:oddHBand="0" w:evenHBand="0" w:firstRowFirstColumn="0" w:firstRowLastColumn="0" w:lastRowFirstColumn="0" w:lastRowLastColumn="0"/>
            </w:pPr>
            <w:r>
              <w:rPr>
                <w:rFonts w:ascii="Times New Roman" w:eastAsia="Times New Roman" w:hAnsi="Times New Roman" w:cs="Times New Roman"/>
                <w:sz w:val="24"/>
                <w:highlight w:val="white"/>
              </w:rPr>
              <w:t>6</w:t>
            </w:r>
          </w:p>
        </w:tc>
      </w:tr>
    </w:tbl>
    <w:p w14:paraId="69C238AB" w14:textId="08077650" w:rsidR="00700AF8" w:rsidRPr="003540F7" w:rsidRDefault="00670907" w:rsidP="003540F7">
      <w:pPr>
        <w:pStyle w:val="normal0"/>
        <w:widowControl w:val="0"/>
        <w:spacing w:line="480" w:lineRule="auto"/>
        <w:ind w:firstLine="720"/>
        <w:rPr>
          <w:rFonts w:ascii="Times New Roman" w:eastAsia="Times New Roman" w:hAnsi="Times New Roman" w:cs="Times New Roman"/>
          <w:sz w:val="24"/>
        </w:rPr>
      </w:pPr>
      <w:r>
        <w:rPr>
          <w:noProof/>
          <w:lang w:eastAsia="en-US"/>
        </w:rPr>
        <mc:AlternateContent>
          <mc:Choice Requires="wps">
            <w:drawing>
              <wp:anchor distT="0" distB="0" distL="114300" distR="114300" simplePos="0" relativeHeight="251688960" behindDoc="0" locked="0" layoutInCell="1" allowOverlap="1" wp14:anchorId="2FB24476" wp14:editId="74C071FF">
                <wp:simplePos x="0" y="0"/>
                <wp:positionH relativeFrom="column">
                  <wp:posOffset>-114300</wp:posOffset>
                </wp:positionH>
                <wp:positionV relativeFrom="paragraph">
                  <wp:posOffset>2857500</wp:posOffset>
                </wp:positionV>
                <wp:extent cx="2601595" cy="796925"/>
                <wp:effectExtent l="0" t="0" r="0" b="0"/>
                <wp:wrapSquare wrapText="bothSides"/>
                <wp:docPr id="7" name="Text Box 7"/>
                <wp:cNvGraphicFramePr/>
                <a:graphic xmlns:a="http://schemas.openxmlformats.org/drawingml/2006/main">
                  <a:graphicData uri="http://schemas.microsoft.com/office/word/2010/wordprocessingShape">
                    <wps:wsp>
                      <wps:cNvSpPr txBox="1"/>
                      <wps:spPr>
                        <a:xfrm>
                          <a:off x="0" y="0"/>
                          <a:ext cx="2601595" cy="796925"/>
                        </a:xfrm>
                        <a:prstGeom prst="rect">
                          <a:avLst/>
                        </a:prstGeom>
                        <a:solidFill>
                          <a:prstClr val="white"/>
                        </a:solidFill>
                        <a:ln>
                          <a:noFill/>
                        </a:ln>
                        <a:effectLst/>
                        <a:extLst>
                          <a:ext uri="{C572A759-6A51-4108-AA02-DFA0A04FC94B}">
                            <ma14:wrappingTextBoxFlag xmlns:ma14="http://schemas.microsoft.com/office/mac/drawingml/2011/main"/>
                          </a:ext>
                        </a:extLst>
                      </wps:spPr>
                      <wps:txbx>
                        <w:txbxContent>
                          <w:p w14:paraId="1DC63DCE" w14:textId="7844C217" w:rsidR="00670907" w:rsidRPr="005D4662" w:rsidRDefault="00670907" w:rsidP="00670907">
                            <w:pPr>
                              <w:pStyle w:val="Caption"/>
                              <w:rPr>
                                <w:rFonts w:ascii="Arial" w:eastAsia="Arial" w:hAnsi="Arial" w:cs="Arial"/>
                                <w:noProof/>
                                <w:color w:val="000000"/>
                                <w:sz w:val="22"/>
                                <w:lang w:eastAsia="en-US"/>
                              </w:rPr>
                            </w:pPr>
                            <w:r>
                              <w:t xml:space="preserve">Figure </w:t>
                            </w:r>
                            <w:r w:rsidR="009A3B2A">
                              <w:fldChar w:fldCharType="begin"/>
                            </w:r>
                            <w:r w:rsidR="009A3B2A">
                              <w:instrText xml:space="preserve"> SEQ Figure \* ARABIC </w:instrText>
                            </w:r>
                            <w:r w:rsidR="009A3B2A">
                              <w:fldChar w:fldCharType="separate"/>
                            </w:r>
                            <w:r>
                              <w:rPr>
                                <w:noProof/>
                              </w:rPr>
                              <w:t>5</w:t>
                            </w:r>
                            <w:r w:rsidR="009A3B2A">
                              <w:rPr>
                                <w:noProof/>
                              </w:rPr>
                              <w:fldChar w:fldCharType="end"/>
                            </w:r>
                            <w:r>
                              <w:t xml:space="preserve">: A) shows an </w:t>
                            </w:r>
                            <w:r>
                              <w:rPr>
                                <w:i/>
                              </w:rPr>
                              <w:t>XIJ pro</w:t>
                            </w:r>
                            <w:proofErr w:type="gramStart"/>
                            <w:r>
                              <w:rPr>
                                <w:i/>
                              </w:rPr>
                              <w:t>:amiRNA2</w:t>
                            </w:r>
                            <w:proofErr w:type="gramEnd"/>
                            <w:r>
                              <w:rPr>
                                <w:i/>
                              </w:rPr>
                              <w:t xml:space="preserve"> </w:t>
                            </w:r>
                            <w:r>
                              <w:t xml:space="preserve">plant with the phenotype B) shows an </w:t>
                            </w:r>
                            <w:r>
                              <w:rPr>
                                <w:i/>
                              </w:rPr>
                              <w:t>XIJ pro:amiRNA2</w:t>
                            </w:r>
                            <w:r>
                              <w:t xml:space="preserve"> without the phenotype C) shows a flower of </w:t>
                            </w:r>
                            <w:r>
                              <w:rPr>
                                <w:i/>
                              </w:rPr>
                              <w:t>XIJ pro:amiRNA2</w:t>
                            </w:r>
                            <w:r>
                              <w:t xml:space="preserve"> D) gives an example of the brown anther in the phenotype</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id="_x0000_t202" coordsize="21600,21600" o:spt="202" path="m0,0l0,21600,21600,21600,21600,0xe">
                <v:stroke joinstyle="miter"/>
                <v:path gradientshapeok="t" o:connecttype="rect"/>
              </v:shapetype>
              <v:shape id="Text Box 7" o:spid="_x0000_s1029" type="#_x0000_t202" style="position:absolute;left:0;text-align:left;margin-left:-8.95pt;margin-top:225pt;width:204.85pt;height:62.75pt;z-index:2516889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" stroked="f">
                <v:textbox style="mso-fit-shape-to-text:t" inset="0,0,0,0">
                  <w:txbxContent>
                    <w:p w14:paraId="1DC63DCE" w14:textId="7844C217" w:rsidR="00670907" w:rsidRPr="005D4662" w:rsidRDefault="00670907" w:rsidP="00670907">
                      <w:pPr>
                        <w:pStyle w:val="Caption"/>
                        <w:rPr>
                          <w:rFonts w:ascii="Arial" w:eastAsia="Arial" w:hAnsi="Arial" w:cs="Arial"/>
                          <w:noProof/>
                          <w:color w:val="000000"/>
                          <w:sz w:val="22"/>
                          <w:lang w:eastAsia="en-US"/>
                        </w:rPr>
                      </w:pPr>
                      <w:r>
                        <w:t xml:space="preserve">Figure </w:t>
                      </w:r>
                      <w:fldSimple w:instr=" SEQ Figure \* ARABIC ">
                        <w:r>
                          <w:rPr>
                            <w:noProof/>
                          </w:rPr>
                          <w:t>5</w:t>
                        </w:r>
                      </w:fldSimple>
                      <w:r>
                        <w:t xml:space="preserve">: A) shows an </w:t>
                      </w:r>
                      <w:r>
                        <w:rPr>
                          <w:i/>
                        </w:rPr>
                        <w:t>XIJ pro</w:t>
                      </w:r>
                      <w:proofErr w:type="gramStart"/>
                      <w:r>
                        <w:rPr>
                          <w:i/>
                        </w:rPr>
                        <w:t>:amiRNA2</w:t>
                      </w:r>
                      <w:proofErr w:type="gramEnd"/>
                      <w:r>
                        <w:rPr>
                          <w:i/>
                        </w:rPr>
                        <w:t xml:space="preserve"> </w:t>
                      </w:r>
                      <w:r>
                        <w:t xml:space="preserve">plant with the phenotype B) shows an </w:t>
                      </w:r>
                      <w:r>
                        <w:rPr>
                          <w:i/>
                        </w:rPr>
                        <w:t>XIJ pro:amiRNA2</w:t>
                      </w:r>
                      <w:r>
                        <w:t xml:space="preserve"> without the phenotype C) shows a flower of </w:t>
                      </w:r>
                      <w:r>
                        <w:rPr>
                          <w:i/>
                        </w:rPr>
                        <w:t>XIJ pro:amiRNA2</w:t>
                      </w:r>
                      <w:r>
                        <w:t xml:space="preserve"> D) gives an example of the brown anther in the phenotype</w:t>
                      </w:r>
                    </w:p>
                  </w:txbxContent>
                </v:textbox>
                <w10:wrap type="square"/>
              </v:shape>
            </w:pict>
          </mc:Fallback>
        </mc:AlternateContent>
      </w:r>
      <w:r>
        <w:rPr>
          <w:noProof/>
          <w:lang w:eastAsia="en-US"/>
        </w:rPr>
        <w:drawing>
          <wp:anchor distT="0" distB="0" distL="114300" distR="114300" simplePos="0" relativeHeight="251685888" behindDoc="0" locked="0" layoutInCell="1" allowOverlap="1" wp14:anchorId="44E43D0B" wp14:editId="2727DC4D">
            <wp:simplePos x="0" y="0"/>
            <wp:positionH relativeFrom="column">
              <wp:posOffset>-114300</wp:posOffset>
            </wp:positionH>
            <wp:positionV relativeFrom="paragraph">
              <wp:posOffset>176530</wp:posOffset>
            </wp:positionV>
            <wp:extent cx="2601595" cy="2601595"/>
            <wp:effectExtent l="0" t="0" r="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4.pdf"/>
                    <pic:cNvPicPr/>
                  </pic:nvPicPr>
                  <pic:blipFill>
                    <a:blip r:embed="rId12">
                      <a:extLst>
                        <a:ext uri="{28A0092B-C50C-407E-A947-70E740481C1C}">
                          <a14:useLocalDpi xmlns:a14="http://schemas.microsoft.com/office/drawing/2010/main" val="0"/>
                        </a:ext>
                      </a:extLst>
                    </a:blip>
                    <a:stretch>
                      <a:fillRect/>
                    </a:stretch>
                  </pic:blipFill>
                  <pic:spPr>
                    <a:xfrm>
                      <a:off x="0" y="0"/>
                      <a:ext cx="2601595" cy="2601595"/>
                    </a:xfrm>
                    <a:prstGeom prst="rect">
                      <a:avLst/>
                    </a:prstGeom>
                  </pic:spPr>
                </pic:pic>
              </a:graphicData>
            </a:graphic>
            <wp14:sizeRelH relativeFrom="page">
              <wp14:pctWidth>0</wp14:pctWidth>
            </wp14:sizeRelH>
            <wp14:sizeRelV relativeFrom="page">
              <wp14:pctHeight>0</wp14:pctHeight>
            </wp14:sizeRelV>
          </wp:anchor>
        </w:drawing>
      </w:r>
      <w:r w:rsidR="003540F7">
        <w:rPr>
          <w:rFonts w:ascii="Times New Roman" w:eastAsia="Times New Roman" w:hAnsi="Times New Roman" w:cs="Times New Roman"/>
          <w:sz w:val="24"/>
          <w:highlight w:val="white"/>
        </w:rPr>
        <w:t>T</w:t>
      </w:r>
      <w:r w:rsidR="00FD7C32">
        <w:rPr>
          <w:rFonts w:ascii="Times New Roman" w:eastAsia="Times New Roman" w:hAnsi="Times New Roman" w:cs="Times New Roman"/>
          <w:sz w:val="24"/>
          <w:highlight w:val="white"/>
        </w:rPr>
        <w:t xml:space="preserve">he expression of the </w:t>
      </w:r>
      <w:r w:rsidR="00264F8F">
        <w:rPr>
          <w:rFonts w:ascii="Times New Roman" w:eastAsia="Times New Roman" w:hAnsi="Times New Roman" w:cs="Times New Roman"/>
          <w:sz w:val="24"/>
          <w:highlight w:val="white"/>
        </w:rPr>
        <w:t xml:space="preserve">sterile </w:t>
      </w:r>
      <w:r w:rsidR="00FD7C32">
        <w:rPr>
          <w:rFonts w:ascii="Times New Roman" w:eastAsia="Times New Roman" w:hAnsi="Times New Roman" w:cs="Times New Roman"/>
          <w:sz w:val="24"/>
          <w:highlight w:val="white"/>
        </w:rPr>
        <w:t xml:space="preserve">phenotype was variable for all lines. However, for </w:t>
      </w:r>
      <w:r w:rsidR="00FD7C32">
        <w:rPr>
          <w:rFonts w:ascii="Times New Roman" w:eastAsia="Times New Roman" w:hAnsi="Times New Roman" w:cs="Times New Roman"/>
          <w:i/>
          <w:sz w:val="24"/>
          <w:highlight w:val="white"/>
        </w:rPr>
        <w:t>XIJ pro: amiRNA2</w:t>
      </w:r>
      <w:r w:rsidR="00FD7C32">
        <w:rPr>
          <w:rFonts w:ascii="Times New Roman" w:eastAsia="Times New Roman" w:hAnsi="Times New Roman" w:cs="Times New Roman"/>
          <w:sz w:val="24"/>
          <w:highlight w:val="white"/>
        </w:rPr>
        <w:t>, the strongest phenotype was visible in line 5A, but all of the lines displayed this distinctive phenotype</w:t>
      </w:r>
      <w:r w:rsidR="00451D12">
        <w:rPr>
          <w:rFonts w:ascii="Times New Roman" w:eastAsia="Times New Roman" w:hAnsi="Times New Roman" w:cs="Times New Roman"/>
          <w:sz w:val="24"/>
          <w:highlight w:val="white"/>
        </w:rPr>
        <w:t xml:space="preserve"> to some degree</w:t>
      </w:r>
      <w:r w:rsidR="00FD7C32">
        <w:rPr>
          <w:rFonts w:ascii="Times New Roman" w:eastAsia="Times New Roman" w:hAnsi="Times New Roman" w:cs="Times New Roman"/>
          <w:sz w:val="24"/>
          <w:highlight w:val="white"/>
        </w:rPr>
        <w:t xml:space="preserve">. The phenotype was the following: no </w:t>
      </w:r>
      <w:proofErr w:type="spellStart"/>
      <w:r w:rsidR="00FD7C32">
        <w:rPr>
          <w:rFonts w:ascii="Times New Roman" w:eastAsia="Times New Roman" w:hAnsi="Times New Roman" w:cs="Times New Roman"/>
          <w:sz w:val="24"/>
          <w:highlight w:val="white"/>
        </w:rPr>
        <w:t>siliques</w:t>
      </w:r>
      <w:proofErr w:type="spellEnd"/>
      <w:r w:rsidR="00FD7C32">
        <w:rPr>
          <w:rFonts w:ascii="Times New Roman" w:eastAsia="Times New Roman" w:hAnsi="Times New Roman" w:cs="Times New Roman"/>
          <w:sz w:val="24"/>
          <w:highlight w:val="white"/>
        </w:rPr>
        <w:t xml:space="preserve"> formed on the plant, the plants had brown anthers, and there was no pollen on the aff</w:t>
      </w:r>
      <w:r w:rsidR="009B441B">
        <w:rPr>
          <w:rFonts w:ascii="Times New Roman" w:eastAsia="Times New Roman" w:hAnsi="Times New Roman" w:cs="Times New Roman"/>
          <w:sz w:val="24"/>
          <w:highlight w:val="white"/>
        </w:rPr>
        <w:t xml:space="preserve">ected branches </w:t>
      </w:r>
      <w:r w:rsidR="0069274B">
        <w:rPr>
          <w:rFonts w:ascii="Times New Roman" w:eastAsia="Times New Roman" w:hAnsi="Times New Roman" w:cs="Times New Roman"/>
          <w:sz w:val="24"/>
          <w:highlight w:val="white"/>
        </w:rPr>
        <w:t>(Figure 5</w:t>
      </w:r>
      <w:r w:rsidR="00700AF8">
        <w:rPr>
          <w:rFonts w:ascii="Times New Roman" w:eastAsia="Times New Roman" w:hAnsi="Times New Roman" w:cs="Times New Roman"/>
          <w:sz w:val="24"/>
          <w:highlight w:val="white"/>
        </w:rPr>
        <w:t>)</w:t>
      </w:r>
      <w:r w:rsidR="009B441B">
        <w:rPr>
          <w:rFonts w:ascii="Times New Roman" w:eastAsia="Times New Roman" w:hAnsi="Times New Roman" w:cs="Times New Roman"/>
          <w:sz w:val="24"/>
          <w:highlight w:val="white"/>
        </w:rPr>
        <w:t>.</w:t>
      </w:r>
      <w:r w:rsidR="00FD7C32">
        <w:rPr>
          <w:rFonts w:ascii="Times New Roman" w:eastAsia="Times New Roman" w:hAnsi="Times New Roman" w:cs="Times New Roman"/>
          <w:sz w:val="24"/>
          <w:highlight w:val="white"/>
        </w:rPr>
        <w:t xml:space="preserve"> The plants did display morphologically normal flowers besides the brown </w:t>
      </w:r>
      <w:r w:rsidR="00FD7C32">
        <w:rPr>
          <w:rFonts w:ascii="Times New Roman" w:eastAsia="Times New Roman" w:hAnsi="Times New Roman" w:cs="Times New Roman"/>
          <w:sz w:val="24"/>
          <w:highlight w:val="white"/>
        </w:rPr>
        <w:lastRenderedPageBreak/>
        <w:t xml:space="preserve">anthers. Even though some of the plants had the phenotype, not every plant for each line displayed it. Also, some plants had the phenotype on all the branches whereas some plants had the phenotype on a few of their branches </w:t>
      </w:r>
      <w:r w:rsidR="00AA2E7E">
        <w:rPr>
          <w:rFonts w:ascii="Times New Roman" w:eastAsia="Times New Roman" w:hAnsi="Times New Roman" w:cs="Times New Roman"/>
          <w:sz w:val="24"/>
          <w:highlight w:val="white"/>
        </w:rPr>
        <w:t>of</w:t>
      </w:r>
      <w:r w:rsidR="00FD7C32">
        <w:rPr>
          <w:rFonts w:ascii="Times New Roman" w:eastAsia="Times New Roman" w:hAnsi="Times New Roman" w:cs="Times New Roman"/>
          <w:sz w:val="24"/>
          <w:highlight w:val="white"/>
        </w:rPr>
        <w:t xml:space="preserve"> the </w:t>
      </w:r>
      <w:r w:rsidR="00FD7C32">
        <w:rPr>
          <w:rFonts w:ascii="Times New Roman" w:eastAsia="Times New Roman" w:hAnsi="Times New Roman" w:cs="Times New Roman"/>
          <w:i/>
          <w:sz w:val="24"/>
          <w:highlight w:val="white"/>
        </w:rPr>
        <w:t>XIJ pro</w:t>
      </w:r>
      <w:proofErr w:type="gramStart"/>
      <w:r w:rsidR="00FD7C32">
        <w:rPr>
          <w:rFonts w:ascii="Times New Roman" w:eastAsia="Times New Roman" w:hAnsi="Times New Roman" w:cs="Times New Roman"/>
          <w:i/>
          <w:sz w:val="24"/>
          <w:highlight w:val="white"/>
        </w:rPr>
        <w:t>:amiRNA2</w:t>
      </w:r>
      <w:proofErr w:type="gramEnd"/>
      <w:r w:rsidR="00FD7C32">
        <w:rPr>
          <w:rFonts w:ascii="Times New Roman" w:eastAsia="Times New Roman" w:hAnsi="Times New Roman" w:cs="Times New Roman"/>
          <w:sz w:val="24"/>
          <w:highlight w:val="white"/>
        </w:rPr>
        <w:t xml:space="preserve">-5A line. </w:t>
      </w:r>
      <w:r w:rsidR="00AA2E7E">
        <w:rPr>
          <w:rFonts w:ascii="Times New Roman" w:eastAsia="Times New Roman" w:hAnsi="Times New Roman" w:cs="Times New Roman"/>
          <w:sz w:val="24"/>
          <w:highlight w:val="white"/>
        </w:rPr>
        <w:t>T</w:t>
      </w:r>
      <w:r w:rsidR="00FD7C32">
        <w:rPr>
          <w:rFonts w:ascii="Times New Roman" w:eastAsia="Times New Roman" w:hAnsi="Times New Roman" w:cs="Times New Roman"/>
          <w:sz w:val="24"/>
          <w:highlight w:val="white"/>
        </w:rPr>
        <w:t xml:space="preserve">he other five lines did not have sterile plants. </w:t>
      </w:r>
      <w:r w:rsidR="00AA2E7E">
        <w:rPr>
          <w:rFonts w:ascii="Times New Roman" w:eastAsia="Times New Roman" w:hAnsi="Times New Roman" w:cs="Times New Roman"/>
          <w:sz w:val="24"/>
          <w:highlight w:val="white"/>
        </w:rPr>
        <w:t>The presence of t</w:t>
      </w:r>
      <w:r w:rsidR="00264F8F">
        <w:rPr>
          <w:rFonts w:ascii="Times New Roman" w:eastAsia="Times New Roman" w:hAnsi="Times New Roman" w:cs="Times New Roman"/>
          <w:sz w:val="24"/>
          <w:highlight w:val="white"/>
        </w:rPr>
        <w:t xml:space="preserve">he transgene was </w:t>
      </w:r>
      <w:r w:rsidR="00AA2E7E">
        <w:rPr>
          <w:rFonts w:ascii="Times New Roman" w:eastAsia="Times New Roman" w:hAnsi="Times New Roman" w:cs="Times New Roman"/>
          <w:sz w:val="24"/>
          <w:highlight w:val="white"/>
        </w:rPr>
        <w:t>confirmed</w:t>
      </w:r>
      <w:r w:rsidR="00264F8F">
        <w:rPr>
          <w:rFonts w:ascii="Times New Roman" w:eastAsia="Times New Roman" w:hAnsi="Times New Roman" w:cs="Times New Roman"/>
          <w:sz w:val="24"/>
          <w:highlight w:val="white"/>
        </w:rPr>
        <w:t xml:space="preserve"> by PCR. </w:t>
      </w:r>
      <w:r w:rsidR="00AA2E7E">
        <w:rPr>
          <w:rFonts w:ascii="Times New Roman" w:eastAsia="Times New Roman" w:hAnsi="Times New Roman" w:cs="Times New Roman"/>
          <w:sz w:val="24"/>
          <w:highlight w:val="white"/>
        </w:rPr>
        <w:t xml:space="preserve">47 of </w:t>
      </w:r>
      <w:r w:rsidR="00FD7C32">
        <w:rPr>
          <w:rFonts w:ascii="Times New Roman" w:eastAsia="Times New Roman" w:hAnsi="Times New Roman" w:cs="Times New Roman"/>
          <w:sz w:val="24"/>
          <w:highlight w:val="white"/>
        </w:rPr>
        <w:t xml:space="preserve">53 </w:t>
      </w:r>
      <w:r w:rsidR="00AA2E7E">
        <w:rPr>
          <w:rFonts w:ascii="Times New Roman" w:eastAsia="Times New Roman" w:hAnsi="Times New Roman" w:cs="Times New Roman"/>
          <w:sz w:val="24"/>
          <w:highlight w:val="white"/>
        </w:rPr>
        <w:t xml:space="preserve">plants </w:t>
      </w:r>
      <w:r w:rsidR="00FD7C32">
        <w:rPr>
          <w:rFonts w:ascii="Times New Roman" w:eastAsia="Times New Roman" w:hAnsi="Times New Roman" w:cs="Times New Roman"/>
          <w:sz w:val="24"/>
          <w:highlight w:val="white"/>
        </w:rPr>
        <w:t>had the transgene</w:t>
      </w:r>
      <w:r w:rsidR="00AA2E7E">
        <w:rPr>
          <w:rFonts w:ascii="Times New Roman" w:eastAsia="Times New Roman" w:hAnsi="Times New Roman" w:cs="Times New Roman"/>
          <w:sz w:val="24"/>
          <w:highlight w:val="white"/>
        </w:rPr>
        <w:t xml:space="preserve">, but </w:t>
      </w:r>
      <w:r w:rsidR="00264F8F">
        <w:rPr>
          <w:rFonts w:ascii="Times New Roman" w:eastAsia="Times New Roman" w:hAnsi="Times New Roman" w:cs="Times New Roman"/>
          <w:sz w:val="24"/>
          <w:highlight w:val="white"/>
        </w:rPr>
        <w:t>only</w:t>
      </w:r>
      <w:r w:rsidR="00FD7C32">
        <w:rPr>
          <w:rFonts w:ascii="Times New Roman" w:eastAsia="Times New Roman" w:hAnsi="Times New Roman" w:cs="Times New Roman"/>
          <w:sz w:val="24"/>
          <w:highlight w:val="white"/>
        </w:rPr>
        <w:t xml:space="preserve"> 14</w:t>
      </w:r>
      <w:r w:rsidR="00AA2E7E">
        <w:rPr>
          <w:rFonts w:ascii="Times New Roman" w:eastAsia="Times New Roman" w:hAnsi="Times New Roman" w:cs="Times New Roman"/>
          <w:sz w:val="24"/>
          <w:highlight w:val="white"/>
        </w:rPr>
        <w:t xml:space="preserve"> plants</w:t>
      </w:r>
      <w:r w:rsidR="00FD7C32">
        <w:rPr>
          <w:rFonts w:ascii="Times New Roman" w:eastAsia="Times New Roman" w:hAnsi="Times New Roman" w:cs="Times New Roman"/>
          <w:sz w:val="24"/>
          <w:highlight w:val="white"/>
        </w:rPr>
        <w:t xml:space="preserve"> had the sterile phenotype.</w:t>
      </w:r>
    </w:p>
    <w:p w14:paraId="11EBEFDA" w14:textId="36377F05" w:rsidR="00700AF8" w:rsidRPr="00802459" w:rsidRDefault="00670907">
      <w:pPr>
        <w:pStyle w:val="normal0"/>
        <w:widowControl w:val="0"/>
        <w:spacing w:line="480" w:lineRule="auto"/>
        <w:rPr>
          <w:rFonts w:ascii="Times New Roman" w:eastAsia="Times New Roman" w:hAnsi="Times New Roman" w:cs="Times New Roman"/>
          <w:sz w:val="24"/>
        </w:rPr>
      </w:pPr>
      <w:r>
        <w:rPr>
          <w:noProof/>
          <w:lang w:eastAsia="en-US"/>
        </w:rPr>
        <mc:AlternateContent>
          <mc:Choice Requires="wps">
            <w:drawing>
              <wp:anchor distT="0" distB="0" distL="114300" distR="114300" simplePos="0" relativeHeight="251694080" behindDoc="0" locked="0" layoutInCell="1" allowOverlap="1" wp14:anchorId="0A10A4E8" wp14:editId="3B9313B3">
                <wp:simplePos x="0" y="0"/>
                <wp:positionH relativeFrom="column">
                  <wp:posOffset>-114300</wp:posOffset>
                </wp:positionH>
                <wp:positionV relativeFrom="paragraph">
                  <wp:posOffset>5734050</wp:posOffset>
                </wp:positionV>
                <wp:extent cx="2628900" cy="662940"/>
                <wp:effectExtent l="0" t="0" r="0" b="0"/>
                <wp:wrapSquare wrapText="bothSides"/>
                <wp:docPr id="10" name="Text Box 10"/>
                <wp:cNvGraphicFramePr/>
                <a:graphic xmlns:a="http://schemas.openxmlformats.org/drawingml/2006/main">
                  <a:graphicData uri="http://schemas.microsoft.com/office/word/2010/wordprocessingShape">
                    <wps:wsp>
                      <wps:cNvSpPr txBox="1"/>
                      <wps:spPr>
                        <a:xfrm>
                          <a:off x="0" y="0"/>
                          <a:ext cx="2628900" cy="662940"/>
                        </a:xfrm>
                        <a:prstGeom prst="rect">
                          <a:avLst/>
                        </a:prstGeom>
                        <a:solidFill>
                          <a:prstClr val="white"/>
                        </a:solidFill>
                        <a:ln>
                          <a:noFill/>
                        </a:ln>
                        <a:effectLst/>
                        <a:extLst>
                          <a:ext uri="{C572A759-6A51-4108-AA02-DFA0A04FC94B}">
                            <ma14:wrappingTextBoxFlag xmlns:ma14="http://schemas.microsoft.com/office/mac/drawingml/2011/main"/>
                          </a:ext>
                        </a:extLst>
                      </wps:spPr>
                      <wps:txbx>
                        <w:txbxContent>
                          <w:p w14:paraId="55C308DA" w14:textId="71BEECCB" w:rsidR="00670907" w:rsidRPr="00A33BD1" w:rsidRDefault="00670907" w:rsidP="00670907">
                            <w:pPr>
                              <w:pStyle w:val="Caption"/>
                              <w:rPr>
                                <w:rFonts w:ascii="Times New Roman" w:eastAsia="Times New Roman" w:hAnsi="Times New Roman" w:cs="Times New Roman"/>
                                <w:noProof/>
                                <w:color w:val="000000"/>
                                <w:lang w:eastAsia="en-US"/>
                              </w:rPr>
                            </w:pPr>
                            <w:r>
                              <w:t xml:space="preserve">Figure 7: A) shows a </w:t>
                            </w:r>
                            <w:r>
                              <w:rPr>
                                <w:i/>
                              </w:rPr>
                              <w:t>SYP22 pro</w:t>
                            </w:r>
                            <w:proofErr w:type="gramStart"/>
                            <w:r>
                              <w:rPr>
                                <w:i/>
                              </w:rPr>
                              <w:t>:amiRNA1</w:t>
                            </w:r>
                            <w:proofErr w:type="gramEnd"/>
                            <w:r>
                              <w:t xml:space="preserve"> plant with the phenotype B) shows a </w:t>
                            </w:r>
                            <w:r>
                              <w:rPr>
                                <w:i/>
                              </w:rPr>
                              <w:t>SYP22 pro:amiRNA1</w:t>
                            </w:r>
                            <w:r>
                              <w:t xml:space="preserve"> without the phenotype C) shows the flower on a </w:t>
                            </w:r>
                            <w:r>
                              <w:rPr>
                                <w:i/>
                              </w:rPr>
                              <w:t>SYP22 pro:amiRNA1</w:t>
                            </w:r>
                            <w:r>
                              <w:t xml:space="preserve"> plant</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id="Text Box 10" o:spid="_x0000_s1030" type="#_x0000_t202" style="position:absolute;margin-left:-8.95pt;margin-top:451.5pt;width:207pt;height:52.2pt;z-index:2516940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" stroked="f">
                <v:textbox style="mso-fit-shape-to-text:t" inset="0,0,0,0">
                  <w:txbxContent>
                    <w:p w14:paraId="55C308DA" w14:textId="71BEECCB" w:rsidR="00670907" w:rsidRPr="00A33BD1" w:rsidRDefault="00670907" w:rsidP="00670907">
                      <w:pPr>
                        <w:pStyle w:val="Caption"/>
                        <w:rPr>
                          <w:rFonts w:ascii="Times New Roman" w:eastAsia="Times New Roman" w:hAnsi="Times New Roman" w:cs="Times New Roman"/>
                          <w:noProof/>
                          <w:color w:val="000000"/>
                          <w:lang w:eastAsia="en-US"/>
                        </w:rPr>
                      </w:pPr>
                      <w:r>
                        <w:t xml:space="preserve">Figure 7: A) shows a </w:t>
                      </w:r>
                      <w:r>
                        <w:rPr>
                          <w:i/>
                        </w:rPr>
                        <w:t>SYP22 pro</w:t>
                      </w:r>
                      <w:proofErr w:type="gramStart"/>
                      <w:r>
                        <w:rPr>
                          <w:i/>
                        </w:rPr>
                        <w:t>:amiRNA1</w:t>
                      </w:r>
                      <w:proofErr w:type="gramEnd"/>
                      <w:r>
                        <w:t xml:space="preserve"> plant with the phenotype B) shows a </w:t>
                      </w:r>
                      <w:r>
                        <w:rPr>
                          <w:i/>
                        </w:rPr>
                        <w:t>SYP22 pro:amiRNA1</w:t>
                      </w:r>
                      <w:r>
                        <w:t xml:space="preserve"> without the phenotype C) shows the flower on a </w:t>
                      </w:r>
                      <w:r>
                        <w:rPr>
                          <w:i/>
                        </w:rPr>
                        <w:t>SYP22 pro:amiRNA1</w:t>
                      </w:r>
                      <w:r>
                        <w:t xml:space="preserve"> plant</w:t>
                      </w:r>
                    </w:p>
                  </w:txbxContent>
                </v:textbox>
                <w10:wrap type="square"/>
              </v:shape>
            </w:pict>
          </mc:Fallback>
        </mc:AlternateContent>
      </w:r>
      <w:r>
        <w:rPr>
          <w:rFonts w:ascii="Times New Roman" w:eastAsia="Times New Roman" w:hAnsi="Times New Roman" w:cs="Times New Roman"/>
          <w:noProof/>
          <w:sz w:val="24"/>
          <w:lang w:eastAsia="en-US"/>
        </w:rPr>
        <w:drawing>
          <wp:anchor distT="0" distB="0" distL="114300" distR="114300" simplePos="0" relativeHeight="251692032" behindDoc="0" locked="0" layoutInCell="1" allowOverlap="1" wp14:anchorId="5AA160D1" wp14:editId="4AC903F9">
            <wp:simplePos x="0" y="0"/>
            <wp:positionH relativeFrom="column">
              <wp:posOffset>-114300</wp:posOffset>
            </wp:positionH>
            <wp:positionV relativeFrom="paragraph">
              <wp:posOffset>3048000</wp:posOffset>
            </wp:positionV>
            <wp:extent cx="2628900" cy="2628900"/>
            <wp:effectExtent l="0" t="0" r="0" b="12700"/>
            <wp:wrapSquare wrapText="bothSides"/>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6.pdf"/>
                    <pic:cNvPicPr/>
                  </pic:nvPicPr>
                  <pic:blipFill>
                    <a:blip r:embed="rId13">
                      <a:extLst>
                        <a:ext uri="{28A0092B-C50C-407E-A947-70E740481C1C}">
                          <a14:useLocalDpi xmlns:a14="http://schemas.microsoft.com/office/drawing/2010/main" val="0"/>
                        </a:ext>
                      </a:extLst>
                    </a:blip>
                    <a:stretch>
                      <a:fillRect/>
                    </a:stretch>
                  </pic:blipFill>
                  <pic:spPr>
                    <a:xfrm>
                      <a:off x="0" y="0"/>
                      <a:ext cx="2628900" cy="2628900"/>
                    </a:xfrm>
                    <a:prstGeom prst="rect">
                      <a:avLst/>
                    </a:prstGeom>
                  </pic:spPr>
                </pic:pic>
              </a:graphicData>
            </a:graphic>
            <wp14:sizeRelH relativeFrom="page">
              <wp14:pctWidth>0</wp14:pctWidth>
            </wp14:sizeRelH>
            <wp14:sizeRelV relativeFrom="page">
              <wp14:pctHeight>0</wp14:pctHeight>
            </wp14:sizeRelV>
          </wp:anchor>
        </w:drawing>
      </w:r>
      <w:r>
        <w:rPr>
          <w:noProof/>
          <w:lang w:eastAsia="en-US"/>
        </w:rPr>
        <mc:AlternateContent>
          <mc:Choice Requires="wps">
            <w:drawing>
              <wp:anchor distT="0" distB="0" distL="114300" distR="114300" simplePos="0" relativeHeight="251691008" behindDoc="0" locked="0" layoutInCell="1" allowOverlap="1" wp14:anchorId="66A7272B" wp14:editId="35967E54">
                <wp:simplePos x="0" y="0"/>
                <wp:positionH relativeFrom="column">
                  <wp:posOffset>-114300</wp:posOffset>
                </wp:positionH>
                <wp:positionV relativeFrom="paragraph">
                  <wp:posOffset>2049145</wp:posOffset>
                </wp:positionV>
                <wp:extent cx="2601595" cy="796925"/>
                <wp:effectExtent l="0" t="0" r="0" b="0"/>
                <wp:wrapSquare wrapText="bothSides"/>
                <wp:docPr id="8" name="Text Box 8"/>
                <wp:cNvGraphicFramePr/>
                <a:graphic xmlns:a="http://schemas.openxmlformats.org/drawingml/2006/main">
                  <a:graphicData uri="http://schemas.microsoft.com/office/word/2010/wordprocessingShape">
                    <wps:wsp>
                      <wps:cNvSpPr txBox="1"/>
                      <wps:spPr>
                        <a:xfrm>
                          <a:off x="0" y="0"/>
                          <a:ext cx="2601595" cy="796925"/>
                        </a:xfrm>
                        <a:prstGeom prst="rect">
                          <a:avLst/>
                        </a:prstGeom>
                        <a:solidFill>
                          <a:prstClr val="white"/>
                        </a:solidFill>
                        <a:ln>
                          <a:noFill/>
                        </a:ln>
                        <a:effectLst/>
                        <a:extLst>
                          <a:ext uri="{C572A759-6A51-4108-AA02-DFA0A04FC94B}">
                            <ma14:wrappingTextBoxFlag xmlns:ma14="http://schemas.microsoft.com/office/mac/drawingml/2011/main"/>
                          </a:ext>
                        </a:extLst>
                      </wps:spPr>
                      <wps:txbx>
                        <w:txbxContent>
                          <w:p w14:paraId="5781BD88" w14:textId="18443C04" w:rsidR="00670907" w:rsidRPr="004D17AB" w:rsidRDefault="00670907" w:rsidP="00670907">
                            <w:pPr>
                              <w:pStyle w:val="Caption"/>
                              <w:rPr>
                                <w:rFonts w:ascii="Arial" w:eastAsia="Arial" w:hAnsi="Arial" w:cs="Arial"/>
                                <w:noProof/>
                                <w:color w:val="000000"/>
                                <w:sz w:val="22"/>
                                <w:lang w:eastAsia="en-US"/>
                              </w:rPr>
                            </w:pPr>
                            <w:r>
                              <w:t xml:space="preserve">Figure </w:t>
                            </w:r>
                            <w:r w:rsidR="009A3B2A">
                              <w:fldChar w:fldCharType="begin"/>
                            </w:r>
                            <w:r w:rsidR="009A3B2A">
                              <w:instrText xml:space="preserve"> SEQ Figure \* ARABIC </w:instrText>
                            </w:r>
                            <w:r w:rsidR="009A3B2A">
                              <w:fldChar w:fldCharType="separate"/>
                            </w:r>
                            <w:r>
                              <w:rPr>
                                <w:noProof/>
                              </w:rPr>
                              <w:t>6</w:t>
                            </w:r>
                            <w:r w:rsidR="009A3B2A">
                              <w:rPr>
                                <w:noProof/>
                              </w:rPr>
                              <w:fldChar w:fldCharType="end"/>
                            </w:r>
                            <w:r>
                              <w:t xml:space="preserve">: A) shows a plant without and with a phenotype left to right in </w:t>
                            </w:r>
                            <w:r>
                              <w:rPr>
                                <w:i/>
                              </w:rPr>
                              <w:t>XIJ pro</w:t>
                            </w:r>
                            <w:proofErr w:type="gramStart"/>
                            <w:r>
                              <w:rPr>
                                <w:i/>
                              </w:rPr>
                              <w:t>:amiRNA1</w:t>
                            </w:r>
                            <w:proofErr w:type="gramEnd"/>
                            <w:r>
                              <w:t xml:space="preserve"> B) shows the same as panel A but at a different angle C) shows the cluster of small flowers in the phenotype</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id="Text Box 8" o:spid="_x0000_s1031" type="#_x0000_t202" style="position:absolute;margin-left:-8.95pt;margin-top:161.35pt;width:204.85pt;height:62.75pt;z-index:2516910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" stroked="f">
                <v:textbox style="mso-fit-shape-to-text:t" inset="0,0,0,0">
                  <w:txbxContent>
                    <w:p w14:paraId="5781BD88" w14:textId="18443C04" w:rsidR="00670907" w:rsidRPr="004D17AB" w:rsidRDefault="00670907" w:rsidP="00670907">
                      <w:pPr>
                        <w:pStyle w:val="Caption"/>
                        <w:rPr>
                          <w:rFonts w:ascii="Arial" w:eastAsia="Arial" w:hAnsi="Arial" w:cs="Arial"/>
                          <w:noProof/>
                          <w:color w:val="000000"/>
                          <w:sz w:val="22"/>
                          <w:lang w:eastAsia="en-US"/>
                        </w:rPr>
                      </w:pPr>
                      <w:r>
                        <w:t xml:space="preserve">Figure </w:t>
                      </w:r>
                      <w:fldSimple w:instr=" SEQ Figure \* ARABIC ">
                        <w:r>
                          <w:rPr>
                            <w:noProof/>
                          </w:rPr>
                          <w:t>6</w:t>
                        </w:r>
                      </w:fldSimple>
                      <w:r>
                        <w:t xml:space="preserve">: A) shows a plant without and with a phenotype left to right in </w:t>
                      </w:r>
                      <w:r>
                        <w:rPr>
                          <w:i/>
                        </w:rPr>
                        <w:t>XIJ pro</w:t>
                      </w:r>
                      <w:proofErr w:type="gramStart"/>
                      <w:r>
                        <w:rPr>
                          <w:i/>
                        </w:rPr>
                        <w:t>:amiRNA1</w:t>
                      </w:r>
                      <w:proofErr w:type="gramEnd"/>
                      <w:r>
                        <w:t xml:space="preserve"> B) shows the same as panel A but at a different angle C) shows the cluster of small flowers in the phenotype</w:t>
                      </w:r>
                    </w:p>
                  </w:txbxContent>
                </v:textbox>
                <w10:wrap type="square"/>
              </v:shape>
            </w:pict>
          </mc:Fallback>
        </mc:AlternateContent>
      </w:r>
      <w:r>
        <w:rPr>
          <w:noProof/>
          <w:lang w:eastAsia="en-US"/>
        </w:rPr>
        <w:drawing>
          <wp:anchor distT="0" distB="0" distL="114300" distR="114300" simplePos="0" relativeHeight="251686912" behindDoc="0" locked="0" layoutInCell="1" allowOverlap="1" wp14:anchorId="2F3ACBC3" wp14:editId="0D5C86C9">
            <wp:simplePos x="0" y="0"/>
            <wp:positionH relativeFrom="column">
              <wp:posOffset>-114300</wp:posOffset>
            </wp:positionH>
            <wp:positionV relativeFrom="paragraph">
              <wp:posOffset>-609600</wp:posOffset>
            </wp:positionV>
            <wp:extent cx="2601595" cy="2601595"/>
            <wp:effectExtent l="0" t="0" r="0" b="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5.pdf"/>
                    <pic:cNvPicPr/>
                  </pic:nvPicPr>
                  <pic:blipFill>
                    <a:blip r:embed="rId14">
                      <a:extLst>
                        <a:ext uri="{28A0092B-C50C-407E-A947-70E740481C1C}">
                          <a14:useLocalDpi xmlns:a14="http://schemas.microsoft.com/office/drawing/2010/main" val="0"/>
                        </a:ext>
                      </a:extLst>
                    </a:blip>
                    <a:stretch>
                      <a:fillRect/>
                    </a:stretch>
                  </pic:blipFill>
                  <pic:spPr>
                    <a:xfrm>
                      <a:off x="0" y="0"/>
                      <a:ext cx="2601595" cy="2601595"/>
                    </a:xfrm>
                    <a:prstGeom prst="rect">
                      <a:avLst/>
                    </a:prstGeom>
                  </pic:spPr>
                </pic:pic>
              </a:graphicData>
            </a:graphic>
            <wp14:sizeRelH relativeFrom="page">
              <wp14:pctWidth>0</wp14:pctWidth>
            </wp14:sizeRelH>
            <wp14:sizeRelV relativeFrom="page">
              <wp14:pctHeight>0</wp14:pctHeight>
            </wp14:sizeRelV>
          </wp:anchor>
        </w:drawing>
      </w:r>
      <w:r w:rsidR="00FD7C32">
        <w:rPr>
          <w:rFonts w:ascii="Times New Roman" w:eastAsia="Times New Roman" w:hAnsi="Times New Roman" w:cs="Times New Roman"/>
          <w:sz w:val="24"/>
          <w:highlight w:val="white"/>
        </w:rPr>
        <w:tab/>
        <w:t xml:space="preserve">For </w:t>
      </w:r>
      <w:r w:rsidR="00FD7C32">
        <w:rPr>
          <w:rFonts w:ascii="Times New Roman" w:eastAsia="Times New Roman" w:hAnsi="Times New Roman" w:cs="Times New Roman"/>
          <w:i/>
          <w:sz w:val="24"/>
          <w:highlight w:val="white"/>
        </w:rPr>
        <w:t>XIJ pro: amiRNA1</w:t>
      </w:r>
      <w:r w:rsidR="00AA2E7E">
        <w:rPr>
          <w:rFonts w:ascii="Times New Roman" w:eastAsia="Times New Roman" w:hAnsi="Times New Roman" w:cs="Times New Roman"/>
          <w:sz w:val="24"/>
          <w:highlight w:val="white"/>
        </w:rPr>
        <w:t>,</w:t>
      </w:r>
      <w:r w:rsidR="00FD7C32">
        <w:rPr>
          <w:rFonts w:ascii="Times New Roman" w:eastAsia="Times New Roman" w:hAnsi="Times New Roman" w:cs="Times New Roman"/>
          <w:sz w:val="24"/>
          <w:highlight w:val="white"/>
        </w:rPr>
        <w:t xml:space="preserve"> line </w:t>
      </w:r>
      <w:r w:rsidR="00AA2E7E">
        <w:rPr>
          <w:rFonts w:ascii="Times New Roman" w:eastAsia="Times New Roman" w:hAnsi="Times New Roman" w:cs="Times New Roman"/>
          <w:sz w:val="24"/>
          <w:highlight w:val="white"/>
        </w:rPr>
        <w:t>7D</w:t>
      </w:r>
      <w:r w:rsidR="00FD7C32">
        <w:rPr>
          <w:rFonts w:ascii="Times New Roman" w:eastAsia="Times New Roman" w:hAnsi="Times New Roman" w:cs="Times New Roman"/>
          <w:sz w:val="24"/>
          <w:highlight w:val="white"/>
        </w:rPr>
        <w:t xml:space="preserve"> showed</w:t>
      </w:r>
      <w:r w:rsidR="00AA2E7E">
        <w:rPr>
          <w:rFonts w:ascii="Times New Roman" w:eastAsia="Times New Roman" w:hAnsi="Times New Roman" w:cs="Times New Roman"/>
          <w:sz w:val="24"/>
          <w:highlight w:val="white"/>
        </w:rPr>
        <w:t xml:space="preserve"> a clear phenotype</w:t>
      </w:r>
      <w:r w:rsidR="00FD7C32">
        <w:rPr>
          <w:rFonts w:ascii="Times New Roman" w:eastAsia="Times New Roman" w:hAnsi="Times New Roman" w:cs="Times New Roman"/>
          <w:sz w:val="24"/>
          <w:highlight w:val="white"/>
        </w:rPr>
        <w:t xml:space="preserve">. The phenotype was the following: no </w:t>
      </w:r>
      <w:proofErr w:type="spellStart"/>
      <w:r w:rsidR="00FD7C32">
        <w:rPr>
          <w:rFonts w:ascii="Times New Roman" w:eastAsia="Times New Roman" w:hAnsi="Times New Roman" w:cs="Times New Roman"/>
          <w:sz w:val="24"/>
          <w:highlight w:val="white"/>
        </w:rPr>
        <w:t>siliques</w:t>
      </w:r>
      <w:proofErr w:type="spellEnd"/>
      <w:r w:rsidR="00FD7C32">
        <w:rPr>
          <w:rFonts w:ascii="Times New Roman" w:eastAsia="Times New Roman" w:hAnsi="Times New Roman" w:cs="Times New Roman"/>
          <w:sz w:val="24"/>
          <w:highlight w:val="white"/>
        </w:rPr>
        <w:t>, skinny/point rosette leaves, abnormally small flowers, short filament growth, normal yellow anthers, and very little pollen w</w:t>
      </w:r>
      <w:r w:rsidR="009B441B">
        <w:rPr>
          <w:rFonts w:ascii="Times New Roman" w:eastAsia="Times New Roman" w:hAnsi="Times New Roman" w:cs="Times New Roman"/>
          <w:sz w:val="24"/>
          <w:highlight w:val="white"/>
        </w:rPr>
        <w:t>as produced</w:t>
      </w:r>
      <w:r w:rsidR="00FD7C32">
        <w:rPr>
          <w:rFonts w:ascii="Times New Roman" w:eastAsia="Times New Roman" w:hAnsi="Times New Roman" w:cs="Times New Roman"/>
          <w:sz w:val="24"/>
          <w:highlight w:val="white"/>
        </w:rPr>
        <w:t xml:space="preserve"> </w:t>
      </w:r>
      <w:r w:rsidR="0069274B">
        <w:rPr>
          <w:rFonts w:ascii="Times New Roman" w:eastAsia="Times New Roman" w:hAnsi="Times New Roman" w:cs="Times New Roman"/>
          <w:sz w:val="24"/>
          <w:highlight w:val="white"/>
        </w:rPr>
        <w:t>(Figure 6</w:t>
      </w:r>
      <w:r w:rsidR="00700AF8">
        <w:rPr>
          <w:rFonts w:ascii="Times New Roman" w:eastAsia="Times New Roman" w:hAnsi="Times New Roman" w:cs="Times New Roman"/>
          <w:sz w:val="24"/>
          <w:highlight w:val="white"/>
        </w:rPr>
        <w:t>)</w:t>
      </w:r>
      <w:r w:rsidR="009B441B">
        <w:rPr>
          <w:rFonts w:ascii="Times New Roman" w:eastAsia="Times New Roman" w:hAnsi="Times New Roman" w:cs="Times New Roman"/>
          <w:sz w:val="24"/>
          <w:highlight w:val="white"/>
        </w:rPr>
        <w:t>.</w:t>
      </w:r>
      <w:r w:rsidR="00700AF8">
        <w:rPr>
          <w:rFonts w:ascii="Times New Roman" w:eastAsia="Times New Roman" w:hAnsi="Times New Roman" w:cs="Times New Roman"/>
          <w:sz w:val="24"/>
          <w:highlight w:val="white"/>
        </w:rPr>
        <w:t xml:space="preserve"> </w:t>
      </w:r>
      <w:r w:rsidR="00FD7C32">
        <w:rPr>
          <w:rFonts w:ascii="Times New Roman" w:eastAsia="Times New Roman" w:hAnsi="Times New Roman" w:cs="Times New Roman"/>
          <w:sz w:val="24"/>
          <w:highlight w:val="white"/>
        </w:rPr>
        <w:t xml:space="preserve">Overall, </w:t>
      </w:r>
      <w:r w:rsidR="00AA2E7E">
        <w:rPr>
          <w:rFonts w:ascii="Times New Roman" w:eastAsia="Times New Roman" w:hAnsi="Times New Roman" w:cs="Times New Roman"/>
          <w:sz w:val="24"/>
          <w:highlight w:val="white"/>
        </w:rPr>
        <w:t>all 60 plants</w:t>
      </w:r>
      <w:r w:rsidR="00FD7C32">
        <w:rPr>
          <w:rFonts w:ascii="Times New Roman" w:eastAsia="Times New Roman" w:hAnsi="Times New Roman" w:cs="Times New Roman"/>
          <w:sz w:val="24"/>
          <w:highlight w:val="white"/>
        </w:rPr>
        <w:t xml:space="preserve"> had the transgene</w:t>
      </w:r>
      <w:r w:rsidR="00AA2E7E">
        <w:rPr>
          <w:rFonts w:ascii="Times New Roman" w:eastAsia="Times New Roman" w:hAnsi="Times New Roman" w:cs="Times New Roman"/>
          <w:sz w:val="24"/>
          <w:highlight w:val="white"/>
        </w:rPr>
        <w:t>, but only 16 of them</w:t>
      </w:r>
      <w:r w:rsidR="00FD7C32">
        <w:rPr>
          <w:rFonts w:ascii="Times New Roman" w:eastAsia="Times New Roman" w:hAnsi="Times New Roman" w:cs="Times New Roman"/>
          <w:sz w:val="24"/>
          <w:highlight w:val="white"/>
        </w:rPr>
        <w:t xml:space="preserve"> had the sterile phenotype.</w:t>
      </w:r>
    </w:p>
    <w:p w14:paraId="470E3202" w14:textId="78917A5A" w:rsidR="00BC1EB2" w:rsidRDefault="00FD7C32">
      <w:pPr>
        <w:pStyle w:val="normal0"/>
        <w:widowControl w:val="0"/>
        <w:spacing w:line="480" w:lineRule="auto"/>
        <w:rPr>
          <w:rFonts w:ascii="Times New Roman" w:eastAsia="Times New Roman" w:hAnsi="Times New Roman" w:cs="Times New Roman"/>
          <w:sz w:val="24"/>
          <w:highlight w:val="white"/>
        </w:rPr>
      </w:pPr>
      <w:r>
        <w:rPr>
          <w:rFonts w:ascii="Times New Roman" w:eastAsia="Times New Roman" w:hAnsi="Times New Roman" w:cs="Times New Roman"/>
          <w:sz w:val="24"/>
          <w:highlight w:val="white"/>
        </w:rPr>
        <w:tab/>
        <w:t xml:space="preserve">For </w:t>
      </w:r>
      <w:r>
        <w:rPr>
          <w:rFonts w:ascii="Times New Roman" w:eastAsia="Times New Roman" w:hAnsi="Times New Roman" w:cs="Times New Roman"/>
          <w:i/>
          <w:sz w:val="24"/>
          <w:highlight w:val="white"/>
        </w:rPr>
        <w:t>SYP22 pro: amiRNA1</w:t>
      </w:r>
      <w:r>
        <w:rPr>
          <w:rFonts w:ascii="Times New Roman" w:eastAsia="Times New Roman" w:hAnsi="Times New Roman" w:cs="Times New Roman"/>
          <w:sz w:val="24"/>
          <w:highlight w:val="white"/>
        </w:rPr>
        <w:t xml:space="preserve">, the line that showed the phenotype was 6D. The phenotype was very similar to the one displayed by </w:t>
      </w:r>
      <w:r>
        <w:rPr>
          <w:rFonts w:ascii="Times New Roman" w:eastAsia="Times New Roman" w:hAnsi="Times New Roman" w:cs="Times New Roman"/>
          <w:i/>
          <w:sz w:val="24"/>
          <w:highlight w:val="white"/>
        </w:rPr>
        <w:t>XIJ pro: amiRNA2</w:t>
      </w:r>
      <w:r>
        <w:rPr>
          <w:rFonts w:ascii="Times New Roman" w:eastAsia="Times New Roman" w:hAnsi="Times New Roman" w:cs="Times New Roman"/>
          <w:sz w:val="24"/>
          <w:highlight w:val="white"/>
        </w:rPr>
        <w:t xml:space="preserve">, except that </w:t>
      </w:r>
      <w:r>
        <w:rPr>
          <w:rFonts w:ascii="Times New Roman" w:eastAsia="Times New Roman" w:hAnsi="Times New Roman" w:cs="Times New Roman"/>
          <w:i/>
          <w:sz w:val="24"/>
          <w:highlight w:val="white"/>
        </w:rPr>
        <w:t>SYP22 pro: amiRNA1</w:t>
      </w:r>
      <w:r w:rsidR="009B441B">
        <w:rPr>
          <w:rFonts w:ascii="Times New Roman" w:eastAsia="Times New Roman" w:hAnsi="Times New Roman" w:cs="Times New Roman"/>
          <w:sz w:val="24"/>
          <w:highlight w:val="white"/>
        </w:rPr>
        <w:t xml:space="preserve"> had yellow anthers and pollen</w:t>
      </w:r>
      <w:r>
        <w:rPr>
          <w:rFonts w:ascii="Times New Roman" w:eastAsia="Times New Roman" w:hAnsi="Times New Roman" w:cs="Times New Roman"/>
          <w:sz w:val="24"/>
          <w:highlight w:val="white"/>
        </w:rPr>
        <w:t xml:space="preserve"> </w:t>
      </w:r>
      <w:r w:rsidR="0069274B">
        <w:rPr>
          <w:rFonts w:ascii="Times New Roman" w:eastAsia="Times New Roman" w:hAnsi="Times New Roman" w:cs="Times New Roman"/>
          <w:sz w:val="24"/>
          <w:highlight w:val="white"/>
        </w:rPr>
        <w:t>(Figure 7</w:t>
      </w:r>
      <w:r w:rsidR="00700AF8">
        <w:rPr>
          <w:rFonts w:ascii="Times New Roman" w:eastAsia="Times New Roman" w:hAnsi="Times New Roman" w:cs="Times New Roman"/>
          <w:sz w:val="24"/>
          <w:highlight w:val="white"/>
        </w:rPr>
        <w:t>)</w:t>
      </w:r>
      <w:r w:rsidR="009B441B">
        <w:rPr>
          <w:rFonts w:ascii="Times New Roman" w:eastAsia="Times New Roman" w:hAnsi="Times New Roman" w:cs="Times New Roman"/>
          <w:sz w:val="24"/>
          <w:highlight w:val="white"/>
        </w:rPr>
        <w:t>.</w:t>
      </w:r>
      <w:r w:rsidR="00700AF8">
        <w:rPr>
          <w:rFonts w:ascii="Times New Roman" w:eastAsia="Times New Roman" w:hAnsi="Times New Roman" w:cs="Times New Roman"/>
          <w:sz w:val="24"/>
          <w:highlight w:val="white"/>
        </w:rPr>
        <w:t xml:space="preserve"> </w:t>
      </w:r>
      <w:r w:rsidR="00A4098A">
        <w:rPr>
          <w:rFonts w:ascii="Times New Roman" w:eastAsia="Times New Roman" w:hAnsi="Times New Roman" w:cs="Times New Roman"/>
          <w:sz w:val="24"/>
          <w:highlight w:val="white"/>
        </w:rPr>
        <w:t xml:space="preserve">Overall, 26 of </w:t>
      </w:r>
      <w:r>
        <w:rPr>
          <w:rFonts w:ascii="Times New Roman" w:eastAsia="Times New Roman" w:hAnsi="Times New Roman" w:cs="Times New Roman"/>
          <w:sz w:val="24"/>
          <w:highlight w:val="white"/>
        </w:rPr>
        <w:t>47</w:t>
      </w:r>
      <w:r w:rsidR="00A4098A">
        <w:rPr>
          <w:rFonts w:ascii="Times New Roman" w:eastAsia="Times New Roman" w:hAnsi="Times New Roman" w:cs="Times New Roman"/>
          <w:sz w:val="24"/>
          <w:highlight w:val="white"/>
        </w:rPr>
        <w:t xml:space="preserve"> plants had the transgene, and 10</w:t>
      </w:r>
      <w:r>
        <w:rPr>
          <w:rFonts w:ascii="Times New Roman" w:eastAsia="Times New Roman" w:hAnsi="Times New Roman" w:cs="Times New Roman"/>
          <w:sz w:val="24"/>
          <w:highlight w:val="white"/>
        </w:rPr>
        <w:t xml:space="preserve"> had the sterile phenotype.</w:t>
      </w:r>
    </w:p>
    <w:p w14:paraId="44BF5E83" w14:textId="17785BA6" w:rsidR="003540F7" w:rsidRDefault="003540F7">
      <w:pPr>
        <w:pStyle w:val="normal0"/>
        <w:widowControl w:val="0"/>
        <w:spacing w:line="480" w:lineRule="auto"/>
        <w:rPr>
          <w:rFonts w:ascii="Times New Roman" w:eastAsia="Times New Roman" w:hAnsi="Times New Roman" w:cs="Times New Roman"/>
          <w:sz w:val="24"/>
          <w:highlight w:val="white"/>
        </w:rPr>
      </w:pPr>
      <w:r>
        <w:rPr>
          <w:rFonts w:ascii="Times New Roman" w:eastAsia="Times New Roman" w:hAnsi="Times New Roman" w:cs="Times New Roman"/>
          <w:sz w:val="24"/>
          <w:highlight w:val="white"/>
        </w:rPr>
        <w:tab/>
      </w:r>
      <w:r w:rsidR="00BC2216">
        <w:rPr>
          <w:rFonts w:ascii="Times New Roman" w:eastAsia="Times New Roman" w:hAnsi="Times New Roman" w:cs="Times New Roman"/>
          <w:sz w:val="24"/>
          <w:highlight w:val="white"/>
        </w:rPr>
        <w:t xml:space="preserve">Stephanie Madison crossed the sterile T2 </w:t>
      </w:r>
      <w:r w:rsidR="00BC2216">
        <w:rPr>
          <w:rFonts w:ascii="Times New Roman" w:eastAsia="Times New Roman" w:hAnsi="Times New Roman" w:cs="Times New Roman"/>
          <w:sz w:val="24"/>
          <w:highlight w:val="white"/>
        </w:rPr>
        <w:lastRenderedPageBreak/>
        <w:t xml:space="preserve">plants for </w:t>
      </w:r>
      <w:r w:rsidR="001518ED">
        <w:rPr>
          <w:rFonts w:ascii="Times New Roman" w:eastAsia="Times New Roman" w:hAnsi="Times New Roman" w:cs="Times New Roman"/>
          <w:i/>
          <w:sz w:val="24"/>
          <w:highlight w:val="white"/>
        </w:rPr>
        <w:t xml:space="preserve">XIJ </w:t>
      </w:r>
      <w:r w:rsidR="00BC2216">
        <w:rPr>
          <w:rFonts w:ascii="Times New Roman" w:eastAsia="Times New Roman" w:hAnsi="Times New Roman" w:cs="Times New Roman"/>
          <w:i/>
          <w:sz w:val="24"/>
          <w:highlight w:val="white"/>
        </w:rPr>
        <w:t>pro</w:t>
      </w:r>
      <w:proofErr w:type="gramStart"/>
      <w:r w:rsidR="00BC2216">
        <w:rPr>
          <w:rFonts w:ascii="Times New Roman" w:eastAsia="Times New Roman" w:hAnsi="Times New Roman" w:cs="Times New Roman"/>
          <w:i/>
          <w:sz w:val="24"/>
          <w:highlight w:val="white"/>
        </w:rPr>
        <w:t>:</w:t>
      </w:r>
      <w:r w:rsidR="00BC2216" w:rsidRPr="00BC2216">
        <w:rPr>
          <w:rFonts w:ascii="Times New Roman" w:eastAsia="Times New Roman" w:hAnsi="Times New Roman" w:cs="Times New Roman"/>
          <w:i/>
          <w:sz w:val="24"/>
          <w:highlight w:val="white"/>
        </w:rPr>
        <w:t>amiRNA1</w:t>
      </w:r>
      <w:proofErr w:type="gramEnd"/>
      <w:r w:rsidR="00BC2216">
        <w:rPr>
          <w:rFonts w:ascii="Times New Roman" w:eastAsia="Times New Roman" w:hAnsi="Times New Roman" w:cs="Times New Roman"/>
          <w:i/>
          <w:sz w:val="24"/>
          <w:highlight w:val="white"/>
        </w:rPr>
        <w:t xml:space="preserve"> </w:t>
      </w:r>
      <w:r w:rsidR="00BC2216">
        <w:rPr>
          <w:rFonts w:ascii="Times New Roman" w:eastAsia="Times New Roman" w:hAnsi="Times New Roman" w:cs="Times New Roman"/>
          <w:sz w:val="24"/>
          <w:highlight w:val="white"/>
        </w:rPr>
        <w:t xml:space="preserve">to WT and </w:t>
      </w:r>
      <w:r w:rsidR="00BC2216">
        <w:rPr>
          <w:rFonts w:ascii="Times New Roman" w:eastAsia="Times New Roman" w:hAnsi="Times New Roman" w:cs="Times New Roman"/>
          <w:i/>
          <w:sz w:val="24"/>
          <w:highlight w:val="white"/>
        </w:rPr>
        <w:t>XIJ pro:</w:t>
      </w:r>
      <w:r w:rsidR="00BC2216" w:rsidRPr="00BC2216">
        <w:rPr>
          <w:rFonts w:ascii="Times New Roman" w:eastAsia="Times New Roman" w:hAnsi="Times New Roman" w:cs="Times New Roman"/>
          <w:i/>
          <w:sz w:val="24"/>
          <w:highlight w:val="white"/>
        </w:rPr>
        <w:t>amiRNA2</w:t>
      </w:r>
      <w:r w:rsidR="00BC2216">
        <w:rPr>
          <w:rFonts w:ascii="Times New Roman" w:eastAsia="Times New Roman" w:hAnsi="Times New Roman" w:cs="Times New Roman"/>
          <w:i/>
          <w:sz w:val="24"/>
          <w:highlight w:val="white"/>
        </w:rPr>
        <w:t xml:space="preserve"> </w:t>
      </w:r>
      <w:r w:rsidR="00BC2216">
        <w:rPr>
          <w:rFonts w:ascii="Times New Roman" w:eastAsia="Times New Roman" w:hAnsi="Times New Roman" w:cs="Times New Roman"/>
          <w:sz w:val="24"/>
          <w:highlight w:val="white"/>
        </w:rPr>
        <w:t xml:space="preserve">to WT and a </w:t>
      </w:r>
      <w:r w:rsidR="00A4098A">
        <w:rPr>
          <w:rFonts w:ascii="Times New Roman" w:eastAsia="Times New Roman" w:hAnsi="Times New Roman" w:cs="Times New Roman"/>
          <w:sz w:val="24"/>
          <w:highlight w:val="white"/>
        </w:rPr>
        <w:t xml:space="preserve">fertile </w:t>
      </w:r>
      <w:r w:rsidR="00BC2216">
        <w:rPr>
          <w:rFonts w:ascii="Times New Roman" w:eastAsia="Times New Roman" w:hAnsi="Times New Roman" w:cs="Times New Roman"/>
          <w:sz w:val="24"/>
          <w:highlight w:val="white"/>
        </w:rPr>
        <w:t xml:space="preserve">sibling, </w:t>
      </w:r>
      <w:r w:rsidR="00BC2216" w:rsidRPr="00BC2216">
        <w:rPr>
          <w:rFonts w:ascii="Times New Roman" w:eastAsia="Times New Roman" w:hAnsi="Times New Roman" w:cs="Times New Roman"/>
          <w:sz w:val="24"/>
          <w:highlight w:val="white"/>
        </w:rPr>
        <w:t xml:space="preserve">and </w:t>
      </w:r>
      <w:r w:rsidR="00051108">
        <w:rPr>
          <w:rFonts w:ascii="Times New Roman" w:eastAsia="Times New Roman" w:hAnsi="Times New Roman" w:cs="Times New Roman"/>
          <w:sz w:val="24"/>
          <w:highlight w:val="white"/>
        </w:rPr>
        <w:t>the resulting F1 plants were grown up and scored for</w:t>
      </w:r>
      <w:r w:rsidR="000C5C94">
        <w:rPr>
          <w:rFonts w:ascii="Times New Roman" w:eastAsia="Times New Roman" w:hAnsi="Times New Roman" w:cs="Times New Roman"/>
          <w:sz w:val="24"/>
          <w:highlight w:val="white"/>
        </w:rPr>
        <w:t xml:space="preserve"> the sterile phenotypes (Table 6</w:t>
      </w:r>
      <w:r w:rsidR="00051108">
        <w:rPr>
          <w:rFonts w:ascii="Times New Roman" w:eastAsia="Times New Roman" w:hAnsi="Times New Roman" w:cs="Times New Roman"/>
          <w:sz w:val="24"/>
          <w:highlight w:val="white"/>
        </w:rPr>
        <w:t>)</w:t>
      </w:r>
      <w:r>
        <w:rPr>
          <w:rFonts w:ascii="Times New Roman" w:eastAsia="Times New Roman" w:hAnsi="Times New Roman" w:cs="Times New Roman"/>
          <w:sz w:val="24"/>
          <w:highlight w:val="white"/>
        </w:rPr>
        <w:t>.</w:t>
      </w:r>
      <w:r w:rsidR="004549C1">
        <w:rPr>
          <w:rFonts w:ascii="Times New Roman" w:eastAsia="Times New Roman" w:hAnsi="Times New Roman" w:cs="Times New Roman"/>
          <w:sz w:val="24"/>
          <w:highlight w:val="white"/>
        </w:rPr>
        <w:t xml:space="preserve"> </w:t>
      </w:r>
      <w:r w:rsidR="00383159">
        <w:rPr>
          <w:rFonts w:ascii="Times New Roman" w:eastAsia="Times New Roman" w:hAnsi="Times New Roman" w:cs="Times New Roman"/>
          <w:sz w:val="24"/>
          <w:highlight w:val="white"/>
        </w:rPr>
        <w:t xml:space="preserve"> </w:t>
      </w:r>
      <w:r w:rsidR="000C5C94">
        <w:rPr>
          <w:rFonts w:ascii="Times New Roman" w:eastAsia="Times New Roman" w:hAnsi="Times New Roman" w:cs="Times New Roman"/>
          <w:sz w:val="24"/>
          <w:highlight w:val="white"/>
        </w:rPr>
        <w:t>If the sterile phenotypes were due to the construct inserting within a gene that when knocked out results in sterility,</w:t>
      </w:r>
      <w:r w:rsidR="004549C1">
        <w:rPr>
          <w:rFonts w:ascii="Times New Roman" w:eastAsia="Times New Roman" w:hAnsi="Times New Roman" w:cs="Times New Roman"/>
          <w:sz w:val="24"/>
          <w:highlight w:val="white"/>
        </w:rPr>
        <w:t xml:space="preserve"> there would be all </w:t>
      </w:r>
      <w:proofErr w:type="spellStart"/>
      <w:r w:rsidR="004549C1">
        <w:rPr>
          <w:rFonts w:ascii="Times New Roman" w:eastAsia="Times New Roman" w:hAnsi="Times New Roman" w:cs="Times New Roman"/>
          <w:sz w:val="24"/>
          <w:highlight w:val="white"/>
        </w:rPr>
        <w:t>nonsterile</w:t>
      </w:r>
      <w:proofErr w:type="spellEnd"/>
      <w:r w:rsidR="004549C1">
        <w:rPr>
          <w:rFonts w:ascii="Times New Roman" w:eastAsia="Times New Roman" w:hAnsi="Times New Roman" w:cs="Times New Roman"/>
          <w:sz w:val="24"/>
          <w:highlight w:val="white"/>
        </w:rPr>
        <w:t xml:space="preserve"> </w:t>
      </w:r>
      <w:r w:rsidR="000C5C94">
        <w:rPr>
          <w:rFonts w:ascii="Times New Roman" w:eastAsia="Times New Roman" w:hAnsi="Times New Roman" w:cs="Times New Roman"/>
          <w:sz w:val="24"/>
          <w:highlight w:val="white"/>
        </w:rPr>
        <w:t xml:space="preserve">F1 </w:t>
      </w:r>
      <w:r w:rsidR="004549C1">
        <w:rPr>
          <w:rFonts w:ascii="Times New Roman" w:eastAsia="Times New Roman" w:hAnsi="Times New Roman" w:cs="Times New Roman"/>
          <w:sz w:val="24"/>
          <w:highlight w:val="white"/>
        </w:rPr>
        <w:t>plants</w:t>
      </w:r>
      <w:r w:rsidR="00643B61">
        <w:rPr>
          <w:rFonts w:ascii="Times New Roman" w:eastAsia="Times New Roman" w:hAnsi="Times New Roman" w:cs="Times New Roman"/>
          <w:sz w:val="24"/>
          <w:highlight w:val="white"/>
        </w:rPr>
        <w:t xml:space="preserve"> resulting from a cross to WT</w:t>
      </w:r>
      <w:r w:rsidR="00A4098A">
        <w:rPr>
          <w:rFonts w:ascii="Times New Roman" w:eastAsia="Times New Roman" w:hAnsi="Times New Roman" w:cs="Times New Roman"/>
          <w:sz w:val="24"/>
          <w:highlight w:val="white"/>
        </w:rPr>
        <w:t>. In this case, t</w:t>
      </w:r>
      <w:r w:rsidR="004549C1">
        <w:rPr>
          <w:rFonts w:ascii="Times New Roman" w:eastAsia="Times New Roman" w:hAnsi="Times New Roman" w:cs="Times New Roman"/>
          <w:sz w:val="24"/>
          <w:highlight w:val="white"/>
        </w:rPr>
        <w:t xml:space="preserve">he sibling cross would </w:t>
      </w:r>
      <w:r w:rsidR="00F044D8">
        <w:rPr>
          <w:rFonts w:ascii="Times New Roman" w:eastAsia="Times New Roman" w:hAnsi="Times New Roman" w:cs="Times New Roman"/>
          <w:sz w:val="24"/>
          <w:highlight w:val="white"/>
        </w:rPr>
        <w:t>result in</w:t>
      </w:r>
      <w:r w:rsidR="004549C1">
        <w:rPr>
          <w:rFonts w:ascii="Times New Roman" w:eastAsia="Times New Roman" w:hAnsi="Times New Roman" w:cs="Times New Roman"/>
          <w:sz w:val="24"/>
          <w:highlight w:val="white"/>
        </w:rPr>
        <w:t xml:space="preserve"> a </w:t>
      </w:r>
      <w:r w:rsidR="000C5C94">
        <w:rPr>
          <w:rFonts w:ascii="Times New Roman" w:eastAsia="Times New Roman" w:hAnsi="Times New Roman" w:cs="Times New Roman"/>
          <w:sz w:val="24"/>
          <w:highlight w:val="white"/>
        </w:rPr>
        <w:t xml:space="preserve">1:1 </w:t>
      </w:r>
      <w:proofErr w:type="gramStart"/>
      <w:r w:rsidR="004549C1">
        <w:rPr>
          <w:rFonts w:ascii="Times New Roman" w:eastAsia="Times New Roman" w:hAnsi="Times New Roman" w:cs="Times New Roman"/>
          <w:sz w:val="24"/>
          <w:highlight w:val="white"/>
        </w:rPr>
        <w:t>ratio which</w:t>
      </w:r>
      <w:proofErr w:type="gramEnd"/>
      <w:r w:rsidR="004549C1">
        <w:rPr>
          <w:rFonts w:ascii="Times New Roman" w:eastAsia="Times New Roman" w:hAnsi="Times New Roman" w:cs="Times New Roman"/>
          <w:sz w:val="24"/>
          <w:highlight w:val="white"/>
        </w:rPr>
        <w:t xml:space="preserve"> is shown as well.</w:t>
      </w:r>
      <w:r w:rsidR="000C5C94" w:rsidRPr="000C5C94">
        <w:rPr>
          <w:rFonts w:ascii="Times New Roman" w:eastAsia="Times New Roman" w:hAnsi="Times New Roman" w:cs="Times New Roman"/>
          <w:sz w:val="24"/>
          <w:highlight w:val="white"/>
        </w:rPr>
        <w:t xml:space="preserve"> </w:t>
      </w:r>
      <w:r w:rsidR="006A1330">
        <w:rPr>
          <w:rFonts w:ascii="Times New Roman" w:eastAsia="Times New Roman" w:hAnsi="Times New Roman" w:cs="Times New Roman"/>
          <w:sz w:val="24"/>
          <w:highlight w:val="white"/>
        </w:rPr>
        <w:t xml:space="preserve">The </w:t>
      </w:r>
      <w:proofErr w:type="spellStart"/>
      <w:r w:rsidR="006A1330">
        <w:rPr>
          <w:rFonts w:ascii="Times New Roman" w:eastAsia="Times New Roman" w:hAnsi="Times New Roman" w:cs="Times New Roman"/>
          <w:sz w:val="24"/>
          <w:highlight w:val="white"/>
        </w:rPr>
        <w:t>cDNA</w:t>
      </w:r>
      <w:proofErr w:type="spellEnd"/>
      <w:r w:rsidR="006A1330">
        <w:rPr>
          <w:rFonts w:ascii="Times New Roman" w:eastAsia="Times New Roman" w:hAnsi="Times New Roman" w:cs="Times New Roman"/>
          <w:sz w:val="24"/>
          <w:highlight w:val="white"/>
        </w:rPr>
        <w:t xml:space="preserve"> was not tested further because the results from Table 6 showed that the phenotypes were</w:t>
      </w:r>
      <w:r w:rsidR="00A4098A">
        <w:rPr>
          <w:rFonts w:ascii="Times New Roman" w:eastAsia="Times New Roman" w:hAnsi="Times New Roman" w:cs="Times New Roman"/>
          <w:sz w:val="24"/>
          <w:highlight w:val="white"/>
        </w:rPr>
        <w:t xml:space="preserve"> likely</w:t>
      </w:r>
      <w:r w:rsidR="006A1330">
        <w:rPr>
          <w:rFonts w:ascii="Times New Roman" w:eastAsia="Times New Roman" w:hAnsi="Times New Roman" w:cs="Times New Roman"/>
          <w:sz w:val="24"/>
          <w:highlight w:val="white"/>
        </w:rPr>
        <w:t xml:space="preserve"> due to an insertion in another gene.</w:t>
      </w:r>
    </w:p>
    <w:p w14:paraId="58B8D21A" w14:textId="2D777162" w:rsidR="00977768" w:rsidRDefault="00977768" w:rsidP="00977768">
      <w:pPr>
        <w:pStyle w:val="Caption"/>
        <w:keepNext/>
      </w:pPr>
      <w:r>
        <w:t xml:space="preserve">Table </w:t>
      </w:r>
      <w:fldSimple w:instr=" SEQ Table \* ARABIC ">
        <w:r w:rsidR="00456BEA">
          <w:rPr>
            <w:noProof/>
          </w:rPr>
          <w:t>6</w:t>
        </w:r>
      </w:fldSimple>
      <w:r>
        <w:t>: Crosses</w:t>
      </w:r>
    </w:p>
    <w:tbl>
      <w:tblPr>
        <w:tblStyle w:val="LightGrid-Accent1"/>
        <w:tblW w:w="0" w:type="auto"/>
        <w:jc w:val="center"/>
        <w:tblLook w:val="06A0" w:firstRow="1" w:lastRow="0" w:firstColumn="1" w:lastColumn="0" w:noHBand="1" w:noVBand="1"/>
      </w:tblPr>
      <w:tblGrid>
        <w:gridCol w:w="2097"/>
        <w:gridCol w:w="2097"/>
        <w:gridCol w:w="2097"/>
        <w:gridCol w:w="2097"/>
      </w:tblGrid>
      <w:tr w:rsidR="00977768" w14:paraId="6E4F39D7" w14:textId="77777777" w:rsidTr="003137C8">
        <w:trPr>
          <w:cnfStyle w:val="100000000000" w:firstRow="1" w:lastRow="0" w:firstColumn="0" w:lastColumn="0" w:oddVBand="0" w:evenVBand="0" w:oddHBand="0" w:evenHBand="0" w:firstRowFirstColumn="0" w:firstRowLastColumn="0" w:lastRowFirstColumn="0" w:lastRowLastColumn="0"/>
          <w:trHeight w:val="574"/>
          <w:jc w:val="center"/>
        </w:trPr>
        <w:tc>
          <w:tcPr>
            <w:cnfStyle w:val="001000000000" w:firstRow="0" w:lastRow="0" w:firstColumn="1" w:lastColumn="0" w:oddVBand="0" w:evenVBand="0" w:oddHBand="0" w:evenHBand="0" w:firstRowFirstColumn="0" w:firstRowLastColumn="0" w:lastRowFirstColumn="0" w:lastRowLastColumn="0"/>
            <w:tcW w:w="2097" w:type="dxa"/>
          </w:tcPr>
          <w:p w14:paraId="612EC3C5" w14:textId="0F1410F5" w:rsidR="00977768" w:rsidRPr="00977768" w:rsidRDefault="00977768">
            <w:pPr>
              <w:pStyle w:val="normal0"/>
              <w:widowControl w:val="0"/>
              <w:spacing w:line="480" w:lineRule="auto"/>
              <w:rPr>
                <w:rFonts w:ascii="Times New Roman" w:eastAsia="Times New Roman" w:hAnsi="Times New Roman" w:cs="Times New Roman"/>
                <w:sz w:val="24"/>
                <w:highlight w:val="white"/>
              </w:rPr>
            </w:pPr>
            <w:r>
              <w:rPr>
                <w:rFonts w:ascii="Times New Roman" w:eastAsia="Times New Roman" w:hAnsi="Times New Roman" w:cs="Times New Roman"/>
                <w:sz w:val="24"/>
                <w:highlight w:val="white"/>
              </w:rPr>
              <w:t>Male</w:t>
            </w:r>
          </w:p>
        </w:tc>
        <w:tc>
          <w:tcPr>
            <w:tcW w:w="2097" w:type="dxa"/>
          </w:tcPr>
          <w:p w14:paraId="5A194192" w14:textId="0FDB4772" w:rsidR="00977768" w:rsidRPr="00977768" w:rsidRDefault="00977768">
            <w:pPr>
              <w:pStyle w:val="normal0"/>
              <w:widowControl w:val="0"/>
              <w:spacing w:line="480"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highlight w:val="white"/>
              </w:rPr>
            </w:pPr>
            <w:r>
              <w:rPr>
                <w:rFonts w:ascii="Times New Roman" w:eastAsia="Times New Roman" w:hAnsi="Times New Roman" w:cs="Times New Roman"/>
                <w:sz w:val="24"/>
                <w:highlight w:val="white"/>
              </w:rPr>
              <w:t>Female</w:t>
            </w:r>
          </w:p>
        </w:tc>
        <w:tc>
          <w:tcPr>
            <w:tcW w:w="2097" w:type="dxa"/>
          </w:tcPr>
          <w:p w14:paraId="15F55230" w14:textId="6A509BFB" w:rsidR="00977768" w:rsidRPr="00977768" w:rsidRDefault="00977768">
            <w:pPr>
              <w:pStyle w:val="normal0"/>
              <w:widowControl w:val="0"/>
              <w:spacing w:line="480"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highlight w:val="white"/>
              </w:rPr>
            </w:pPr>
            <w:r>
              <w:rPr>
                <w:rFonts w:ascii="Times New Roman" w:eastAsia="Times New Roman" w:hAnsi="Times New Roman" w:cs="Times New Roman"/>
                <w:sz w:val="24"/>
                <w:highlight w:val="white"/>
              </w:rPr>
              <w:t>Sterile F1</w:t>
            </w:r>
          </w:p>
        </w:tc>
        <w:tc>
          <w:tcPr>
            <w:tcW w:w="2097" w:type="dxa"/>
          </w:tcPr>
          <w:p w14:paraId="7F5EAE3C" w14:textId="317CD589" w:rsidR="00977768" w:rsidRPr="00977768" w:rsidRDefault="00977768">
            <w:pPr>
              <w:pStyle w:val="normal0"/>
              <w:widowControl w:val="0"/>
              <w:spacing w:line="480"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highlight w:val="white"/>
              </w:rPr>
            </w:pPr>
            <w:proofErr w:type="spellStart"/>
            <w:r>
              <w:rPr>
                <w:rFonts w:ascii="Times New Roman" w:eastAsia="Times New Roman" w:hAnsi="Times New Roman" w:cs="Times New Roman"/>
                <w:sz w:val="24"/>
                <w:highlight w:val="white"/>
              </w:rPr>
              <w:t>Nonsterile</w:t>
            </w:r>
            <w:proofErr w:type="spellEnd"/>
            <w:r>
              <w:rPr>
                <w:rFonts w:ascii="Times New Roman" w:eastAsia="Times New Roman" w:hAnsi="Times New Roman" w:cs="Times New Roman"/>
                <w:sz w:val="24"/>
                <w:highlight w:val="white"/>
              </w:rPr>
              <w:t xml:space="preserve"> F1</w:t>
            </w:r>
          </w:p>
        </w:tc>
      </w:tr>
      <w:tr w:rsidR="00977768" w14:paraId="063B0D2C" w14:textId="77777777" w:rsidTr="003137C8">
        <w:trPr>
          <w:trHeight w:val="574"/>
          <w:jc w:val="center"/>
        </w:trPr>
        <w:tc>
          <w:tcPr>
            <w:cnfStyle w:val="001000000000" w:firstRow="0" w:lastRow="0" w:firstColumn="1" w:lastColumn="0" w:oddVBand="0" w:evenVBand="0" w:oddHBand="0" w:evenHBand="0" w:firstRowFirstColumn="0" w:firstRowLastColumn="0" w:lastRowFirstColumn="0" w:lastRowLastColumn="0"/>
            <w:tcW w:w="2097" w:type="dxa"/>
          </w:tcPr>
          <w:p w14:paraId="706AEBA8" w14:textId="67FF370D" w:rsidR="00977768" w:rsidRPr="00977768" w:rsidRDefault="00977768" w:rsidP="00977768">
            <w:pPr>
              <w:pStyle w:val="normal0"/>
              <w:widowControl w:val="0"/>
              <w:spacing w:line="240" w:lineRule="auto"/>
              <w:rPr>
                <w:rFonts w:ascii="Times New Roman" w:eastAsia="Times New Roman" w:hAnsi="Times New Roman" w:cs="Times New Roman"/>
                <w:b w:val="0"/>
                <w:sz w:val="24"/>
                <w:highlight w:val="white"/>
              </w:rPr>
            </w:pPr>
            <w:r>
              <w:rPr>
                <w:rFonts w:ascii="Times New Roman" w:eastAsia="Times New Roman" w:hAnsi="Times New Roman" w:cs="Times New Roman"/>
                <w:b w:val="0"/>
                <w:sz w:val="24"/>
                <w:highlight w:val="white"/>
              </w:rPr>
              <w:t>WT</w:t>
            </w:r>
          </w:p>
        </w:tc>
        <w:tc>
          <w:tcPr>
            <w:tcW w:w="2097" w:type="dxa"/>
          </w:tcPr>
          <w:p w14:paraId="50DF844A" w14:textId="50D8B19D" w:rsidR="00977768" w:rsidRPr="00977768" w:rsidRDefault="00977768" w:rsidP="00977768">
            <w:pPr>
              <w:pStyle w:val="normal0"/>
              <w:widowControl w:val="0"/>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highlight w:val="white"/>
              </w:rPr>
            </w:pPr>
            <w:r>
              <w:rPr>
                <w:rFonts w:ascii="Times New Roman" w:eastAsia="Times New Roman" w:hAnsi="Times New Roman" w:cs="Times New Roman"/>
                <w:i/>
                <w:sz w:val="24"/>
                <w:highlight w:val="white"/>
              </w:rPr>
              <w:t>XIJ pro</w:t>
            </w:r>
            <w:proofErr w:type="gramStart"/>
            <w:r>
              <w:rPr>
                <w:rFonts w:ascii="Times New Roman" w:eastAsia="Times New Roman" w:hAnsi="Times New Roman" w:cs="Times New Roman"/>
                <w:i/>
                <w:sz w:val="24"/>
                <w:highlight w:val="white"/>
              </w:rPr>
              <w:t>:amiRNA2</w:t>
            </w:r>
            <w:proofErr w:type="gramEnd"/>
            <w:r>
              <w:rPr>
                <w:rFonts w:ascii="Times New Roman" w:eastAsia="Times New Roman" w:hAnsi="Times New Roman" w:cs="Times New Roman"/>
                <w:i/>
                <w:sz w:val="24"/>
                <w:highlight w:val="white"/>
              </w:rPr>
              <w:t>-</w:t>
            </w:r>
            <w:r>
              <w:rPr>
                <w:rFonts w:ascii="Times New Roman" w:eastAsia="Times New Roman" w:hAnsi="Times New Roman" w:cs="Times New Roman"/>
                <w:sz w:val="24"/>
                <w:highlight w:val="white"/>
              </w:rPr>
              <w:t>5A-3A</w:t>
            </w:r>
          </w:p>
        </w:tc>
        <w:tc>
          <w:tcPr>
            <w:tcW w:w="2097" w:type="dxa"/>
          </w:tcPr>
          <w:p w14:paraId="29E2F941" w14:textId="568C860B" w:rsidR="00977768" w:rsidRDefault="00977768">
            <w:pPr>
              <w:pStyle w:val="normal0"/>
              <w:widowControl w:val="0"/>
              <w:spacing w:line="48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highlight w:val="white"/>
              </w:rPr>
            </w:pPr>
            <w:r>
              <w:rPr>
                <w:rFonts w:ascii="Times New Roman" w:eastAsia="Times New Roman" w:hAnsi="Times New Roman" w:cs="Times New Roman"/>
                <w:sz w:val="24"/>
                <w:highlight w:val="white"/>
              </w:rPr>
              <w:t>1</w:t>
            </w:r>
          </w:p>
        </w:tc>
        <w:tc>
          <w:tcPr>
            <w:tcW w:w="2097" w:type="dxa"/>
          </w:tcPr>
          <w:p w14:paraId="0380FB73" w14:textId="1D18AB15" w:rsidR="00977768" w:rsidRDefault="00977768">
            <w:pPr>
              <w:pStyle w:val="normal0"/>
              <w:widowControl w:val="0"/>
              <w:spacing w:line="48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highlight w:val="white"/>
              </w:rPr>
            </w:pPr>
            <w:r>
              <w:rPr>
                <w:rFonts w:ascii="Times New Roman" w:eastAsia="Times New Roman" w:hAnsi="Times New Roman" w:cs="Times New Roman"/>
                <w:sz w:val="24"/>
                <w:highlight w:val="white"/>
              </w:rPr>
              <w:t>41</w:t>
            </w:r>
          </w:p>
        </w:tc>
      </w:tr>
      <w:tr w:rsidR="00977768" w14:paraId="22692AE6" w14:textId="77777777" w:rsidTr="003137C8">
        <w:trPr>
          <w:trHeight w:val="574"/>
          <w:jc w:val="center"/>
        </w:trPr>
        <w:tc>
          <w:tcPr>
            <w:cnfStyle w:val="001000000000" w:firstRow="0" w:lastRow="0" w:firstColumn="1" w:lastColumn="0" w:oddVBand="0" w:evenVBand="0" w:oddHBand="0" w:evenHBand="0" w:firstRowFirstColumn="0" w:firstRowLastColumn="0" w:lastRowFirstColumn="0" w:lastRowLastColumn="0"/>
            <w:tcW w:w="2097" w:type="dxa"/>
          </w:tcPr>
          <w:p w14:paraId="227512C6" w14:textId="1F04D9B9" w:rsidR="00977768" w:rsidRPr="00977768" w:rsidRDefault="00977768" w:rsidP="00977768">
            <w:pPr>
              <w:pStyle w:val="normal0"/>
              <w:widowControl w:val="0"/>
              <w:spacing w:line="240" w:lineRule="auto"/>
              <w:rPr>
                <w:rFonts w:ascii="Times New Roman" w:eastAsia="Times New Roman" w:hAnsi="Times New Roman" w:cs="Times New Roman"/>
                <w:b w:val="0"/>
                <w:sz w:val="24"/>
                <w:highlight w:val="white"/>
              </w:rPr>
            </w:pPr>
            <w:r>
              <w:rPr>
                <w:rFonts w:ascii="Times New Roman" w:eastAsia="Times New Roman" w:hAnsi="Times New Roman" w:cs="Times New Roman"/>
                <w:b w:val="0"/>
                <w:i/>
                <w:sz w:val="24"/>
                <w:highlight w:val="white"/>
              </w:rPr>
              <w:t>XIJ pro: amiRNA2-</w:t>
            </w:r>
            <w:r>
              <w:rPr>
                <w:rFonts w:ascii="Times New Roman" w:eastAsia="Times New Roman" w:hAnsi="Times New Roman" w:cs="Times New Roman"/>
                <w:b w:val="0"/>
                <w:sz w:val="24"/>
                <w:highlight w:val="white"/>
              </w:rPr>
              <w:t>5A-1D</w:t>
            </w:r>
          </w:p>
        </w:tc>
        <w:tc>
          <w:tcPr>
            <w:tcW w:w="2097" w:type="dxa"/>
          </w:tcPr>
          <w:p w14:paraId="005DFBD8" w14:textId="628C0F80" w:rsidR="00977768" w:rsidRPr="00977768" w:rsidRDefault="00977768" w:rsidP="00977768">
            <w:pPr>
              <w:pStyle w:val="normal0"/>
              <w:widowControl w:val="0"/>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highlight w:val="white"/>
              </w:rPr>
            </w:pPr>
            <w:r>
              <w:rPr>
                <w:rFonts w:ascii="Times New Roman" w:eastAsia="Times New Roman" w:hAnsi="Times New Roman" w:cs="Times New Roman"/>
                <w:i/>
                <w:sz w:val="24"/>
                <w:highlight w:val="white"/>
              </w:rPr>
              <w:t>XIJ pro</w:t>
            </w:r>
            <w:proofErr w:type="gramStart"/>
            <w:r>
              <w:rPr>
                <w:rFonts w:ascii="Times New Roman" w:eastAsia="Times New Roman" w:hAnsi="Times New Roman" w:cs="Times New Roman"/>
                <w:i/>
                <w:sz w:val="24"/>
                <w:highlight w:val="white"/>
              </w:rPr>
              <w:t>:amiRNA2</w:t>
            </w:r>
            <w:proofErr w:type="gramEnd"/>
            <w:r>
              <w:rPr>
                <w:rFonts w:ascii="Times New Roman" w:eastAsia="Times New Roman" w:hAnsi="Times New Roman" w:cs="Times New Roman"/>
                <w:i/>
                <w:sz w:val="24"/>
                <w:highlight w:val="white"/>
              </w:rPr>
              <w:t>-</w:t>
            </w:r>
            <w:r>
              <w:rPr>
                <w:rFonts w:ascii="Times New Roman" w:eastAsia="Times New Roman" w:hAnsi="Times New Roman" w:cs="Times New Roman"/>
                <w:sz w:val="24"/>
                <w:highlight w:val="white"/>
              </w:rPr>
              <w:t>5A-1B</w:t>
            </w:r>
          </w:p>
        </w:tc>
        <w:tc>
          <w:tcPr>
            <w:tcW w:w="2097" w:type="dxa"/>
          </w:tcPr>
          <w:p w14:paraId="30932CA4" w14:textId="3C8F0A57" w:rsidR="00977768" w:rsidRDefault="00977768">
            <w:pPr>
              <w:pStyle w:val="normal0"/>
              <w:widowControl w:val="0"/>
              <w:spacing w:line="48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highlight w:val="white"/>
              </w:rPr>
            </w:pPr>
            <w:r>
              <w:rPr>
                <w:rFonts w:ascii="Times New Roman" w:eastAsia="Times New Roman" w:hAnsi="Times New Roman" w:cs="Times New Roman"/>
                <w:sz w:val="24"/>
                <w:highlight w:val="white"/>
              </w:rPr>
              <w:t>18</w:t>
            </w:r>
          </w:p>
        </w:tc>
        <w:tc>
          <w:tcPr>
            <w:tcW w:w="2097" w:type="dxa"/>
          </w:tcPr>
          <w:p w14:paraId="192458A3" w14:textId="7181ECE9" w:rsidR="00977768" w:rsidRDefault="00977768">
            <w:pPr>
              <w:pStyle w:val="normal0"/>
              <w:widowControl w:val="0"/>
              <w:spacing w:line="48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highlight w:val="white"/>
              </w:rPr>
            </w:pPr>
            <w:r>
              <w:rPr>
                <w:rFonts w:ascii="Times New Roman" w:eastAsia="Times New Roman" w:hAnsi="Times New Roman" w:cs="Times New Roman"/>
                <w:sz w:val="24"/>
                <w:highlight w:val="white"/>
              </w:rPr>
              <w:t>13</w:t>
            </w:r>
          </w:p>
        </w:tc>
      </w:tr>
      <w:tr w:rsidR="00977768" w14:paraId="592C2F01" w14:textId="77777777" w:rsidTr="003137C8">
        <w:trPr>
          <w:trHeight w:val="574"/>
          <w:jc w:val="center"/>
        </w:trPr>
        <w:tc>
          <w:tcPr>
            <w:cnfStyle w:val="001000000000" w:firstRow="0" w:lastRow="0" w:firstColumn="1" w:lastColumn="0" w:oddVBand="0" w:evenVBand="0" w:oddHBand="0" w:evenHBand="0" w:firstRowFirstColumn="0" w:firstRowLastColumn="0" w:lastRowFirstColumn="0" w:lastRowLastColumn="0"/>
            <w:tcW w:w="2097" w:type="dxa"/>
          </w:tcPr>
          <w:p w14:paraId="379F908C" w14:textId="44EFCC82" w:rsidR="00977768" w:rsidRPr="00977768" w:rsidRDefault="00977768" w:rsidP="00977768">
            <w:pPr>
              <w:pStyle w:val="normal0"/>
              <w:widowControl w:val="0"/>
              <w:spacing w:line="240" w:lineRule="auto"/>
              <w:rPr>
                <w:rFonts w:ascii="Times New Roman" w:eastAsia="Times New Roman" w:hAnsi="Times New Roman" w:cs="Times New Roman"/>
                <w:b w:val="0"/>
                <w:sz w:val="24"/>
                <w:highlight w:val="white"/>
              </w:rPr>
            </w:pPr>
            <w:r>
              <w:rPr>
                <w:rFonts w:ascii="Times New Roman" w:eastAsia="Times New Roman" w:hAnsi="Times New Roman" w:cs="Times New Roman"/>
                <w:b w:val="0"/>
                <w:sz w:val="24"/>
                <w:highlight w:val="white"/>
              </w:rPr>
              <w:t>WT</w:t>
            </w:r>
          </w:p>
        </w:tc>
        <w:tc>
          <w:tcPr>
            <w:tcW w:w="2097" w:type="dxa"/>
          </w:tcPr>
          <w:p w14:paraId="7F792046" w14:textId="323C04A5" w:rsidR="00977768" w:rsidRPr="00977768" w:rsidRDefault="00977768" w:rsidP="00977768">
            <w:pPr>
              <w:pStyle w:val="normal0"/>
              <w:widowControl w:val="0"/>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highlight w:val="white"/>
              </w:rPr>
            </w:pPr>
            <w:r>
              <w:rPr>
                <w:rFonts w:ascii="Times New Roman" w:eastAsia="Times New Roman" w:hAnsi="Times New Roman" w:cs="Times New Roman"/>
                <w:i/>
                <w:sz w:val="24"/>
                <w:highlight w:val="white"/>
              </w:rPr>
              <w:t>XIJ pro: amiRNA1-</w:t>
            </w:r>
            <w:r>
              <w:rPr>
                <w:rFonts w:ascii="Times New Roman" w:eastAsia="Times New Roman" w:hAnsi="Times New Roman" w:cs="Times New Roman"/>
                <w:sz w:val="24"/>
                <w:highlight w:val="white"/>
              </w:rPr>
              <w:t>7D-2A</w:t>
            </w:r>
          </w:p>
        </w:tc>
        <w:tc>
          <w:tcPr>
            <w:tcW w:w="2097" w:type="dxa"/>
          </w:tcPr>
          <w:p w14:paraId="64D82054" w14:textId="282207B9" w:rsidR="00977768" w:rsidRDefault="00977768">
            <w:pPr>
              <w:pStyle w:val="normal0"/>
              <w:widowControl w:val="0"/>
              <w:spacing w:line="48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highlight w:val="white"/>
              </w:rPr>
            </w:pPr>
            <w:r>
              <w:rPr>
                <w:rFonts w:ascii="Times New Roman" w:eastAsia="Times New Roman" w:hAnsi="Times New Roman" w:cs="Times New Roman"/>
                <w:sz w:val="24"/>
                <w:highlight w:val="white"/>
              </w:rPr>
              <w:t>0</w:t>
            </w:r>
          </w:p>
        </w:tc>
        <w:tc>
          <w:tcPr>
            <w:tcW w:w="2097" w:type="dxa"/>
          </w:tcPr>
          <w:p w14:paraId="525D1CF1" w14:textId="40481387" w:rsidR="00977768" w:rsidRDefault="00977768">
            <w:pPr>
              <w:pStyle w:val="normal0"/>
              <w:widowControl w:val="0"/>
              <w:spacing w:line="48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highlight w:val="white"/>
              </w:rPr>
            </w:pPr>
            <w:r>
              <w:rPr>
                <w:rFonts w:ascii="Times New Roman" w:eastAsia="Times New Roman" w:hAnsi="Times New Roman" w:cs="Times New Roman"/>
                <w:sz w:val="24"/>
                <w:highlight w:val="white"/>
              </w:rPr>
              <w:t>27</w:t>
            </w:r>
          </w:p>
        </w:tc>
      </w:tr>
    </w:tbl>
    <w:p w14:paraId="285616ED" w14:textId="77777777" w:rsidR="00977768" w:rsidRPr="003540F7" w:rsidRDefault="00977768">
      <w:pPr>
        <w:pStyle w:val="normal0"/>
        <w:widowControl w:val="0"/>
        <w:spacing w:line="480" w:lineRule="auto"/>
        <w:rPr>
          <w:rFonts w:ascii="Times New Roman" w:eastAsia="Times New Roman" w:hAnsi="Times New Roman" w:cs="Times New Roman"/>
          <w:sz w:val="24"/>
          <w:highlight w:val="white"/>
        </w:rPr>
      </w:pPr>
    </w:p>
    <w:p w14:paraId="4C9CE38D" w14:textId="389E5928" w:rsidR="00BC1EB2" w:rsidRDefault="00FD7C32" w:rsidP="003540F7">
      <w:pPr>
        <w:rPr>
          <w:rFonts w:ascii="Times New Roman" w:eastAsia="Times New Roman" w:hAnsi="Times New Roman" w:cs="Times New Roman"/>
          <w:b/>
          <w:highlight w:val="white"/>
        </w:rPr>
      </w:pPr>
      <w:r>
        <w:rPr>
          <w:rFonts w:ascii="Times New Roman" w:eastAsia="Times New Roman" w:hAnsi="Times New Roman" w:cs="Times New Roman"/>
          <w:b/>
          <w:highlight w:val="white"/>
        </w:rPr>
        <w:t>DISCUSSION</w:t>
      </w:r>
    </w:p>
    <w:p w14:paraId="26B6B9E5" w14:textId="77777777" w:rsidR="003540F7" w:rsidRPr="003540F7" w:rsidRDefault="003540F7" w:rsidP="003540F7">
      <w:pPr>
        <w:rPr>
          <w:rFonts w:ascii="Times New Roman" w:eastAsia="Times New Roman" w:hAnsi="Times New Roman" w:cs="Times New Roman"/>
          <w:color w:val="000000"/>
          <w:highlight w:val="white"/>
        </w:rPr>
      </w:pPr>
    </w:p>
    <w:p w14:paraId="57637905" w14:textId="330157B6" w:rsidR="00BC1EB2" w:rsidRDefault="00636E98">
      <w:pPr>
        <w:pStyle w:val="normal0"/>
        <w:widowControl w:val="0"/>
        <w:spacing w:line="480" w:lineRule="auto"/>
      </w:pPr>
      <w:r>
        <w:rPr>
          <w:rFonts w:ascii="Times New Roman" w:eastAsia="Times New Roman" w:hAnsi="Times New Roman" w:cs="Times New Roman"/>
          <w:sz w:val="24"/>
          <w:highlight w:val="white"/>
        </w:rPr>
        <w:tab/>
        <w:t>Previously in this</w:t>
      </w:r>
      <w:r w:rsidR="00FD7C32">
        <w:rPr>
          <w:rFonts w:ascii="Times New Roman" w:eastAsia="Times New Roman" w:hAnsi="Times New Roman" w:cs="Times New Roman"/>
          <w:sz w:val="24"/>
          <w:highlight w:val="white"/>
        </w:rPr>
        <w:t xml:space="preserve"> laboratory, </w:t>
      </w:r>
      <w:r>
        <w:rPr>
          <w:rFonts w:ascii="Times New Roman" w:eastAsia="Times New Roman" w:hAnsi="Times New Roman" w:cs="Times New Roman"/>
          <w:i/>
          <w:sz w:val="24"/>
          <w:highlight w:val="white"/>
        </w:rPr>
        <w:t>mya</w:t>
      </w:r>
      <w:r w:rsidR="00FD7C32">
        <w:rPr>
          <w:rFonts w:ascii="Times New Roman" w:eastAsia="Times New Roman" w:hAnsi="Times New Roman" w:cs="Times New Roman"/>
          <w:i/>
          <w:sz w:val="24"/>
          <w:highlight w:val="white"/>
        </w:rPr>
        <w:t>2</w:t>
      </w:r>
      <w:r w:rsidR="00FD7C32">
        <w:rPr>
          <w:rFonts w:ascii="Times New Roman" w:eastAsia="Times New Roman" w:hAnsi="Times New Roman" w:cs="Times New Roman"/>
          <w:sz w:val="24"/>
          <w:highlight w:val="white"/>
        </w:rPr>
        <w:t xml:space="preserve"> and </w:t>
      </w:r>
      <w:proofErr w:type="spellStart"/>
      <w:r w:rsidR="00FD7C32">
        <w:rPr>
          <w:rFonts w:ascii="Times New Roman" w:eastAsia="Times New Roman" w:hAnsi="Times New Roman" w:cs="Times New Roman"/>
          <w:i/>
          <w:sz w:val="24"/>
          <w:highlight w:val="white"/>
        </w:rPr>
        <w:t>xib</w:t>
      </w:r>
      <w:proofErr w:type="spellEnd"/>
      <w:r w:rsidR="00FD7C32">
        <w:rPr>
          <w:rFonts w:ascii="Times New Roman" w:eastAsia="Times New Roman" w:hAnsi="Times New Roman" w:cs="Times New Roman"/>
          <w:sz w:val="24"/>
          <w:highlight w:val="white"/>
        </w:rPr>
        <w:t xml:space="preserve"> mutants were shown</w:t>
      </w:r>
      <w:r w:rsidR="00383159">
        <w:rPr>
          <w:rFonts w:ascii="Times New Roman" w:eastAsia="Times New Roman" w:hAnsi="Times New Roman" w:cs="Times New Roman"/>
          <w:sz w:val="24"/>
          <w:highlight w:val="white"/>
        </w:rPr>
        <w:t xml:space="preserve"> to have shorter root hairs than</w:t>
      </w:r>
      <w:r w:rsidR="00FD7C32">
        <w:rPr>
          <w:rFonts w:ascii="Times New Roman" w:eastAsia="Times New Roman" w:hAnsi="Times New Roman" w:cs="Times New Roman"/>
          <w:sz w:val="24"/>
          <w:highlight w:val="white"/>
        </w:rPr>
        <w:t xml:space="preserve"> wild-type plants, so it was predicted that </w:t>
      </w:r>
      <w:r w:rsidR="00FD7C32">
        <w:rPr>
          <w:rFonts w:ascii="Times New Roman" w:eastAsia="Times New Roman" w:hAnsi="Times New Roman" w:cs="Times New Roman"/>
          <w:i/>
          <w:sz w:val="24"/>
          <w:highlight w:val="white"/>
        </w:rPr>
        <w:t xml:space="preserve">Arabidopsis </w:t>
      </w:r>
      <w:r w:rsidR="00FD7C32">
        <w:rPr>
          <w:rFonts w:ascii="Times New Roman" w:eastAsia="Times New Roman" w:hAnsi="Times New Roman" w:cs="Times New Roman"/>
          <w:sz w:val="24"/>
          <w:highlight w:val="white"/>
        </w:rPr>
        <w:t xml:space="preserve">expressing </w:t>
      </w:r>
      <w:r w:rsidR="00FD7C32">
        <w:rPr>
          <w:rFonts w:ascii="Times New Roman" w:eastAsia="Times New Roman" w:hAnsi="Times New Roman" w:cs="Times New Roman"/>
          <w:i/>
          <w:sz w:val="24"/>
          <w:highlight w:val="white"/>
        </w:rPr>
        <w:t>amiRNA1</w:t>
      </w:r>
      <w:r w:rsidR="00FD7C32">
        <w:rPr>
          <w:rFonts w:ascii="Times New Roman" w:eastAsia="Times New Roman" w:hAnsi="Times New Roman" w:cs="Times New Roman"/>
          <w:sz w:val="24"/>
          <w:highlight w:val="white"/>
        </w:rPr>
        <w:t xml:space="preserve"> or </w:t>
      </w:r>
      <w:r w:rsidR="00FD7C32">
        <w:rPr>
          <w:rFonts w:ascii="Times New Roman" w:eastAsia="Times New Roman" w:hAnsi="Times New Roman" w:cs="Times New Roman"/>
          <w:i/>
          <w:sz w:val="24"/>
          <w:highlight w:val="white"/>
        </w:rPr>
        <w:t>amiRNA2</w:t>
      </w:r>
      <w:r w:rsidR="00FD7C32">
        <w:rPr>
          <w:rFonts w:ascii="Times New Roman" w:eastAsia="Times New Roman" w:hAnsi="Times New Roman" w:cs="Times New Roman"/>
          <w:sz w:val="24"/>
          <w:highlight w:val="white"/>
        </w:rPr>
        <w:t xml:space="preserve"> grown on dexamethasone would have shorter root hairs than a control. However, this was not shown in the results. Taking into account the standard deviations, the test line was not statistically shorter than its corresponding control (</w:t>
      </w:r>
      <w:proofErr w:type="spellStart"/>
      <w:r w:rsidR="00FD7C32">
        <w:rPr>
          <w:rFonts w:ascii="Times New Roman" w:eastAsia="Times New Roman" w:hAnsi="Times New Roman" w:cs="Times New Roman"/>
          <w:i/>
          <w:sz w:val="24"/>
          <w:highlight w:val="white"/>
        </w:rPr>
        <w:t>xik</w:t>
      </w:r>
      <w:proofErr w:type="spellEnd"/>
      <w:r w:rsidR="00FD7C32">
        <w:rPr>
          <w:rFonts w:ascii="Times New Roman" w:eastAsia="Times New Roman" w:hAnsi="Times New Roman" w:cs="Times New Roman"/>
          <w:i/>
          <w:sz w:val="24"/>
          <w:highlight w:val="white"/>
        </w:rPr>
        <w:t xml:space="preserve">, WT, mya1, </w:t>
      </w:r>
      <w:r w:rsidR="00FD7C32">
        <w:rPr>
          <w:rFonts w:ascii="Times New Roman" w:eastAsia="Times New Roman" w:hAnsi="Times New Roman" w:cs="Times New Roman"/>
          <w:sz w:val="24"/>
          <w:highlight w:val="white"/>
        </w:rPr>
        <w:t xml:space="preserve">or </w:t>
      </w:r>
      <w:r w:rsidR="00FD7C32">
        <w:rPr>
          <w:rFonts w:ascii="Times New Roman" w:eastAsia="Times New Roman" w:hAnsi="Times New Roman" w:cs="Times New Roman"/>
          <w:i/>
          <w:sz w:val="24"/>
          <w:highlight w:val="white"/>
        </w:rPr>
        <w:t>mya1xik</w:t>
      </w:r>
      <w:r w:rsidR="00FD7C32">
        <w:rPr>
          <w:rFonts w:ascii="Times New Roman" w:eastAsia="Times New Roman" w:hAnsi="Times New Roman" w:cs="Times New Roman"/>
          <w:sz w:val="24"/>
          <w:highlight w:val="white"/>
        </w:rPr>
        <w:t xml:space="preserve">). A possible explanation for these results could be that the </w:t>
      </w:r>
      <w:proofErr w:type="spellStart"/>
      <w:r w:rsidR="00FD7C32">
        <w:rPr>
          <w:rFonts w:ascii="Times New Roman" w:eastAsia="Times New Roman" w:hAnsi="Times New Roman" w:cs="Times New Roman"/>
          <w:i/>
          <w:sz w:val="24"/>
          <w:highlight w:val="white"/>
        </w:rPr>
        <w:t>amiRNA</w:t>
      </w:r>
      <w:proofErr w:type="spellEnd"/>
      <w:r w:rsidR="00FD7C32">
        <w:rPr>
          <w:rFonts w:ascii="Times New Roman" w:eastAsia="Times New Roman" w:hAnsi="Times New Roman" w:cs="Times New Roman"/>
          <w:sz w:val="24"/>
          <w:highlight w:val="white"/>
        </w:rPr>
        <w:t xml:space="preserve"> was no</w:t>
      </w:r>
      <w:r w:rsidR="00D43DB4">
        <w:rPr>
          <w:rFonts w:ascii="Times New Roman" w:eastAsia="Times New Roman" w:hAnsi="Times New Roman" w:cs="Times New Roman"/>
          <w:sz w:val="24"/>
          <w:highlight w:val="white"/>
        </w:rPr>
        <w:t xml:space="preserve">t being expressed in the </w:t>
      </w:r>
      <w:r w:rsidR="00DE7F8A">
        <w:rPr>
          <w:rFonts w:ascii="Times New Roman" w:eastAsia="Times New Roman" w:hAnsi="Times New Roman" w:cs="Times New Roman"/>
          <w:sz w:val="24"/>
          <w:highlight w:val="white"/>
        </w:rPr>
        <w:t>presence</w:t>
      </w:r>
      <w:r w:rsidR="00FD7C32">
        <w:rPr>
          <w:rFonts w:ascii="Times New Roman" w:eastAsia="Times New Roman" w:hAnsi="Times New Roman" w:cs="Times New Roman"/>
          <w:sz w:val="24"/>
          <w:highlight w:val="white"/>
        </w:rPr>
        <w:t xml:space="preserve"> of dexamethasone. Only 0.1 </w:t>
      </w:r>
      <w:proofErr w:type="spellStart"/>
      <w:r w:rsidR="00FD7C32">
        <w:rPr>
          <w:rFonts w:ascii="Times New Roman" w:eastAsia="Times New Roman" w:hAnsi="Times New Roman" w:cs="Times New Roman"/>
          <w:sz w:val="24"/>
          <w:highlight w:val="white"/>
        </w:rPr>
        <w:t>μM</w:t>
      </w:r>
      <w:proofErr w:type="spellEnd"/>
      <w:r w:rsidR="00FD7C32">
        <w:rPr>
          <w:rFonts w:ascii="Times New Roman" w:eastAsia="Times New Roman" w:hAnsi="Times New Roman" w:cs="Times New Roman"/>
          <w:sz w:val="24"/>
          <w:highlight w:val="white"/>
        </w:rPr>
        <w:t xml:space="preserve"> of dexamethasone was found to be enough to induce GUS activity; also, it was studied that plants developed normally exposed </w:t>
      </w:r>
      <w:r w:rsidR="00A4098A">
        <w:rPr>
          <w:rFonts w:ascii="Times New Roman" w:eastAsia="Times New Roman" w:hAnsi="Times New Roman" w:cs="Times New Roman"/>
          <w:sz w:val="24"/>
          <w:highlight w:val="white"/>
        </w:rPr>
        <w:t xml:space="preserve">to up to 30 </w:t>
      </w:r>
      <w:proofErr w:type="spellStart"/>
      <w:r w:rsidR="00A4098A">
        <w:rPr>
          <w:rFonts w:ascii="Times New Roman" w:eastAsia="Times New Roman" w:hAnsi="Times New Roman" w:cs="Times New Roman"/>
          <w:sz w:val="24"/>
          <w:highlight w:val="white"/>
        </w:rPr>
        <w:t>μM</w:t>
      </w:r>
      <w:proofErr w:type="spellEnd"/>
      <w:r w:rsidR="00A4098A">
        <w:rPr>
          <w:rFonts w:ascii="Times New Roman" w:eastAsia="Times New Roman" w:hAnsi="Times New Roman" w:cs="Times New Roman"/>
          <w:sz w:val="24"/>
          <w:highlight w:val="white"/>
        </w:rPr>
        <w:t xml:space="preserve"> of dexamethasone</w:t>
      </w:r>
      <w:r>
        <w:rPr>
          <w:rFonts w:ascii="Times New Roman" w:eastAsia="Times New Roman" w:hAnsi="Times New Roman" w:cs="Times New Roman"/>
          <w:sz w:val="24"/>
          <w:highlight w:val="white"/>
        </w:rPr>
        <w:t xml:space="preserve"> (</w:t>
      </w:r>
      <w:proofErr w:type="spellStart"/>
      <w:r w:rsidR="00F036FB">
        <w:rPr>
          <w:rFonts w:ascii="Times New Roman" w:eastAsia="Times New Roman" w:hAnsi="Times New Roman" w:cs="Times New Roman"/>
          <w:sz w:val="24"/>
          <w:highlight w:val="white"/>
        </w:rPr>
        <w:t>Samalova</w:t>
      </w:r>
      <w:proofErr w:type="spellEnd"/>
      <w:r w:rsidR="00F036FB">
        <w:rPr>
          <w:rFonts w:ascii="Times New Roman" w:eastAsia="Times New Roman" w:hAnsi="Times New Roman" w:cs="Times New Roman"/>
          <w:sz w:val="24"/>
          <w:highlight w:val="white"/>
        </w:rPr>
        <w:t>, 2005)</w:t>
      </w:r>
      <w:r w:rsidR="00A4098A">
        <w:rPr>
          <w:rFonts w:ascii="Times New Roman" w:eastAsia="Times New Roman" w:hAnsi="Times New Roman" w:cs="Times New Roman"/>
          <w:sz w:val="24"/>
          <w:highlight w:val="white"/>
        </w:rPr>
        <w:t>.</w:t>
      </w:r>
      <w:r w:rsidR="00FD7C32">
        <w:rPr>
          <w:rFonts w:ascii="Times New Roman" w:eastAsia="Times New Roman" w:hAnsi="Times New Roman" w:cs="Times New Roman"/>
          <w:sz w:val="24"/>
          <w:highlight w:val="white"/>
        </w:rPr>
        <w:t xml:space="preserve"> Another explanation is that the system could be expressing </w:t>
      </w:r>
      <w:r w:rsidR="00FD7C32">
        <w:rPr>
          <w:rFonts w:ascii="Times New Roman" w:eastAsia="Times New Roman" w:hAnsi="Times New Roman" w:cs="Times New Roman"/>
          <w:sz w:val="24"/>
          <w:highlight w:val="white"/>
        </w:rPr>
        <w:lastRenderedPageBreak/>
        <w:t xml:space="preserve">the GUS reporter gene more strongly than the </w:t>
      </w:r>
      <w:proofErr w:type="spellStart"/>
      <w:r w:rsidR="00FD7C32">
        <w:rPr>
          <w:rFonts w:ascii="Times New Roman" w:eastAsia="Times New Roman" w:hAnsi="Times New Roman" w:cs="Times New Roman"/>
          <w:sz w:val="24"/>
          <w:highlight w:val="white"/>
        </w:rPr>
        <w:t>amiRNA</w:t>
      </w:r>
      <w:proofErr w:type="spellEnd"/>
      <w:r w:rsidR="00FD7C32">
        <w:rPr>
          <w:rFonts w:ascii="Times New Roman" w:eastAsia="Times New Roman" w:hAnsi="Times New Roman" w:cs="Times New Roman"/>
          <w:sz w:val="24"/>
          <w:highlight w:val="white"/>
        </w:rPr>
        <w:t xml:space="preserve">. This is quite possible since the pOp6 promoter is bidirectional. Even though the GUS reporter gene was expressed, either the </w:t>
      </w:r>
      <w:proofErr w:type="spellStart"/>
      <w:r w:rsidR="00FD7C32">
        <w:rPr>
          <w:rFonts w:ascii="Times New Roman" w:eastAsia="Times New Roman" w:hAnsi="Times New Roman" w:cs="Times New Roman"/>
          <w:sz w:val="24"/>
          <w:highlight w:val="white"/>
        </w:rPr>
        <w:t>amiRNAs</w:t>
      </w:r>
      <w:proofErr w:type="spellEnd"/>
      <w:r w:rsidR="00FD7C32">
        <w:rPr>
          <w:rFonts w:ascii="Times New Roman" w:eastAsia="Times New Roman" w:hAnsi="Times New Roman" w:cs="Times New Roman"/>
          <w:sz w:val="24"/>
          <w:highlight w:val="white"/>
        </w:rPr>
        <w:t xml:space="preserve"> were not expressed, or they did not </w:t>
      </w:r>
      <w:r w:rsidR="00A4098A">
        <w:rPr>
          <w:rFonts w:ascii="Times New Roman" w:eastAsia="Times New Roman" w:hAnsi="Times New Roman" w:cs="Times New Roman"/>
          <w:sz w:val="24"/>
          <w:highlight w:val="white"/>
        </w:rPr>
        <w:t xml:space="preserve">successfully target the myosin mRNAs </w:t>
      </w:r>
      <w:r w:rsidR="00FD7C32">
        <w:rPr>
          <w:rFonts w:ascii="Times New Roman" w:eastAsia="Times New Roman" w:hAnsi="Times New Roman" w:cs="Times New Roman"/>
          <w:sz w:val="24"/>
          <w:highlight w:val="white"/>
        </w:rPr>
        <w:t xml:space="preserve">involved in root hair growth since there was a lack of shorter root hairs. Even though root hair length results were not as predicted, the GUS staining results were. The control never stained for GUS, the </w:t>
      </w:r>
      <w:r w:rsidR="00FD7C32">
        <w:rPr>
          <w:rFonts w:ascii="Times New Roman" w:eastAsia="Times New Roman" w:hAnsi="Times New Roman" w:cs="Times New Roman"/>
          <w:i/>
          <w:sz w:val="24"/>
          <w:highlight w:val="white"/>
        </w:rPr>
        <w:t>35Spro</w:t>
      </w:r>
      <w:r w:rsidR="00FD7C32">
        <w:rPr>
          <w:rFonts w:ascii="Times New Roman" w:eastAsia="Times New Roman" w:hAnsi="Times New Roman" w:cs="Times New Roman"/>
          <w:sz w:val="24"/>
          <w:highlight w:val="white"/>
        </w:rPr>
        <w:t xml:space="preserve"> always stained for GUS, and for the test, no staining was observed for 0 </w:t>
      </w:r>
      <w:proofErr w:type="spellStart"/>
      <w:r w:rsidR="00FD7C32">
        <w:rPr>
          <w:rFonts w:ascii="Times New Roman" w:eastAsia="Times New Roman" w:hAnsi="Times New Roman" w:cs="Times New Roman"/>
          <w:sz w:val="24"/>
          <w:highlight w:val="white"/>
        </w:rPr>
        <w:t>μM</w:t>
      </w:r>
      <w:proofErr w:type="spellEnd"/>
      <w:r w:rsidR="00FD7C32">
        <w:rPr>
          <w:rFonts w:ascii="Times New Roman" w:eastAsia="Times New Roman" w:hAnsi="Times New Roman" w:cs="Times New Roman"/>
          <w:sz w:val="24"/>
          <w:highlight w:val="white"/>
        </w:rPr>
        <w:t xml:space="preserve"> of dexamethasone, and staining was observed for 10 and 200 </w:t>
      </w:r>
      <w:proofErr w:type="spellStart"/>
      <w:r w:rsidR="00FD7C32">
        <w:rPr>
          <w:rFonts w:ascii="Times New Roman" w:eastAsia="Times New Roman" w:hAnsi="Times New Roman" w:cs="Times New Roman"/>
          <w:sz w:val="24"/>
          <w:highlight w:val="white"/>
        </w:rPr>
        <w:t>μM</w:t>
      </w:r>
      <w:proofErr w:type="spellEnd"/>
      <w:r w:rsidR="00A4098A">
        <w:rPr>
          <w:rFonts w:ascii="Times New Roman" w:eastAsia="Times New Roman" w:hAnsi="Times New Roman" w:cs="Times New Roman"/>
          <w:sz w:val="24"/>
          <w:highlight w:val="white"/>
        </w:rPr>
        <w:t xml:space="preserve"> Dexamethasone</w:t>
      </w:r>
      <w:r w:rsidR="001A4782">
        <w:rPr>
          <w:rFonts w:ascii="Times New Roman" w:eastAsia="Times New Roman" w:hAnsi="Times New Roman" w:cs="Times New Roman"/>
          <w:sz w:val="24"/>
          <w:highlight w:val="white"/>
        </w:rPr>
        <w:t xml:space="preserve"> at similar levels (data not shown)</w:t>
      </w:r>
      <w:r w:rsidR="00A4098A">
        <w:rPr>
          <w:rFonts w:ascii="Times New Roman" w:eastAsia="Times New Roman" w:hAnsi="Times New Roman" w:cs="Times New Roman"/>
          <w:sz w:val="24"/>
          <w:highlight w:val="white"/>
        </w:rPr>
        <w:t xml:space="preserve">. </w:t>
      </w:r>
      <w:r w:rsidR="00FD7C32">
        <w:rPr>
          <w:rFonts w:ascii="Times New Roman" w:eastAsia="Times New Roman" w:hAnsi="Times New Roman" w:cs="Times New Roman"/>
          <w:sz w:val="24"/>
          <w:highlight w:val="white"/>
        </w:rPr>
        <w:t xml:space="preserve">Overall, testing the </w:t>
      </w:r>
      <w:proofErr w:type="spellStart"/>
      <w:r w:rsidR="00FD7C32">
        <w:rPr>
          <w:rFonts w:ascii="Times New Roman" w:eastAsia="Times New Roman" w:hAnsi="Times New Roman" w:cs="Times New Roman"/>
          <w:sz w:val="24"/>
          <w:highlight w:val="white"/>
        </w:rPr>
        <w:t>amiRNA</w:t>
      </w:r>
      <w:proofErr w:type="spellEnd"/>
      <w:r w:rsidR="00FD7C32">
        <w:rPr>
          <w:rFonts w:ascii="Times New Roman" w:eastAsia="Times New Roman" w:hAnsi="Times New Roman" w:cs="Times New Roman"/>
          <w:sz w:val="24"/>
          <w:highlight w:val="white"/>
        </w:rPr>
        <w:t xml:space="preserve"> in root hairs using a dexamethasone-inducible system did not work. However, since the </w:t>
      </w:r>
      <w:r w:rsidR="00FD7C32">
        <w:rPr>
          <w:rFonts w:ascii="Times New Roman" w:eastAsia="Times New Roman" w:hAnsi="Times New Roman" w:cs="Times New Roman"/>
          <w:i/>
          <w:sz w:val="24"/>
          <w:highlight w:val="white"/>
        </w:rPr>
        <w:t>35Spro</w:t>
      </w:r>
      <w:r w:rsidR="00383159">
        <w:rPr>
          <w:rFonts w:ascii="Times New Roman" w:eastAsia="Times New Roman" w:hAnsi="Times New Roman" w:cs="Times New Roman"/>
          <w:sz w:val="24"/>
          <w:highlight w:val="white"/>
        </w:rPr>
        <w:t xml:space="preserve"> </w:t>
      </w:r>
      <w:proofErr w:type="spellStart"/>
      <w:r w:rsidR="00383159">
        <w:rPr>
          <w:rFonts w:ascii="Times New Roman" w:eastAsia="Times New Roman" w:hAnsi="Times New Roman" w:cs="Times New Roman"/>
          <w:sz w:val="24"/>
          <w:highlight w:val="white"/>
        </w:rPr>
        <w:t>amiRNA</w:t>
      </w:r>
      <w:proofErr w:type="spellEnd"/>
      <w:r w:rsidR="00383159">
        <w:rPr>
          <w:rFonts w:ascii="Times New Roman" w:eastAsia="Times New Roman" w:hAnsi="Times New Roman" w:cs="Times New Roman"/>
          <w:sz w:val="24"/>
          <w:highlight w:val="white"/>
        </w:rPr>
        <w:t xml:space="preserve"> plants did have shorter root hairs (data not shown), we tried constitutive expression in pollen.</w:t>
      </w:r>
      <w:r w:rsidR="00C335BA">
        <w:rPr>
          <w:rFonts w:ascii="Times New Roman" w:eastAsia="Times New Roman" w:hAnsi="Times New Roman" w:cs="Times New Roman"/>
          <w:sz w:val="24"/>
        </w:rPr>
        <w:t xml:space="preserve"> It was concluded that R1 and R2</w:t>
      </w:r>
      <w:r w:rsidR="001A4782">
        <w:rPr>
          <w:rFonts w:ascii="Times New Roman" w:eastAsia="Times New Roman" w:hAnsi="Times New Roman" w:cs="Times New Roman"/>
          <w:sz w:val="24"/>
        </w:rPr>
        <w:t xml:space="preserve"> probably target </w:t>
      </w:r>
      <w:proofErr w:type="spellStart"/>
      <w:r w:rsidR="001A4782">
        <w:rPr>
          <w:rFonts w:ascii="Times New Roman" w:eastAsia="Times New Roman" w:hAnsi="Times New Roman" w:cs="Times New Roman"/>
          <w:sz w:val="24"/>
        </w:rPr>
        <w:t>myosins</w:t>
      </w:r>
      <w:proofErr w:type="spellEnd"/>
      <w:r w:rsidR="001A4782">
        <w:rPr>
          <w:rFonts w:ascii="Times New Roman" w:eastAsia="Times New Roman" w:hAnsi="Times New Roman" w:cs="Times New Roman"/>
          <w:sz w:val="24"/>
        </w:rPr>
        <w:t>, and the expression issues were the fault with the inducible system.</w:t>
      </w:r>
    </w:p>
    <w:p w14:paraId="1E26A357" w14:textId="5513BB90" w:rsidR="00BC1EB2" w:rsidRDefault="00FD7C32">
      <w:pPr>
        <w:pStyle w:val="normal0"/>
        <w:widowControl w:val="0"/>
        <w:spacing w:line="480" w:lineRule="auto"/>
      </w:pPr>
      <w:r>
        <w:rPr>
          <w:rFonts w:ascii="Times New Roman" w:eastAsia="Times New Roman" w:hAnsi="Times New Roman" w:cs="Times New Roman"/>
          <w:sz w:val="24"/>
          <w:highlight w:val="white"/>
        </w:rPr>
        <w:tab/>
        <w:t xml:space="preserve">To test </w:t>
      </w:r>
      <w:proofErr w:type="spellStart"/>
      <w:r>
        <w:rPr>
          <w:rFonts w:ascii="Times New Roman" w:eastAsia="Times New Roman" w:hAnsi="Times New Roman" w:cs="Times New Roman"/>
          <w:sz w:val="24"/>
          <w:highlight w:val="white"/>
        </w:rPr>
        <w:t>amiRNA</w:t>
      </w:r>
      <w:proofErr w:type="spellEnd"/>
      <w:r>
        <w:rPr>
          <w:rFonts w:ascii="Times New Roman" w:eastAsia="Times New Roman" w:hAnsi="Times New Roman" w:cs="Times New Roman"/>
          <w:sz w:val="24"/>
          <w:highlight w:val="white"/>
        </w:rPr>
        <w:t xml:space="preserve"> in pollen versus previous root hairs, the </w:t>
      </w:r>
      <w:r>
        <w:rPr>
          <w:rFonts w:ascii="Times New Roman" w:eastAsia="Times New Roman" w:hAnsi="Times New Roman" w:cs="Times New Roman"/>
          <w:i/>
          <w:sz w:val="24"/>
          <w:highlight w:val="white"/>
        </w:rPr>
        <w:t>35S</w:t>
      </w:r>
      <w:r>
        <w:rPr>
          <w:rFonts w:ascii="Times New Roman" w:eastAsia="Times New Roman" w:hAnsi="Times New Roman" w:cs="Times New Roman"/>
          <w:sz w:val="24"/>
          <w:highlight w:val="white"/>
        </w:rPr>
        <w:t xml:space="preserve"> promoter, which does not function in pollen, was exchanged for promoters </w:t>
      </w:r>
      <w:r>
        <w:rPr>
          <w:rFonts w:ascii="Times New Roman" w:eastAsia="Times New Roman" w:hAnsi="Times New Roman" w:cs="Times New Roman"/>
          <w:i/>
          <w:sz w:val="24"/>
          <w:highlight w:val="white"/>
        </w:rPr>
        <w:t>SYP22</w:t>
      </w:r>
      <w:r>
        <w:rPr>
          <w:rFonts w:ascii="Times New Roman" w:eastAsia="Times New Roman" w:hAnsi="Times New Roman" w:cs="Times New Roman"/>
          <w:sz w:val="24"/>
          <w:highlight w:val="white"/>
        </w:rPr>
        <w:t xml:space="preserve"> and </w:t>
      </w:r>
      <w:r>
        <w:rPr>
          <w:rFonts w:ascii="Times New Roman" w:eastAsia="Times New Roman" w:hAnsi="Times New Roman" w:cs="Times New Roman"/>
          <w:i/>
          <w:sz w:val="24"/>
          <w:highlight w:val="white"/>
        </w:rPr>
        <w:t>XIJ</w:t>
      </w:r>
      <w:r>
        <w:rPr>
          <w:rFonts w:ascii="Times New Roman" w:eastAsia="Times New Roman" w:hAnsi="Times New Roman" w:cs="Times New Roman"/>
          <w:sz w:val="24"/>
          <w:highlight w:val="white"/>
        </w:rPr>
        <w:t xml:space="preserve">. The results were analyzed based on the prediction that if a single insertion was made, a 3:1 ratio would exist of resistant to non resistant plants. Because for </w:t>
      </w:r>
      <w:r>
        <w:rPr>
          <w:rFonts w:ascii="Times New Roman" w:eastAsia="Times New Roman" w:hAnsi="Times New Roman" w:cs="Times New Roman"/>
          <w:i/>
          <w:sz w:val="24"/>
          <w:highlight w:val="white"/>
        </w:rPr>
        <w:t>XIJ pro</w:t>
      </w:r>
      <w:proofErr w:type="gramStart"/>
      <w:r>
        <w:rPr>
          <w:rFonts w:ascii="Times New Roman" w:eastAsia="Times New Roman" w:hAnsi="Times New Roman" w:cs="Times New Roman"/>
          <w:i/>
          <w:sz w:val="24"/>
          <w:highlight w:val="white"/>
        </w:rPr>
        <w:t>:amiRNA2</w:t>
      </w:r>
      <w:proofErr w:type="gramEnd"/>
      <w:r w:rsidR="00A4098A">
        <w:rPr>
          <w:rFonts w:ascii="Times New Roman" w:eastAsia="Times New Roman" w:hAnsi="Times New Roman" w:cs="Times New Roman"/>
          <w:sz w:val="24"/>
          <w:highlight w:val="white"/>
        </w:rPr>
        <w:t xml:space="preserve"> 47 out of 53</w:t>
      </w:r>
      <w:r>
        <w:rPr>
          <w:rFonts w:ascii="Times New Roman" w:eastAsia="Times New Roman" w:hAnsi="Times New Roman" w:cs="Times New Roman"/>
          <w:sz w:val="24"/>
          <w:highlight w:val="white"/>
        </w:rPr>
        <w:t xml:space="preserve"> plants had the transgene, this ratio is higher than 3:1, meaning that multiple insertions occurred. The phenotype could be d</w:t>
      </w:r>
      <w:r w:rsidR="00A4098A">
        <w:rPr>
          <w:rFonts w:ascii="Times New Roman" w:eastAsia="Times New Roman" w:hAnsi="Times New Roman" w:cs="Times New Roman"/>
          <w:sz w:val="24"/>
          <w:highlight w:val="white"/>
        </w:rPr>
        <w:t>ue to one of the two phenomena</w:t>
      </w:r>
      <w:r>
        <w:rPr>
          <w:rFonts w:ascii="Times New Roman" w:eastAsia="Times New Roman" w:hAnsi="Times New Roman" w:cs="Times New Roman"/>
          <w:sz w:val="24"/>
          <w:highlight w:val="white"/>
        </w:rPr>
        <w:t xml:space="preserve">: either the </w:t>
      </w:r>
      <w:proofErr w:type="spellStart"/>
      <w:r>
        <w:rPr>
          <w:rFonts w:ascii="Times New Roman" w:eastAsia="Times New Roman" w:hAnsi="Times New Roman" w:cs="Times New Roman"/>
          <w:sz w:val="24"/>
          <w:highlight w:val="white"/>
        </w:rPr>
        <w:t>amiRNA</w:t>
      </w:r>
      <w:proofErr w:type="spellEnd"/>
      <w:r>
        <w:rPr>
          <w:rFonts w:ascii="Times New Roman" w:eastAsia="Times New Roman" w:hAnsi="Times New Roman" w:cs="Times New Roman"/>
          <w:sz w:val="24"/>
          <w:highlight w:val="white"/>
        </w:rPr>
        <w:t xml:space="preserve"> was silenced in some of the plants, or the phenotype was caused by the insertion</w:t>
      </w:r>
      <w:r w:rsidR="00A4098A">
        <w:rPr>
          <w:rFonts w:ascii="Times New Roman" w:eastAsia="Times New Roman" w:hAnsi="Times New Roman" w:cs="Times New Roman"/>
          <w:sz w:val="24"/>
          <w:highlight w:val="white"/>
        </w:rPr>
        <w:t xml:space="preserve"> that was only homozygous in 14 out of 53</w:t>
      </w:r>
      <w:r>
        <w:rPr>
          <w:rFonts w:ascii="Times New Roman" w:eastAsia="Times New Roman" w:hAnsi="Times New Roman" w:cs="Times New Roman"/>
          <w:sz w:val="24"/>
          <w:highlight w:val="white"/>
        </w:rPr>
        <w:t xml:space="preserve">. </w:t>
      </w:r>
      <w:r w:rsidR="00875AE0">
        <w:rPr>
          <w:rFonts w:ascii="Times New Roman" w:eastAsia="Times New Roman" w:hAnsi="Times New Roman" w:cs="Times New Roman"/>
          <w:sz w:val="24"/>
          <w:highlight w:val="white"/>
        </w:rPr>
        <w:t xml:space="preserve">The second was actually shown to be true when the F1 plants </w:t>
      </w:r>
      <w:r w:rsidR="00A4098A">
        <w:rPr>
          <w:rFonts w:ascii="Times New Roman" w:eastAsia="Times New Roman" w:hAnsi="Times New Roman" w:cs="Times New Roman"/>
          <w:sz w:val="24"/>
          <w:highlight w:val="white"/>
        </w:rPr>
        <w:t xml:space="preserve">of a cross with a fertile sibling </w:t>
      </w:r>
      <w:r w:rsidR="00875AE0">
        <w:rPr>
          <w:rFonts w:ascii="Times New Roman" w:eastAsia="Times New Roman" w:hAnsi="Times New Roman" w:cs="Times New Roman"/>
          <w:sz w:val="24"/>
          <w:highlight w:val="white"/>
        </w:rPr>
        <w:t>were examined.</w:t>
      </w:r>
    </w:p>
    <w:p w14:paraId="4B54F102" w14:textId="2CFEE99C" w:rsidR="00BC1EB2" w:rsidRDefault="00FD7C32">
      <w:pPr>
        <w:pStyle w:val="normal0"/>
        <w:widowControl w:val="0"/>
        <w:spacing w:line="480" w:lineRule="auto"/>
      </w:pPr>
      <w:r>
        <w:rPr>
          <w:rFonts w:ascii="Times New Roman" w:eastAsia="Times New Roman" w:hAnsi="Times New Roman" w:cs="Times New Roman"/>
          <w:sz w:val="24"/>
          <w:highlight w:val="white"/>
        </w:rPr>
        <w:tab/>
      </w:r>
      <w:r w:rsidR="00A4098A">
        <w:rPr>
          <w:rFonts w:ascii="Times New Roman" w:eastAsia="Times New Roman" w:hAnsi="Times New Roman" w:cs="Times New Roman"/>
          <w:sz w:val="24"/>
          <w:highlight w:val="white"/>
        </w:rPr>
        <w:t xml:space="preserve">T2 plants carrying </w:t>
      </w:r>
      <w:r>
        <w:rPr>
          <w:rFonts w:ascii="Times New Roman" w:eastAsia="Times New Roman" w:hAnsi="Times New Roman" w:cs="Times New Roman"/>
          <w:i/>
          <w:sz w:val="24"/>
          <w:highlight w:val="white"/>
        </w:rPr>
        <w:t>XIJ pro</w:t>
      </w:r>
      <w:proofErr w:type="gramStart"/>
      <w:r>
        <w:rPr>
          <w:rFonts w:ascii="Times New Roman" w:eastAsia="Times New Roman" w:hAnsi="Times New Roman" w:cs="Times New Roman"/>
          <w:i/>
          <w:sz w:val="24"/>
          <w:highlight w:val="white"/>
        </w:rPr>
        <w:t>:amiRNA1</w:t>
      </w:r>
      <w:proofErr w:type="gramEnd"/>
      <w:r w:rsidR="00A4098A">
        <w:rPr>
          <w:rFonts w:ascii="Times New Roman" w:eastAsia="Times New Roman" w:hAnsi="Times New Roman" w:cs="Times New Roman"/>
          <w:sz w:val="24"/>
          <w:highlight w:val="white"/>
        </w:rPr>
        <w:t xml:space="preserve"> had 60 </w:t>
      </w:r>
      <w:r w:rsidR="00C335BA">
        <w:rPr>
          <w:rFonts w:ascii="Times New Roman" w:eastAsia="Times New Roman" w:hAnsi="Times New Roman" w:cs="Times New Roman"/>
          <w:sz w:val="24"/>
          <w:highlight w:val="white"/>
        </w:rPr>
        <w:t xml:space="preserve">out </w:t>
      </w:r>
      <w:r w:rsidR="00A4098A">
        <w:rPr>
          <w:rFonts w:ascii="Times New Roman" w:eastAsia="Times New Roman" w:hAnsi="Times New Roman" w:cs="Times New Roman"/>
          <w:sz w:val="24"/>
          <w:highlight w:val="white"/>
        </w:rPr>
        <w:t xml:space="preserve">of </w:t>
      </w:r>
      <w:r>
        <w:rPr>
          <w:rFonts w:ascii="Times New Roman" w:eastAsia="Times New Roman" w:hAnsi="Times New Roman" w:cs="Times New Roman"/>
          <w:sz w:val="24"/>
          <w:highlight w:val="white"/>
        </w:rPr>
        <w:t xml:space="preserve">60 plants </w:t>
      </w:r>
      <w:r w:rsidR="00C335BA">
        <w:rPr>
          <w:rFonts w:ascii="Times New Roman" w:eastAsia="Times New Roman" w:hAnsi="Times New Roman" w:cs="Times New Roman"/>
          <w:sz w:val="24"/>
          <w:highlight w:val="white"/>
        </w:rPr>
        <w:t>contain</w:t>
      </w:r>
      <w:r w:rsidR="00A4098A">
        <w:rPr>
          <w:rFonts w:ascii="Times New Roman" w:eastAsia="Times New Roman" w:hAnsi="Times New Roman" w:cs="Times New Roman"/>
          <w:sz w:val="24"/>
          <w:highlight w:val="white"/>
        </w:rPr>
        <w:t>ing</w:t>
      </w:r>
      <w:r>
        <w:rPr>
          <w:rFonts w:ascii="Times New Roman" w:eastAsia="Times New Roman" w:hAnsi="Times New Roman" w:cs="Times New Roman"/>
          <w:sz w:val="24"/>
          <w:highlight w:val="white"/>
        </w:rPr>
        <w:t xml:space="preserve"> the transgene, which indicates multiple insertions as well. For this construct, it is more likely that the phenot</w:t>
      </w:r>
      <w:r w:rsidR="00C335BA">
        <w:rPr>
          <w:rFonts w:ascii="Times New Roman" w:eastAsia="Times New Roman" w:hAnsi="Times New Roman" w:cs="Times New Roman"/>
          <w:sz w:val="24"/>
          <w:highlight w:val="white"/>
        </w:rPr>
        <w:t xml:space="preserve">ype was due to an insertion. 16 of the </w:t>
      </w:r>
      <w:r>
        <w:rPr>
          <w:rFonts w:ascii="Times New Roman" w:eastAsia="Times New Roman" w:hAnsi="Times New Roman" w:cs="Times New Roman"/>
          <w:sz w:val="24"/>
          <w:highlight w:val="white"/>
        </w:rPr>
        <w:t>60 plants, w</w:t>
      </w:r>
      <w:r w:rsidR="00C335BA">
        <w:rPr>
          <w:rFonts w:ascii="Times New Roman" w:eastAsia="Times New Roman" w:hAnsi="Times New Roman" w:cs="Times New Roman"/>
          <w:sz w:val="24"/>
          <w:highlight w:val="white"/>
        </w:rPr>
        <w:t xml:space="preserve">hich </w:t>
      </w:r>
      <w:proofErr w:type="gramStart"/>
      <w:r w:rsidR="00C335BA">
        <w:rPr>
          <w:rFonts w:ascii="Times New Roman" w:eastAsia="Times New Roman" w:hAnsi="Times New Roman" w:cs="Times New Roman"/>
          <w:sz w:val="24"/>
          <w:highlight w:val="white"/>
        </w:rPr>
        <w:t>is</w:t>
      </w:r>
      <w:proofErr w:type="gramEnd"/>
      <w:r w:rsidR="00C335BA">
        <w:rPr>
          <w:rFonts w:ascii="Times New Roman" w:eastAsia="Times New Roman" w:hAnsi="Times New Roman" w:cs="Times New Roman"/>
          <w:sz w:val="24"/>
          <w:highlight w:val="white"/>
        </w:rPr>
        <w:t xml:space="preserve"> close to one-fourth, had</w:t>
      </w:r>
      <w:r>
        <w:rPr>
          <w:rFonts w:ascii="Times New Roman" w:eastAsia="Times New Roman" w:hAnsi="Times New Roman" w:cs="Times New Roman"/>
          <w:sz w:val="24"/>
          <w:highlight w:val="white"/>
        </w:rPr>
        <w:t xml:space="preserve"> the phenotype, so this line is probably homozygous for an insertion in an important gene. This was confirmed with </w:t>
      </w:r>
      <w:r>
        <w:rPr>
          <w:rFonts w:ascii="Times New Roman" w:eastAsia="Times New Roman" w:hAnsi="Times New Roman" w:cs="Times New Roman"/>
          <w:sz w:val="24"/>
          <w:highlight w:val="white"/>
        </w:rPr>
        <w:lastRenderedPageBreak/>
        <w:t xml:space="preserve">the </w:t>
      </w:r>
      <w:r w:rsidR="00383159">
        <w:rPr>
          <w:rFonts w:ascii="Times New Roman" w:eastAsia="Times New Roman" w:hAnsi="Times New Roman" w:cs="Times New Roman"/>
          <w:sz w:val="24"/>
          <w:highlight w:val="white"/>
        </w:rPr>
        <w:t>F1 plants resulting from a cross to WT</w:t>
      </w:r>
      <w:r>
        <w:rPr>
          <w:rFonts w:ascii="Times New Roman" w:eastAsia="Times New Roman" w:hAnsi="Times New Roman" w:cs="Times New Roman"/>
          <w:sz w:val="24"/>
          <w:highlight w:val="white"/>
        </w:rPr>
        <w:t xml:space="preserve">; all of the plants displayed a normal phenotype identical to </w:t>
      </w:r>
      <w:proofErr w:type="gramStart"/>
      <w:r>
        <w:rPr>
          <w:rFonts w:ascii="Times New Roman" w:eastAsia="Times New Roman" w:hAnsi="Times New Roman" w:cs="Times New Roman"/>
          <w:sz w:val="24"/>
          <w:highlight w:val="white"/>
        </w:rPr>
        <w:t>wild-type</w:t>
      </w:r>
      <w:proofErr w:type="gramEnd"/>
      <w:r>
        <w:rPr>
          <w:rFonts w:ascii="Times New Roman" w:eastAsia="Times New Roman" w:hAnsi="Times New Roman" w:cs="Times New Roman"/>
          <w:sz w:val="24"/>
          <w:highlight w:val="white"/>
        </w:rPr>
        <w:t>.</w:t>
      </w:r>
    </w:p>
    <w:p w14:paraId="14AEC09B" w14:textId="5D5B9E0E" w:rsidR="00BC1EB2" w:rsidRDefault="00FD7C32">
      <w:pPr>
        <w:pStyle w:val="normal0"/>
        <w:widowControl w:val="0"/>
        <w:spacing w:line="480" w:lineRule="auto"/>
        <w:rPr>
          <w:rFonts w:ascii="Times New Roman" w:eastAsia="Times New Roman" w:hAnsi="Times New Roman" w:cs="Times New Roman"/>
          <w:sz w:val="24"/>
        </w:rPr>
      </w:pPr>
      <w:r>
        <w:rPr>
          <w:rFonts w:ascii="Times New Roman" w:eastAsia="Times New Roman" w:hAnsi="Times New Roman" w:cs="Times New Roman"/>
          <w:sz w:val="24"/>
          <w:highlight w:val="white"/>
        </w:rPr>
        <w:tab/>
        <w:t xml:space="preserve">Finally, </w:t>
      </w:r>
      <w:r>
        <w:rPr>
          <w:rFonts w:ascii="Times New Roman" w:eastAsia="Times New Roman" w:hAnsi="Times New Roman" w:cs="Times New Roman"/>
          <w:i/>
          <w:sz w:val="24"/>
          <w:highlight w:val="white"/>
        </w:rPr>
        <w:t>SYP22 pro</w:t>
      </w:r>
      <w:proofErr w:type="gramStart"/>
      <w:r>
        <w:rPr>
          <w:rFonts w:ascii="Times New Roman" w:eastAsia="Times New Roman" w:hAnsi="Times New Roman" w:cs="Times New Roman"/>
          <w:i/>
          <w:sz w:val="24"/>
          <w:highlight w:val="white"/>
        </w:rPr>
        <w:t>:amiRNA1</w:t>
      </w:r>
      <w:proofErr w:type="gramEnd"/>
      <w:r w:rsidR="00A4098A">
        <w:rPr>
          <w:rFonts w:ascii="Times New Roman" w:eastAsia="Times New Roman" w:hAnsi="Times New Roman" w:cs="Times New Roman"/>
          <w:sz w:val="24"/>
          <w:highlight w:val="white"/>
        </w:rPr>
        <w:t xml:space="preserve"> had 26</w:t>
      </w:r>
      <w:r w:rsidR="00C335BA">
        <w:rPr>
          <w:rFonts w:ascii="Times New Roman" w:eastAsia="Times New Roman" w:hAnsi="Times New Roman" w:cs="Times New Roman"/>
          <w:sz w:val="24"/>
          <w:highlight w:val="white"/>
        </w:rPr>
        <w:t xml:space="preserve"> </w:t>
      </w:r>
      <w:r w:rsidR="00A4098A">
        <w:rPr>
          <w:rFonts w:ascii="Times New Roman" w:eastAsia="Times New Roman" w:hAnsi="Times New Roman" w:cs="Times New Roman"/>
          <w:sz w:val="24"/>
          <w:highlight w:val="white"/>
        </w:rPr>
        <w:t xml:space="preserve">of </w:t>
      </w:r>
      <w:r>
        <w:rPr>
          <w:rFonts w:ascii="Times New Roman" w:eastAsia="Times New Roman" w:hAnsi="Times New Roman" w:cs="Times New Roman"/>
          <w:sz w:val="24"/>
          <w:highlight w:val="white"/>
        </w:rPr>
        <w:t xml:space="preserve">47 plants </w:t>
      </w:r>
      <w:r w:rsidR="00A4098A">
        <w:rPr>
          <w:rFonts w:ascii="Times New Roman" w:eastAsia="Times New Roman" w:hAnsi="Times New Roman" w:cs="Times New Roman"/>
          <w:sz w:val="24"/>
          <w:highlight w:val="white"/>
        </w:rPr>
        <w:t>containing</w:t>
      </w:r>
      <w:r>
        <w:rPr>
          <w:rFonts w:ascii="Times New Roman" w:eastAsia="Times New Roman" w:hAnsi="Times New Roman" w:cs="Times New Roman"/>
          <w:sz w:val="24"/>
          <w:highlight w:val="white"/>
        </w:rPr>
        <w:t xml:space="preserve"> the transgene. Since this ratio does not show thre</w:t>
      </w:r>
      <w:r w:rsidR="00A4098A">
        <w:rPr>
          <w:rFonts w:ascii="Times New Roman" w:eastAsia="Times New Roman" w:hAnsi="Times New Roman" w:cs="Times New Roman"/>
          <w:sz w:val="24"/>
          <w:highlight w:val="white"/>
        </w:rPr>
        <w:t xml:space="preserve">e-fourths having the transgene, </w:t>
      </w:r>
      <w:r>
        <w:rPr>
          <w:rFonts w:ascii="Times New Roman" w:eastAsia="Times New Roman" w:hAnsi="Times New Roman" w:cs="Times New Roman"/>
          <w:sz w:val="24"/>
          <w:highlight w:val="white"/>
        </w:rPr>
        <w:t xml:space="preserve">but it also does not show a number larger than three-fourths, it is possible that </w:t>
      </w:r>
      <w:proofErr w:type="gramStart"/>
      <w:r>
        <w:rPr>
          <w:rFonts w:ascii="Times New Roman" w:eastAsia="Times New Roman" w:hAnsi="Times New Roman" w:cs="Times New Roman"/>
          <w:sz w:val="24"/>
          <w:highlight w:val="white"/>
        </w:rPr>
        <w:t>a single insertions</w:t>
      </w:r>
      <w:proofErr w:type="gramEnd"/>
      <w:r>
        <w:rPr>
          <w:rFonts w:ascii="Times New Roman" w:eastAsia="Times New Roman" w:hAnsi="Times New Roman" w:cs="Times New Roman"/>
          <w:sz w:val="24"/>
          <w:highlight w:val="white"/>
        </w:rPr>
        <w:t xml:space="preserve"> did occur. However, not all the plants that had the sterile phenotype had the transgene.</w:t>
      </w:r>
      <w:r w:rsidR="00A4098A">
        <w:rPr>
          <w:rFonts w:ascii="Times New Roman" w:eastAsia="Times New Roman" w:hAnsi="Times New Roman" w:cs="Times New Roman"/>
          <w:sz w:val="24"/>
        </w:rPr>
        <w:t xml:space="preserve"> </w:t>
      </w:r>
      <w:r w:rsidR="00CB0CD0">
        <w:rPr>
          <w:rFonts w:ascii="Times New Roman" w:eastAsia="Times New Roman" w:hAnsi="Times New Roman" w:cs="Times New Roman"/>
          <w:sz w:val="24"/>
        </w:rPr>
        <w:t xml:space="preserve">It is possible that some plants tested negative for the transgene even though they really had it. </w:t>
      </w:r>
      <w:r w:rsidR="00A4098A">
        <w:rPr>
          <w:rFonts w:ascii="Times New Roman" w:eastAsia="Times New Roman" w:hAnsi="Times New Roman" w:cs="Times New Roman"/>
          <w:sz w:val="24"/>
        </w:rPr>
        <w:t>The reason for this unexpected result is not known.</w:t>
      </w:r>
      <w:r w:rsidR="00C335BA">
        <w:rPr>
          <w:rFonts w:ascii="Times New Roman" w:eastAsia="Times New Roman" w:hAnsi="Times New Roman" w:cs="Times New Roman"/>
          <w:sz w:val="24"/>
        </w:rPr>
        <w:t xml:space="preserve"> </w:t>
      </w:r>
    </w:p>
    <w:p w14:paraId="52DFB8F8" w14:textId="6F0739F2" w:rsidR="00152489" w:rsidRPr="00CB0CD0" w:rsidRDefault="00875AE0">
      <w:pPr>
        <w:pStyle w:val="normal0"/>
        <w:widowControl w:val="0"/>
        <w:spacing w:line="480" w:lineRule="auto"/>
        <w:rPr>
          <w:rFonts w:ascii="Times New Roman" w:eastAsia="Times New Roman" w:hAnsi="Times New Roman" w:cs="Times New Roman"/>
          <w:sz w:val="24"/>
        </w:rPr>
      </w:pPr>
      <w:r>
        <w:rPr>
          <w:rFonts w:ascii="Times New Roman" w:eastAsia="Times New Roman" w:hAnsi="Times New Roman" w:cs="Times New Roman"/>
          <w:sz w:val="24"/>
        </w:rPr>
        <w:tab/>
        <w:t>Overall, both the inducible and no</w:t>
      </w:r>
      <w:r w:rsidR="0058401D">
        <w:rPr>
          <w:rFonts w:ascii="Times New Roman" w:eastAsia="Times New Roman" w:hAnsi="Times New Roman" w:cs="Times New Roman"/>
          <w:sz w:val="24"/>
        </w:rPr>
        <w:t>n-</w:t>
      </w:r>
      <w:r>
        <w:rPr>
          <w:rFonts w:ascii="Times New Roman" w:eastAsia="Times New Roman" w:hAnsi="Times New Roman" w:cs="Times New Roman"/>
          <w:sz w:val="24"/>
        </w:rPr>
        <w:t xml:space="preserve">inducible system </w:t>
      </w:r>
      <w:r w:rsidR="0058401D">
        <w:rPr>
          <w:rFonts w:ascii="Times New Roman" w:eastAsia="Times New Roman" w:hAnsi="Times New Roman" w:cs="Times New Roman"/>
          <w:sz w:val="24"/>
        </w:rPr>
        <w:t>d</w:t>
      </w:r>
      <w:r w:rsidR="00884B7C">
        <w:rPr>
          <w:rFonts w:ascii="Times New Roman" w:eastAsia="Times New Roman" w:hAnsi="Times New Roman" w:cs="Times New Roman"/>
          <w:sz w:val="24"/>
        </w:rPr>
        <w:t>id not show shorter root hairs or</w:t>
      </w:r>
      <w:r w:rsidR="0058401D">
        <w:rPr>
          <w:rFonts w:ascii="Times New Roman" w:eastAsia="Times New Roman" w:hAnsi="Times New Roman" w:cs="Times New Roman"/>
          <w:sz w:val="24"/>
        </w:rPr>
        <w:t xml:space="preserve"> a drastic reduction in fertility respectively due to </w:t>
      </w:r>
      <w:proofErr w:type="spellStart"/>
      <w:r w:rsidR="0058401D">
        <w:rPr>
          <w:rFonts w:ascii="Times New Roman" w:eastAsia="Times New Roman" w:hAnsi="Times New Roman" w:cs="Times New Roman"/>
          <w:sz w:val="24"/>
        </w:rPr>
        <w:t>amiRNA</w:t>
      </w:r>
      <w:proofErr w:type="spellEnd"/>
      <w:r w:rsidR="0058401D">
        <w:rPr>
          <w:rFonts w:ascii="Times New Roman" w:eastAsia="Times New Roman" w:hAnsi="Times New Roman" w:cs="Times New Roman"/>
          <w:sz w:val="24"/>
        </w:rPr>
        <w:t>. For the inducible system</w:t>
      </w:r>
      <w:proofErr w:type="gramStart"/>
      <w:r w:rsidR="0058401D">
        <w:rPr>
          <w:rFonts w:ascii="Times New Roman" w:eastAsia="Times New Roman" w:hAnsi="Times New Roman" w:cs="Times New Roman"/>
          <w:sz w:val="24"/>
        </w:rPr>
        <w:t>, either</w:t>
      </w:r>
      <w:proofErr w:type="gramEnd"/>
      <w:r w:rsidR="0058401D">
        <w:rPr>
          <w:rFonts w:ascii="Times New Roman" w:eastAsia="Times New Roman" w:hAnsi="Times New Roman" w:cs="Times New Roman"/>
          <w:sz w:val="24"/>
        </w:rPr>
        <w:t xml:space="preserve"> the </w:t>
      </w:r>
      <w:proofErr w:type="spellStart"/>
      <w:r w:rsidR="0058401D">
        <w:rPr>
          <w:rFonts w:ascii="Times New Roman" w:eastAsia="Times New Roman" w:hAnsi="Times New Roman" w:cs="Times New Roman"/>
          <w:sz w:val="24"/>
        </w:rPr>
        <w:t>amiRNA</w:t>
      </w:r>
      <w:proofErr w:type="spellEnd"/>
      <w:r w:rsidR="0058401D">
        <w:rPr>
          <w:rFonts w:ascii="Times New Roman" w:eastAsia="Times New Roman" w:hAnsi="Times New Roman" w:cs="Times New Roman"/>
          <w:sz w:val="24"/>
        </w:rPr>
        <w:t xml:space="preserve"> was not targeting the </w:t>
      </w:r>
      <w:proofErr w:type="spellStart"/>
      <w:r w:rsidR="0058401D">
        <w:rPr>
          <w:rFonts w:ascii="Times New Roman" w:eastAsia="Times New Roman" w:hAnsi="Times New Roman" w:cs="Times New Roman"/>
          <w:sz w:val="24"/>
        </w:rPr>
        <w:t>myosin</w:t>
      </w:r>
      <w:r w:rsidR="00BF503D">
        <w:rPr>
          <w:rFonts w:ascii="Times New Roman" w:eastAsia="Times New Roman" w:hAnsi="Times New Roman" w:cs="Times New Roman"/>
          <w:sz w:val="24"/>
        </w:rPr>
        <w:t>s</w:t>
      </w:r>
      <w:proofErr w:type="spellEnd"/>
      <w:r w:rsidR="0058401D">
        <w:rPr>
          <w:rFonts w:ascii="Times New Roman" w:eastAsia="Times New Roman" w:hAnsi="Times New Roman" w:cs="Times New Roman"/>
          <w:sz w:val="24"/>
        </w:rPr>
        <w:t xml:space="preserve">, the </w:t>
      </w:r>
      <w:proofErr w:type="spellStart"/>
      <w:r w:rsidR="0058401D">
        <w:rPr>
          <w:rFonts w:ascii="Times New Roman" w:eastAsia="Times New Roman" w:hAnsi="Times New Roman" w:cs="Times New Roman"/>
          <w:sz w:val="24"/>
        </w:rPr>
        <w:t>amiRNA</w:t>
      </w:r>
      <w:proofErr w:type="spellEnd"/>
      <w:r w:rsidR="0058401D">
        <w:rPr>
          <w:rFonts w:ascii="Times New Roman" w:eastAsia="Times New Roman" w:hAnsi="Times New Roman" w:cs="Times New Roman"/>
          <w:sz w:val="24"/>
        </w:rPr>
        <w:t xml:space="preserve"> was not being expressed </w:t>
      </w:r>
      <w:r w:rsidR="005218CB">
        <w:rPr>
          <w:rFonts w:ascii="Times New Roman" w:eastAsia="Times New Roman" w:hAnsi="Times New Roman" w:cs="Times New Roman"/>
          <w:sz w:val="24"/>
        </w:rPr>
        <w:t>at a high</w:t>
      </w:r>
      <w:r w:rsidR="0058401D">
        <w:rPr>
          <w:rFonts w:ascii="Times New Roman" w:eastAsia="Times New Roman" w:hAnsi="Times New Roman" w:cs="Times New Roman"/>
          <w:sz w:val="24"/>
        </w:rPr>
        <w:t xml:space="preserve"> enough</w:t>
      </w:r>
      <w:r w:rsidR="005218CB">
        <w:rPr>
          <w:rFonts w:ascii="Times New Roman" w:eastAsia="Times New Roman" w:hAnsi="Times New Roman" w:cs="Times New Roman"/>
          <w:sz w:val="24"/>
        </w:rPr>
        <w:t xml:space="preserve"> level</w:t>
      </w:r>
      <w:r w:rsidR="0058401D">
        <w:rPr>
          <w:rFonts w:ascii="Times New Roman" w:eastAsia="Times New Roman" w:hAnsi="Times New Roman" w:cs="Times New Roman"/>
          <w:sz w:val="24"/>
        </w:rPr>
        <w:t xml:space="preserve">, or the </w:t>
      </w:r>
      <w:proofErr w:type="spellStart"/>
      <w:r w:rsidR="0058401D">
        <w:rPr>
          <w:rFonts w:ascii="Times New Roman" w:eastAsia="Times New Roman" w:hAnsi="Times New Roman" w:cs="Times New Roman"/>
          <w:sz w:val="24"/>
        </w:rPr>
        <w:t>amiRNA</w:t>
      </w:r>
      <w:proofErr w:type="spellEnd"/>
      <w:r w:rsidR="0058401D">
        <w:rPr>
          <w:rFonts w:ascii="Times New Roman" w:eastAsia="Times New Roman" w:hAnsi="Times New Roman" w:cs="Times New Roman"/>
          <w:sz w:val="24"/>
        </w:rPr>
        <w:t xml:space="preserve"> was </w:t>
      </w:r>
      <w:r w:rsidR="005218CB">
        <w:rPr>
          <w:rFonts w:ascii="Times New Roman" w:eastAsia="Times New Roman" w:hAnsi="Times New Roman" w:cs="Times New Roman"/>
          <w:sz w:val="24"/>
        </w:rPr>
        <w:t>not expressed at all</w:t>
      </w:r>
      <w:r w:rsidR="0058401D">
        <w:rPr>
          <w:rFonts w:ascii="Times New Roman" w:eastAsia="Times New Roman" w:hAnsi="Times New Roman" w:cs="Times New Roman"/>
          <w:sz w:val="24"/>
        </w:rPr>
        <w:t>. For the non-inducib</w:t>
      </w:r>
      <w:r w:rsidR="00CB0CD0">
        <w:rPr>
          <w:rFonts w:ascii="Times New Roman" w:eastAsia="Times New Roman" w:hAnsi="Times New Roman" w:cs="Times New Roman"/>
          <w:sz w:val="24"/>
        </w:rPr>
        <w:t>le system, even though drastic def</w:t>
      </w:r>
      <w:r w:rsidR="0058401D">
        <w:rPr>
          <w:rFonts w:ascii="Times New Roman" w:eastAsia="Times New Roman" w:hAnsi="Times New Roman" w:cs="Times New Roman"/>
          <w:sz w:val="24"/>
        </w:rPr>
        <w:t xml:space="preserve">ects </w:t>
      </w:r>
      <w:r w:rsidR="00CB0CD0">
        <w:rPr>
          <w:rFonts w:ascii="Times New Roman" w:eastAsia="Times New Roman" w:hAnsi="Times New Roman" w:cs="Times New Roman"/>
          <w:sz w:val="24"/>
        </w:rPr>
        <w:t xml:space="preserve">in fertility </w:t>
      </w:r>
      <w:r w:rsidR="0058401D">
        <w:rPr>
          <w:rFonts w:ascii="Times New Roman" w:eastAsia="Times New Roman" w:hAnsi="Times New Roman" w:cs="Times New Roman"/>
          <w:sz w:val="24"/>
        </w:rPr>
        <w:t xml:space="preserve">were not seen, slight </w:t>
      </w:r>
      <w:r w:rsidR="005218CB">
        <w:rPr>
          <w:rFonts w:ascii="Times New Roman" w:eastAsia="Times New Roman" w:hAnsi="Times New Roman" w:cs="Times New Roman"/>
          <w:sz w:val="24"/>
        </w:rPr>
        <w:t>defects</w:t>
      </w:r>
      <w:r w:rsidR="0058401D">
        <w:rPr>
          <w:rFonts w:ascii="Times New Roman" w:eastAsia="Times New Roman" w:hAnsi="Times New Roman" w:cs="Times New Roman"/>
          <w:sz w:val="24"/>
        </w:rPr>
        <w:t xml:space="preserve"> </w:t>
      </w:r>
      <w:r w:rsidR="005218CB">
        <w:rPr>
          <w:rFonts w:ascii="Times New Roman" w:eastAsia="Times New Roman" w:hAnsi="Times New Roman" w:cs="Times New Roman"/>
          <w:sz w:val="24"/>
        </w:rPr>
        <w:t xml:space="preserve">in pollen tube growth </w:t>
      </w:r>
      <w:r w:rsidR="0058401D">
        <w:rPr>
          <w:rFonts w:ascii="Times New Roman" w:eastAsia="Times New Roman" w:hAnsi="Times New Roman" w:cs="Times New Roman"/>
          <w:sz w:val="24"/>
        </w:rPr>
        <w:t xml:space="preserve">could </w:t>
      </w:r>
      <w:r w:rsidR="005218CB">
        <w:rPr>
          <w:rFonts w:ascii="Times New Roman" w:eastAsia="Times New Roman" w:hAnsi="Times New Roman" w:cs="Times New Roman"/>
          <w:sz w:val="24"/>
        </w:rPr>
        <w:t>exist</w:t>
      </w:r>
      <w:r w:rsidR="0058401D">
        <w:rPr>
          <w:rFonts w:ascii="Times New Roman" w:eastAsia="Times New Roman" w:hAnsi="Times New Roman" w:cs="Times New Roman"/>
          <w:sz w:val="24"/>
        </w:rPr>
        <w:t>.</w:t>
      </w:r>
      <w:r w:rsidR="00A4098A">
        <w:rPr>
          <w:rFonts w:ascii="Times New Roman" w:eastAsia="Times New Roman" w:hAnsi="Times New Roman" w:cs="Times New Roman"/>
          <w:sz w:val="24"/>
        </w:rPr>
        <w:t xml:space="preserve"> These results suggest that the </w:t>
      </w:r>
      <w:proofErr w:type="spellStart"/>
      <w:r w:rsidR="00A4098A">
        <w:rPr>
          <w:rFonts w:ascii="Times New Roman" w:eastAsia="Times New Roman" w:hAnsi="Times New Roman" w:cs="Times New Roman"/>
          <w:sz w:val="24"/>
        </w:rPr>
        <w:t>amiRNAs</w:t>
      </w:r>
      <w:proofErr w:type="spellEnd"/>
      <w:r w:rsidR="00A4098A">
        <w:rPr>
          <w:rFonts w:ascii="Times New Roman" w:eastAsia="Times New Roman" w:hAnsi="Times New Roman" w:cs="Times New Roman"/>
          <w:sz w:val="24"/>
        </w:rPr>
        <w:t xml:space="preserve"> tested here are probably not very efficient in suppressing myosin gene expression.</w:t>
      </w:r>
      <w:r w:rsidR="00CB0CD0">
        <w:rPr>
          <w:rFonts w:ascii="Times New Roman" w:eastAsia="Times New Roman" w:hAnsi="Times New Roman" w:cs="Times New Roman"/>
          <w:sz w:val="24"/>
        </w:rPr>
        <w:t xml:space="preserve"> </w:t>
      </w:r>
      <w:r w:rsidR="00152489">
        <w:rPr>
          <w:rFonts w:ascii="Times New Roman" w:eastAsia="Times New Roman" w:hAnsi="Times New Roman" w:cs="Times New Roman"/>
          <w:sz w:val="24"/>
        </w:rPr>
        <w:t xml:space="preserve">In the future, the lines containing the </w:t>
      </w:r>
      <w:r w:rsidR="00152489">
        <w:rPr>
          <w:rFonts w:ascii="Times New Roman" w:eastAsia="Times New Roman" w:hAnsi="Times New Roman" w:cs="Times New Roman"/>
          <w:i/>
          <w:sz w:val="24"/>
        </w:rPr>
        <w:t xml:space="preserve">35S </w:t>
      </w:r>
      <w:r w:rsidR="00152489">
        <w:rPr>
          <w:rFonts w:ascii="Times New Roman" w:eastAsia="Times New Roman" w:hAnsi="Times New Roman" w:cs="Times New Roman"/>
          <w:sz w:val="24"/>
        </w:rPr>
        <w:t>promoter will be tested for</w:t>
      </w:r>
      <w:r w:rsidR="00CB0CD0">
        <w:rPr>
          <w:rFonts w:ascii="Times New Roman" w:eastAsia="Times New Roman" w:hAnsi="Times New Roman" w:cs="Times New Roman"/>
          <w:sz w:val="24"/>
        </w:rPr>
        <w:t xml:space="preserve"> myosin</w:t>
      </w:r>
      <w:r w:rsidR="00152489">
        <w:rPr>
          <w:rFonts w:ascii="Times New Roman" w:eastAsia="Times New Roman" w:hAnsi="Times New Roman" w:cs="Times New Roman"/>
          <w:sz w:val="24"/>
        </w:rPr>
        <w:t xml:space="preserve"> expression</w:t>
      </w:r>
      <w:r w:rsidR="00CB0CD0">
        <w:rPr>
          <w:rFonts w:ascii="Times New Roman" w:eastAsia="Times New Roman" w:hAnsi="Times New Roman" w:cs="Times New Roman"/>
          <w:sz w:val="24"/>
        </w:rPr>
        <w:t xml:space="preserve"> levels</w:t>
      </w:r>
      <w:r w:rsidR="00152489">
        <w:rPr>
          <w:rFonts w:ascii="Times New Roman" w:eastAsia="Times New Roman" w:hAnsi="Times New Roman" w:cs="Times New Roman"/>
          <w:sz w:val="24"/>
        </w:rPr>
        <w:t xml:space="preserve">. However, it would be wisest to create new </w:t>
      </w:r>
      <w:proofErr w:type="spellStart"/>
      <w:r w:rsidR="00CB0CD0">
        <w:rPr>
          <w:rFonts w:ascii="Times New Roman" w:eastAsia="Times New Roman" w:hAnsi="Times New Roman" w:cs="Times New Roman"/>
          <w:sz w:val="24"/>
        </w:rPr>
        <w:t>a</w:t>
      </w:r>
      <w:r w:rsidR="00152489">
        <w:rPr>
          <w:rFonts w:ascii="Times New Roman" w:eastAsia="Times New Roman" w:hAnsi="Times New Roman" w:cs="Times New Roman"/>
          <w:sz w:val="24"/>
        </w:rPr>
        <w:t>miRNA</w:t>
      </w:r>
      <w:proofErr w:type="spellEnd"/>
      <w:r w:rsidR="00152489">
        <w:rPr>
          <w:rFonts w:ascii="Times New Roman" w:eastAsia="Times New Roman" w:hAnsi="Times New Roman" w:cs="Times New Roman"/>
          <w:sz w:val="24"/>
        </w:rPr>
        <w:t xml:space="preserve"> sequences.</w:t>
      </w:r>
    </w:p>
    <w:p w14:paraId="444188B7" w14:textId="4C93ECB3" w:rsidR="00F036FB" w:rsidRPr="00C508E8" w:rsidRDefault="00FD7C32" w:rsidP="00C508E8">
      <w:pPr>
        <w:pStyle w:val="normal0"/>
        <w:widowControl w:val="0"/>
        <w:spacing w:line="480" w:lineRule="auto"/>
      </w:pPr>
      <w:r>
        <w:rPr>
          <w:rFonts w:ascii="Times New Roman" w:eastAsia="Times New Roman" w:hAnsi="Times New Roman" w:cs="Times New Roman"/>
          <w:b/>
          <w:sz w:val="24"/>
          <w:highlight w:val="white"/>
        </w:rPr>
        <w:t>REFERENCES</w:t>
      </w:r>
    </w:p>
    <w:p w14:paraId="1BB2E1A1" w14:textId="77777777" w:rsidR="00D92D7F" w:rsidRDefault="00F036FB" w:rsidP="00670907">
      <w:pPr>
        <w:pStyle w:val="normal0"/>
        <w:widowControl w:val="0"/>
        <w:spacing w:line="240" w:lineRule="auto"/>
        <w:ind w:left="720" w:hanging="720"/>
        <w:rPr>
          <w:rFonts w:ascii="Times New Roman" w:eastAsia="Times New Roman" w:hAnsi="Times New Roman" w:cs="Times New Roman"/>
          <w:sz w:val="24"/>
        </w:rPr>
      </w:pPr>
      <w:proofErr w:type="spellStart"/>
      <w:proofErr w:type="gramStart"/>
      <w:r>
        <w:rPr>
          <w:rFonts w:ascii="Times New Roman" w:eastAsia="Times New Roman" w:hAnsi="Times New Roman" w:cs="Times New Roman"/>
          <w:sz w:val="24"/>
          <w:highlight w:val="white"/>
        </w:rPr>
        <w:t>Corrado</w:t>
      </w:r>
      <w:proofErr w:type="spellEnd"/>
      <w:r>
        <w:rPr>
          <w:rFonts w:ascii="Times New Roman" w:eastAsia="Times New Roman" w:hAnsi="Times New Roman" w:cs="Times New Roman"/>
          <w:sz w:val="24"/>
          <w:highlight w:val="white"/>
        </w:rPr>
        <w:t xml:space="preserve">, G. 7 </w:t>
      </w:r>
      <w:proofErr w:type="spellStart"/>
      <w:r>
        <w:rPr>
          <w:rFonts w:ascii="Times New Roman" w:eastAsia="Times New Roman" w:hAnsi="Times New Roman" w:cs="Times New Roman"/>
          <w:sz w:val="24"/>
          <w:highlight w:val="white"/>
        </w:rPr>
        <w:t>Karali</w:t>
      </w:r>
      <w:proofErr w:type="spellEnd"/>
      <w:r>
        <w:rPr>
          <w:rFonts w:ascii="Times New Roman" w:eastAsia="Times New Roman" w:hAnsi="Times New Roman" w:cs="Times New Roman"/>
          <w:sz w:val="24"/>
          <w:highlight w:val="white"/>
        </w:rPr>
        <w:t>, M. (2009).</w:t>
      </w:r>
      <w:proofErr w:type="gramEnd"/>
      <w:r>
        <w:rPr>
          <w:rFonts w:ascii="Times New Roman" w:eastAsia="Times New Roman" w:hAnsi="Times New Roman" w:cs="Times New Roman"/>
          <w:sz w:val="24"/>
          <w:highlight w:val="white"/>
        </w:rPr>
        <w:t xml:space="preserve"> </w:t>
      </w:r>
      <w:proofErr w:type="gramStart"/>
      <w:r>
        <w:rPr>
          <w:rFonts w:ascii="Times New Roman" w:eastAsia="Times New Roman" w:hAnsi="Times New Roman" w:cs="Times New Roman"/>
          <w:sz w:val="24"/>
          <w:highlight w:val="white"/>
        </w:rPr>
        <w:t>Inducible gene expression systems and plant biotechnology.</w:t>
      </w:r>
      <w:proofErr w:type="gramEnd"/>
      <w:r>
        <w:rPr>
          <w:rFonts w:ascii="Times New Roman" w:eastAsia="Times New Roman" w:hAnsi="Times New Roman" w:cs="Times New Roman"/>
          <w:sz w:val="24"/>
          <w:highlight w:val="white"/>
        </w:rPr>
        <w:t xml:space="preserve"> </w:t>
      </w:r>
      <w:proofErr w:type="spellStart"/>
      <w:r>
        <w:rPr>
          <w:rFonts w:ascii="Times New Roman" w:eastAsia="Times New Roman" w:hAnsi="Times New Roman" w:cs="Times New Roman"/>
          <w:sz w:val="24"/>
          <w:highlight w:val="white"/>
        </w:rPr>
        <w:t>ScienceDirect</w:t>
      </w:r>
      <w:proofErr w:type="spellEnd"/>
      <w:r>
        <w:rPr>
          <w:rFonts w:ascii="Times New Roman" w:eastAsia="Times New Roman" w:hAnsi="Times New Roman" w:cs="Times New Roman"/>
          <w:sz w:val="24"/>
          <w:highlight w:val="white"/>
        </w:rPr>
        <w:t xml:space="preserve">. </w:t>
      </w:r>
      <w:proofErr w:type="gramStart"/>
      <w:r>
        <w:rPr>
          <w:rFonts w:ascii="Times New Roman" w:eastAsia="Times New Roman" w:hAnsi="Times New Roman" w:cs="Times New Roman"/>
          <w:sz w:val="24"/>
          <w:highlight w:val="white"/>
        </w:rPr>
        <w:t>27 (6), 733-743).</w:t>
      </w:r>
      <w:proofErr w:type="gramEnd"/>
    </w:p>
    <w:p w14:paraId="7F60AA7F" w14:textId="77777777" w:rsidR="00670907" w:rsidRDefault="00670907" w:rsidP="00670907">
      <w:pPr>
        <w:pStyle w:val="normal0"/>
        <w:widowControl w:val="0"/>
        <w:spacing w:line="240" w:lineRule="auto"/>
        <w:ind w:left="720" w:hanging="720"/>
        <w:rPr>
          <w:rFonts w:ascii="Times New Roman" w:hAnsi="Times New Roman" w:cs="Times New Roman"/>
        </w:rPr>
      </w:pPr>
    </w:p>
    <w:p w14:paraId="528F9C4C" w14:textId="77777777" w:rsidR="00670907" w:rsidRDefault="00A56D46" w:rsidP="00670907">
      <w:pPr>
        <w:pStyle w:val="normal0"/>
        <w:widowControl w:val="0"/>
        <w:spacing w:line="240" w:lineRule="auto"/>
        <w:ind w:left="720" w:hanging="720"/>
        <w:rPr>
          <w:rFonts w:ascii="Times New Roman" w:hAnsi="Times New Roman" w:cs="Times New Roman"/>
        </w:rPr>
      </w:pPr>
      <w:r w:rsidRPr="00A56D46">
        <w:rPr>
          <w:rFonts w:ascii="Times New Roman" w:hAnsi="Times New Roman" w:cs="Times New Roman"/>
        </w:rPr>
        <w:t>Li, J</w:t>
      </w:r>
      <w:proofErr w:type="gramStart"/>
      <w:r w:rsidRPr="00A56D46">
        <w:rPr>
          <w:rFonts w:ascii="Times New Roman" w:hAnsi="Times New Roman" w:cs="Times New Roman"/>
        </w:rPr>
        <w:t>.-</w:t>
      </w:r>
      <w:proofErr w:type="gramEnd"/>
      <w:r w:rsidRPr="00A56D46">
        <w:rPr>
          <w:rFonts w:ascii="Times New Roman" w:hAnsi="Times New Roman" w:cs="Times New Roman"/>
        </w:rPr>
        <w:t xml:space="preserve">F., and </w:t>
      </w:r>
      <w:proofErr w:type="spellStart"/>
      <w:r w:rsidRPr="00A56D46">
        <w:rPr>
          <w:rFonts w:ascii="Times New Roman" w:hAnsi="Times New Roman" w:cs="Times New Roman"/>
        </w:rPr>
        <w:t>Nebenführ</w:t>
      </w:r>
      <w:proofErr w:type="spellEnd"/>
      <w:r w:rsidRPr="00A56D46">
        <w:rPr>
          <w:rFonts w:ascii="Times New Roman" w:hAnsi="Times New Roman" w:cs="Times New Roman"/>
        </w:rPr>
        <w:t xml:space="preserve">, A. (2008). The tail that wags the dog: The globular tail domain defines the function of myosin V/XI. </w:t>
      </w:r>
      <w:proofErr w:type="gramStart"/>
      <w:r w:rsidRPr="00A56D46">
        <w:rPr>
          <w:rFonts w:ascii="Times New Roman" w:hAnsi="Times New Roman" w:cs="Times New Roman"/>
        </w:rPr>
        <w:t>Traffic 9, 290-298.</w:t>
      </w:r>
      <w:proofErr w:type="gramEnd"/>
    </w:p>
    <w:p w14:paraId="4AD8FC13" w14:textId="77777777" w:rsidR="00670907" w:rsidRDefault="00670907" w:rsidP="00670907">
      <w:pPr>
        <w:pStyle w:val="normal0"/>
        <w:widowControl w:val="0"/>
        <w:spacing w:line="240" w:lineRule="auto"/>
        <w:ind w:left="720" w:hanging="720"/>
        <w:rPr>
          <w:rFonts w:ascii="Times New Roman" w:hAnsi="Times New Roman" w:cs="Times New Roman"/>
        </w:rPr>
      </w:pPr>
    </w:p>
    <w:p w14:paraId="17ECB56D" w14:textId="77777777" w:rsidR="00670907" w:rsidRDefault="00F036FB" w:rsidP="00670907">
      <w:pPr>
        <w:pStyle w:val="normal0"/>
        <w:widowControl w:val="0"/>
        <w:spacing w:line="240" w:lineRule="auto"/>
        <w:ind w:left="720" w:hanging="720"/>
        <w:rPr>
          <w:rFonts w:ascii="Times New Roman" w:eastAsia="Times New Roman" w:hAnsi="Times New Roman" w:cs="Times New Roman"/>
        </w:rPr>
      </w:pPr>
      <w:r>
        <w:rPr>
          <w:rFonts w:ascii="Times New Roman" w:eastAsia="Times New Roman" w:hAnsi="Times New Roman" w:cs="Times New Roman"/>
          <w:highlight w:val="white"/>
        </w:rPr>
        <w:t xml:space="preserve">Lu, J., Getz, G., </w:t>
      </w:r>
      <w:proofErr w:type="spellStart"/>
      <w:r>
        <w:rPr>
          <w:rFonts w:ascii="Times New Roman" w:eastAsia="Times New Roman" w:hAnsi="Times New Roman" w:cs="Times New Roman"/>
          <w:highlight w:val="white"/>
        </w:rPr>
        <w:t>Miska</w:t>
      </w:r>
      <w:proofErr w:type="spellEnd"/>
      <w:r>
        <w:rPr>
          <w:rFonts w:ascii="Times New Roman" w:eastAsia="Times New Roman" w:hAnsi="Times New Roman" w:cs="Times New Roman"/>
          <w:highlight w:val="white"/>
        </w:rPr>
        <w:t>, E., Alvarez-</w:t>
      </w:r>
      <w:proofErr w:type="spellStart"/>
      <w:r>
        <w:rPr>
          <w:rFonts w:ascii="Times New Roman" w:eastAsia="Times New Roman" w:hAnsi="Times New Roman" w:cs="Times New Roman"/>
          <w:highlight w:val="white"/>
        </w:rPr>
        <w:t>Saavedra</w:t>
      </w:r>
      <w:proofErr w:type="spellEnd"/>
      <w:r>
        <w:rPr>
          <w:rFonts w:ascii="Times New Roman" w:eastAsia="Times New Roman" w:hAnsi="Times New Roman" w:cs="Times New Roman"/>
          <w:highlight w:val="white"/>
        </w:rPr>
        <w:t>, E., Lamb, J., Peck, D., Sweet-Cordero, A</w:t>
      </w:r>
      <w:proofErr w:type="gramStart"/>
      <w:r>
        <w:rPr>
          <w:rFonts w:ascii="Times New Roman" w:eastAsia="Times New Roman" w:hAnsi="Times New Roman" w:cs="Times New Roman"/>
          <w:highlight w:val="white"/>
        </w:rPr>
        <w:t>.,…</w:t>
      </w:r>
      <w:proofErr w:type="gramEnd"/>
      <w:r>
        <w:rPr>
          <w:rFonts w:ascii="Times New Roman" w:eastAsia="Times New Roman" w:hAnsi="Times New Roman" w:cs="Times New Roman"/>
          <w:highlight w:val="white"/>
        </w:rPr>
        <w:t xml:space="preserve"> </w:t>
      </w:r>
      <w:proofErr w:type="spellStart"/>
      <w:proofErr w:type="gramStart"/>
      <w:r>
        <w:rPr>
          <w:rFonts w:ascii="Times New Roman" w:eastAsia="Times New Roman" w:hAnsi="Times New Roman" w:cs="Times New Roman"/>
          <w:highlight w:val="white"/>
        </w:rPr>
        <w:t>Golub</w:t>
      </w:r>
      <w:proofErr w:type="spellEnd"/>
      <w:r>
        <w:rPr>
          <w:rFonts w:ascii="Times New Roman" w:eastAsia="Times New Roman" w:hAnsi="Times New Roman" w:cs="Times New Roman"/>
          <w:highlight w:val="white"/>
        </w:rPr>
        <w:t>, T., (2005).</w:t>
      </w:r>
      <w:proofErr w:type="gramEnd"/>
      <w:r>
        <w:rPr>
          <w:rFonts w:ascii="Times New Roman" w:eastAsia="Times New Roman" w:hAnsi="Times New Roman" w:cs="Times New Roman"/>
          <w:highlight w:val="white"/>
        </w:rPr>
        <w:t xml:space="preserve"> MicroRNA expression profiles classify human cancers. </w:t>
      </w:r>
      <w:r>
        <w:rPr>
          <w:rFonts w:ascii="Times New Roman" w:eastAsia="Times New Roman" w:hAnsi="Times New Roman" w:cs="Times New Roman"/>
          <w:i/>
          <w:highlight w:val="white"/>
        </w:rPr>
        <w:t>Nature</w:t>
      </w:r>
      <w:r>
        <w:rPr>
          <w:rFonts w:ascii="Times New Roman" w:eastAsia="Times New Roman" w:hAnsi="Times New Roman" w:cs="Times New Roman"/>
          <w:highlight w:val="white"/>
        </w:rPr>
        <w:t xml:space="preserve">. </w:t>
      </w:r>
      <w:r>
        <w:rPr>
          <w:rFonts w:ascii="Times New Roman" w:eastAsia="Times New Roman" w:hAnsi="Times New Roman" w:cs="Times New Roman"/>
          <w:i/>
          <w:highlight w:val="white"/>
        </w:rPr>
        <w:t>435</w:t>
      </w:r>
      <w:r>
        <w:rPr>
          <w:rFonts w:ascii="Times New Roman" w:eastAsia="Times New Roman" w:hAnsi="Times New Roman" w:cs="Times New Roman"/>
          <w:highlight w:val="white"/>
        </w:rPr>
        <w:t xml:space="preserve"> 834-838.</w:t>
      </w:r>
    </w:p>
    <w:p w14:paraId="5986EB69" w14:textId="77777777" w:rsidR="00670907" w:rsidRDefault="00670907" w:rsidP="00670907">
      <w:pPr>
        <w:pStyle w:val="normal0"/>
        <w:widowControl w:val="0"/>
        <w:spacing w:line="240" w:lineRule="auto"/>
        <w:ind w:left="720" w:hanging="720"/>
        <w:rPr>
          <w:rFonts w:ascii="Times New Roman" w:eastAsia="Times New Roman" w:hAnsi="Times New Roman" w:cs="Times New Roman"/>
        </w:rPr>
      </w:pPr>
    </w:p>
    <w:p w14:paraId="108CE96D" w14:textId="77777777" w:rsidR="00670907" w:rsidRDefault="009A3B2A" w:rsidP="00670907">
      <w:pPr>
        <w:pStyle w:val="normal0"/>
        <w:widowControl w:val="0"/>
        <w:spacing w:line="240" w:lineRule="auto"/>
        <w:ind w:left="720" w:hanging="720"/>
        <w:rPr>
          <w:rFonts w:ascii="Times New Roman" w:eastAsia="Times New Roman" w:hAnsi="Times New Roman" w:cs="Times New Roman"/>
          <w:shd w:val="clear" w:color="auto" w:fill="FFFFFF"/>
          <w:lang w:eastAsia="en-US"/>
        </w:rPr>
      </w:pPr>
      <w:hyperlink r:id="rId15" w:tooltip="Edit this item" w:history="1">
        <w:r w:rsidR="00A56D46" w:rsidRPr="00A56D46">
          <w:rPr>
            <w:rFonts w:ascii="Times New Roman" w:eastAsia="Times New Roman" w:hAnsi="Times New Roman" w:cs="Times New Roman"/>
            <w:shd w:val="clear" w:color="auto" w:fill="FFFFFF"/>
            <w:lang w:eastAsia="en-US"/>
          </w:rPr>
          <w:t xml:space="preserve">Madison, S. L., &amp; </w:t>
        </w:r>
        <w:proofErr w:type="spellStart"/>
        <w:r w:rsidR="00A56D46" w:rsidRPr="00A56D46">
          <w:rPr>
            <w:rFonts w:ascii="Times New Roman" w:eastAsia="Times New Roman" w:hAnsi="Times New Roman" w:cs="Times New Roman"/>
            <w:shd w:val="clear" w:color="auto" w:fill="FFFFFF"/>
            <w:lang w:eastAsia="en-US"/>
          </w:rPr>
          <w:t>Nebenführ</w:t>
        </w:r>
        <w:proofErr w:type="spellEnd"/>
        <w:r w:rsidR="00A56D46" w:rsidRPr="00A56D46">
          <w:rPr>
            <w:rFonts w:ascii="Times New Roman" w:eastAsia="Times New Roman" w:hAnsi="Times New Roman" w:cs="Times New Roman"/>
            <w:shd w:val="clear" w:color="auto" w:fill="FFFFFF"/>
            <w:lang w:eastAsia="en-US"/>
          </w:rPr>
          <w:t>, A. (2013). Understanding myosin functions in plants: are we there yet</w:t>
        </w:r>
        <w:proofErr w:type="gramStart"/>
        <w:r w:rsidR="00A56D46" w:rsidRPr="00A56D46">
          <w:rPr>
            <w:rFonts w:ascii="Times New Roman" w:eastAsia="Times New Roman" w:hAnsi="Times New Roman" w:cs="Times New Roman"/>
            <w:shd w:val="clear" w:color="auto" w:fill="FFFFFF"/>
            <w:lang w:eastAsia="en-US"/>
          </w:rPr>
          <w:t>?.</w:t>
        </w:r>
        <w:proofErr w:type="gramEnd"/>
        <w:r w:rsidR="00A56D46" w:rsidRPr="00A56D46">
          <w:rPr>
            <w:rFonts w:ascii="Times New Roman" w:eastAsia="Times New Roman" w:hAnsi="Times New Roman" w:cs="Times New Roman"/>
            <w:shd w:val="clear" w:color="auto" w:fill="FFFFFF"/>
            <w:lang w:eastAsia="en-US"/>
          </w:rPr>
          <w:t> </w:t>
        </w:r>
        <w:proofErr w:type="gramStart"/>
        <w:r w:rsidR="00A56D46" w:rsidRPr="00A56D46">
          <w:rPr>
            <w:rFonts w:ascii="Times New Roman" w:eastAsia="Times New Roman" w:hAnsi="Times New Roman" w:cs="Times New Roman"/>
            <w:i/>
            <w:iCs/>
            <w:shd w:val="clear" w:color="auto" w:fill="FFFFFF"/>
            <w:lang w:eastAsia="en-US"/>
          </w:rPr>
          <w:t>Current Opinion in Plant Biology</w:t>
        </w:r>
        <w:r w:rsidR="00A56D46" w:rsidRPr="00A56D46">
          <w:rPr>
            <w:rFonts w:ascii="Times New Roman" w:eastAsia="Times New Roman" w:hAnsi="Times New Roman" w:cs="Times New Roman"/>
            <w:shd w:val="clear" w:color="auto" w:fill="FFFFFF"/>
            <w:lang w:eastAsia="en-US"/>
          </w:rPr>
          <w:t>, </w:t>
        </w:r>
        <w:r w:rsidR="00A56D46" w:rsidRPr="00A56D46">
          <w:rPr>
            <w:rFonts w:ascii="Times New Roman" w:eastAsia="Times New Roman" w:hAnsi="Times New Roman" w:cs="Times New Roman"/>
            <w:i/>
            <w:iCs/>
            <w:shd w:val="clear" w:color="auto" w:fill="FFFFFF"/>
            <w:lang w:eastAsia="en-US"/>
          </w:rPr>
          <w:t>16</w:t>
        </w:r>
        <w:r w:rsidR="00A56D46" w:rsidRPr="00A56D46">
          <w:rPr>
            <w:rFonts w:ascii="Times New Roman" w:eastAsia="Times New Roman" w:hAnsi="Times New Roman" w:cs="Times New Roman"/>
            <w:shd w:val="clear" w:color="auto" w:fill="FFFFFF"/>
            <w:lang w:eastAsia="en-US"/>
          </w:rPr>
          <w:t>(6), 710-717.</w:t>
        </w:r>
        <w:proofErr w:type="gramEnd"/>
      </w:hyperlink>
    </w:p>
    <w:p w14:paraId="208BACBC" w14:textId="77777777" w:rsidR="00670907" w:rsidRDefault="00670907" w:rsidP="00670907">
      <w:pPr>
        <w:pStyle w:val="normal0"/>
        <w:widowControl w:val="0"/>
        <w:spacing w:line="240" w:lineRule="auto"/>
        <w:ind w:left="720" w:hanging="720"/>
        <w:rPr>
          <w:rFonts w:ascii="Times New Roman" w:eastAsia="Times New Roman" w:hAnsi="Times New Roman" w:cs="Times New Roman"/>
          <w:shd w:val="clear" w:color="auto" w:fill="FFFFFF"/>
          <w:lang w:eastAsia="en-US"/>
        </w:rPr>
      </w:pPr>
    </w:p>
    <w:p w14:paraId="220FFC87" w14:textId="77777777" w:rsidR="00670907" w:rsidRDefault="00A56D46" w:rsidP="00670907">
      <w:pPr>
        <w:pStyle w:val="normal0"/>
        <w:widowControl w:val="0"/>
        <w:spacing w:line="240" w:lineRule="auto"/>
        <w:ind w:left="720" w:hanging="720"/>
        <w:rPr>
          <w:rFonts w:ascii="Times New Roman" w:hAnsi="Times New Roman" w:cs="Times New Roman"/>
        </w:rPr>
      </w:pPr>
      <w:proofErr w:type="spellStart"/>
      <w:r w:rsidRPr="00A56D46">
        <w:rPr>
          <w:rFonts w:ascii="Times New Roman" w:hAnsi="Times New Roman" w:cs="Times New Roman"/>
        </w:rPr>
        <w:t>Nebenführ</w:t>
      </w:r>
      <w:proofErr w:type="spellEnd"/>
      <w:r w:rsidR="002916EF" w:rsidRPr="003F1420">
        <w:rPr>
          <w:rFonts w:ascii="Times New Roman" w:hAnsi="Times New Roman" w:cs="Times New Roman"/>
        </w:rPr>
        <w:t xml:space="preserve">, A. (2012). Research. The </w:t>
      </w:r>
      <w:proofErr w:type="spellStart"/>
      <w:r w:rsidRPr="00A56D46">
        <w:rPr>
          <w:rFonts w:ascii="Times New Roman" w:hAnsi="Times New Roman" w:cs="Times New Roman"/>
        </w:rPr>
        <w:t>Nebenführ</w:t>
      </w:r>
      <w:proofErr w:type="spellEnd"/>
      <w:r w:rsidR="002916EF" w:rsidRPr="003F1420">
        <w:rPr>
          <w:rFonts w:ascii="Times New Roman" w:hAnsi="Times New Roman" w:cs="Times New Roman"/>
        </w:rPr>
        <w:t xml:space="preserve"> Lab: Molecular Cell Biology of Plants. Retrieved December 5, 2012 from http://www. </w:t>
      </w:r>
      <w:proofErr w:type="gramStart"/>
      <w:r w:rsidR="002916EF" w:rsidRPr="003F1420">
        <w:rPr>
          <w:rFonts w:ascii="Times New Roman" w:hAnsi="Times New Roman" w:cs="Times New Roman"/>
        </w:rPr>
        <w:t>bio.utk.edu</w:t>
      </w:r>
      <w:proofErr w:type="gramEnd"/>
      <w:r w:rsidR="002916EF" w:rsidRPr="003F1420">
        <w:rPr>
          <w:rFonts w:ascii="Times New Roman" w:hAnsi="Times New Roman" w:cs="Times New Roman"/>
        </w:rPr>
        <w:t>/</w:t>
      </w:r>
      <w:proofErr w:type="spellStart"/>
      <w:r w:rsidR="002916EF" w:rsidRPr="003F1420">
        <w:rPr>
          <w:rFonts w:ascii="Times New Roman" w:hAnsi="Times New Roman" w:cs="Times New Roman"/>
        </w:rPr>
        <w:t>cellbiol</w:t>
      </w:r>
      <w:proofErr w:type="spellEnd"/>
      <w:r w:rsidR="002916EF" w:rsidRPr="003F1420">
        <w:rPr>
          <w:rFonts w:ascii="Times New Roman" w:hAnsi="Times New Roman" w:cs="Times New Roman"/>
        </w:rPr>
        <w:t>/res/default.htm</w:t>
      </w:r>
    </w:p>
    <w:p w14:paraId="69BEE994" w14:textId="77777777" w:rsidR="00670907" w:rsidRDefault="00670907" w:rsidP="00670907">
      <w:pPr>
        <w:pStyle w:val="normal0"/>
        <w:widowControl w:val="0"/>
        <w:spacing w:line="240" w:lineRule="auto"/>
        <w:ind w:left="720" w:hanging="720"/>
        <w:rPr>
          <w:rFonts w:ascii="Times New Roman" w:hAnsi="Times New Roman" w:cs="Times New Roman"/>
        </w:rPr>
      </w:pPr>
    </w:p>
    <w:p w14:paraId="34EB34C3" w14:textId="5A577F63" w:rsidR="00901AFA" w:rsidRPr="00670907" w:rsidRDefault="009A3B2A" w:rsidP="00670907">
      <w:pPr>
        <w:pStyle w:val="normal0"/>
        <w:widowControl w:val="0"/>
        <w:spacing w:line="240" w:lineRule="auto"/>
        <w:ind w:left="720" w:hanging="720"/>
        <w:rPr>
          <w:rFonts w:ascii="Times New Roman" w:eastAsia="Times New Roman" w:hAnsi="Times New Roman" w:cs="Times New Roman"/>
          <w:sz w:val="24"/>
          <w:highlight w:val="white"/>
        </w:rPr>
      </w:pPr>
      <w:hyperlink r:id="rId16" w:tooltip="Edit this item" w:history="1">
        <w:proofErr w:type="spellStart"/>
        <w:r w:rsidR="00901AFA" w:rsidRPr="00901AFA">
          <w:rPr>
            <w:rFonts w:ascii="Times New Roman" w:eastAsia="Times New Roman" w:hAnsi="Times New Roman" w:cs="Times New Roman"/>
            <w:shd w:val="clear" w:color="auto" w:fill="FFFFFF"/>
            <w:lang w:eastAsia="en-US"/>
          </w:rPr>
          <w:t>Ojangu</w:t>
        </w:r>
        <w:proofErr w:type="spellEnd"/>
        <w:r w:rsidR="00901AFA" w:rsidRPr="00901AFA">
          <w:rPr>
            <w:rFonts w:ascii="Times New Roman" w:eastAsia="Times New Roman" w:hAnsi="Times New Roman" w:cs="Times New Roman"/>
            <w:shd w:val="clear" w:color="auto" w:fill="FFFFFF"/>
            <w:lang w:eastAsia="en-US"/>
          </w:rPr>
          <w:t xml:space="preserve">, E., </w:t>
        </w:r>
        <w:proofErr w:type="spellStart"/>
        <w:r w:rsidR="00901AFA" w:rsidRPr="00901AFA">
          <w:rPr>
            <w:rFonts w:ascii="Times New Roman" w:eastAsia="Times New Roman" w:hAnsi="Times New Roman" w:cs="Times New Roman"/>
            <w:shd w:val="clear" w:color="auto" w:fill="FFFFFF"/>
            <w:lang w:eastAsia="en-US"/>
          </w:rPr>
          <w:t>Järve</w:t>
        </w:r>
        <w:proofErr w:type="spellEnd"/>
        <w:r w:rsidR="00901AFA" w:rsidRPr="00901AFA">
          <w:rPr>
            <w:rFonts w:ascii="Times New Roman" w:eastAsia="Times New Roman" w:hAnsi="Times New Roman" w:cs="Times New Roman"/>
            <w:shd w:val="clear" w:color="auto" w:fill="FFFFFF"/>
            <w:lang w:eastAsia="en-US"/>
          </w:rPr>
          <w:t xml:space="preserve">, K., Paves, H., &amp; </w:t>
        </w:r>
        <w:proofErr w:type="spellStart"/>
        <w:r w:rsidR="00901AFA" w:rsidRPr="00901AFA">
          <w:rPr>
            <w:rFonts w:ascii="Times New Roman" w:eastAsia="Times New Roman" w:hAnsi="Times New Roman" w:cs="Times New Roman"/>
            <w:shd w:val="clear" w:color="auto" w:fill="FFFFFF"/>
            <w:lang w:eastAsia="en-US"/>
          </w:rPr>
          <w:t>Truve</w:t>
        </w:r>
        <w:proofErr w:type="spellEnd"/>
        <w:r w:rsidR="00901AFA" w:rsidRPr="00901AFA">
          <w:rPr>
            <w:rFonts w:ascii="Times New Roman" w:eastAsia="Times New Roman" w:hAnsi="Times New Roman" w:cs="Times New Roman"/>
            <w:shd w:val="clear" w:color="auto" w:fill="FFFFFF"/>
            <w:lang w:eastAsia="en-US"/>
          </w:rPr>
          <w:t xml:space="preserve">, E. (2007). Arabidopsis thaliana myosin XIK is involved in root </w:t>
        </w:r>
        <w:r w:rsidR="00901AFA" w:rsidRPr="00901AFA">
          <w:rPr>
            <w:rFonts w:ascii="Times New Roman" w:eastAsia="Times New Roman" w:hAnsi="Times New Roman" w:cs="Times New Roman"/>
            <w:shd w:val="clear" w:color="auto" w:fill="FFFFFF"/>
            <w:lang w:eastAsia="en-US"/>
          </w:rPr>
          <w:lastRenderedPageBreak/>
          <w:t xml:space="preserve">hair as well as </w:t>
        </w:r>
        <w:proofErr w:type="spellStart"/>
        <w:r w:rsidR="00901AFA" w:rsidRPr="00901AFA">
          <w:rPr>
            <w:rFonts w:ascii="Times New Roman" w:eastAsia="Times New Roman" w:hAnsi="Times New Roman" w:cs="Times New Roman"/>
            <w:shd w:val="clear" w:color="auto" w:fill="FFFFFF"/>
            <w:lang w:eastAsia="en-US"/>
          </w:rPr>
          <w:t>trichome</w:t>
        </w:r>
        <w:proofErr w:type="spellEnd"/>
        <w:r w:rsidR="00901AFA" w:rsidRPr="00901AFA">
          <w:rPr>
            <w:rFonts w:ascii="Times New Roman" w:eastAsia="Times New Roman" w:hAnsi="Times New Roman" w:cs="Times New Roman"/>
            <w:shd w:val="clear" w:color="auto" w:fill="FFFFFF"/>
            <w:lang w:eastAsia="en-US"/>
          </w:rPr>
          <w:t xml:space="preserve"> morphogenesis on stems and leaves. </w:t>
        </w:r>
        <w:proofErr w:type="spellStart"/>
        <w:proofErr w:type="gramStart"/>
        <w:r w:rsidR="00901AFA" w:rsidRPr="00901AFA">
          <w:rPr>
            <w:rFonts w:ascii="Times New Roman" w:eastAsia="Times New Roman" w:hAnsi="Times New Roman" w:cs="Times New Roman"/>
            <w:i/>
            <w:iCs/>
            <w:shd w:val="clear" w:color="auto" w:fill="FFFFFF"/>
            <w:lang w:eastAsia="en-US"/>
          </w:rPr>
          <w:t>Protoplasma</w:t>
        </w:r>
        <w:proofErr w:type="spellEnd"/>
        <w:r w:rsidR="00901AFA" w:rsidRPr="00901AFA">
          <w:rPr>
            <w:rFonts w:ascii="Times New Roman" w:eastAsia="Times New Roman" w:hAnsi="Times New Roman" w:cs="Times New Roman"/>
            <w:shd w:val="clear" w:color="auto" w:fill="FFFFFF"/>
            <w:lang w:eastAsia="en-US"/>
          </w:rPr>
          <w:t>, </w:t>
        </w:r>
        <w:r w:rsidR="00901AFA" w:rsidRPr="00901AFA">
          <w:rPr>
            <w:rFonts w:ascii="Times New Roman" w:eastAsia="Times New Roman" w:hAnsi="Times New Roman" w:cs="Times New Roman"/>
            <w:i/>
            <w:iCs/>
            <w:shd w:val="clear" w:color="auto" w:fill="FFFFFF"/>
            <w:lang w:eastAsia="en-US"/>
          </w:rPr>
          <w:t>230</w:t>
        </w:r>
        <w:r w:rsidR="00901AFA" w:rsidRPr="00901AFA">
          <w:rPr>
            <w:rFonts w:ascii="Times New Roman" w:eastAsia="Times New Roman" w:hAnsi="Times New Roman" w:cs="Times New Roman"/>
            <w:shd w:val="clear" w:color="auto" w:fill="FFFFFF"/>
            <w:lang w:eastAsia="en-US"/>
          </w:rPr>
          <w:t>(3-4), 193-202.</w:t>
        </w:r>
        <w:proofErr w:type="gramEnd"/>
      </w:hyperlink>
    </w:p>
    <w:p w14:paraId="5C13D331" w14:textId="77777777" w:rsidR="00670907" w:rsidRDefault="00670907" w:rsidP="00670907">
      <w:pPr>
        <w:pStyle w:val="normal0"/>
        <w:widowControl w:val="0"/>
        <w:tabs>
          <w:tab w:val="left" w:pos="630"/>
        </w:tabs>
        <w:spacing w:line="240" w:lineRule="auto"/>
        <w:ind w:left="720" w:hanging="720"/>
        <w:rPr>
          <w:rFonts w:ascii="Times New Roman" w:eastAsia="Times New Roman" w:hAnsi="Times New Roman" w:cs="Times New Roman"/>
          <w:sz w:val="24"/>
          <w:highlight w:val="white"/>
        </w:rPr>
      </w:pPr>
    </w:p>
    <w:p w14:paraId="6F28644E" w14:textId="06694A7F" w:rsidR="00BC1EB2" w:rsidRDefault="00FD7C32" w:rsidP="00670907">
      <w:pPr>
        <w:pStyle w:val="normal0"/>
        <w:widowControl w:val="0"/>
        <w:tabs>
          <w:tab w:val="left" w:pos="630"/>
        </w:tabs>
        <w:spacing w:line="240" w:lineRule="auto"/>
        <w:ind w:left="720" w:hanging="720"/>
      </w:pPr>
      <w:proofErr w:type="spellStart"/>
      <w:proofErr w:type="gramStart"/>
      <w:r>
        <w:rPr>
          <w:rFonts w:ascii="Times New Roman" w:eastAsia="Times New Roman" w:hAnsi="Times New Roman" w:cs="Times New Roman"/>
          <w:sz w:val="24"/>
          <w:highlight w:val="white"/>
        </w:rPr>
        <w:t>Ossowski</w:t>
      </w:r>
      <w:proofErr w:type="spellEnd"/>
      <w:r>
        <w:rPr>
          <w:rFonts w:ascii="Times New Roman" w:eastAsia="Times New Roman" w:hAnsi="Times New Roman" w:cs="Times New Roman"/>
          <w:sz w:val="24"/>
          <w:highlight w:val="white"/>
        </w:rPr>
        <w:t xml:space="preserve">, S., Schwab, R., &amp; </w:t>
      </w:r>
      <w:proofErr w:type="spellStart"/>
      <w:r>
        <w:rPr>
          <w:rFonts w:ascii="Times New Roman" w:eastAsia="Times New Roman" w:hAnsi="Times New Roman" w:cs="Times New Roman"/>
          <w:sz w:val="24"/>
          <w:highlight w:val="white"/>
        </w:rPr>
        <w:t>Weigel</w:t>
      </w:r>
      <w:proofErr w:type="spellEnd"/>
      <w:r>
        <w:rPr>
          <w:rFonts w:ascii="Times New Roman" w:eastAsia="Times New Roman" w:hAnsi="Times New Roman" w:cs="Times New Roman"/>
          <w:sz w:val="24"/>
          <w:highlight w:val="white"/>
        </w:rPr>
        <w:t>, D. (2008).</w:t>
      </w:r>
      <w:proofErr w:type="gramEnd"/>
      <w:r>
        <w:rPr>
          <w:rFonts w:ascii="Times New Roman" w:eastAsia="Times New Roman" w:hAnsi="Times New Roman" w:cs="Times New Roman"/>
          <w:sz w:val="24"/>
          <w:highlight w:val="white"/>
        </w:rPr>
        <w:t xml:space="preserve"> Gene silencing in plants using artificial microRNAs and other small RNAs. </w:t>
      </w:r>
      <w:proofErr w:type="gramStart"/>
      <w:r>
        <w:rPr>
          <w:rFonts w:ascii="Times New Roman" w:eastAsia="Times New Roman" w:hAnsi="Times New Roman" w:cs="Times New Roman"/>
          <w:i/>
          <w:sz w:val="24"/>
          <w:highlight w:val="white"/>
        </w:rPr>
        <w:t>The Plant Journal</w:t>
      </w:r>
      <w:r>
        <w:rPr>
          <w:rFonts w:ascii="Times New Roman" w:eastAsia="Times New Roman" w:hAnsi="Times New Roman" w:cs="Times New Roman"/>
          <w:sz w:val="24"/>
          <w:highlight w:val="white"/>
        </w:rPr>
        <w:t xml:space="preserve">, </w:t>
      </w:r>
      <w:r>
        <w:rPr>
          <w:rFonts w:ascii="Times New Roman" w:eastAsia="Times New Roman" w:hAnsi="Times New Roman" w:cs="Times New Roman"/>
          <w:i/>
          <w:sz w:val="24"/>
          <w:highlight w:val="white"/>
        </w:rPr>
        <w:t>53</w:t>
      </w:r>
      <w:r>
        <w:rPr>
          <w:rFonts w:ascii="Times New Roman" w:eastAsia="Times New Roman" w:hAnsi="Times New Roman" w:cs="Times New Roman"/>
          <w:sz w:val="24"/>
          <w:highlight w:val="white"/>
        </w:rPr>
        <w:t>(4), 674-690.</w:t>
      </w:r>
      <w:proofErr w:type="gramEnd"/>
    </w:p>
    <w:p w14:paraId="1E67950F" w14:textId="77777777" w:rsidR="00670907" w:rsidRDefault="00670907" w:rsidP="00670907">
      <w:pPr>
        <w:pStyle w:val="normal0"/>
        <w:widowControl w:val="0"/>
        <w:spacing w:line="240" w:lineRule="auto"/>
        <w:ind w:left="720" w:hanging="720"/>
        <w:rPr>
          <w:rFonts w:ascii="Times New Roman" w:eastAsia="Times New Roman" w:hAnsi="Times New Roman" w:cs="Times New Roman"/>
          <w:sz w:val="24"/>
          <w:highlight w:val="white"/>
        </w:rPr>
      </w:pPr>
    </w:p>
    <w:p w14:paraId="4F9C0CB6" w14:textId="48F267E9" w:rsidR="00BC1EB2" w:rsidRDefault="00FD7C32" w:rsidP="00670907">
      <w:pPr>
        <w:pStyle w:val="normal0"/>
        <w:widowControl w:val="0"/>
        <w:spacing w:line="240" w:lineRule="auto"/>
        <w:ind w:left="720" w:hanging="720"/>
      </w:pPr>
      <w:r>
        <w:rPr>
          <w:rFonts w:ascii="Times New Roman" w:eastAsia="Times New Roman" w:hAnsi="Times New Roman" w:cs="Times New Roman"/>
          <w:sz w:val="24"/>
          <w:highlight w:val="white"/>
        </w:rPr>
        <w:t xml:space="preserve">Park, E., </w:t>
      </w:r>
      <w:proofErr w:type="spellStart"/>
      <w:r w:rsidR="00A56D46" w:rsidRPr="00A56D46">
        <w:rPr>
          <w:rFonts w:ascii="Times New Roman" w:hAnsi="Times New Roman" w:cs="Times New Roman"/>
          <w:sz w:val="24"/>
        </w:rPr>
        <w:t>Nebenführ</w:t>
      </w:r>
      <w:proofErr w:type="spellEnd"/>
      <w:r w:rsidR="00901AFA">
        <w:rPr>
          <w:rFonts w:ascii="Times New Roman" w:eastAsia="Times New Roman" w:hAnsi="Times New Roman" w:cs="Times New Roman"/>
          <w:sz w:val="24"/>
          <w:highlight w:val="white"/>
        </w:rPr>
        <w:t>, A</w:t>
      </w:r>
      <w:r>
        <w:rPr>
          <w:rFonts w:ascii="Times New Roman" w:eastAsia="Times New Roman" w:hAnsi="Times New Roman" w:cs="Times New Roman"/>
          <w:sz w:val="24"/>
          <w:highlight w:val="white"/>
        </w:rPr>
        <w:t xml:space="preserve">. (2013). Myosin XIK of Arabidopsis thaliana </w:t>
      </w:r>
      <w:proofErr w:type="gramStart"/>
      <w:r>
        <w:rPr>
          <w:rFonts w:ascii="Times New Roman" w:eastAsia="Times New Roman" w:hAnsi="Times New Roman" w:cs="Times New Roman"/>
          <w:sz w:val="24"/>
          <w:highlight w:val="white"/>
        </w:rPr>
        <w:t>Accumulates</w:t>
      </w:r>
      <w:proofErr w:type="gramEnd"/>
      <w:r>
        <w:rPr>
          <w:rFonts w:ascii="Times New Roman" w:eastAsia="Times New Roman" w:hAnsi="Times New Roman" w:cs="Times New Roman"/>
          <w:sz w:val="24"/>
          <w:highlight w:val="white"/>
        </w:rPr>
        <w:t xml:space="preserve"> at the Root Hair Tip and Is Required for Fast Root Hair Growth. </w:t>
      </w:r>
      <w:proofErr w:type="spellStart"/>
      <w:r>
        <w:rPr>
          <w:rFonts w:ascii="Times New Roman" w:eastAsia="Times New Roman" w:hAnsi="Times New Roman" w:cs="Times New Roman"/>
          <w:i/>
          <w:sz w:val="24"/>
          <w:highlight w:val="white"/>
        </w:rPr>
        <w:t>PLoS</w:t>
      </w:r>
      <w:proofErr w:type="spellEnd"/>
      <w:r>
        <w:rPr>
          <w:rFonts w:ascii="Times New Roman" w:eastAsia="Times New Roman" w:hAnsi="Times New Roman" w:cs="Times New Roman"/>
          <w:i/>
          <w:sz w:val="24"/>
          <w:highlight w:val="white"/>
        </w:rPr>
        <w:t xml:space="preserve"> ONE</w:t>
      </w:r>
      <w:r>
        <w:rPr>
          <w:rFonts w:ascii="Times New Roman" w:eastAsia="Times New Roman" w:hAnsi="Times New Roman" w:cs="Times New Roman"/>
          <w:sz w:val="24"/>
          <w:highlight w:val="white"/>
        </w:rPr>
        <w:t xml:space="preserve">, </w:t>
      </w:r>
      <w:r>
        <w:rPr>
          <w:rFonts w:ascii="Times New Roman" w:eastAsia="Times New Roman" w:hAnsi="Times New Roman" w:cs="Times New Roman"/>
          <w:i/>
          <w:sz w:val="24"/>
          <w:highlight w:val="white"/>
        </w:rPr>
        <w:t>8</w:t>
      </w:r>
      <w:r>
        <w:rPr>
          <w:rFonts w:ascii="Times New Roman" w:eastAsia="Times New Roman" w:hAnsi="Times New Roman" w:cs="Times New Roman"/>
          <w:sz w:val="24"/>
          <w:highlight w:val="white"/>
        </w:rPr>
        <w:t>(10), e76745.</w:t>
      </w:r>
    </w:p>
    <w:p w14:paraId="7F99E560" w14:textId="77777777" w:rsidR="00670907" w:rsidRDefault="00670907" w:rsidP="00670907">
      <w:pPr>
        <w:pStyle w:val="normal0"/>
        <w:widowControl w:val="0"/>
        <w:spacing w:line="240" w:lineRule="auto"/>
        <w:ind w:left="720" w:hanging="720"/>
        <w:rPr>
          <w:rFonts w:ascii="Times New Roman" w:eastAsia="Times New Roman" w:hAnsi="Times New Roman" w:cs="Times New Roman"/>
          <w:sz w:val="24"/>
          <w:highlight w:val="white"/>
        </w:rPr>
      </w:pPr>
    </w:p>
    <w:p w14:paraId="3EE4C05F" w14:textId="271ED1AC" w:rsidR="00F96558" w:rsidRPr="00F96558" w:rsidRDefault="00FD7C32" w:rsidP="00670907">
      <w:pPr>
        <w:pStyle w:val="normal0"/>
        <w:widowControl w:val="0"/>
        <w:spacing w:line="240" w:lineRule="auto"/>
        <w:ind w:left="720" w:hanging="720"/>
        <w:rPr>
          <w:rFonts w:ascii="Times New Roman" w:eastAsia="Times New Roman" w:hAnsi="Times New Roman" w:cs="Times New Roman"/>
          <w:sz w:val="24"/>
        </w:rPr>
      </w:pPr>
      <w:proofErr w:type="spellStart"/>
      <w:r>
        <w:rPr>
          <w:rFonts w:ascii="Times New Roman" w:eastAsia="Times New Roman" w:hAnsi="Times New Roman" w:cs="Times New Roman"/>
          <w:sz w:val="24"/>
          <w:highlight w:val="white"/>
        </w:rPr>
        <w:t>Peremyslov</w:t>
      </w:r>
      <w:proofErr w:type="spellEnd"/>
      <w:r>
        <w:rPr>
          <w:rFonts w:ascii="Times New Roman" w:eastAsia="Times New Roman" w:hAnsi="Times New Roman" w:cs="Times New Roman"/>
          <w:sz w:val="24"/>
          <w:highlight w:val="white"/>
        </w:rPr>
        <w:t xml:space="preserve">, V. V., </w:t>
      </w:r>
      <w:proofErr w:type="spellStart"/>
      <w:r>
        <w:rPr>
          <w:rFonts w:ascii="Times New Roman" w:eastAsia="Times New Roman" w:hAnsi="Times New Roman" w:cs="Times New Roman"/>
          <w:sz w:val="24"/>
          <w:highlight w:val="white"/>
        </w:rPr>
        <w:t>Prokhnevsky</w:t>
      </w:r>
      <w:proofErr w:type="spellEnd"/>
      <w:r>
        <w:rPr>
          <w:rFonts w:ascii="Times New Roman" w:eastAsia="Times New Roman" w:hAnsi="Times New Roman" w:cs="Times New Roman"/>
          <w:sz w:val="24"/>
          <w:highlight w:val="white"/>
        </w:rPr>
        <w:t xml:space="preserve">, A. I., </w:t>
      </w:r>
      <w:proofErr w:type="spellStart"/>
      <w:r>
        <w:rPr>
          <w:rFonts w:ascii="Times New Roman" w:eastAsia="Times New Roman" w:hAnsi="Times New Roman" w:cs="Times New Roman"/>
          <w:sz w:val="24"/>
          <w:highlight w:val="white"/>
        </w:rPr>
        <w:t>Avisar</w:t>
      </w:r>
      <w:proofErr w:type="spellEnd"/>
      <w:r>
        <w:rPr>
          <w:rFonts w:ascii="Times New Roman" w:eastAsia="Times New Roman" w:hAnsi="Times New Roman" w:cs="Times New Roman"/>
          <w:sz w:val="24"/>
          <w:highlight w:val="white"/>
        </w:rPr>
        <w:t xml:space="preserve">, D., &amp; </w:t>
      </w:r>
      <w:proofErr w:type="spellStart"/>
      <w:r>
        <w:rPr>
          <w:rFonts w:ascii="Times New Roman" w:eastAsia="Times New Roman" w:hAnsi="Times New Roman" w:cs="Times New Roman"/>
          <w:sz w:val="24"/>
          <w:highlight w:val="white"/>
        </w:rPr>
        <w:t>Dolja</w:t>
      </w:r>
      <w:proofErr w:type="spellEnd"/>
      <w:r>
        <w:rPr>
          <w:rFonts w:ascii="Times New Roman" w:eastAsia="Times New Roman" w:hAnsi="Times New Roman" w:cs="Times New Roman"/>
          <w:sz w:val="24"/>
          <w:highlight w:val="white"/>
        </w:rPr>
        <w:t xml:space="preserve">, V. V. (2008). </w:t>
      </w:r>
      <w:proofErr w:type="gramStart"/>
      <w:r>
        <w:rPr>
          <w:rFonts w:ascii="Times New Roman" w:eastAsia="Times New Roman" w:hAnsi="Times New Roman" w:cs="Times New Roman"/>
          <w:sz w:val="24"/>
          <w:highlight w:val="white"/>
        </w:rPr>
        <w:t xml:space="preserve">Two Class XI </w:t>
      </w:r>
      <w:proofErr w:type="spellStart"/>
      <w:r>
        <w:rPr>
          <w:rFonts w:ascii="Times New Roman" w:eastAsia="Times New Roman" w:hAnsi="Times New Roman" w:cs="Times New Roman"/>
          <w:sz w:val="24"/>
          <w:highlight w:val="white"/>
        </w:rPr>
        <w:t>Myosins</w:t>
      </w:r>
      <w:proofErr w:type="spellEnd"/>
      <w:r>
        <w:rPr>
          <w:rFonts w:ascii="Times New Roman" w:eastAsia="Times New Roman" w:hAnsi="Times New Roman" w:cs="Times New Roman"/>
          <w:sz w:val="24"/>
          <w:highlight w:val="white"/>
        </w:rPr>
        <w:t xml:space="preserve"> Function in Organelle Trafficking and Root Hair Development in Arabidopsis.</w:t>
      </w:r>
      <w:proofErr w:type="gramEnd"/>
      <w:r>
        <w:rPr>
          <w:rFonts w:ascii="Times New Roman" w:eastAsia="Times New Roman" w:hAnsi="Times New Roman" w:cs="Times New Roman"/>
          <w:sz w:val="24"/>
          <w:highlight w:val="white"/>
        </w:rPr>
        <w:t xml:space="preserve"> </w:t>
      </w:r>
      <w:r>
        <w:rPr>
          <w:rFonts w:ascii="Times New Roman" w:eastAsia="Times New Roman" w:hAnsi="Times New Roman" w:cs="Times New Roman"/>
          <w:i/>
          <w:sz w:val="24"/>
          <w:highlight w:val="white"/>
        </w:rPr>
        <w:t>Plant Physiology</w:t>
      </w:r>
      <w:r>
        <w:rPr>
          <w:rFonts w:ascii="Times New Roman" w:eastAsia="Times New Roman" w:hAnsi="Times New Roman" w:cs="Times New Roman"/>
          <w:sz w:val="24"/>
          <w:highlight w:val="white"/>
        </w:rPr>
        <w:t xml:space="preserve">, </w:t>
      </w:r>
      <w:r>
        <w:rPr>
          <w:rFonts w:ascii="Times New Roman" w:eastAsia="Times New Roman" w:hAnsi="Times New Roman" w:cs="Times New Roman"/>
          <w:i/>
          <w:sz w:val="24"/>
          <w:highlight w:val="white"/>
        </w:rPr>
        <w:t>146</w:t>
      </w:r>
      <w:r>
        <w:rPr>
          <w:rFonts w:ascii="Times New Roman" w:eastAsia="Times New Roman" w:hAnsi="Times New Roman" w:cs="Times New Roman"/>
          <w:sz w:val="24"/>
          <w:highlight w:val="white"/>
        </w:rPr>
        <w:t xml:space="preserve">(3), </w:t>
      </w:r>
      <w:proofErr w:type="gramStart"/>
      <w:r>
        <w:rPr>
          <w:rFonts w:ascii="Times New Roman" w:eastAsia="Times New Roman" w:hAnsi="Times New Roman" w:cs="Times New Roman"/>
          <w:sz w:val="24"/>
          <w:highlight w:val="white"/>
        </w:rPr>
        <w:t>1109</w:t>
      </w:r>
      <w:proofErr w:type="gramEnd"/>
      <w:r>
        <w:rPr>
          <w:rFonts w:ascii="Times New Roman" w:eastAsia="Times New Roman" w:hAnsi="Times New Roman" w:cs="Times New Roman"/>
          <w:sz w:val="24"/>
          <w:highlight w:val="white"/>
        </w:rPr>
        <w:t>-1116.</w:t>
      </w:r>
    </w:p>
    <w:p w14:paraId="4E018744" w14:textId="77777777" w:rsidR="00670907" w:rsidRDefault="00670907" w:rsidP="00670907">
      <w:pPr>
        <w:ind w:left="720" w:hanging="720"/>
      </w:pPr>
    </w:p>
    <w:p w14:paraId="525363E1" w14:textId="645E8095" w:rsidR="00A56D46" w:rsidRPr="00F96558" w:rsidRDefault="009A3B2A" w:rsidP="00670907">
      <w:pPr>
        <w:ind w:left="720" w:hanging="720"/>
        <w:rPr>
          <w:rFonts w:ascii="Times New Roman" w:eastAsia="Times New Roman" w:hAnsi="Times New Roman" w:cs="Times New Roman"/>
          <w:lang w:eastAsia="en-US"/>
        </w:rPr>
      </w:pPr>
      <w:hyperlink r:id="rId17" w:tooltip="Edit this item" w:history="1">
        <w:proofErr w:type="spellStart"/>
        <w:r w:rsidR="00A56D46" w:rsidRPr="00A56D46">
          <w:rPr>
            <w:rFonts w:ascii="Times New Roman" w:eastAsia="Times New Roman" w:hAnsi="Times New Roman" w:cs="Times New Roman"/>
            <w:color w:val="000000"/>
            <w:shd w:val="clear" w:color="auto" w:fill="FFFFFF"/>
            <w:lang w:eastAsia="en-US"/>
          </w:rPr>
          <w:t>Peremyslov</w:t>
        </w:r>
        <w:proofErr w:type="spellEnd"/>
        <w:r w:rsidR="00A56D46" w:rsidRPr="00A56D46">
          <w:rPr>
            <w:rFonts w:ascii="Times New Roman" w:eastAsia="Times New Roman" w:hAnsi="Times New Roman" w:cs="Times New Roman"/>
            <w:color w:val="000000"/>
            <w:shd w:val="clear" w:color="auto" w:fill="FFFFFF"/>
            <w:lang w:eastAsia="en-US"/>
          </w:rPr>
          <w:t xml:space="preserve">, V. V., </w:t>
        </w:r>
        <w:proofErr w:type="spellStart"/>
        <w:r w:rsidR="00A56D46" w:rsidRPr="00A56D46">
          <w:rPr>
            <w:rFonts w:ascii="Times New Roman" w:eastAsia="Times New Roman" w:hAnsi="Times New Roman" w:cs="Times New Roman"/>
            <w:color w:val="000000"/>
            <w:shd w:val="clear" w:color="auto" w:fill="FFFFFF"/>
            <w:lang w:eastAsia="en-US"/>
          </w:rPr>
          <w:t>Prokhnevsky</w:t>
        </w:r>
        <w:proofErr w:type="spellEnd"/>
        <w:r w:rsidR="00A56D46" w:rsidRPr="00A56D46">
          <w:rPr>
            <w:rFonts w:ascii="Times New Roman" w:eastAsia="Times New Roman" w:hAnsi="Times New Roman" w:cs="Times New Roman"/>
            <w:color w:val="000000"/>
            <w:shd w:val="clear" w:color="auto" w:fill="FFFFFF"/>
            <w:lang w:eastAsia="en-US"/>
          </w:rPr>
          <w:t xml:space="preserve">, A. I., &amp; </w:t>
        </w:r>
        <w:proofErr w:type="spellStart"/>
        <w:r w:rsidR="00A56D46" w:rsidRPr="00A56D46">
          <w:rPr>
            <w:rFonts w:ascii="Times New Roman" w:eastAsia="Times New Roman" w:hAnsi="Times New Roman" w:cs="Times New Roman"/>
            <w:color w:val="000000"/>
            <w:shd w:val="clear" w:color="auto" w:fill="FFFFFF"/>
            <w:lang w:eastAsia="en-US"/>
          </w:rPr>
          <w:t>Dolja</w:t>
        </w:r>
        <w:proofErr w:type="spellEnd"/>
        <w:r w:rsidR="00A56D46" w:rsidRPr="00A56D46">
          <w:rPr>
            <w:rFonts w:ascii="Times New Roman" w:eastAsia="Times New Roman" w:hAnsi="Times New Roman" w:cs="Times New Roman"/>
            <w:color w:val="000000"/>
            <w:shd w:val="clear" w:color="auto" w:fill="FFFFFF"/>
            <w:lang w:eastAsia="en-US"/>
          </w:rPr>
          <w:t xml:space="preserve">, V. V. (2010). Class XI </w:t>
        </w:r>
        <w:proofErr w:type="spellStart"/>
        <w:r w:rsidR="00A56D46" w:rsidRPr="00A56D46">
          <w:rPr>
            <w:rFonts w:ascii="Times New Roman" w:eastAsia="Times New Roman" w:hAnsi="Times New Roman" w:cs="Times New Roman"/>
            <w:color w:val="000000"/>
            <w:shd w:val="clear" w:color="auto" w:fill="FFFFFF"/>
            <w:lang w:eastAsia="en-US"/>
          </w:rPr>
          <w:t>Myosins</w:t>
        </w:r>
        <w:proofErr w:type="spellEnd"/>
        <w:r w:rsidR="00A56D46" w:rsidRPr="00A56D46">
          <w:rPr>
            <w:rFonts w:ascii="Times New Roman" w:eastAsia="Times New Roman" w:hAnsi="Times New Roman" w:cs="Times New Roman"/>
            <w:color w:val="000000"/>
            <w:shd w:val="clear" w:color="auto" w:fill="FFFFFF"/>
            <w:lang w:eastAsia="en-US"/>
          </w:rPr>
          <w:t xml:space="preserve"> Are Required for Development, Cell Expansion, and F-Actin Organization in Arabidopsis. </w:t>
        </w:r>
        <w:proofErr w:type="gramStart"/>
        <w:r w:rsidR="00A56D46" w:rsidRPr="00A56D46">
          <w:rPr>
            <w:rFonts w:ascii="Times New Roman" w:eastAsia="Times New Roman" w:hAnsi="Times New Roman" w:cs="Times New Roman"/>
            <w:i/>
            <w:iCs/>
            <w:color w:val="000000"/>
            <w:shd w:val="clear" w:color="auto" w:fill="FFFFFF"/>
            <w:lang w:eastAsia="en-US"/>
          </w:rPr>
          <w:t>The Plant Cell Online</w:t>
        </w:r>
        <w:r w:rsidR="00A56D46" w:rsidRPr="00A56D46">
          <w:rPr>
            <w:rFonts w:ascii="Times New Roman" w:eastAsia="Times New Roman" w:hAnsi="Times New Roman" w:cs="Times New Roman"/>
            <w:color w:val="000000"/>
            <w:shd w:val="clear" w:color="auto" w:fill="FFFFFF"/>
            <w:lang w:eastAsia="en-US"/>
          </w:rPr>
          <w:t>, </w:t>
        </w:r>
        <w:r w:rsidR="00A56D46" w:rsidRPr="00A56D46">
          <w:rPr>
            <w:rFonts w:ascii="Times New Roman" w:eastAsia="Times New Roman" w:hAnsi="Times New Roman" w:cs="Times New Roman"/>
            <w:i/>
            <w:iCs/>
            <w:color w:val="000000"/>
            <w:shd w:val="clear" w:color="auto" w:fill="FFFFFF"/>
            <w:lang w:eastAsia="en-US"/>
          </w:rPr>
          <w:t>22</w:t>
        </w:r>
        <w:r w:rsidR="00A56D46" w:rsidRPr="00A56D46">
          <w:rPr>
            <w:rFonts w:ascii="Times New Roman" w:eastAsia="Times New Roman" w:hAnsi="Times New Roman" w:cs="Times New Roman"/>
            <w:color w:val="000000"/>
            <w:shd w:val="clear" w:color="auto" w:fill="FFFFFF"/>
            <w:lang w:eastAsia="en-US"/>
          </w:rPr>
          <w:t>(6), 1883-1897.</w:t>
        </w:r>
        <w:proofErr w:type="gramEnd"/>
      </w:hyperlink>
    </w:p>
    <w:p w14:paraId="2BAF0B0E" w14:textId="77777777" w:rsidR="00670907" w:rsidRDefault="00670907" w:rsidP="00670907">
      <w:pPr>
        <w:pStyle w:val="normal0"/>
        <w:widowControl w:val="0"/>
        <w:spacing w:line="240" w:lineRule="auto"/>
        <w:ind w:left="720" w:hanging="720"/>
        <w:rPr>
          <w:rFonts w:ascii="Times New Roman" w:eastAsia="Times New Roman" w:hAnsi="Times New Roman" w:cs="Times New Roman"/>
          <w:sz w:val="24"/>
          <w:highlight w:val="white"/>
        </w:rPr>
      </w:pPr>
    </w:p>
    <w:p w14:paraId="7A157A4B" w14:textId="1877D0D0" w:rsidR="00BC1EB2" w:rsidRDefault="00FD7C32" w:rsidP="00670907">
      <w:pPr>
        <w:pStyle w:val="normal0"/>
        <w:widowControl w:val="0"/>
        <w:spacing w:line="240" w:lineRule="auto"/>
        <w:ind w:left="720" w:hanging="720"/>
      </w:pPr>
      <w:proofErr w:type="spellStart"/>
      <w:r>
        <w:rPr>
          <w:rFonts w:ascii="Times New Roman" w:eastAsia="Times New Roman" w:hAnsi="Times New Roman" w:cs="Times New Roman"/>
          <w:sz w:val="24"/>
          <w:highlight w:val="white"/>
        </w:rPr>
        <w:t>Peremyslov</w:t>
      </w:r>
      <w:proofErr w:type="spellEnd"/>
      <w:r>
        <w:rPr>
          <w:rFonts w:ascii="Times New Roman" w:eastAsia="Times New Roman" w:hAnsi="Times New Roman" w:cs="Times New Roman"/>
          <w:sz w:val="24"/>
          <w:highlight w:val="white"/>
        </w:rPr>
        <w:t xml:space="preserve">, V. V., </w:t>
      </w:r>
      <w:proofErr w:type="spellStart"/>
      <w:r>
        <w:rPr>
          <w:rFonts w:ascii="Times New Roman" w:eastAsia="Times New Roman" w:hAnsi="Times New Roman" w:cs="Times New Roman"/>
          <w:sz w:val="24"/>
          <w:highlight w:val="white"/>
        </w:rPr>
        <w:t>Mockler</w:t>
      </w:r>
      <w:proofErr w:type="spellEnd"/>
      <w:r>
        <w:rPr>
          <w:rFonts w:ascii="Times New Roman" w:eastAsia="Times New Roman" w:hAnsi="Times New Roman" w:cs="Times New Roman"/>
          <w:sz w:val="24"/>
          <w:highlight w:val="white"/>
        </w:rPr>
        <w:t xml:space="preserve">, T. C., </w:t>
      </w:r>
      <w:proofErr w:type="spellStart"/>
      <w:r>
        <w:rPr>
          <w:rFonts w:ascii="Times New Roman" w:eastAsia="Times New Roman" w:hAnsi="Times New Roman" w:cs="Times New Roman"/>
          <w:sz w:val="24"/>
          <w:highlight w:val="white"/>
        </w:rPr>
        <w:t>Filichkin</w:t>
      </w:r>
      <w:proofErr w:type="spellEnd"/>
      <w:r>
        <w:rPr>
          <w:rFonts w:ascii="Times New Roman" w:eastAsia="Times New Roman" w:hAnsi="Times New Roman" w:cs="Times New Roman"/>
          <w:sz w:val="24"/>
          <w:highlight w:val="white"/>
        </w:rPr>
        <w:t xml:space="preserve">, S. A., Fox, S. E., </w:t>
      </w:r>
      <w:proofErr w:type="spellStart"/>
      <w:r>
        <w:rPr>
          <w:rFonts w:ascii="Times New Roman" w:eastAsia="Times New Roman" w:hAnsi="Times New Roman" w:cs="Times New Roman"/>
          <w:sz w:val="24"/>
          <w:highlight w:val="white"/>
        </w:rPr>
        <w:t>Jaiswal</w:t>
      </w:r>
      <w:proofErr w:type="spellEnd"/>
      <w:r>
        <w:rPr>
          <w:rFonts w:ascii="Times New Roman" w:eastAsia="Times New Roman" w:hAnsi="Times New Roman" w:cs="Times New Roman"/>
          <w:sz w:val="24"/>
          <w:highlight w:val="white"/>
        </w:rPr>
        <w:t xml:space="preserve">, P., </w:t>
      </w:r>
      <w:proofErr w:type="spellStart"/>
      <w:r>
        <w:rPr>
          <w:rFonts w:ascii="Times New Roman" w:eastAsia="Times New Roman" w:hAnsi="Times New Roman" w:cs="Times New Roman"/>
          <w:sz w:val="24"/>
          <w:highlight w:val="white"/>
        </w:rPr>
        <w:t>Makarova</w:t>
      </w:r>
      <w:proofErr w:type="spellEnd"/>
      <w:r>
        <w:rPr>
          <w:rFonts w:ascii="Times New Roman" w:eastAsia="Times New Roman" w:hAnsi="Times New Roman" w:cs="Times New Roman"/>
          <w:sz w:val="24"/>
          <w:highlight w:val="white"/>
        </w:rPr>
        <w:t xml:space="preserve">, K. S., et al. (2011). </w:t>
      </w:r>
      <w:proofErr w:type="gramStart"/>
      <w:r>
        <w:rPr>
          <w:rFonts w:ascii="Times New Roman" w:eastAsia="Times New Roman" w:hAnsi="Times New Roman" w:cs="Times New Roman"/>
          <w:sz w:val="24"/>
          <w:highlight w:val="white"/>
        </w:rPr>
        <w:t>Expression, Splicing, and Evolution of the Myosin Gene Family in Plants.</w:t>
      </w:r>
      <w:proofErr w:type="gramEnd"/>
      <w:r>
        <w:rPr>
          <w:rFonts w:ascii="Times New Roman" w:eastAsia="Times New Roman" w:hAnsi="Times New Roman" w:cs="Times New Roman"/>
          <w:sz w:val="24"/>
          <w:highlight w:val="white"/>
        </w:rPr>
        <w:t xml:space="preserve"> </w:t>
      </w:r>
      <w:r>
        <w:rPr>
          <w:rFonts w:ascii="Times New Roman" w:eastAsia="Times New Roman" w:hAnsi="Times New Roman" w:cs="Times New Roman"/>
          <w:i/>
          <w:sz w:val="24"/>
          <w:highlight w:val="white"/>
        </w:rPr>
        <w:t>Plant Physiology</w:t>
      </w:r>
      <w:r>
        <w:rPr>
          <w:rFonts w:ascii="Times New Roman" w:eastAsia="Times New Roman" w:hAnsi="Times New Roman" w:cs="Times New Roman"/>
          <w:sz w:val="24"/>
          <w:highlight w:val="white"/>
        </w:rPr>
        <w:t xml:space="preserve">, </w:t>
      </w:r>
      <w:r>
        <w:rPr>
          <w:rFonts w:ascii="Times New Roman" w:eastAsia="Times New Roman" w:hAnsi="Times New Roman" w:cs="Times New Roman"/>
          <w:i/>
          <w:sz w:val="24"/>
          <w:highlight w:val="white"/>
        </w:rPr>
        <w:t>155</w:t>
      </w:r>
      <w:r>
        <w:rPr>
          <w:rFonts w:ascii="Times New Roman" w:eastAsia="Times New Roman" w:hAnsi="Times New Roman" w:cs="Times New Roman"/>
          <w:sz w:val="24"/>
          <w:highlight w:val="white"/>
        </w:rPr>
        <w:t xml:space="preserve">(3), </w:t>
      </w:r>
      <w:proofErr w:type="gramStart"/>
      <w:r>
        <w:rPr>
          <w:rFonts w:ascii="Times New Roman" w:eastAsia="Times New Roman" w:hAnsi="Times New Roman" w:cs="Times New Roman"/>
          <w:sz w:val="24"/>
          <w:highlight w:val="white"/>
        </w:rPr>
        <w:t>1191</w:t>
      </w:r>
      <w:proofErr w:type="gramEnd"/>
      <w:r>
        <w:rPr>
          <w:rFonts w:ascii="Times New Roman" w:eastAsia="Times New Roman" w:hAnsi="Times New Roman" w:cs="Times New Roman"/>
          <w:sz w:val="24"/>
          <w:highlight w:val="white"/>
        </w:rPr>
        <w:t>-1204.</w:t>
      </w:r>
    </w:p>
    <w:p w14:paraId="25019658" w14:textId="77777777" w:rsidR="00BC1EB2" w:rsidRDefault="00FD7C32" w:rsidP="00670907">
      <w:pPr>
        <w:pStyle w:val="normal0"/>
        <w:widowControl w:val="0"/>
        <w:spacing w:line="240" w:lineRule="auto"/>
        <w:ind w:left="720" w:hanging="720"/>
      </w:pPr>
      <w:proofErr w:type="spellStart"/>
      <w:r>
        <w:rPr>
          <w:rFonts w:ascii="Times New Roman" w:eastAsia="Times New Roman" w:hAnsi="Times New Roman" w:cs="Times New Roman"/>
          <w:sz w:val="24"/>
          <w:highlight w:val="white"/>
        </w:rPr>
        <w:t>Prokhnevsky</w:t>
      </w:r>
      <w:proofErr w:type="spellEnd"/>
      <w:r>
        <w:rPr>
          <w:rFonts w:ascii="Times New Roman" w:eastAsia="Times New Roman" w:hAnsi="Times New Roman" w:cs="Times New Roman"/>
          <w:sz w:val="24"/>
          <w:highlight w:val="white"/>
        </w:rPr>
        <w:t xml:space="preserve">, A. I., </w:t>
      </w:r>
      <w:proofErr w:type="spellStart"/>
      <w:r>
        <w:rPr>
          <w:rFonts w:ascii="Times New Roman" w:eastAsia="Times New Roman" w:hAnsi="Times New Roman" w:cs="Times New Roman"/>
          <w:sz w:val="24"/>
          <w:highlight w:val="white"/>
        </w:rPr>
        <w:t>Peremyslov</w:t>
      </w:r>
      <w:proofErr w:type="spellEnd"/>
      <w:r>
        <w:rPr>
          <w:rFonts w:ascii="Times New Roman" w:eastAsia="Times New Roman" w:hAnsi="Times New Roman" w:cs="Times New Roman"/>
          <w:sz w:val="24"/>
          <w:highlight w:val="white"/>
        </w:rPr>
        <w:t xml:space="preserve">, V. V., &amp; </w:t>
      </w:r>
      <w:proofErr w:type="spellStart"/>
      <w:r>
        <w:rPr>
          <w:rFonts w:ascii="Times New Roman" w:eastAsia="Times New Roman" w:hAnsi="Times New Roman" w:cs="Times New Roman"/>
          <w:sz w:val="24"/>
          <w:highlight w:val="white"/>
        </w:rPr>
        <w:t>Dolja</w:t>
      </w:r>
      <w:proofErr w:type="spellEnd"/>
      <w:r>
        <w:rPr>
          <w:rFonts w:ascii="Times New Roman" w:eastAsia="Times New Roman" w:hAnsi="Times New Roman" w:cs="Times New Roman"/>
          <w:sz w:val="24"/>
          <w:highlight w:val="white"/>
        </w:rPr>
        <w:t xml:space="preserve">, V. V. (2008). Overlapping functions of the four class XI </w:t>
      </w:r>
      <w:proofErr w:type="spellStart"/>
      <w:r>
        <w:rPr>
          <w:rFonts w:ascii="Times New Roman" w:eastAsia="Times New Roman" w:hAnsi="Times New Roman" w:cs="Times New Roman"/>
          <w:sz w:val="24"/>
          <w:highlight w:val="white"/>
        </w:rPr>
        <w:t>myosins</w:t>
      </w:r>
      <w:proofErr w:type="spellEnd"/>
      <w:r>
        <w:rPr>
          <w:rFonts w:ascii="Times New Roman" w:eastAsia="Times New Roman" w:hAnsi="Times New Roman" w:cs="Times New Roman"/>
          <w:sz w:val="24"/>
          <w:highlight w:val="white"/>
        </w:rPr>
        <w:t xml:space="preserve"> in Arabidopsis growth, root hair elongation, and organelle motility. </w:t>
      </w:r>
      <w:proofErr w:type="gramStart"/>
      <w:r>
        <w:rPr>
          <w:rFonts w:ascii="Times New Roman" w:eastAsia="Times New Roman" w:hAnsi="Times New Roman" w:cs="Times New Roman"/>
          <w:i/>
          <w:sz w:val="24"/>
          <w:highlight w:val="white"/>
        </w:rPr>
        <w:t>Proceedings of the National Academy of Sciences</w:t>
      </w:r>
      <w:r>
        <w:rPr>
          <w:rFonts w:ascii="Times New Roman" w:eastAsia="Times New Roman" w:hAnsi="Times New Roman" w:cs="Times New Roman"/>
          <w:sz w:val="24"/>
          <w:highlight w:val="white"/>
        </w:rPr>
        <w:t xml:space="preserve">, </w:t>
      </w:r>
      <w:r>
        <w:rPr>
          <w:rFonts w:ascii="Times New Roman" w:eastAsia="Times New Roman" w:hAnsi="Times New Roman" w:cs="Times New Roman"/>
          <w:i/>
          <w:sz w:val="24"/>
          <w:highlight w:val="white"/>
        </w:rPr>
        <w:t>105</w:t>
      </w:r>
      <w:r>
        <w:rPr>
          <w:rFonts w:ascii="Times New Roman" w:eastAsia="Times New Roman" w:hAnsi="Times New Roman" w:cs="Times New Roman"/>
          <w:sz w:val="24"/>
          <w:highlight w:val="white"/>
        </w:rPr>
        <w:t>(50), 19744-19749.</w:t>
      </w:r>
      <w:proofErr w:type="gramEnd"/>
    </w:p>
    <w:p w14:paraId="7547D945" w14:textId="77777777" w:rsidR="00670907" w:rsidRDefault="00670907" w:rsidP="00670907">
      <w:pPr>
        <w:pStyle w:val="normal0"/>
        <w:widowControl w:val="0"/>
        <w:spacing w:line="240" w:lineRule="auto"/>
        <w:ind w:left="720" w:hanging="720"/>
        <w:rPr>
          <w:rFonts w:ascii="Times New Roman" w:eastAsia="Times New Roman" w:hAnsi="Times New Roman" w:cs="Times New Roman"/>
          <w:sz w:val="24"/>
          <w:highlight w:val="white"/>
        </w:rPr>
      </w:pPr>
    </w:p>
    <w:p w14:paraId="04C31D65" w14:textId="479278A1" w:rsidR="00BC1EB2" w:rsidRDefault="00FD7C32" w:rsidP="00670907">
      <w:pPr>
        <w:pStyle w:val="normal0"/>
        <w:widowControl w:val="0"/>
        <w:spacing w:line="240" w:lineRule="auto"/>
        <w:ind w:left="720" w:hanging="720"/>
      </w:pPr>
      <w:proofErr w:type="spellStart"/>
      <w:proofErr w:type="gramStart"/>
      <w:r>
        <w:rPr>
          <w:rFonts w:ascii="Times New Roman" w:eastAsia="Times New Roman" w:hAnsi="Times New Roman" w:cs="Times New Roman"/>
          <w:sz w:val="24"/>
          <w:highlight w:val="white"/>
        </w:rPr>
        <w:t>Samalova</w:t>
      </w:r>
      <w:proofErr w:type="spellEnd"/>
      <w:r>
        <w:rPr>
          <w:rFonts w:ascii="Times New Roman" w:eastAsia="Times New Roman" w:hAnsi="Times New Roman" w:cs="Times New Roman"/>
          <w:sz w:val="24"/>
          <w:highlight w:val="white"/>
        </w:rPr>
        <w:t xml:space="preserve">, M., </w:t>
      </w:r>
      <w:proofErr w:type="spellStart"/>
      <w:r>
        <w:rPr>
          <w:rFonts w:ascii="Times New Roman" w:eastAsia="Times New Roman" w:hAnsi="Times New Roman" w:cs="Times New Roman"/>
          <w:sz w:val="24"/>
          <w:highlight w:val="white"/>
        </w:rPr>
        <w:t>Brzobohaty</w:t>
      </w:r>
      <w:proofErr w:type="spellEnd"/>
      <w:r>
        <w:rPr>
          <w:rFonts w:ascii="Times New Roman" w:eastAsia="Times New Roman" w:hAnsi="Times New Roman" w:cs="Times New Roman"/>
          <w:sz w:val="24"/>
          <w:highlight w:val="white"/>
        </w:rPr>
        <w:t>, B., &amp; Moore, I. (2005).</w:t>
      </w:r>
      <w:proofErr w:type="gramEnd"/>
      <w:r>
        <w:rPr>
          <w:rFonts w:ascii="Times New Roman" w:eastAsia="Times New Roman" w:hAnsi="Times New Roman" w:cs="Times New Roman"/>
          <w:sz w:val="24"/>
          <w:highlight w:val="white"/>
        </w:rPr>
        <w:t xml:space="preserve"> </w:t>
      </w:r>
      <w:proofErr w:type="gramStart"/>
      <w:r>
        <w:rPr>
          <w:rFonts w:ascii="Times New Roman" w:eastAsia="Times New Roman" w:hAnsi="Times New Roman" w:cs="Times New Roman"/>
          <w:sz w:val="24"/>
          <w:highlight w:val="white"/>
        </w:rPr>
        <w:t>pOp6</w:t>
      </w:r>
      <w:proofErr w:type="gramEnd"/>
      <w:r>
        <w:rPr>
          <w:rFonts w:ascii="Times New Roman" w:eastAsia="Times New Roman" w:hAnsi="Times New Roman" w:cs="Times New Roman"/>
          <w:sz w:val="24"/>
          <w:highlight w:val="white"/>
        </w:rPr>
        <w:t>/</w:t>
      </w:r>
      <w:proofErr w:type="spellStart"/>
      <w:r>
        <w:rPr>
          <w:rFonts w:ascii="Times New Roman" w:eastAsia="Times New Roman" w:hAnsi="Times New Roman" w:cs="Times New Roman"/>
          <w:sz w:val="24"/>
          <w:highlight w:val="white"/>
        </w:rPr>
        <w:t>LhGR</w:t>
      </w:r>
      <w:proofErr w:type="spellEnd"/>
      <w:r>
        <w:rPr>
          <w:rFonts w:ascii="Times New Roman" w:eastAsia="Times New Roman" w:hAnsi="Times New Roman" w:cs="Times New Roman"/>
          <w:sz w:val="24"/>
          <w:highlight w:val="white"/>
        </w:rPr>
        <w:t xml:space="preserve">: a stringently regulated and highly responsive dexamethasone-inducible gene expression system for tobacco. </w:t>
      </w:r>
      <w:proofErr w:type="gramStart"/>
      <w:r>
        <w:rPr>
          <w:rFonts w:ascii="Times New Roman" w:eastAsia="Times New Roman" w:hAnsi="Times New Roman" w:cs="Times New Roman"/>
          <w:i/>
          <w:sz w:val="24"/>
          <w:highlight w:val="white"/>
        </w:rPr>
        <w:t>The Plant</w:t>
      </w:r>
      <w:r w:rsidR="002916EF">
        <w:rPr>
          <w:rFonts w:ascii="Times New Roman" w:eastAsia="Times New Roman" w:hAnsi="Times New Roman" w:cs="Times New Roman"/>
          <w:i/>
          <w:sz w:val="24"/>
          <w:highlight w:val="white"/>
        </w:rPr>
        <w:t xml:space="preserve"> </w:t>
      </w:r>
      <w:r>
        <w:rPr>
          <w:rFonts w:ascii="Times New Roman" w:eastAsia="Times New Roman" w:hAnsi="Times New Roman" w:cs="Times New Roman"/>
          <w:i/>
          <w:sz w:val="24"/>
          <w:highlight w:val="white"/>
        </w:rPr>
        <w:t>Journal</w:t>
      </w:r>
      <w:r>
        <w:rPr>
          <w:rFonts w:ascii="Times New Roman" w:eastAsia="Times New Roman" w:hAnsi="Times New Roman" w:cs="Times New Roman"/>
          <w:sz w:val="24"/>
          <w:highlight w:val="white"/>
        </w:rPr>
        <w:t xml:space="preserve">, </w:t>
      </w:r>
      <w:r>
        <w:rPr>
          <w:rFonts w:ascii="Times New Roman" w:eastAsia="Times New Roman" w:hAnsi="Times New Roman" w:cs="Times New Roman"/>
          <w:i/>
          <w:sz w:val="24"/>
          <w:highlight w:val="white"/>
        </w:rPr>
        <w:t>41</w:t>
      </w:r>
      <w:r>
        <w:rPr>
          <w:rFonts w:ascii="Times New Roman" w:eastAsia="Times New Roman" w:hAnsi="Times New Roman" w:cs="Times New Roman"/>
          <w:sz w:val="24"/>
          <w:highlight w:val="white"/>
        </w:rPr>
        <w:t>(6), 919-935.</w:t>
      </w:r>
      <w:proofErr w:type="gramEnd"/>
    </w:p>
    <w:p w14:paraId="2818CDAE" w14:textId="77777777" w:rsidR="00670907" w:rsidRDefault="00670907" w:rsidP="00670907">
      <w:pPr>
        <w:pStyle w:val="normal0"/>
        <w:widowControl w:val="0"/>
        <w:spacing w:line="240" w:lineRule="auto"/>
        <w:ind w:left="720" w:hanging="720"/>
        <w:rPr>
          <w:rFonts w:ascii="Times New Roman" w:eastAsia="Times New Roman" w:hAnsi="Times New Roman" w:cs="Times New Roman"/>
          <w:sz w:val="24"/>
          <w:highlight w:val="white"/>
        </w:rPr>
      </w:pPr>
    </w:p>
    <w:p w14:paraId="7AD8A41E" w14:textId="1ADCEA64" w:rsidR="00BC1EB2" w:rsidRPr="00670907" w:rsidRDefault="00FD7C32" w:rsidP="00670907">
      <w:pPr>
        <w:pStyle w:val="normal0"/>
        <w:widowControl w:val="0"/>
        <w:spacing w:line="240" w:lineRule="auto"/>
        <w:ind w:left="720" w:hanging="720"/>
        <w:rPr>
          <w:rFonts w:ascii="Times New Roman" w:eastAsia="Times New Roman" w:hAnsi="Times New Roman" w:cs="Times New Roman"/>
          <w:sz w:val="24"/>
          <w:highlight w:val="white"/>
        </w:rPr>
      </w:pPr>
      <w:r>
        <w:rPr>
          <w:rFonts w:ascii="Times New Roman" w:eastAsia="Times New Roman" w:hAnsi="Times New Roman" w:cs="Times New Roman"/>
          <w:sz w:val="24"/>
          <w:highlight w:val="white"/>
        </w:rPr>
        <w:t xml:space="preserve">Schwab, R. (2006). Highly Specific Gene Silencing by Artificial MicroRNAs in Arabidopsis. </w:t>
      </w:r>
      <w:proofErr w:type="gramStart"/>
      <w:r>
        <w:rPr>
          <w:rFonts w:ascii="Times New Roman" w:eastAsia="Times New Roman" w:hAnsi="Times New Roman" w:cs="Times New Roman"/>
          <w:i/>
          <w:sz w:val="24"/>
          <w:highlight w:val="white"/>
        </w:rPr>
        <w:t>The Plant Cell Online</w:t>
      </w:r>
      <w:r>
        <w:rPr>
          <w:rFonts w:ascii="Times New Roman" w:eastAsia="Times New Roman" w:hAnsi="Times New Roman" w:cs="Times New Roman"/>
          <w:sz w:val="24"/>
          <w:highlight w:val="white"/>
        </w:rPr>
        <w:t xml:space="preserve">, </w:t>
      </w:r>
      <w:r>
        <w:rPr>
          <w:rFonts w:ascii="Times New Roman" w:eastAsia="Times New Roman" w:hAnsi="Times New Roman" w:cs="Times New Roman"/>
          <w:i/>
          <w:sz w:val="24"/>
          <w:highlight w:val="white"/>
        </w:rPr>
        <w:t>18</w:t>
      </w:r>
      <w:r>
        <w:rPr>
          <w:rFonts w:ascii="Times New Roman" w:eastAsia="Times New Roman" w:hAnsi="Times New Roman" w:cs="Times New Roman"/>
          <w:sz w:val="24"/>
          <w:highlight w:val="white"/>
        </w:rPr>
        <w:t>(5), 1121-1133.</w:t>
      </w:r>
      <w:proofErr w:type="gramEnd"/>
    </w:p>
    <w:p w14:paraId="5A974D66" w14:textId="77777777" w:rsidR="00670907" w:rsidRDefault="00670907" w:rsidP="00670907">
      <w:pPr>
        <w:pStyle w:val="normal0"/>
        <w:widowControl w:val="0"/>
        <w:spacing w:line="240" w:lineRule="auto"/>
        <w:ind w:left="720" w:hanging="720"/>
        <w:rPr>
          <w:rFonts w:ascii="Times New Roman" w:eastAsia="Times New Roman" w:hAnsi="Times New Roman" w:cs="Times New Roman"/>
          <w:sz w:val="24"/>
          <w:highlight w:val="white"/>
        </w:rPr>
      </w:pPr>
    </w:p>
    <w:p w14:paraId="2D8290FB" w14:textId="51730FBB" w:rsidR="00BC1EB2" w:rsidRDefault="00FD7C32" w:rsidP="00670907">
      <w:pPr>
        <w:pStyle w:val="normal0"/>
        <w:widowControl w:val="0"/>
        <w:spacing w:line="240" w:lineRule="auto"/>
        <w:ind w:left="720" w:hanging="720"/>
      </w:pPr>
      <w:proofErr w:type="spellStart"/>
      <w:r>
        <w:rPr>
          <w:rFonts w:ascii="Times New Roman" w:eastAsia="Times New Roman" w:hAnsi="Times New Roman" w:cs="Times New Roman"/>
          <w:sz w:val="24"/>
          <w:highlight w:val="white"/>
        </w:rPr>
        <w:t>Vidali</w:t>
      </w:r>
      <w:proofErr w:type="spellEnd"/>
      <w:r>
        <w:rPr>
          <w:rFonts w:ascii="Times New Roman" w:eastAsia="Times New Roman" w:hAnsi="Times New Roman" w:cs="Times New Roman"/>
          <w:sz w:val="24"/>
          <w:highlight w:val="white"/>
        </w:rPr>
        <w:t xml:space="preserve">, L., </w:t>
      </w:r>
      <w:proofErr w:type="spellStart"/>
      <w:r>
        <w:rPr>
          <w:rFonts w:ascii="Times New Roman" w:eastAsia="Times New Roman" w:hAnsi="Times New Roman" w:cs="Times New Roman"/>
          <w:sz w:val="24"/>
          <w:highlight w:val="white"/>
        </w:rPr>
        <w:t>Mckenna</w:t>
      </w:r>
      <w:proofErr w:type="spellEnd"/>
      <w:r>
        <w:rPr>
          <w:rFonts w:ascii="Times New Roman" w:eastAsia="Times New Roman" w:hAnsi="Times New Roman" w:cs="Times New Roman"/>
          <w:sz w:val="24"/>
          <w:highlight w:val="white"/>
        </w:rPr>
        <w:t xml:space="preserve">, S. T., &amp; </w:t>
      </w:r>
      <w:proofErr w:type="spellStart"/>
      <w:r>
        <w:rPr>
          <w:rFonts w:ascii="Times New Roman" w:eastAsia="Times New Roman" w:hAnsi="Times New Roman" w:cs="Times New Roman"/>
          <w:sz w:val="24"/>
          <w:highlight w:val="white"/>
        </w:rPr>
        <w:t>Hepler</w:t>
      </w:r>
      <w:proofErr w:type="spellEnd"/>
      <w:r>
        <w:rPr>
          <w:rFonts w:ascii="Times New Roman" w:eastAsia="Times New Roman" w:hAnsi="Times New Roman" w:cs="Times New Roman"/>
          <w:sz w:val="24"/>
          <w:highlight w:val="white"/>
        </w:rPr>
        <w:t xml:space="preserve">, P. K. (2001). Actin Polymerization Is Essential for Pollen Tube Growth. </w:t>
      </w:r>
      <w:proofErr w:type="gramStart"/>
      <w:r>
        <w:rPr>
          <w:rFonts w:ascii="Times New Roman" w:eastAsia="Times New Roman" w:hAnsi="Times New Roman" w:cs="Times New Roman"/>
          <w:i/>
          <w:sz w:val="24"/>
          <w:highlight w:val="white"/>
        </w:rPr>
        <w:t>Molecular Biology of the Cell</w:t>
      </w:r>
      <w:r>
        <w:rPr>
          <w:rFonts w:ascii="Times New Roman" w:eastAsia="Times New Roman" w:hAnsi="Times New Roman" w:cs="Times New Roman"/>
          <w:sz w:val="24"/>
          <w:highlight w:val="white"/>
        </w:rPr>
        <w:t xml:space="preserve">, </w:t>
      </w:r>
      <w:r>
        <w:rPr>
          <w:rFonts w:ascii="Times New Roman" w:eastAsia="Times New Roman" w:hAnsi="Times New Roman" w:cs="Times New Roman"/>
          <w:i/>
          <w:sz w:val="24"/>
          <w:highlight w:val="white"/>
        </w:rPr>
        <w:t>12</w:t>
      </w:r>
      <w:r>
        <w:rPr>
          <w:rFonts w:ascii="Times New Roman" w:eastAsia="Times New Roman" w:hAnsi="Times New Roman" w:cs="Times New Roman"/>
          <w:sz w:val="24"/>
          <w:highlight w:val="white"/>
        </w:rPr>
        <w:t>(8), 2534-2545.</w:t>
      </w:r>
      <w:proofErr w:type="gramEnd"/>
    </w:p>
    <w:p w14:paraId="79811CF1" w14:textId="77777777" w:rsidR="00670907" w:rsidRDefault="00670907" w:rsidP="00670907">
      <w:pPr>
        <w:pStyle w:val="normal0"/>
        <w:widowControl w:val="0"/>
        <w:spacing w:line="240" w:lineRule="auto"/>
        <w:ind w:left="720" w:hanging="720"/>
        <w:rPr>
          <w:rFonts w:ascii="Times New Roman" w:eastAsia="Times New Roman" w:hAnsi="Times New Roman" w:cs="Times New Roman"/>
          <w:sz w:val="24"/>
          <w:highlight w:val="white"/>
        </w:rPr>
      </w:pPr>
    </w:p>
    <w:p w14:paraId="0500C60D" w14:textId="77777777" w:rsidR="00BC1EB2" w:rsidRDefault="00FD7C32" w:rsidP="00670907">
      <w:pPr>
        <w:pStyle w:val="normal0"/>
        <w:widowControl w:val="0"/>
        <w:spacing w:line="240" w:lineRule="auto"/>
        <w:ind w:left="720" w:hanging="720"/>
        <w:rPr>
          <w:rFonts w:ascii="Times New Roman" w:eastAsia="Times New Roman" w:hAnsi="Times New Roman" w:cs="Times New Roman"/>
          <w:sz w:val="24"/>
        </w:rPr>
      </w:pPr>
      <w:proofErr w:type="spellStart"/>
      <w:r>
        <w:rPr>
          <w:rFonts w:ascii="Times New Roman" w:eastAsia="Times New Roman" w:hAnsi="Times New Roman" w:cs="Times New Roman"/>
          <w:sz w:val="24"/>
          <w:highlight w:val="white"/>
        </w:rPr>
        <w:t>Wielopolska</w:t>
      </w:r>
      <w:proofErr w:type="spellEnd"/>
      <w:r>
        <w:rPr>
          <w:rFonts w:ascii="Times New Roman" w:eastAsia="Times New Roman" w:hAnsi="Times New Roman" w:cs="Times New Roman"/>
          <w:sz w:val="24"/>
          <w:highlight w:val="white"/>
        </w:rPr>
        <w:t xml:space="preserve">, A., </w:t>
      </w:r>
      <w:proofErr w:type="spellStart"/>
      <w:r>
        <w:rPr>
          <w:rFonts w:ascii="Times New Roman" w:eastAsia="Times New Roman" w:hAnsi="Times New Roman" w:cs="Times New Roman"/>
          <w:sz w:val="24"/>
          <w:highlight w:val="white"/>
        </w:rPr>
        <w:t>Townley</w:t>
      </w:r>
      <w:proofErr w:type="spellEnd"/>
      <w:r>
        <w:rPr>
          <w:rFonts w:ascii="Times New Roman" w:eastAsia="Times New Roman" w:hAnsi="Times New Roman" w:cs="Times New Roman"/>
          <w:sz w:val="24"/>
          <w:highlight w:val="white"/>
        </w:rPr>
        <w:t xml:space="preserve">, H., Moore, I., Waterhouse, P., &amp; </w:t>
      </w:r>
      <w:proofErr w:type="spellStart"/>
      <w:r>
        <w:rPr>
          <w:rFonts w:ascii="Times New Roman" w:eastAsia="Times New Roman" w:hAnsi="Times New Roman" w:cs="Times New Roman"/>
          <w:sz w:val="24"/>
          <w:highlight w:val="white"/>
        </w:rPr>
        <w:t>Helliwell</w:t>
      </w:r>
      <w:proofErr w:type="spellEnd"/>
      <w:r>
        <w:rPr>
          <w:rFonts w:ascii="Times New Roman" w:eastAsia="Times New Roman" w:hAnsi="Times New Roman" w:cs="Times New Roman"/>
          <w:sz w:val="24"/>
          <w:highlight w:val="white"/>
        </w:rPr>
        <w:t xml:space="preserve">, C. (2005). </w:t>
      </w:r>
      <w:proofErr w:type="gramStart"/>
      <w:r>
        <w:rPr>
          <w:rFonts w:ascii="Times New Roman" w:eastAsia="Times New Roman" w:hAnsi="Times New Roman" w:cs="Times New Roman"/>
          <w:sz w:val="24"/>
          <w:highlight w:val="white"/>
        </w:rPr>
        <w:t xml:space="preserve">A high-throughput inducible </w:t>
      </w:r>
      <w:proofErr w:type="spellStart"/>
      <w:r>
        <w:rPr>
          <w:rFonts w:ascii="Times New Roman" w:eastAsia="Times New Roman" w:hAnsi="Times New Roman" w:cs="Times New Roman"/>
          <w:sz w:val="24"/>
          <w:highlight w:val="white"/>
        </w:rPr>
        <w:t>RNAi</w:t>
      </w:r>
      <w:proofErr w:type="spellEnd"/>
      <w:r>
        <w:rPr>
          <w:rFonts w:ascii="Times New Roman" w:eastAsia="Times New Roman" w:hAnsi="Times New Roman" w:cs="Times New Roman"/>
          <w:sz w:val="24"/>
          <w:highlight w:val="white"/>
        </w:rPr>
        <w:t xml:space="preserve"> vector for plants.</w:t>
      </w:r>
      <w:proofErr w:type="gramEnd"/>
      <w:r>
        <w:rPr>
          <w:rFonts w:ascii="Times New Roman" w:eastAsia="Times New Roman" w:hAnsi="Times New Roman" w:cs="Times New Roman"/>
          <w:sz w:val="24"/>
          <w:highlight w:val="white"/>
        </w:rPr>
        <w:t xml:space="preserve"> </w:t>
      </w:r>
      <w:r>
        <w:rPr>
          <w:rFonts w:ascii="Times New Roman" w:eastAsia="Times New Roman" w:hAnsi="Times New Roman" w:cs="Times New Roman"/>
          <w:i/>
          <w:sz w:val="24"/>
          <w:highlight w:val="white"/>
        </w:rPr>
        <w:t>Plant Biotechnology Journal</w:t>
      </w:r>
      <w:r>
        <w:rPr>
          <w:rFonts w:ascii="Times New Roman" w:eastAsia="Times New Roman" w:hAnsi="Times New Roman" w:cs="Times New Roman"/>
          <w:sz w:val="24"/>
          <w:highlight w:val="white"/>
        </w:rPr>
        <w:t xml:space="preserve">, </w:t>
      </w:r>
      <w:r>
        <w:rPr>
          <w:rFonts w:ascii="Times New Roman" w:eastAsia="Times New Roman" w:hAnsi="Times New Roman" w:cs="Times New Roman"/>
          <w:i/>
          <w:sz w:val="24"/>
          <w:highlight w:val="white"/>
        </w:rPr>
        <w:t>3</w:t>
      </w:r>
      <w:r>
        <w:rPr>
          <w:rFonts w:ascii="Times New Roman" w:eastAsia="Times New Roman" w:hAnsi="Times New Roman" w:cs="Times New Roman"/>
          <w:sz w:val="24"/>
          <w:highlight w:val="white"/>
        </w:rPr>
        <w:t xml:space="preserve">(6), </w:t>
      </w:r>
      <w:proofErr w:type="gramStart"/>
      <w:r>
        <w:rPr>
          <w:rFonts w:ascii="Times New Roman" w:eastAsia="Times New Roman" w:hAnsi="Times New Roman" w:cs="Times New Roman"/>
          <w:sz w:val="24"/>
          <w:highlight w:val="white"/>
        </w:rPr>
        <w:t>583</w:t>
      </w:r>
      <w:proofErr w:type="gramEnd"/>
      <w:r>
        <w:rPr>
          <w:rFonts w:ascii="Times New Roman" w:eastAsia="Times New Roman" w:hAnsi="Times New Roman" w:cs="Times New Roman"/>
          <w:sz w:val="24"/>
          <w:highlight w:val="white"/>
        </w:rPr>
        <w:t>-590.</w:t>
      </w:r>
    </w:p>
    <w:p w14:paraId="6940300D" w14:textId="77777777" w:rsidR="00670907" w:rsidRDefault="00670907" w:rsidP="00670907">
      <w:pPr>
        <w:pStyle w:val="normal0"/>
        <w:widowControl w:val="0"/>
        <w:spacing w:line="240" w:lineRule="auto"/>
        <w:ind w:left="720" w:hanging="720"/>
        <w:rPr>
          <w:rFonts w:ascii="Times New Roman" w:eastAsia="Times New Roman" w:hAnsi="Times New Roman" w:cs="Times New Roman"/>
          <w:sz w:val="24"/>
        </w:rPr>
      </w:pPr>
    </w:p>
    <w:p w14:paraId="5E804F24" w14:textId="77777777" w:rsidR="00670907" w:rsidRDefault="00670907" w:rsidP="00670907">
      <w:pPr>
        <w:pStyle w:val="normal0"/>
        <w:widowControl w:val="0"/>
        <w:spacing w:line="240" w:lineRule="auto"/>
        <w:ind w:left="720" w:hanging="720"/>
        <w:rPr>
          <w:rFonts w:ascii="Times New Roman" w:eastAsia="Times New Roman" w:hAnsi="Times New Roman" w:cs="Times New Roman"/>
          <w:sz w:val="24"/>
        </w:rPr>
      </w:pPr>
    </w:p>
    <w:p w14:paraId="7B6911E9" w14:textId="32281839" w:rsidR="00670907" w:rsidRDefault="00670907" w:rsidP="00670907">
      <w:pPr>
        <w:pStyle w:val="normal0"/>
        <w:widowControl w:val="0"/>
        <w:spacing w:line="240" w:lineRule="auto"/>
        <w:ind w:left="720" w:hanging="720"/>
        <w:rPr>
          <w:rFonts w:ascii="Times New Roman" w:eastAsia="Times New Roman" w:hAnsi="Times New Roman" w:cs="Times New Roman"/>
          <w:sz w:val="24"/>
        </w:rPr>
      </w:pPr>
    </w:p>
    <w:p w14:paraId="1522DE41" w14:textId="77777777" w:rsidR="00670907" w:rsidRDefault="00670907" w:rsidP="00670907">
      <w:pPr>
        <w:pStyle w:val="normal0"/>
        <w:widowControl w:val="0"/>
        <w:spacing w:line="240" w:lineRule="auto"/>
        <w:ind w:left="720" w:hanging="720"/>
      </w:pPr>
    </w:p>
    <w:p w14:paraId="75B51C42" w14:textId="77777777" w:rsidR="00670907" w:rsidRDefault="00670907" w:rsidP="00670907">
      <w:pPr>
        <w:pStyle w:val="normal0"/>
        <w:widowControl w:val="0"/>
        <w:spacing w:line="240" w:lineRule="auto"/>
        <w:ind w:left="720" w:hanging="720"/>
      </w:pPr>
    </w:p>
    <w:p w14:paraId="08E0FED3" w14:textId="1C876219" w:rsidR="00670907" w:rsidRDefault="00670907" w:rsidP="00670907">
      <w:pPr>
        <w:pStyle w:val="normal0"/>
        <w:widowControl w:val="0"/>
        <w:spacing w:line="240" w:lineRule="auto"/>
        <w:ind w:left="720" w:hanging="720"/>
      </w:pPr>
    </w:p>
    <w:sectPr w:rsidR="00670907">
      <w:headerReference w:type="default" r:id="rId18"/>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EBAFEDA" w14:textId="77777777" w:rsidR="00C335BA" w:rsidRDefault="00C335BA">
      <w:r>
        <w:separator/>
      </w:r>
    </w:p>
  </w:endnote>
  <w:endnote w:type="continuationSeparator" w:id="0">
    <w:p w14:paraId="400E2304" w14:textId="77777777" w:rsidR="00C335BA" w:rsidRDefault="00C335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 w:name="Times New Roman">
    <w:panose1 w:val="02020603050405020304"/>
    <w:charset w:val="00"/>
    <w:family w:val="auto"/>
    <w:pitch w:val="variable"/>
    <w:sig w:usb0="00000003" w:usb1="00000000" w:usb2="00000000" w:usb3="00000000" w:csb0="00000001" w:csb1="00000000"/>
  </w:font>
  <w:font w:name="Trebuchet MS">
    <w:panose1 w:val="020B0603020202020204"/>
    <w:charset w:val="00"/>
    <w:family w:val="auto"/>
    <w:pitch w:val="variable"/>
    <w:sig w:usb0="00000287" w:usb1="00000000" w:usb2="00000000" w:usb3="00000000" w:csb0="0000009F" w:csb1="00000000"/>
  </w:font>
  <w:font w:name="Arial">
    <w:panose1 w:val="020B0604020202020204"/>
    <w:charset w:val="00"/>
    <w:family w:val="auto"/>
    <w:pitch w:val="variable"/>
    <w:sig w:usb0="00000003" w:usb1="00000000" w:usb2="00000000" w:usb3="00000000" w:csb0="00000001" w:csb1="00000000"/>
  </w:font>
  <w:font w:name="Lucida Grande">
    <w:panose1 w:val="020B0600040502020204"/>
    <w:charset w:val="00"/>
    <w:family w:val="auto"/>
    <w:pitch w:val="variable"/>
    <w:sig w:usb0="E1000AEF" w:usb1="5000A1FF" w:usb2="00000000" w:usb3="00000000" w:csb0="000001BF" w:csb1="00000000"/>
  </w:font>
  <w:font w:name="Calibri">
    <w:panose1 w:val="020F0502020204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4E113A6" w14:textId="77777777" w:rsidR="00C335BA" w:rsidRDefault="00C335BA">
      <w:r>
        <w:separator/>
      </w:r>
    </w:p>
  </w:footnote>
  <w:footnote w:type="continuationSeparator" w:id="0">
    <w:p w14:paraId="6D8C60D6" w14:textId="77777777" w:rsidR="00C335BA" w:rsidRDefault="00C335BA">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40087CF" w14:textId="77777777" w:rsidR="00C335BA" w:rsidRDefault="00C335BA">
    <w:pPr>
      <w:pStyle w:val="normal0"/>
      <w:jc w:val="right"/>
    </w:pPr>
    <w:r>
      <w:fldChar w:fldCharType="begin"/>
    </w:r>
    <w:r>
      <w:instrText>PAGE</w:instrText>
    </w:r>
    <w:r>
      <w:fldChar w:fldCharType="separate"/>
    </w:r>
    <w:r w:rsidR="009A3B2A">
      <w:rPr>
        <w:noProof/>
      </w:rPr>
      <w:t>3</w:t>
    </w:r>
    <w: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displayBackgroundShape/>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
  <w:rsids>
    <w:rsidRoot w:val="00BC1EB2"/>
    <w:rsid w:val="00026C9F"/>
    <w:rsid w:val="000342D4"/>
    <w:rsid w:val="00043E5F"/>
    <w:rsid w:val="00051108"/>
    <w:rsid w:val="00054D76"/>
    <w:rsid w:val="0007010C"/>
    <w:rsid w:val="00071499"/>
    <w:rsid w:val="000750D1"/>
    <w:rsid w:val="000C06B8"/>
    <w:rsid w:val="000C5C94"/>
    <w:rsid w:val="000C7967"/>
    <w:rsid w:val="001078D0"/>
    <w:rsid w:val="001518ED"/>
    <w:rsid w:val="00152489"/>
    <w:rsid w:val="001A4782"/>
    <w:rsid w:val="001D1BCC"/>
    <w:rsid w:val="001E593B"/>
    <w:rsid w:val="001F76E6"/>
    <w:rsid w:val="00206434"/>
    <w:rsid w:val="002649B6"/>
    <w:rsid w:val="00264F8F"/>
    <w:rsid w:val="00284B89"/>
    <w:rsid w:val="002916EF"/>
    <w:rsid w:val="00296D9F"/>
    <w:rsid w:val="002B3117"/>
    <w:rsid w:val="003137C8"/>
    <w:rsid w:val="00326FCC"/>
    <w:rsid w:val="003540F7"/>
    <w:rsid w:val="00383159"/>
    <w:rsid w:val="003F1420"/>
    <w:rsid w:val="004166EA"/>
    <w:rsid w:val="00423396"/>
    <w:rsid w:val="00451D12"/>
    <w:rsid w:val="004549C1"/>
    <w:rsid w:val="00455A19"/>
    <w:rsid w:val="00456BEA"/>
    <w:rsid w:val="004848BD"/>
    <w:rsid w:val="004A3B67"/>
    <w:rsid w:val="004D1178"/>
    <w:rsid w:val="004D6015"/>
    <w:rsid w:val="004E39B4"/>
    <w:rsid w:val="005218CB"/>
    <w:rsid w:val="0053660A"/>
    <w:rsid w:val="005414E8"/>
    <w:rsid w:val="0058401D"/>
    <w:rsid w:val="0059643A"/>
    <w:rsid w:val="005A1014"/>
    <w:rsid w:val="005A7E2B"/>
    <w:rsid w:val="006240FA"/>
    <w:rsid w:val="00636E98"/>
    <w:rsid w:val="00643B61"/>
    <w:rsid w:val="006654B6"/>
    <w:rsid w:val="00670907"/>
    <w:rsid w:val="00675C8C"/>
    <w:rsid w:val="00690A80"/>
    <w:rsid w:val="0069274B"/>
    <w:rsid w:val="006A1330"/>
    <w:rsid w:val="006C2950"/>
    <w:rsid w:val="00700AF8"/>
    <w:rsid w:val="007679C9"/>
    <w:rsid w:val="007817CD"/>
    <w:rsid w:val="00791547"/>
    <w:rsid w:val="007D0D7B"/>
    <w:rsid w:val="007F1E70"/>
    <w:rsid w:val="00802459"/>
    <w:rsid w:val="00875AE0"/>
    <w:rsid w:val="00880A06"/>
    <w:rsid w:val="00884B7C"/>
    <w:rsid w:val="00901AFA"/>
    <w:rsid w:val="00913E34"/>
    <w:rsid w:val="00926BD1"/>
    <w:rsid w:val="0093308F"/>
    <w:rsid w:val="00977768"/>
    <w:rsid w:val="009A3B2A"/>
    <w:rsid w:val="009B441B"/>
    <w:rsid w:val="009E792C"/>
    <w:rsid w:val="00A4098A"/>
    <w:rsid w:val="00A55241"/>
    <w:rsid w:val="00A56D46"/>
    <w:rsid w:val="00A75627"/>
    <w:rsid w:val="00AA2E7E"/>
    <w:rsid w:val="00AE7B8A"/>
    <w:rsid w:val="00AF4BA7"/>
    <w:rsid w:val="00AF6AEA"/>
    <w:rsid w:val="00B229C2"/>
    <w:rsid w:val="00B5267F"/>
    <w:rsid w:val="00B744A3"/>
    <w:rsid w:val="00BB102E"/>
    <w:rsid w:val="00BC1EB2"/>
    <w:rsid w:val="00BC2216"/>
    <w:rsid w:val="00BF503D"/>
    <w:rsid w:val="00C056FF"/>
    <w:rsid w:val="00C335BA"/>
    <w:rsid w:val="00C4377B"/>
    <w:rsid w:val="00C44EE3"/>
    <w:rsid w:val="00C508E8"/>
    <w:rsid w:val="00C61436"/>
    <w:rsid w:val="00C65C51"/>
    <w:rsid w:val="00CB0CD0"/>
    <w:rsid w:val="00CD1B27"/>
    <w:rsid w:val="00CE544A"/>
    <w:rsid w:val="00CF19C1"/>
    <w:rsid w:val="00CF2976"/>
    <w:rsid w:val="00D24D08"/>
    <w:rsid w:val="00D40B8F"/>
    <w:rsid w:val="00D43DB4"/>
    <w:rsid w:val="00D53CAB"/>
    <w:rsid w:val="00D92D7F"/>
    <w:rsid w:val="00DB522F"/>
    <w:rsid w:val="00DD3A77"/>
    <w:rsid w:val="00DE7F8A"/>
    <w:rsid w:val="00E1701A"/>
    <w:rsid w:val="00E52A52"/>
    <w:rsid w:val="00EA30ED"/>
    <w:rsid w:val="00EA62A0"/>
    <w:rsid w:val="00EA665C"/>
    <w:rsid w:val="00EF4020"/>
    <w:rsid w:val="00F019F1"/>
    <w:rsid w:val="00F036FB"/>
    <w:rsid w:val="00F044D8"/>
    <w:rsid w:val="00F55CD9"/>
    <w:rsid w:val="00F80CDC"/>
    <w:rsid w:val="00F96558"/>
    <w:rsid w:val="00FC5978"/>
    <w:rsid w:val="00FD7C3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470DED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0"/>
    <w:next w:val="normal0"/>
    <w:pPr>
      <w:keepNext/>
      <w:keepLines/>
      <w:spacing w:before="200"/>
      <w:contextualSpacing/>
      <w:outlineLvl w:val="0"/>
    </w:pPr>
    <w:rPr>
      <w:rFonts w:ascii="Trebuchet MS" w:eastAsia="Trebuchet MS" w:hAnsi="Trebuchet MS" w:cs="Trebuchet MS"/>
      <w:sz w:val="32"/>
    </w:rPr>
  </w:style>
  <w:style w:type="paragraph" w:styleId="Heading2">
    <w:name w:val="heading 2"/>
    <w:basedOn w:val="normal0"/>
    <w:next w:val="normal0"/>
    <w:pPr>
      <w:keepNext/>
      <w:keepLines/>
      <w:spacing w:before="200"/>
      <w:contextualSpacing/>
      <w:outlineLvl w:val="1"/>
    </w:pPr>
    <w:rPr>
      <w:rFonts w:ascii="Trebuchet MS" w:eastAsia="Trebuchet MS" w:hAnsi="Trebuchet MS" w:cs="Trebuchet MS"/>
      <w:b/>
      <w:sz w:val="26"/>
    </w:rPr>
  </w:style>
  <w:style w:type="paragraph" w:styleId="Heading3">
    <w:name w:val="heading 3"/>
    <w:basedOn w:val="normal0"/>
    <w:next w:val="normal0"/>
    <w:pPr>
      <w:keepNext/>
      <w:keepLines/>
      <w:spacing w:before="160"/>
      <w:contextualSpacing/>
      <w:outlineLvl w:val="2"/>
    </w:pPr>
    <w:rPr>
      <w:rFonts w:ascii="Trebuchet MS" w:eastAsia="Trebuchet MS" w:hAnsi="Trebuchet MS" w:cs="Trebuchet MS"/>
      <w:b/>
      <w:color w:val="666666"/>
      <w:sz w:val="24"/>
    </w:rPr>
  </w:style>
  <w:style w:type="paragraph" w:styleId="Heading4">
    <w:name w:val="heading 4"/>
    <w:basedOn w:val="normal0"/>
    <w:next w:val="normal0"/>
    <w:pPr>
      <w:keepNext/>
      <w:keepLines/>
      <w:spacing w:before="160"/>
      <w:contextualSpacing/>
      <w:outlineLvl w:val="3"/>
    </w:pPr>
    <w:rPr>
      <w:rFonts w:ascii="Trebuchet MS" w:eastAsia="Trebuchet MS" w:hAnsi="Trebuchet MS" w:cs="Trebuchet MS"/>
      <w:color w:val="666666"/>
      <w:u w:val="single"/>
    </w:rPr>
  </w:style>
  <w:style w:type="paragraph" w:styleId="Heading5">
    <w:name w:val="heading 5"/>
    <w:basedOn w:val="normal0"/>
    <w:next w:val="normal0"/>
    <w:pPr>
      <w:keepNext/>
      <w:keepLines/>
      <w:spacing w:before="160"/>
      <w:contextualSpacing/>
      <w:outlineLvl w:val="4"/>
    </w:pPr>
    <w:rPr>
      <w:rFonts w:ascii="Trebuchet MS" w:eastAsia="Trebuchet MS" w:hAnsi="Trebuchet MS" w:cs="Trebuchet MS"/>
      <w:color w:val="666666"/>
    </w:rPr>
  </w:style>
  <w:style w:type="paragraph" w:styleId="Heading6">
    <w:name w:val="heading 6"/>
    <w:basedOn w:val="normal0"/>
    <w:next w:val="normal0"/>
    <w:pPr>
      <w:keepNext/>
      <w:keepLines/>
      <w:spacing w:before="160"/>
      <w:contextualSpacing/>
      <w:outlineLvl w:val="5"/>
    </w:pPr>
    <w:rPr>
      <w:rFonts w:ascii="Trebuchet MS" w:eastAsia="Trebuchet MS" w:hAnsi="Trebuchet MS" w:cs="Trebuchet MS"/>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
    <w:pPr>
      <w:spacing w:line="276" w:lineRule="auto"/>
    </w:pPr>
    <w:rPr>
      <w:rFonts w:ascii="Arial" w:eastAsia="Arial" w:hAnsi="Arial" w:cs="Arial"/>
      <w:color w:val="000000"/>
      <w:sz w:val="22"/>
    </w:rPr>
  </w:style>
  <w:style w:type="paragraph" w:styleId="Title">
    <w:name w:val="Title"/>
    <w:basedOn w:val="normal0"/>
    <w:next w:val="normal0"/>
    <w:pPr>
      <w:keepNext/>
      <w:keepLines/>
      <w:contextualSpacing/>
    </w:pPr>
    <w:rPr>
      <w:rFonts w:ascii="Trebuchet MS" w:eastAsia="Trebuchet MS" w:hAnsi="Trebuchet MS" w:cs="Trebuchet MS"/>
      <w:sz w:val="42"/>
    </w:rPr>
  </w:style>
  <w:style w:type="paragraph" w:styleId="Subtitle">
    <w:name w:val="Subtitle"/>
    <w:basedOn w:val="normal0"/>
    <w:next w:val="normal0"/>
    <w:pPr>
      <w:keepNext/>
      <w:keepLines/>
      <w:spacing w:after="200"/>
      <w:contextualSpacing/>
    </w:pPr>
    <w:rPr>
      <w:rFonts w:ascii="Trebuchet MS" w:eastAsia="Trebuchet MS" w:hAnsi="Trebuchet MS" w:cs="Trebuchet MS"/>
      <w:i/>
      <w:color w:val="666666"/>
      <w:sz w:val="26"/>
    </w:rPr>
  </w:style>
  <w:style w:type="paragraph" w:styleId="BalloonText">
    <w:name w:val="Balloon Text"/>
    <w:basedOn w:val="Normal"/>
    <w:link w:val="BalloonTextChar"/>
    <w:uiPriority w:val="99"/>
    <w:semiHidden/>
    <w:unhideWhenUsed/>
    <w:rsid w:val="00FD7C32"/>
    <w:rPr>
      <w:rFonts w:ascii="Lucida Grande" w:hAnsi="Lucida Grande"/>
      <w:sz w:val="18"/>
      <w:szCs w:val="18"/>
    </w:rPr>
  </w:style>
  <w:style w:type="character" w:customStyle="1" w:styleId="BalloonTextChar">
    <w:name w:val="Balloon Text Char"/>
    <w:basedOn w:val="DefaultParagraphFont"/>
    <w:link w:val="BalloonText"/>
    <w:uiPriority w:val="99"/>
    <w:semiHidden/>
    <w:rsid w:val="00FD7C32"/>
    <w:rPr>
      <w:rFonts w:ascii="Lucida Grande" w:hAnsi="Lucida Grande"/>
      <w:sz w:val="18"/>
      <w:szCs w:val="18"/>
    </w:rPr>
  </w:style>
  <w:style w:type="table" w:styleId="TableGrid">
    <w:name w:val="Table Grid"/>
    <w:basedOn w:val="TableNormal"/>
    <w:uiPriority w:val="59"/>
    <w:rsid w:val="00326FC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aption">
    <w:name w:val="caption"/>
    <w:basedOn w:val="Normal"/>
    <w:next w:val="Normal"/>
    <w:uiPriority w:val="35"/>
    <w:unhideWhenUsed/>
    <w:qFormat/>
    <w:rsid w:val="001E593B"/>
    <w:pPr>
      <w:spacing w:after="200"/>
    </w:pPr>
    <w:rPr>
      <w:b/>
      <w:bCs/>
      <w:color w:val="4F81BD" w:themeColor="accent1"/>
      <w:sz w:val="18"/>
      <w:szCs w:val="18"/>
    </w:rPr>
  </w:style>
  <w:style w:type="table" w:styleId="LightShading-Accent2">
    <w:name w:val="Light Shading Accent 2"/>
    <w:basedOn w:val="TableNormal"/>
    <w:uiPriority w:val="60"/>
    <w:rsid w:val="000C7967"/>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List">
    <w:name w:val="Light List"/>
    <w:basedOn w:val="TableNormal"/>
    <w:uiPriority w:val="61"/>
    <w:rsid w:val="000C7967"/>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0C7967"/>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Grid">
    <w:name w:val="Light Grid"/>
    <w:basedOn w:val="TableNormal"/>
    <w:uiPriority w:val="62"/>
    <w:rsid w:val="000C7967"/>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0C7967"/>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MediumShading1">
    <w:name w:val="Medium Shading 1"/>
    <w:basedOn w:val="TableNormal"/>
    <w:uiPriority w:val="63"/>
    <w:rsid w:val="000C7967"/>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LightGrid-Accent5">
    <w:name w:val="Light Grid Accent 5"/>
    <w:basedOn w:val="TableNormal"/>
    <w:uiPriority w:val="62"/>
    <w:rsid w:val="000C7967"/>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MediumList1-Accent1">
    <w:name w:val="Medium List 1 Accent 1"/>
    <w:basedOn w:val="TableNormal"/>
    <w:uiPriority w:val="65"/>
    <w:rsid w:val="00CE544A"/>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character" w:styleId="Hyperlink">
    <w:name w:val="Hyperlink"/>
    <w:basedOn w:val="DefaultParagraphFont"/>
    <w:uiPriority w:val="99"/>
    <w:semiHidden/>
    <w:unhideWhenUsed/>
    <w:rsid w:val="00A56D46"/>
    <w:rPr>
      <w:color w:val="0000FF"/>
      <w:u w:val="single"/>
    </w:rPr>
  </w:style>
  <w:style w:type="character" w:customStyle="1" w:styleId="apple-converted-space">
    <w:name w:val="apple-converted-space"/>
    <w:basedOn w:val="DefaultParagraphFont"/>
    <w:rsid w:val="00A56D46"/>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0"/>
    <w:next w:val="normal0"/>
    <w:pPr>
      <w:keepNext/>
      <w:keepLines/>
      <w:spacing w:before="200"/>
      <w:contextualSpacing/>
      <w:outlineLvl w:val="0"/>
    </w:pPr>
    <w:rPr>
      <w:rFonts w:ascii="Trebuchet MS" w:eastAsia="Trebuchet MS" w:hAnsi="Trebuchet MS" w:cs="Trebuchet MS"/>
      <w:sz w:val="32"/>
    </w:rPr>
  </w:style>
  <w:style w:type="paragraph" w:styleId="Heading2">
    <w:name w:val="heading 2"/>
    <w:basedOn w:val="normal0"/>
    <w:next w:val="normal0"/>
    <w:pPr>
      <w:keepNext/>
      <w:keepLines/>
      <w:spacing w:before="200"/>
      <w:contextualSpacing/>
      <w:outlineLvl w:val="1"/>
    </w:pPr>
    <w:rPr>
      <w:rFonts w:ascii="Trebuchet MS" w:eastAsia="Trebuchet MS" w:hAnsi="Trebuchet MS" w:cs="Trebuchet MS"/>
      <w:b/>
      <w:sz w:val="26"/>
    </w:rPr>
  </w:style>
  <w:style w:type="paragraph" w:styleId="Heading3">
    <w:name w:val="heading 3"/>
    <w:basedOn w:val="normal0"/>
    <w:next w:val="normal0"/>
    <w:pPr>
      <w:keepNext/>
      <w:keepLines/>
      <w:spacing w:before="160"/>
      <w:contextualSpacing/>
      <w:outlineLvl w:val="2"/>
    </w:pPr>
    <w:rPr>
      <w:rFonts w:ascii="Trebuchet MS" w:eastAsia="Trebuchet MS" w:hAnsi="Trebuchet MS" w:cs="Trebuchet MS"/>
      <w:b/>
      <w:color w:val="666666"/>
      <w:sz w:val="24"/>
    </w:rPr>
  </w:style>
  <w:style w:type="paragraph" w:styleId="Heading4">
    <w:name w:val="heading 4"/>
    <w:basedOn w:val="normal0"/>
    <w:next w:val="normal0"/>
    <w:pPr>
      <w:keepNext/>
      <w:keepLines/>
      <w:spacing w:before="160"/>
      <w:contextualSpacing/>
      <w:outlineLvl w:val="3"/>
    </w:pPr>
    <w:rPr>
      <w:rFonts w:ascii="Trebuchet MS" w:eastAsia="Trebuchet MS" w:hAnsi="Trebuchet MS" w:cs="Trebuchet MS"/>
      <w:color w:val="666666"/>
      <w:u w:val="single"/>
    </w:rPr>
  </w:style>
  <w:style w:type="paragraph" w:styleId="Heading5">
    <w:name w:val="heading 5"/>
    <w:basedOn w:val="normal0"/>
    <w:next w:val="normal0"/>
    <w:pPr>
      <w:keepNext/>
      <w:keepLines/>
      <w:spacing w:before="160"/>
      <w:contextualSpacing/>
      <w:outlineLvl w:val="4"/>
    </w:pPr>
    <w:rPr>
      <w:rFonts w:ascii="Trebuchet MS" w:eastAsia="Trebuchet MS" w:hAnsi="Trebuchet MS" w:cs="Trebuchet MS"/>
      <w:color w:val="666666"/>
    </w:rPr>
  </w:style>
  <w:style w:type="paragraph" w:styleId="Heading6">
    <w:name w:val="heading 6"/>
    <w:basedOn w:val="normal0"/>
    <w:next w:val="normal0"/>
    <w:pPr>
      <w:keepNext/>
      <w:keepLines/>
      <w:spacing w:before="160"/>
      <w:contextualSpacing/>
      <w:outlineLvl w:val="5"/>
    </w:pPr>
    <w:rPr>
      <w:rFonts w:ascii="Trebuchet MS" w:eastAsia="Trebuchet MS" w:hAnsi="Trebuchet MS" w:cs="Trebuchet MS"/>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
    <w:pPr>
      <w:spacing w:line="276" w:lineRule="auto"/>
    </w:pPr>
    <w:rPr>
      <w:rFonts w:ascii="Arial" w:eastAsia="Arial" w:hAnsi="Arial" w:cs="Arial"/>
      <w:color w:val="000000"/>
      <w:sz w:val="22"/>
    </w:rPr>
  </w:style>
  <w:style w:type="paragraph" w:styleId="Title">
    <w:name w:val="Title"/>
    <w:basedOn w:val="normal0"/>
    <w:next w:val="normal0"/>
    <w:pPr>
      <w:keepNext/>
      <w:keepLines/>
      <w:contextualSpacing/>
    </w:pPr>
    <w:rPr>
      <w:rFonts w:ascii="Trebuchet MS" w:eastAsia="Trebuchet MS" w:hAnsi="Trebuchet MS" w:cs="Trebuchet MS"/>
      <w:sz w:val="42"/>
    </w:rPr>
  </w:style>
  <w:style w:type="paragraph" w:styleId="Subtitle">
    <w:name w:val="Subtitle"/>
    <w:basedOn w:val="normal0"/>
    <w:next w:val="normal0"/>
    <w:pPr>
      <w:keepNext/>
      <w:keepLines/>
      <w:spacing w:after="200"/>
      <w:contextualSpacing/>
    </w:pPr>
    <w:rPr>
      <w:rFonts w:ascii="Trebuchet MS" w:eastAsia="Trebuchet MS" w:hAnsi="Trebuchet MS" w:cs="Trebuchet MS"/>
      <w:i/>
      <w:color w:val="666666"/>
      <w:sz w:val="26"/>
    </w:rPr>
  </w:style>
  <w:style w:type="paragraph" w:styleId="BalloonText">
    <w:name w:val="Balloon Text"/>
    <w:basedOn w:val="Normal"/>
    <w:link w:val="BalloonTextChar"/>
    <w:uiPriority w:val="99"/>
    <w:semiHidden/>
    <w:unhideWhenUsed/>
    <w:rsid w:val="00FD7C32"/>
    <w:rPr>
      <w:rFonts w:ascii="Lucida Grande" w:hAnsi="Lucida Grande"/>
      <w:sz w:val="18"/>
      <w:szCs w:val="18"/>
    </w:rPr>
  </w:style>
  <w:style w:type="character" w:customStyle="1" w:styleId="BalloonTextChar">
    <w:name w:val="Balloon Text Char"/>
    <w:basedOn w:val="DefaultParagraphFont"/>
    <w:link w:val="BalloonText"/>
    <w:uiPriority w:val="99"/>
    <w:semiHidden/>
    <w:rsid w:val="00FD7C32"/>
    <w:rPr>
      <w:rFonts w:ascii="Lucida Grande" w:hAnsi="Lucida Grande"/>
      <w:sz w:val="18"/>
      <w:szCs w:val="18"/>
    </w:rPr>
  </w:style>
  <w:style w:type="table" w:styleId="TableGrid">
    <w:name w:val="Table Grid"/>
    <w:basedOn w:val="TableNormal"/>
    <w:uiPriority w:val="59"/>
    <w:rsid w:val="00326FC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aption">
    <w:name w:val="caption"/>
    <w:basedOn w:val="Normal"/>
    <w:next w:val="Normal"/>
    <w:uiPriority w:val="35"/>
    <w:unhideWhenUsed/>
    <w:qFormat/>
    <w:rsid w:val="001E593B"/>
    <w:pPr>
      <w:spacing w:after="200"/>
    </w:pPr>
    <w:rPr>
      <w:b/>
      <w:bCs/>
      <w:color w:val="4F81BD" w:themeColor="accent1"/>
      <w:sz w:val="18"/>
      <w:szCs w:val="18"/>
    </w:rPr>
  </w:style>
  <w:style w:type="table" w:styleId="LightShading-Accent2">
    <w:name w:val="Light Shading Accent 2"/>
    <w:basedOn w:val="TableNormal"/>
    <w:uiPriority w:val="60"/>
    <w:rsid w:val="000C7967"/>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List">
    <w:name w:val="Light List"/>
    <w:basedOn w:val="TableNormal"/>
    <w:uiPriority w:val="61"/>
    <w:rsid w:val="000C7967"/>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0C7967"/>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Grid">
    <w:name w:val="Light Grid"/>
    <w:basedOn w:val="TableNormal"/>
    <w:uiPriority w:val="62"/>
    <w:rsid w:val="000C7967"/>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0C7967"/>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MediumShading1">
    <w:name w:val="Medium Shading 1"/>
    <w:basedOn w:val="TableNormal"/>
    <w:uiPriority w:val="63"/>
    <w:rsid w:val="000C7967"/>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LightGrid-Accent5">
    <w:name w:val="Light Grid Accent 5"/>
    <w:basedOn w:val="TableNormal"/>
    <w:uiPriority w:val="62"/>
    <w:rsid w:val="000C7967"/>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MediumList1-Accent1">
    <w:name w:val="Medium List 1 Accent 1"/>
    <w:basedOn w:val="TableNormal"/>
    <w:uiPriority w:val="65"/>
    <w:rsid w:val="00CE544A"/>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character" w:styleId="Hyperlink">
    <w:name w:val="Hyperlink"/>
    <w:basedOn w:val="DefaultParagraphFont"/>
    <w:uiPriority w:val="99"/>
    <w:semiHidden/>
    <w:unhideWhenUsed/>
    <w:rsid w:val="00A56D46"/>
    <w:rPr>
      <w:color w:val="0000FF"/>
      <w:u w:val="single"/>
    </w:rPr>
  </w:style>
  <w:style w:type="character" w:customStyle="1" w:styleId="apple-converted-space">
    <w:name w:val="apple-converted-space"/>
    <w:basedOn w:val="DefaultParagraphFont"/>
    <w:rsid w:val="00A56D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7886557">
      <w:bodyDiv w:val="1"/>
      <w:marLeft w:val="0"/>
      <w:marRight w:val="0"/>
      <w:marTop w:val="0"/>
      <w:marBottom w:val="0"/>
      <w:divBdr>
        <w:top w:val="none" w:sz="0" w:space="0" w:color="auto"/>
        <w:left w:val="none" w:sz="0" w:space="0" w:color="auto"/>
        <w:bottom w:val="none" w:sz="0" w:space="0" w:color="auto"/>
        <w:right w:val="none" w:sz="0" w:space="0" w:color="auto"/>
      </w:divBdr>
    </w:div>
    <w:div w:id="577712734">
      <w:bodyDiv w:val="1"/>
      <w:marLeft w:val="0"/>
      <w:marRight w:val="0"/>
      <w:marTop w:val="0"/>
      <w:marBottom w:val="0"/>
      <w:divBdr>
        <w:top w:val="none" w:sz="0" w:space="0" w:color="auto"/>
        <w:left w:val="none" w:sz="0" w:space="0" w:color="auto"/>
        <w:bottom w:val="none" w:sz="0" w:space="0" w:color="auto"/>
        <w:right w:val="none" w:sz="0" w:space="0" w:color="auto"/>
      </w:divBdr>
    </w:div>
    <w:div w:id="1387676977">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9" Type="http://schemas.openxmlformats.org/officeDocument/2006/relationships/image" Target="media/image2.emf"/><Relationship Id="rId20" Type="http://schemas.openxmlformats.org/officeDocument/2006/relationships/theme" Target="theme/theme1.xml"/><Relationship Id="rId10" Type="http://schemas.openxmlformats.org/officeDocument/2006/relationships/image" Target="media/image3.emf"/><Relationship Id="rId11" Type="http://schemas.openxmlformats.org/officeDocument/2006/relationships/image" Target="media/image4.emf"/><Relationship Id="rId12" Type="http://schemas.openxmlformats.org/officeDocument/2006/relationships/image" Target="media/image5.emf"/><Relationship Id="rId13" Type="http://schemas.openxmlformats.org/officeDocument/2006/relationships/image" Target="media/image6.emf"/><Relationship Id="rId14" Type="http://schemas.openxmlformats.org/officeDocument/2006/relationships/image" Target="media/image7.emf"/><Relationship Id="rId15" Type="http://schemas.openxmlformats.org/officeDocument/2006/relationships/hyperlink" Target="http://www.bibme.org/" TargetMode="External"/><Relationship Id="rId16" Type="http://schemas.openxmlformats.org/officeDocument/2006/relationships/hyperlink" Target="http://www.bibme.org/" TargetMode="External"/><Relationship Id="rId17" Type="http://schemas.openxmlformats.org/officeDocument/2006/relationships/hyperlink" Target="http://www.bibme.org/" TargetMode="External"/><Relationship Id="rId18" Type="http://schemas.openxmlformats.org/officeDocument/2006/relationships/header" Target="header1.xml"/><Relationship Id="rId19" Type="http://schemas.openxmlformats.org/officeDocument/2006/relationships/fontTable" Target="fontTable.xml"/><Relationship Id="rId1" Type="http://schemas.openxmlformats.org/officeDocument/2006/relationships/customXml" Target="../customXml/item1.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8BD100-5759-E145-8909-67223B609F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18</Pages>
  <Words>4188</Words>
  <Characters>23876</Characters>
  <Application>Microsoft Macintosh Word</Application>
  <DocSecurity>0</DocSecurity>
  <Lines>198</Lines>
  <Paragraphs>56</Paragraphs>
  <ScaleCrop>false</ScaleCrop>
  <Company>UTK</Company>
  <LinksUpToDate>false</LinksUpToDate>
  <CharactersWithSpaces>28008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 in Progress Thesis Draft.docx</dc:title>
  <cp:lastModifiedBy>Lauren Swientoniewski</cp:lastModifiedBy>
  <cp:revision>2</cp:revision>
  <dcterms:created xsi:type="dcterms:W3CDTF">2014-04-29T14:26:00Z</dcterms:created>
  <dcterms:modified xsi:type="dcterms:W3CDTF">2014-04-29T14:26:00Z</dcterms:modified>
</cp:coreProperties>
</file>