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371D87" w14:textId="77777777" w:rsidR="00CA5039" w:rsidRPr="0004045C" w:rsidRDefault="002B7FFA" w:rsidP="002B7FFA">
      <w:pPr>
        <w:jc w:val="center"/>
        <w:rPr>
          <w:rFonts w:ascii="Calibri" w:hAnsi="Calibri" w:cs="Arial"/>
          <w:caps/>
          <w:sz w:val="28"/>
          <w:szCs w:val="28"/>
          <w:lang w:val="en-CA"/>
        </w:rPr>
      </w:pPr>
      <w:r w:rsidRPr="0004045C">
        <w:rPr>
          <w:rFonts w:ascii="Calibri" w:hAnsi="Calibri" w:cs="Arial"/>
          <w:caps/>
          <w:sz w:val="28"/>
          <w:szCs w:val="28"/>
          <w:lang w:val="en-CA"/>
        </w:rPr>
        <w:t>The Accuracy of the Progressive Aerobic Cardiovascular Endurance Run to Estimate Aerobic Fitness in Youth</w:t>
      </w:r>
      <w:r w:rsidR="00CA5039" w:rsidRPr="0004045C">
        <w:rPr>
          <w:rFonts w:ascii="Calibri" w:hAnsi="Calibri" w:cs="Arial"/>
          <w:b/>
          <w:caps/>
          <w:sz w:val="28"/>
          <w:szCs w:val="28"/>
          <w:lang w:val="en-CA"/>
        </w:rPr>
        <w:tab/>
      </w:r>
    </w:p>
    <w:p w14:paraId="2474C9CB" w14:textId="77777777" w:rsidR="00CA5039" w:rsidRPr="003B6378" w:rsidRDefault="00CA5039">
      <w:pPr>
        <w:jc w:val="center"/>
        <w:rPr>
          <w:rFonts w:ascii="Calibri" w:hAnsi="Calibri" w:cs="Arial"/>
          <w:sz w:val="36"/>
          <w:szCs w:val="36"/>
        </w:rPr>
      </w:pPr>
    </w:p>
    <w:p w14:paraId="2F6E2D11" w14:textId="77777777" w:rsidR="00CA5039" w:rsidRPr="003B6378" w:rsidRDefault="00CA5039">
      <w:pPr>
        <w:jc w:val="center"/>
        <w:rPr>
          <w:rFonts w:ascii="Calibri" w:hAnsi="Calibri" w:cs="Arial"/>
          <w:sz w:val="36"/>
          <w:szCs w:val="36"/>
        </w:rPr>
      </w:pPr>
    </w:p>
    <w:p w14:paraId="30C3A11F" w14:textId="77777777" w:rsidR="00CA5039" w:rsidRPr="003B6378" w:rsidRDefault="00CA5039">
      <w:pPr>
        <w:jc w:val="center"/>
        <w:rPr>
          <w:rFonts w:ascii="Calibri" w:hAnsi="Calibri" w:cs="Arial"/>
          <w:sz w:val="36"/>
          <w:szCs w:val="36"/>
        </w:rPr>
      </w:pPr>
    </w:p>
    <w:p w14:paraId="5C08E1B9" w14:textId="77777777" w:rsidR="00CA5039" w:rsidRPr="003B6378" w:rsidRDefault="00CA5039">
      <w:pPr>
        <w:jc w:val="center"/>
        <w:rPr>
          <w:rFonts w:ascii="Calibri" w:hAnsi="Calibri" w:cs="Arial"/>
          <w:sz w:val="36"/>
          <w:szCs w:val="36"/>
        </w:rPr>
      </w:pPr>
    </w:p>
    <w:p w14:paraId="5BC870A3" w14:textId="77777777" w:rsidR="00CA5039" w:rsidRPr="003B6378" w:rsidRDefault="00CA5039">
      <w:pPr>
        <w:jc w:val="center"/>
        <w:rPr>
          <w:rFonts w:ascii="Calibri" w:hAnsi="Calibri" w:cs="Arial"/>
          <w:sz w:val="36"/>
          <w:szCs w:val="36"/>
        </w:rPr>
      </w:pPr>
    </w:p>
    <w:p w14:paraId="339615C7" w14:textId="77777777" w:rsidR="00CA5039" w:rsidRPr="003B6378" w:rsidRDefault="00CA5039">
      <w:pPr>
        <w:jc w:val="center"/>
        <w:rPr>
          <w:rFonts w:ascii="Calibri" w:hAnsi="Calibri" w:cs="Arial"/>
          <w:sz w:val="36"/>
          <w:szCs w:val="36"/>
        </w:rPr>
      </w:pPr>
    </w:p>
    <w:p w14:paraId="1FCE30BD" w14:textId="77777777" w:rsidR="0004045C" w:rsidRPr="003B6378" w:rsidRDefault="0004045C">
      <w:pPr>
        <w:jc w:val="center"/>
        <w:rPr>
          <w:rFonts w:ascii="Calibri" w:hAnsi="Calibri" w:cs="Arial"/>
          <w:sz w:val="36"/>
          <w:szCs w:val="36"/>
        </w:rPr>
      </w:pPr>
    </w:p>
    <w:p w14:paraId="4430740A" w14:textId="77777777" w:rsidR="00CA5039" w:rsidRPr="003B6378" w:rsidRDefault="00CA5039">
      <w:pPr>
        <w:jc w:val="center"/>
        <w:rPr>
          <w:rFonts w:ascii="Calibri" w:hAnsi="Calibri" w:cs="Arial"/>
          <w:sz w:val="36"/>
          <w:szCs w:val="36"/>
        </w:rPr>
      </w:pPr>
    </w:p>
    <w:p w14:paraId="11E07203" w14:textId="77777777" w:rsidR="00CA5039" w:rsidRPr="003B6378" w:rsidRDefault="00CA5039">
      <w:pPr>
        <w:jc w:val="center"/>
        <w:rPr>
          <w:rFonts w:ascii="Calibri" w:hAnsi="Calibri" w:cs="Arial"/>
          <w:sz w:val="36"/>
          <w:szCs w:val="36"/>
        </w:rPr>
      </w:pPr>
    </w:p>
    <w:p w14:paraId="6A82906A" w14:textId="77777777" w:rsidR="00CA5039" w:rsidRPr="007414B9" w:rsidRDefault="00CA5039">
      <w:pPr>
        <w:jc w:val="center"/>
        <w:rPr>
          <w:rFonts w:ascii="Calibri" w:hAnsi="Calibri" w:cs="Arial"/>
          <w:sz w:val="28"/>
          <w:szCs w:val="28"/>
        </w:rPr>
      </w:pPr>
      <w:r w:rsidRPr="007414B9">
        <w:rPr>
          <w:rFonts w:ascii="Calibri" w:hAnsi="Calibri" w:cs="Arial"/>
          <w:sz w:val="28"/>
          <w:szCs w:val="28"/>
        </w:rPr>
        <w:t>A Thesis Presented for the</w:t>
      </w:r>
    </w:p>
    <w:p w14:paraId="2DEB1C9C" w14:textId="77777777" w:rsidR="00CA5039" w:rsidRPr="007414B9" w:rsidRDefault="00CA5039" w:rsidP="007414B9">
      <w:pPr>
        <w:jc w:val="center"/>
        <w:rPr>
          <w:rFonts w:ascii="Calibri" w:hAnsi="Calibri" w:cs="Arial"/>
          <w:sz w:val="28"/>
          <w:szCs w:val="28"/>
        </w:rPr>
      </w:pPr>
      <w:r w:rsidRPr="007414B9">
        <w:rPr>
          <w:rFonts w:ascii="Calibri" w:hAnsi="Calibri" w:cs="Arial"/>
          <w:sz w:val="28"/>
          <w:szCs w:val="28"/>
        </w:rPr>
        <w:t>Master of Science</w:t>
      </w:r>
      <w:r w:rsidR="007414B9">
        <w:rPr>
          <w:rFonts w:ascii="Calibri" w:hAnsi="Calibri" w:cs="Arial"/>
          <w:sz w:val="28"/>
          <w:szCs w:val="28"/>
        </w:rPr>
        <w:t xml:space="preserve"> </w:t>
      </w:r>
      <w:r w:rsidRPr="007414B9">
        <w:rPr>
          <w:rFonts w:ascii="Calibri" w:hAnsi="Calibri" w:cs="Arial"/>
          <w:sz w:val="28"/>
          <w:szCs w:val="28"/>
        </w:rPr>
        <w:t>Degree</w:t>
      </w:r>
    </w:p>
    <w:p w14:paraId="2FB547F1" w14:textId="77777777" w:rsidR="00CA5039" w:rsidRPr="007414B9" w:rsidRDefault="00CA5039">
      <w:pPr>
        <w:jc w:val="center"/>
        <w:rPr>
          <w:rFonts w:ascii="Calibri" w:hAnsi="Calibri" w:cs="Arial"/>
          <w:sz w:val="28"/>
          <w:szCs w:val="28"/>
        </w:rPr>
      </w:pPr>
      <w:r w:rsidRPr="007414B9">
        <w:rPr>
          <w:rFonts w:ascii="Calibri" w:hAnsi="Calibri" w:cs="Arial"/>
          <w:sz w:val="28"/>
          <w:szCs w:val="28"/>
        </w:rPr>
        <w:t>The University of Tennessee, Knoxville</w:t>
      </w:r>
    </w:p>
    <w:p w14:paraId="5895B607" w14:textId="77777777" w:rsidR="00CA5039" w:rsidRPr="003B6378" w:rsidRDefault="00CA5039">
      <w:pPr>
        <w:jc w:val="center"/>
        <w:rPr>
          <w:rFonts w:ascii="Calibri" w:hAnsi="Calibri" w:cs="Arial"/>
          <w:sz w:val="36"/>
          <w:szCs w:val="36"/>
        </w:rPr>
      </w:pPr>
    </w:p>
    <w:p w14:paraId="0274FD58" w14:textId="77777777" w:rsidR="00CA5039" w:rsidRPr="003B6378" w:rsidRDefault="00CA5039">
      <w:pPr>
        <w:jc w:val="center"/>
        <w:rPr>
          <w:rFonts w:ascii="Calibri" w:hAnsi="Calibri" w:cs="Arial"/>
          <w:sz w:val="36"/>
          <w:szCs w:val="36"/>
        </w:rPr>
      </w:pPr>
    </w:p>
    <w:p w14:paraId="5D27C16E" w14:textId="77777777" w:rsidR="00CA5039" w:rsidRPr="003B6378" w:rsidRDefault="00CA5039">
      <w:pPr>
        <w:jc w:val="center"/>
        <w:rPr>
          <w:rFonts w:ascii="Calibri" w:hAnsi="Calibri" w:cs="Arial"/>
          <w:sz w:val="36"/>
          <w:szCs w:val="36"/>
        </w:rPr>
      </w:pPr>
    </w:p>
    <w:p w14:paraId="59347619" w14:textId="77777777" w:rsidR="00CA5039" w:rsidRPr="003B6378" w:rsidRDefault="00CA5039">
      <w:pPr>
        <w:jc w:val="center"/>
        <w:rPr>
          <w:rFonts w:ascii="Calibri" w:hAnsi="Calibri" w:cs="Arial"/>
          <w:sz w:val="36"/>
          <w:szCs w:val="36"/>
        </w:rPr>
      </w:pPr>
    </w:p>
    <w:p w14:paraId="4CA38575" w14:textId="77777777" w:rsidR="00CA5039" w:rsidRPr="003B6378" w:rsidRDefault="00CA5039">
      <w:pPr>
        <w:jc w:val="center"/>
        <w:rPr>
          <w:rFonts w:ascii="Calibri" w:hAnsi="Calibri" w:cs="Arial"/>
          <w:sz w:val="36"/>
          <w:szCs w:val="36"/>
        </w:rPr>
      </w:pPr>
    </w:p>
    <w:p w14:paraId="3843B451" w14:textId="77777777" w:rsidR="00CA5039" w:rsidRPr="003B6378" w:rsidRDefault="00CA5039">
      <w:pPr>
        <w:jc w:val="center"/>
        <w:rPr>
          <w:rFonts w:ascii="Calibri" w:hAnsi="Calibri" w:cs="Arial"/>
          <w:sz w:val="36"/>
          <w:szCs w:val="36"/>
        </w:rPr>
      </w:pPr>
    </w:p>
    <w:p w14:paraId="186966F6" w14:textId="77777777" w:rsidR="00CA5039" w:rsidRPr="003B6378" w:rsidRDefault="00CA5039">
      <w:pPr>
        <w:jc w:val="center"/>
        <w:rPr>
          <w:rFonts w:ascii="Calibri" w:hAnsi="Calibri" w:cs="Arial"/>
          <w:sz w:val="36"/>
          <w:szCs w:val="36"/>
        </w:rPr>
      </w:pPr>
    </w:p>
    <w:p w14:paraId="1E9FB58C" w14:textId="77777777" w:rsidR="00CA5039" w:rsidRDefault="00CA5039" w:rsidP="0004045C">
      <w:pPr>
        <w:rPr>
          <w:rFonts w:ascii="Calibri" w:hAnsi="Calibri" w:cs="Arial"/>
          <w:sz w:val="36"/>
          <w:szCs w:val="36"/>
        </w:rPr>
      </w:pPr>
    </w:p>
    <w:p w14:paraId="70048EF4" w14:textId="77777777" w:rsidR="0004045C" w:rsidRPr="003B6378" w:rsidRDefault="0004045C" w:rsidP="0004045C">
      <w:pPr>
        <w:rPr>
          <w:rFonts w:ascii="Calibri" w:hAnsi="Calibri" w:cs="Arial"/>
          <w:sz w:val="36"/>
          <w:szCs w:val="36"/>
        </w:rPr>
      </w:pPr>
    </w:p>
    <w:p w14:paraId="79ED1156" w14:textId="77777777" w:rsidR="00CA5039" w:rsidRPr="003B6378" w:rsidRDefault="00CA5039">
      <w:pPr>
        <w:jc w:val="center"/>
        <w:rPr>
          <w:rFonts w:ascii="Calibri" w:hAnsi="Calibri" w:cs="Arial"/>
          <w:sz w:val="36"/>
          <w:szCs w:val="36"/>
        </w:rPr>
      </w:pPr>
    </w:p>
    <w:p w14:paraId="16BF0343" w14:textId="77777777" w:rsidR="00CA5039" w:rsidRPr="003B6378" w:rsidRDefault="00CA5039">
      <w:pPr>
        <w:jc w:val="center"/>
        <w:rPr>
          <w:rFonts w:ascii="Calibri" w:hAnsi="Calibri" w:cs="Arial"/>
          <w:sz w:val="36"/>
          <w:szCs w:val="36"/>
        </w:rPr>
      </w:pPr>
    </w:p>
    <w:p w14:paraId="38ECCDEC" w14:textId="77777777" w:rsidR="00CA5039" w:rsidRPr="003B6378" w:rsidRDefault="00CA5039">
      <w:pPr>
        <w:jc w:val="center"/>
        <w:rPr>
          <w:rFonts w:ascii="Calibri" w:hAnsi="Calibri" w:cs="Arial"/>
          <w:sz w:val="36"/>
          <w:szCs w:val="36"/>
        </w:rPr>
      </w:pPr>
    </w:p>
    <w:p w14:paraId="6FA4B37E" w14:textId="77777777" w:rsidR="00CA5039" w:rsidRPr="0004045C" w:rsidRDefault="0004045C">
      <w:pPr>
        <w:jc w:val="center"/>
        <w:rPr>
          <w:rFonts w:ascii="Calibri" w:hAnsi="Calibri" w:cs="Arial"/>
          <w:sz w:val="28"/>
          <w:szCs w:val="28"/>
        </w:rPr>
      </w:pPr>
      <w:r w:rsidRPr="0004045C">
        <w:rPr>
          <w:rFonts w:ascii="Calibri" w:hAnsi="Calibri" w:cs="Arial"/>
          <w:sz w:val="28"/>
          <w:szCs w:val="28"/>
        </w:rPr>
        <w:t>Stacy N. Scott</w:t>
      </w:r>
    </w:p>
    <w:p w14:paraId="1C86E408" w14:textId="77777777" w:rsidR="0004045C" w:rsidRPr="0004045C" w:rsidRDefault="0004045C">
      <w:pPr>
        <w:jc w:val="center"/>
        <w:rPr>
          <w:rFonts w:ascii="Calibri" w:hAnsi="Calibri" w:cs="Arial"/>
          <w:sz w:val="28"/>
          <w:szCs w:val="28"/>
        </w:rPr>
      </w:pPr>
      <w:r w:rsidRPr="0004045C">
        <w:rPr>
          <w:rFonts w:ascii="Calibri" w:hAnsi="Calibri" w:cs="Arial"/>
          <w:sz w:val="28"/>
          <w:szCs w:val="28"/>
        </w:rPr>
        <w:t>May 2012</w:t>
      </w:r>
    </w:p>
    <w:p w14:paraId="7DE6D919" w14:textId="77777777" w:rsidR="00CA5039" w:rsidRPr="003B6378" w:rsidRDefault="00CA5039" w:rsidP="00CA5039">
      <w:pPr>
        <w:jc w:val="center"/>
        <w:rPr>
          <w:rFonts w:ascii="Calibri" w:hAnsi="Calibri" w:cs="Arial"/>
          <w:b/>
        </w:rPr>
      </w:pPr>
      <w:r w:rsidRPr="003B6378">
        <w:rPr>
          <w:rFonts w:ascii="Calibri" w:hAnsi="Calibri" w:cs="Arial"/>
          <w:sz w:val="36"/>
          <w:szCs w:val="36"/>
        </w:rPr>
        <w:br w:type="page"/>
      </w:r>
      <w:r w:rsidRPr="003B6378">
        <w:rPr>
          <w:rFonts w:ascii="Calibri" w:hAnsi="Calibri" w:cs="Arial"/>
          <w:b/>
        </w:rPr>
        <w:lastRenderedPageBreak/>
        <w:t>DEDICATION</w:t>
      </w:r>
    </w:p>
    <w:p w14:paraId="1C239E41" w14:textId="77777777" w:rsidR="00CA5039" w:rsidRPr="003B6378" w:rsidRDefault="00CA5039" w:rsidP="00CA5039">
      <w:pPr>
        <w:jc w:val="center"/>
        <w:rPr>
          <w:rFonts w:ascii="Calibri" w:hAnsi="Calibri" w:cs="Arial"/>
        </w:rPr>
      </w:pPr>
    </w:p>
    <w:p w14:paraId="1D7AD4FE" w14:textId="77777777" w:rsidR="00CA5039" w:rsidRPr="003B6378" w:rsidRDefault="00B830C0" w:rsidP="00CA5039">
      <w:pPr>
        <w:jc w:val="center"/>
        <w:rPr>
          <w:rFonts w:ascii="Calibri" w:hAnsi="Calibri" w:cs="Arial"/>
        </w:rPr>
      </w:pPr>
      <w:r>
        <w:rPr>
          <w:rFonts w:ascii="Calibri" w:hAnsi="Calibri" w:cs="Arial"/>
        </w:rPr>
        <w:t>T</w:t>
      </w:r>
      <w:r w:rsidR="00CA5039" w:rsidRPr="003B6378">
        <w:rPr>
          <w:rFonts w:ascii="Calibri" w:hAnsi="Calibri" w:cs="Arial"/>
        </w:rPr>
        <w:t>his page is optional</w:t>
      </w:r>
    </w:p>
    <w:p w14:paraId="0C49E2A7" w14:textId="77777777" w:rsidR="00CA5039" w:rsidRPr="003B6378" w:rsidRDefault="00CA5039" w:rsidP="00CA5039">
      <w:pPr>
        <w:jc w:val="center"/>
        <w:rPr>
          <w:rFonts w:ascii="Calibri" w:hAnsi="Calibri" w:cs="Arial"/>
          <w:sz w:val="36"/>
          <w:szCs w:val="36"/>
        </w:rPr>
      </w:pPr>
    </w:p>
    <w:p w14:paraId="0988D3FF" w14:textId="77777777" w:rsidR="00CA5039" w:rsidRPr="003B6378" w:rsidRDefault="00CA5039" w:rsidP="00CA5039">
      <w:pPr>
        <w:jc w:val="center"/>
        <w:rPr>
          <w:rFonts w:ascii="Calibri" w:hAnsi="Calibri" w:cs="Arial"/>
          <w:b/>
          <w:sz w:val="28"/>
          <w:szCs w:val="28"/>
        </w:rPr>
      </w:pPr>
      <w:r w:rsidRPr="003B6378">
        <w:rPr>
          <w:rFonts w:ascii="Calibri" w:hAnsi="Calibri" w:cs="Arial"/>
          <w:sz w:val="36"/>
          <w:szCs w:val="36"/>
        </w:rPr>
        <w:br w:type="page"/>
      </w:r>
      <w:r w:rsidRPr="003B6378">
        <w:rPr>
          <w:rFonts w:ascii="Calibri" w:hAnsi="Calibri" w:cs="Arial"/>
          <w:b/>
          <w:sz w:val="28"/>
          <w:szCs w:val="28"/>
        </w:rPr>
        <w:lastRenderedPageBreak/>
        <w:t>ACKNOWLEDGEMENTS</w:t>
      </w:r>
    </w:p>
    <w:p w14:paraId="6139A15F" w14:textId="77777777" w:rsidR="00CA5039" w:rsidRPr="003B6378" w:rsidRDefault="00CA5039">
      <w:pPr>
        <w:jc w:val="center"/>
        <w:rPr>
          <w:rFonts w:ascii="Calibri" w:hAnsi="Calibri" w:cs="Arial"/>
        </w:rPr>
      </w:pPr>
    </w:p>
    <w:p w14:paraId="7AF09B24" w14:textId="77777777" w:rsidR="00CA5039" w:rsidRPr="003B6378" w:rsidRDefault="00CA5039">
      <w:pPr>
        <w:jc w:val="center"/>
        <w:rPr>
          <w:rFonts w:ascii="Calibri" w:hAnsi="Calibri" w:cs="Arial"/>
        </w:rPr>
      </w:pPr>
    </w:p>
    <w:p w14:paraId="7B7CA7EA" w14:textId="77777777" w:rsidR="00CA5039" w:rsidRPr="003B6378" w:rsidRDefault="00B830C0" w:rsidP="00CA5039">
      <w:pPr>
        <w:jc w:val="center"/>
        <w:rPr>
          <w:rFonts w:ascii="Calibri" w:hAnsi="Calibri" w:cs="Arial"/>
        </w:rPr>
      </w:pPr>
      <w:r>
        <w:rPr>
          <w:rFonts w:ascii="Calibri" w:hAnsi="Calibri" w:cs="Arial"/>
        </w:rPr>
        <w:t>T</w:t>
      </w:r>
      <w:r w:rsidR="00CA5039" w:rsidRPr="003B6378">
        <w:rPr>
          <w:rFonts w:ascii="Calibri" w:hAnsi="Calibri" w:cs="Arial"/>
        </w:rPr>
        <w:t>his page is optional.</w:t>
      </w:r>
    </w:p>
    <w:p w14:paraId="7842B550" w14:textId="77777777" w:rsidR="00CA5039" w:rsidRPr="003B6378" w:rsidRDefault="00CA5039" w:rsidP="00CA5039">
      <w:pPr>
        <w:jc w:val="center"/>
        <w:rPr>
          <w:rFonts w:ascii="Calibri" w:hAnsi="Calibri" w:cs="Arial"/>
        </w:rPr>
      </w:pPr>
    </w:p>
    <w:p w14:paraId="3232C143" w14:textId="77777777" w:rsidR="00CA5039" w:rsidRPr="003B6378" w:rsidRDefault="00CA5039" w:rsidP="00CA5039">
      <w:pPr>
        <w:jc w:val="center"/>
        <w:rPr>
          <w:rFonts w:ascii="Calibri" w:hAnsi="Calibri" w:cs="Arial"/>
        </w:rPr>
      </w:pPr>
      <w:r w:rsidRPr="003B6378">
        <w:rPr>
          <w:rFonts w:ascii="Calibri" w:hAnsi="Calibri" w:cs="Arial"/>
        </w:rPr>
        <w:br w:type="page"/>
      </w:r>
      <w:r w:rsidRPr="003B6378">
        <w:rPr>
          <w:rFonts w:ascii="Calibri" w:hAnsi="Calibri" w:cs="Arial"/>
          <w:b/>
          <w:bCs/>
          <w:sz w:val="28"/>
          <w:szCs w:val="28"/>
        </w:rPr>
        <w:lastRenderedPageBreak/>
        <w:t>ABSTRACT</w:t>
      </w:r>
    </w:p>
    <w:p w14:paraId="602D0346" w14:textId="77777777" w:rsidR="00CA5039" w:rsidRPr="003B6378" w:rsidRDefault="00CA5039" w:rsidP="00CA5039">
      <w:pPr>
        <w:rPr>
          <w:rFonts w:ascii="Calibri" w:hAnsi="Calibri" w:cs="Arial"/>
        </w:rPr>
      </w:pPr>
    </w:p>
    <w:p w14:paraId="67145A5C" w14:textId="6AAD1B20" w:rsidR="00A616E7" w:rsidRPr="002A685F" w:rsidRDefault="005000AC" w:rsidP="00A616E7">
      <w:pPr>
        <w:spacing w:line="480" w:lineRule="auto"/>
        <w:ind w:firstLine="720"/>
        <w:rPr>
          <w:rFonts w:asciiTheme="majorHAnsi" w:hAnsiTheme="majorHAnsi"/>
        </w:rPr>
      </w:pPr>
      <w:r>
        <w:rPr>
          <w:rFonts w:ascii="Calibri" w:hAnsi="Calibri"/>
        </w:rPr>
        <w:t>T</w:t>
      </w:r>
      <w:r w:rsidRPr="00B6402E">
        <w:rPr>
          <w:rFonts w:ascii="Calibri" w:hAnsi="Calibri"/>
        </w:rPr>
        <w:t xml:space="preserve">he FITNESSGRAM’s Progressive Aerobic Cardiovascular Endurance Run (PACER) test is </w:t>
      </w:r>
      <w:r w:rsidR="00C93917">
        <w:rPr>
          <w:rFonts w:ascii="Calibri" w:hAnsi="Calibri"/>
        </w:rPr>
        <w:t xml:space="preserve">a </w:t>
      </w:r>
      <w:r w:rsidRPr="00B6402E">
        <w:rPr>
          <w:rFonts w:ascii="Calibri" w:hAnsi="Calibri"/>
        </w:rPr>
        <w:t>commonly used field test to estimate peak oxygen uptake (VO</w:t>
      </w:r>
      <w:r w:rsidRPr="00B6402E">
        <w:rPr>
          <w:rFonts w:ascii="Calibri" w:hAnsi="Calibri"/>
          <w:vertAlign w:val="subscript"/>
        </w:rPr>
        <w:t>2peak</w:t>
      </w:r>
      <w:r w:rsidRPr="00B6402E">
        <w:rPr>
          <w:rFonts w:ascii="Calibri" w:hAnsi="Calibri"/>
        </w:rPr>
        <w:t>) in youth</w:t>
      </w:r>
      <w:r w:rsidR="00C93917">
        <w:rPr>
          <w:rFonts w:ascii="Calibri" w:hAnsi="Calibri"/>
        </w:rPr>
        <w:t>.  H</w:t>
      </w:r>
      <w:r w:rsidRPr="00B6402E">
        <w:rPr>
          <w:rFonts w:ascii="Calibri" w:hAnsi="Calibri"/>
        </w:rPr>
        <w:t>owever, little research has</w:t>
      </w:r>
      <w:r w:rsidR="00C93917">
        <w:rPr>
          <w:rFonts w:ascii="Calibri" w:hAnsi="Calibri"/>
        </w:rPr>
        <w:t xml:space="preserve"> been conducted to</w:t>
      </w:r>
      <w:r w:rsidRPr="00B6402E">
        <w:rPr>
          <w:rFonts w:ascii="Calibri" w:hAnsi="Calibri"/>
        </w:rPr>
        <w:t xml:space="preserve"> determin</w:t>
      </w:r>
      <w:r w:rsidR="00372F67">
        <w:rPr>
          <w:rFonts w:ascii="Calibri" w:hAnsi="Calibri"/>
        </w:rPr>
        <w:t>e</w:t>
      </w:r>
      <w:r w:rsidRPr="00B6402E">
        <w:rPr>
          <w:rFonts w:ascii="Calibri" w:hAnsi="Calibri"/>
        </w:rPr>
        <w:t xml:space="preserve"> the influence of weight status on the accuracy of the equations used to estimate VO</w:t>
      </w:r>
      <w:r w:rsidRPr="00372F67">
        <w:rPr>
          <w:rFonts w:ascii="Calibri" w:hAnsi="Calibri"/>
          <w:vertAlign w:val="subscript"/>
        </w:rPr>
        <w:t>2peak</w:t>
      </w:r>
      <w:r w:rsidRPr="00B6402E">
        <w:rPr>
          <w:rFonts w:ascii="Calibri" w:hAnsi="Calibri"/>
        </w:rPr>
        <w:t xml:space="preserve">.  </w:t>
      </w:r>
      <w:r w:rsidRPr="00B6402E">
        <w:rPr>
          <w:rFonts w:ascii="Calibri" w:hAnsi="Calibri"/>
          <w:b/>
        </w:rPr>
        <w:t>Purpose</w:t>
      </w:r>
      <w:r w:rsidRPr="00B6402E">
        <w:rPr>
          <w:rFonts w:ascii="Calibri" w:hAnsi="Calibri"/>
        </w:rPr>
        <w:t>: To assess the agreement between VO</w:t>
      </w:r>
      <w:r w:rsidRPr="00B6402E">
        <w:rPr>
          <w:rFonts w:ascii="Calibri" w:hAnsi="Calibri"/>
          <w:vertAlign w:val="subscript"/>
        </w:rPr>
        <w:t>2peak</w:t>
      </w:r>
      <w:r w:rsidRPr="00B6402E">
        <w:rPr>
          <w:rFonts w:ascii="Calibri" w:hAnsi="Calibri"/>
        </w:rPr>
        <w:t xml:space="preserve"> measured</w:t>
      </w:r>
      <w:r w:rsidR="00C93917">
        <w:rPr>
          <w:rFonts w:ascii="Calibri" w:hAnsi="Calibri"/>
        </w:rPr>
        <w:t xml:space="preserve"> using indirect </w:t>
      </w:r>
      <w:proofErr w:type="spellStart"/>
      <w:r w:rsidR="00C93917">
        <w:rPr>
          <w:rFonts w:ascii="Calibri" w:hAnsi="Calibri"/>
        </w:rPr>
        <w:t>calorimetry</w:t>
      </w:r>
      <w:proofErr w:type="spellEnd"/>
      <w:r w:rsidRPr="00B6402E">
        <w:rPr>
          <w:rFonts w:ascii="Calibri" w:hAnsi="Calibri"/>
        </w:rPr>
        <w:t xml:space="preserve"> during the PACER and estimated VO</w:t>
      </w:r>
      <w:r w:rsidRPr="00B6402E">
        <w:rPr>
          <w:rFonts w:ascii="Calibri" w:hAnsi="Calibri"/>
          <w:vertAlign w:val="subscript"/>
        </w:rPr>
        <w:t>2peak</w:t>
      </w:r>
      <w:r w:rsidRPr="00B6402E">
        <w:rPr>
          <w:rFonts w:ascii="Calibri" w:hAnsi="Calibri"/>
        </w:rPr>
        <w:t xml:space="preserve"> in normal weight and overweight youth and to determine the influence of weight status on the accuracy of estimated VO</w:t>
      </w:r>
      <w:r w:rsidRPr="00B6402E">
        <w:rPr>
          <w:rFonts w:ascii="Calibri" w:hAnsi="Calibri"/>
          <w:vertAlign w:val="subscript"/>
        </w:rPr>
        <w:t>2peak</w:t>
      </w:r>
      <w:r w:rsidRPr="00B6402E">
        <w:rPr>
          <w:rFonts w:ascii="Calibri" w:hAnsi="Calibri"/>
        </w:rPr>
        <w:t xml:space="preserve"> in 10-15 year old youth.  </w:t>
      </w:r>
      <w:r w:rsidRPr="00B6402E">
        <w:rPr>
          <w:rFonts w:ascii="Calibri" w:hAnsi="Calibri"/>
          <w:b/>
        </w:rPr>
        <w:t>Methods</w:t>
      </w:r>
      <w:r w:rsidRPr="00B6402E">
        <w:rPr>
          <w:rFonts w:ascii="Calibri" w:hAnsi="Calibri"/>
        </w:rPr>
        <w:t>: The study included 101 participants that were classified as normal weight (n=78) or overweight (n=23) according to BMI percentiles for age and sex.</w:t>
      </w:r>
      <w:r w:rsidRPr="00B6402E">
        <w:rPr>
          <w:rFonts w:ascii="Calibri" w:hAnsi="Calibri"/>
          <w:b/>
        </w:rPr>
        <w:t xml:space="preserve">  </w:t>
      </w:r>
      <w:r w:rsidRPr="00B6402E">
        <w:rPr>
          <w:rFonts w:ascii="Calibri" w:hAnsi="Calibri"/>
        </w:rPr>
        <w:t>Participants completed the PACER, a progressive, multistage, 20-meter shuttle run to volitional exhaustion. VO</w:t>
      </w:r>
      <w:r w:rsidRPr="00B6402E">
        <w:rPr>
          <w:rFonts w:ascii="Calibri" w:hAnsi="Calibri"/>
          <w:vertAlign w:val="subscript"/>
        </w:rPr>
        <w:t>2peak</w:t>
      </w:r>
      <w:r w:rsidRPr="00B6402E">
        <w:rPr>
          <w:rFonts w:ascii="Calibri" w:hAnsi="Calibri"/>
        </w:rPr>
        <w:t xml:space="preserve"> was measured during the PACER test using a portable gas analysis system (</w:t>
      </w:r>
      <w:proofErr w:type="spellStart"/>
      <w:r w:rsidRPr="00B6402E">
        <w:rPr>
          <w:rFonts w:ascii="Calibri" w:hAnsi="Calibri"/>
        </w:rPr>
        <w:t>Oxycon</w:t>
      </w:r>
      <w:proofErr w:type="spellEnd"/>
      <w:r w:rsidRPr="00B6402E">
        <w:rPr>
          <w:rFonts w:ascii="Calibri" w:hAnsi="Calibri"/>
        </w:rPr>
        <w:t xml:space="preserve"> Mobile, </w:t>
      </w:r>
      <w:proofErr w:type="spellStart"/>
      <w:r w:rsidRPr="00B6402E">
        <w:rPr>
          <w:rFonts w:ascii="Calibri" w:hAnsi="Calibri"/>
        </w:rPr>
        <w:t>CareFusion</w:t>
      </w:r>
      <w:proofErr w:type="spellEnd"/>
      <w:r w:rsidRPr="00B6402E">
        <w:rPr>
          <w:rFonts w:ascii="Calibri" w:hAnsi="Calibri"/>
        </w:rPr>
        <w:t>, Inc.). Estimated VO</w:t>
      </w:r>
      <w:r w:rsidRPr="00B6402E">
        <w:rPr>
          <w:rFonts w:ascii="Calibri" w:hAnsi="Calibri"/>
          <w:vertAlign w:val="subscript"/>
        </w:rPr>
        <w:t>2peak</w:t>
      </w:r>
      <w:r w:rsidRPr="00B6402E">
        <w:rPr>
          <w:rFonts w:ascii="Calibri" w:hAnsi="Calibri"/>
        </w:rPr>
        <w:t xml:space="preserve"> values were calculated based on PACER performance using the Leger et al. and Mahar et al. equations.  Paired samples t-tests were used to determine if significant differences existed between estimated and measured VO</w:t>
      </w:r>
      <w:r w:rsidRPr="00B6402E">
        <w:rPr>
          <w:rFonts w:ascii="Calibri" w:hAnsi="Calibri"/>
          <w:vertAlign w:val="subscript"/>
        </w:rPr>
        <w:t>2peak</w:t>
      </w:r>
      <w:r w:rsidRPr="00B6402E">
        <w:rPr>
          <w:rFonts w:ascii="Calibri" w:hAnsi="Calibri"/>
        </w:rPr>
        <w:t xml:space="preserve">.  Independent t-tests were performed to compare the normal weight and overweight groups.  </w:t>
      </w:r>
      <w:r w:rsidR="00C93917">
        <w:rPr>
          <w:rFonts w:ascii="Calibri" w:hAnsi="Calibri"/>
        </w:rPr>
        <w:t xml:space="preserve">Accuracy was determined using Bland-Altman plots.  </w:t>
      </w:r>
      <w:r w:rsidRPr="00B6402E">
        <w:rPr>
          <w:rFonts w:ascii="Calibri" w:hAnsi="Calibri"/>
          <w:b/>
        </w:rPr>
        <w:t>Results</w:t>
      </w:r>
      <w:r w:rsidRPr="00B6402E">
        <w:rPr>
          <w:rFonts w:ascii="Calibri" w:hAnsi="Calibri"/>
        </w:rPr>
        <w:t xml:space="preserve">:  The Leger et al. (44.3 </w:t>
      </w:r>
      <w:r w:rsidRPr="00B6402E">
        <w:rPr>
          <w:rFonts w:ascii="Calibri" w:hAnsi="Calibri"/>
          <w:u w:val="single"/>
        </w:rPr>
        <w:t>+</w:t>
      </w:r>
      <w:r w:rsidRPr="00B6402E">
        <w:rPr>
          <w:rFonts w:ascii="Calibri" w:hAnsi="Calibri"/>
        </w:rPr>
        <w:t>4.6 ml</w:t>
      </w:r>
      <w:r w:rsidR="006A7736" w:rsidRPr="003A33DA">
        <w:rPr>
          <w:rFonts w:ascii="Wingdings" w:hAnsi="Wingdings"/>
          <w:sz w:val="18"/>
          <w:szCs w:val="20"/>
        </w:rPr>
        <w:t></w:t>
      </w:r>
      <w:r w:rsidRPr="00B6402E">
        <w:rPr>
          <w:rFonts w:ascii="Calibri" w:hAnsi="Calibri"/>
        </w:rPr>
        <w:t>kg</w:t>
      </w:r>
      <w:r w:rsidRPr="00B6402E">
        <w:rPr>
          <w:rFonts w:ascii="Calibri" w:hAnsi="Calibri"/>
          <w:vertAlign w:val="superscript"/>
        </w:rPr>
        <w:t>-1</w:t>
      </w:r>
      <w:r w:rsidR="006A7736" w:rsidRPr="003A33DA">
        <w:rPr>
          <w:rFonts w:ascii="Wingdings" w:hAnsi="Wingdings"/>
          <w:sz w:val="18"/>
          <w:szCs w:val="20"/>
        </w:rPr>
        <w:t></w:t>
      </w:r>
      <w:r w:rsidRPr="00B6402E">
        <w:rPr>
          <w:rFonts w:ascii="Calibri" w:hAnsi="Calibri"/>
        </w:rPr>
        <w:t>min</w:t>
      </w:r>
      <w:r w:rsidRPr="00B6402E">
        <w:rPr>
          <w:rFonts w:ascii="Calibri" w:hAnsi="Calibri"/>
          <w:vertAlign w:val="superscript"/>
        </w:rPr>
        <w:t>-1</w:t>
      </w:r>
      <w:r w:rsidRPr="00B6402E">
        <w:rPr>
          <w:rFonts w:ascii="Calibri" w:hAnsi="Calibri"/>
        </w:rPr>
        <w:t xml:space="preserve">) and Mahar et al. (46.8 </w:t>
      </w:r>
      <w:r w:rsidRPr="00B6402E">
        <w:rPr>
          <w:rFonts w:ascii="Calibri" w:hAnsi="Calibri"/>
          <w:u w:val="single"/>
        </w:rPr>
        <w:t>+</w:t>
      </w:r>
      <w:r w:rsidRPr="00B6402E">
        <w:rPr>
          <w:rFonts w:ascii="Calibri" w:hAnsi="Calibri"/>
        </w:rPr>
        <w:t>4.8 ml</w:t>
      </w:r>
      <w:r w:rsidR="006A7736" w:rsidRPr="003A33DA">
        <w:rPr>
          <w:rFonts w:ascii="Wingdings" w:hAnsi="Wingdings"/>
          <w:sz w:val="18"/>
          <w:szCs w:val="20"/>
        </w:rPr>
        <w:t></w:t>
      </w:r>
      <w:r w:rsidRPr="00B6402E">
        <w:rPr>
          <w:rFonts w:ascii="Calibri" w:hAnsi="Calibri"/>
        </w:rPr>
        <w:t>kg</w:t>
      </w:r>
      <w:r w:rsidRPr="00B6402E">
        <w:rPr>
          <w:rFonts w:ascii="Calibri" w:hAnsi="Calibri"/>
          <w:vertAlign w:val="superscript"/>
        </w:rPr>
        <w:t>-1</w:t>
      </w:r>
      <w:r w:rsidR="006A7736" w:rsidRPr="003A33DA">
        <w:rPr>
          <w:rFonts w:ascii="Wingdings" w:hAnsi="Wingdings"/>
          <w:sz w:val="18"/>
          <w:szCs w:val="20"/>
        </w:rPr>
        <w:t></w:t>
      </w:r>
      <w:r w:rsidRPr="00B6402E">
        <w:rPr>
          <w:rFonts w:ascii="Calibri" w:hAnsi="Calibri"/>
        </w:rPr>
        <w:t>min</w:t>
      </w:r>
      <w:r w:rsidRPr="00B6402E">
        <w:rPr>
          <w:rFonts w:ascii="Calibri" w:hAnsi="Calibri"/>
          <w:vertAlign w:val="superscript"/>
        </w:rPr>
        <w:t>-1</w:t>
      </w:r>
      <w:r w:rsidRPr="00B6402E">
        <w:rPr>
          <w:rFonts w:ascii="Calibri" w:hAnsi="Calibri"/>
        </w:rPr>
        <w:t>) estimated values were significantly lower than measured VO</w:t>
      </w:r>
      <w:r w:rsidRPr="00B6402E">
        <w:rPr>
          <w:rFonts w:ascii="Calibri" w:hAnsi="Calibri"/>
          <w:vertAlign w:val="subscript"/>
        </w:rPr>
        <w:t>2peak</w:t>
      </w:r>
      <w:r w:rsidRPr="00B6402E">
        <w:rPr>
          <w:rFonts w:ascii="Calibri" w:hAnsi="Calibri"/>
        </w:rPr>
        <w:t xml:space="preserve"> (49.0 </w:t>
      </w:r>
      <w:r w:rsidRPr="00B6402E">
        <w:rPr>
          <w:rFonts w:ascii="Calibri" w:hAnsi="Calibri"/>
          <w:u w:val="single"/>
        </w:rPr>
        <w:t>+</w:t>
      </w:r>
      <w:r w:rsidRPr="00B6402E">
        <w:rPr>
          <w:rFonts w:ascii="Calibri" w:hAnsi="Calibri"/>
        </w:rPr>
        <w:t>8.7 ml</w:t>
      </w:r>
      <w:r w:rsidR="006A7736" w:rsidRPr="003A33DA">
        <w:rPr>
          <w:rFonts w:ascii="Wingdings" w:hAnsi="Wingdings"/>
          <w:sz w:val="18"/>
          <w:szCs w:val="20"/>
        </w:rPr>
        <w:t></w:t>
      </w:r>
      <w:r w:rsidRPr="00B6402E">
        <w:rPr>
          <w:rFonts w:ascii="Calibri" w:hAnsi="Calibri"/>
        </w:rPr>
        <w:t>kg</w:t>
      </w:r>
      <w:r w:rsidRPr="00B6402E">
        <w:rPr>
          <w:rFonts w:ascii="Calibri" w:hAnsi="Calibri"/>
          <w:vertAlign w:val="superscript"/>
        </w:rPr>
        <w:t>-1</w:t>
      </w:r>
      <w:r w:rsidR="006A7736" w:rsidRPr="003A33DA">
        <w:rPr>
          <w:rFonts w:ascii="Wingdings" w:hAnsi="Wingdings"/>
          <w:sz w:val="18"/>
          <w:szCs w:val="20"/>
        </w:rPr>
        <w:t></w:t>
      </w:r>
      <w:r w:rsidRPr="00B6402E">
        <w:rPr>
          <w:rFonts w:ascii="Calibri" w:hAnsi="Calibri"/>
        </w:rPr>
        <w:t>min</w:t>
      </w:r>
      <w:r w:rsidRPr="00B6402E">
        <w:rPr>
          <w:rFonts w:ascii="Calibri" w:hAnsi="Calibri"/>
          <w:vertAlign w:val="superscript"/>
        </w:rPr>
        <w:t>-1</w:t>
      </w:r>
      <w:r w:rsidRPr="00B6402E">
        <w:rPr>
          <w:rFonts w:ascii="Calibri" w:hAnsi="Calibri"/>
        </w:rPr>
        <w:t>) in the normal weight group. There were no significant differences between measured VO</w:t>
      </w:r>
      <w:r w:rsidRPr="00B6402E">
        <w:rPr>
          <w:rFonts w:ascii="Calibri" w:hAnsi="Calibri"/>
          <w:vertAlign w:val="subscript"/>
        </w:rPr>
        <w:t>2peak</w:t>
      </w:r>
      <w:r w:rsidRPr="00B6402E">
        <w:rPr>
          <w:rFonts w:ascii="Calibri" w:hAnsi="Calibri"/>
        </w:rPr>
        <w:t xml:space="preserve"> (38.8 </w:t>
      </w:r>
      <w:r w:rsidRPr="00B6402E">
        <w:rPr>
          <w:rFonts w:ascii="Calibri" w:hAnsi="Calibri"/>
          <w:u w:val="single"/>
        </w:rPr>
        <w:t>+</w:t>
      </w:r>
      <w:r w:rsidRPr="00B6402E">
        <w:rPr>
          <w:rFonts w:ascii="Calibri" w:hAnsi="Calibri"/>
        </w:rPr>
        <w:t>7.1 ml</w:t>
      </w:r>
      <w:r w:rsidR="006A7736" w:rsidRPr="003A33DA">
        <w:rPr>
          <w:rFonts w:ascii="Wingdings" w:hAnsi="Wingdings"/>
          <w:sz w:val="18"/>
          <w:szCs w:val="20"/>
        </w:rPr>
        <w:t></w:t>
      </w:r>
      <w:r w:rsidRPr="00B6402E">
        <w:rPr>
          <w:rFonts w:ascii="Calibri" w:hAnsi="Calibri"/>
        </w:rPr>
        <w:t>kg</w:t>
      </w:r>
      <w:r w:rsidRPr="00B6402E">
        <w:rPr>
          <w:rFonts w:ascii="Calibri" w:hAnsi="Calibri"/>
          <w:vertAlign w:val="superscript"/>
        </w:rPr>
        <w:t>-1</w:t>
      </w:r>
      <w:r w:rsidR="006A7736" w:rsidRPr="003A33DA">
        <w:rPr>
          <w:rFonts w:ascii="Wingdings" w:hAnsi="Wingdings"/>
          <w:sz w:val="18"/>
          <w:szCs w:val="20"/>
        </w:rPr>
        <w:t></w:t>
      </w:r>
      <w:r w:rsidRPr="00B6402E">
        <w:rPr>
          <w:rFonts w:ascii="Calibri" w:hAnsi="Calibri"/>
        </w:rPr>
        <w:t>min</w:t>
      </w:r>
      <w:r w:rsidRPr="00B6402E">
        <w:rPr>
          <w:rFonts w:ascii="Calibri" w:hAnsi="Calibri"/>
          <w:vertAlign w:val="superscript"/>
        </w:rPr>
        <w:t>-1</w:t>
      </w:r>
      <w:r w:rsidRPr="00B6402E">
        <w:rPr>
          <w:rFonts w:ascii="Calibri" w:hAnsi="Calibri"/>
        </w:rPr>
        <w:t>)</w:t>
      </w:r>
      <w:r w:rsidR="00A616E7">
        <w:rPr>
          <w:rFonts w:ascii="Calibri" w:hAnsi="Calibri"/>
        </w:rPr>
        <w:t xml:space="preserve"> </w:t>
      </w:r>
      <w:r w:rsidRPr="00B6402E">
        <w:rPr>
          <w:rFonts w:ascii="Calibri" w:hAnsi="Calibri"/>
        </w:rPr>
        <w:t xml:space="preserve">and predicted values (40.5 </w:t>
      </w:r>
      <w:r w:rsidRPr="00B6402E">
        <w:rPr>
          <w:rFonts w:ascii="Calibri" w:hAnsi="Calibri"/>
          <w:u w:val="single"/>
        </w:rPr>
        <w:t>+</w:t>
      </w:r>
      <w:r w:rsidRPr="00B6402E">
        <w:rPr>
          <w:rFonts w:ascii="Calibri" w:hAnsi="Calibri"/>
        </w:rPr>
        <w:t xml:space="preserve">2.5 and </w:t>
      </w:r>
      <w:r w:rsidRPr="00B6402E">
        <w:rPr>
          <w:rFonts w:ascii="Calibri" w:hAnsi="Calibri"/>
        </w:rPr>
        <w:lastRenderedPageBreak/>
        <w:t xml:space="preserve">38.2 </w:t>
      </w:r>
      <w:r w:rsidRPr="00B6402E">
        <w:rPr>
          <w:rFonts w:ascii="Calibri" w:hAnsi="Calibri"/>
          <w:u w:val="single"/>
        </w:rPr>
        <w:t>+</w:t>
      </w:r>
      <w:r w:rsidRPr="00B6402E">
        <w:rPr>
          <w:rFonts w:ascii="Calibri" w:hAnsi="Calibri"/>
        </w:rPr>
        <w:t>6.1 ml</w:t>
      </w:r>
      <w:r w:rsidR="006A7736" w:rsidRPr="003A33DA">
        <w:rPr>
          <w:rFonts w:ascii="Wingdings" w:hAnsi="Wingdings"/>
          <w:sz w:val="18"/>
          <w:szCs w:val="20"/>
        </w:rPr>
        <w:t></w:t>
      </w:r>
      <w:r w:rsidRPr="00B6402E">
        <w:rPr>
          <w:rFonts w:ascii="Calibri" w:hAnsi="Calibri"/>
        </w:rPr>
        <w:t>kg</w:t>
      </w:r>
      <w:r w:rsidRPr="00B6402E">
        <w:rPr>
          <w:rFonts w:ascii="Calibri" w:hAnsi="Calibri"/>
          <w:vertAlign w:val="superscript"/>
        </w:rPr>
        <w:t>-1</w:t>
      </w:r>
      <w:r w:rsidR="006A7736" w:rsidRPr="003A33DA">
        <w:rPr>
          <w:rFonts w:ascii="Wingdings" w:hAnsi="Wingdings"/>
          <w:sz w:val="18"/>
          <w:szCs w:val="20"/>
        </w:rPr>
        <w:t></w:t>
      </w:r>
      <w:r w:rsidRPr="00B6402E">
        <w:rPr>
          <w:rFonts w:ascii="Calibri" w:hAnsi="Calibri"/>
        </w:rPr>
        <w:t>min</w:t>
      </w:r>
      <w:r w:rsidRPr="00B6402E">
        <w:rPr>
          <w:rFonts w:ascii="Calibri" w:hAnsi="Calibri"/>
          <w:vertAlign w:val="superscript"/>
        </w:rPr>
        <w:t>-1</w:t>
      </w:r>
      <w:r w:rsidRPr="00B6402E">
        <w:rPr>
          <w:rFonts w:ascii="Calibri" w:hAnsi="Calibri"/>
        </w:rPr>
        <w:t>; Leger et al. and Mahar et al., respectively) for the overweight group.</w:t>
      </w:r>
      <w:r w:rsidR="00C93917">
        <w:rPr>
          <w:rFonts w:ascii="Calibri" w:hAnsi="Calibri"/>
        </w:rPr>
        <w:t xml:space="preserve">  </w:t>
      </w:r>
      <w:r w:rsidR="00A616E7">
        <w:rPr>
          <w:rFonts w:ascii="Calibri" w:hAnsi="Calibri"/>
        </w:rPr>
        <w:t xml:space="preserve">For the normal weight group, the standard error of the estimate (SEE) was </w:t>
      </w:r>
      <w:r w:rsidR="00A616E7" w:rsidRPr="00692953">
        <w:rPr>
          <w:rFonts w:asciiTheme="majorHAnsi" w:hAnsiTheme="majorHAnsi"/>
        </w:rPr>
        <w:t>Leger 5.44 ml</w:t>
      </w:r>
      <w:r w:rsidR="00A616E7" w:rsidRPr="00372F67">
        <w:rPr>
          <w:rFonts w:ascii="Wingdings" w:hAnsi="Wingdings"/>
          <w:sz w:val="18"/>
          <w:szCs w:val="20"/>
        </w:rPr>
        <w:t></w:t>
      </w:r>
      <w:r w:rsidR="00A616E7" w:rsidRPr="00692953">
        <w:rPr>
          <w:rFonts w:asciiTheme="majorHAnsi" w:hAnsiTheme="majorHAnsi"/>
        </w:rPr>
        <w:t>kg</w:t>
      </w:r>
      <w:r w:rsidR="00A616E7" w:rsidRPr="00692953">
        <w:rPr>
          <w:rFonts w:asciiTheme="majorHAnsi" w:hAnsiTheme="majorHAnsi"/>
          <w:vertAlign w:val="superscript"/>
        </w:rPr>
        <w:t>-1</w:t>
      </w:r>
      <w:r w:rsidR="00A616E7" w:rsidRPr="00372F67">
        <w:rPr>
          <w:rFonts w:ascii="Wingdings" w:hAnsi="Wingdings"/>
          <w:sz w:val="18"/>
          <w:szCs w:val="20"/>
        </w:rPr>
        <w:t></w:t>
      </w:r>
      <w:r w:rsidR="00A616E7" w:rsidRPr="00692953">
        <w:rPr>
          <w:rFonts w:asciiTheme="majorHAnsi" w:hAnsiTheme="majorHAnsi"/>
        </w:rPr>
        <w:t>min</w:t>
      </w:r>
      <w:r w:rsidR="00A616E7" w:rsidRPr="00692953">
        <w:rPr>
          <w:rFonts w:asciiTheme="majorHAnsi" w:hAnsiTheme="majorHAnsi"/>
          <w:vertAlign w:val="superscript"/>
        </w:rPr>
        <w:t>-1</w:t>
      </w:r>
      <w:r w:rsidR="00A616E7">
        <w:rPr>
          <w:rFonts w:asciiTheme="majorHAnsi" w:hAnsiTheme="majorHAnsi"/>
        </w:rPr>
        <w:t xml:space="preserve"> (Leger) and </w:t>
      </w:r>
      <w:r w:rsidR="00A616E7" w:rsidRPr="00692953">
        <w:rPr>
          <w:rFonts w:asciiTheme="majorHAnsi" w:hAnsiTheme="majorHAnsi"/>
        </w:rPr>
        <w:t>5.33 ml</w:t>
      </w:r>
      <w:r w:rsidR="00A616E7" w:rsidRPr="00372F67">
        <w:rPr>
          <w:rFonts w:ascii="Wingdings" w:hAnsi="Wingdings"/>
          <w:sz w:val="18"/>
          <w:szCs w:val="20"/>
        </w:rPr>
        <w:t></w:t>
      </w:r>
      <w:r w:rsidR="00A616E7" w:rsidRPr="00692953">
        <w:rPr>
          <w:rFonts w:asciiTheme="majorHAnsi" w:hAnsiTheme="majorHAnsi"/>
        </w:rPr>
        <w:t>kg</w:t>
      </w:r>
      <w:r w:rsidR="00A616E7" w:rsidRPr="00692953">
        <w:rPr>
          <w:rFonts w:asciiTheme="majorHAnsi" w:hAnsiTheme="majorHAnsi"/>
          <w:vertAlign w:val="superscript"/>
        </w:rPr>
        <w:t>-1</w:t>
      </w:r>
      <w:r w:rsidR="00A616E7" w:rsidRPr="00372F67">
        <w:rPr>
          <w:rFonts w:ascii="Wingdings" w:hAnsi="Wingdings"/>
          <w:sz w:val="18"/>
          <w:szCs w:val="20"/>
        </w:rPr>
        <w:t></w:t>
      </w:r>
      <w:r w:rsidR="00A616E7" w:rsidRPr="00692953">
        <w:rPr>
          <w:rFonts w:asciiTheme="majorHAnsi" w:hAnsiTheme="majorHAnsi"/>
        </w:rPr>
        <w:t>min</w:t>
      </w:r>
      <w:r w:rsidR="00A616E7" w:rsidRPr="00692953">
        <w:rPr>
          <w:rFonts w:asciiTheme="majorHAnsi" w:hAnsiTheme="majorHAnsi"/>
          <w:vertAlign w:val="superscript"/>
        </w:rPr>
        <w:t>-1</w:t>
      </w:r>
      <w:r w:rsidR="00A616E7">
        <w:rPr>
          <w:rFonts w:asciiTheme="majorHAnsi" w:hAnsiTheme="majorHAnsi"/>
        </w:rPr>
        <w:t xml:space="preserve"> (Mahar). The SEE was </w:t>
      </w:r>
      <w:r w:rsidR="00A616E7" w:rsidRPr="00692953">
        <w:rPr>
          <w:rFonts w:asciiTheme="majorHAnsi" w:hAnsiTheme="majorHAnsi"/>
        </w:rPr>
        <w:t>5.77 ml</w:t>
      </w:r>
      <w:r w:rsidR="00A616E7" w:rsidRPr="00372F67">
        <w:rPr>
          <w:rFonts w:ascii="Wingdings" w:hAnsi="Wingdings"/>
          <w:sz w:val="18"/>
          <w:szCs w:val="20"/>
        </w:rPr>
        <w:t></w:t>
      </w:r>
      <w:r w:rsidR="00A616E7" w:rsidRPr="00692953">
        <w:rPr>
          <w:rFonts w:asciiTheme="majorHAnsi" w:hAnsiTheme="majorHAnsi"/>
        </w:rPr>
        <w:t>kg</w:t>
      </w:r>
      <w:r w:rsidR="00A616E7" w:rsidRPr="00692953">
        <w:rPr>
          <w:rFonts w:asciiTheme="majorHAnsi" w:hAnsiTheme="majorHAnsi"/>
          <w:vertAlign w:val="superscript"/>
        </w:rPr>
        <w:t>-1</w:t>
      </w:r>
      <w:r w:rsidR="00A616E7" w:rsidRPr="00372F67">
        <w:rPr>
          <w:rFonts w:ascii="Wingdings" w:hAnsi="Wingdings"/>
          <w:sz w:val="18"/>
          <w:szCs w:val="20"/>
        </w:rPr>
        <w:t></w:t>
      </w:r>
      <w:r w:rsidR="00A616E7" w:rsidRPr="00692953">
        <w:rPr>
          <w:rFonts w:asciiTheme="majorHAnsi" w:hAnsiTheme="majorHAnsi"/>
        </w:rPr>
        <w:t>min</w:t>
      </w:r>
      <w:r w:rsidR="00A616E7" w:rsidRPr="00692953">
        <w:rPr>
          <w:rFonts w:asciiTheme="majorHAnsi" w:hAnsiTheme="majorHAnsi"/>
          <w:vertAlign w:val="superscript"/>
        </w:rPr>
        <w:t>-1</w:t>
      </w:r>
      <w:r w:rsidR="00A616E7" w:rsidRPr="00692953">
        <w:rPr>
          <w:rFonts w:asciiTheme="majorHAnsi" w:hAnsiTheme="majorHAnsi"/>
        </w:rPr>
        <w:t xml:space="preserve"> </w:t>
      </w:r>
      <w:r w:rsidR="00A616E7">
        <w:rPr>
          <w:rFonts w:asciiTheme="majorHAnsi" w:hAnsiTheme="majorHAnsi"/>
        </w:rPr>
        <w:t xml:space="preserve">(Leger) </w:t>
      </w:r>
      <w:r w:rsidR="00A616E7" w:rsidRPr="00692953">
        <w:rPr>
          <w:rFonts w:asciiTheme="majorHAnsi" w:hAnsiTheme="majorHAnsi"/>
        </w:rPr>
        <w:t>and 4.54 ml</w:t>
      </w:r>
      <w:r w:rsidR="00A616E7" w:rsidRPr="00372F67">
        <w:rPr>
          <w:rFonts w:ascii="Wingdings" w:hAnsi="Wingdings"/>
          <w:sz w:val="18"/>
          <w:szCs w:val="20"/>
        </w:rPr>
        <w:t></w:t>
      </w:r>
      <w:r w:rsidR="00A616E7" w:rsidRPr="00692953">
        <w:rPr>
          <w:rFonts w:asciiTheme="majorHAnsi" w:hAnsiTheme="majorHAnsi"/>
        </w:rPr>
        <w:t>kg</w:t>
      </w:r>
      <w:r w:rsidR="00A616E7" w:rsidRPr="00692953">
        <w:rPr>
          <w:rFonts w:asciiTheme="majorHAnsi" w:hAnsiTheme="majorHAnsi"/>
          <w:vertAlign w:val="superscript"/>
        </w:rPr>
        <w:t>-1</w:t>
      </w:r>
      <w:r w:rsidR="00A616E7" w:rsidRPr="00372F67">
        <w:rPr>
          <w:rFonts w:ascii="Wingdings" w:hAnsi="Wingdings"/>
          <w:sz w:val="18"/>
          <w:szCs w:val="20"/>
        </w:rPr>
        <w:t></w:t>
      </w:r>
      <w:r w:rsidR="00A616E7" w:rsidRPr="00692953">
        <w:rPr>
          <w:rFonts w:asciiTheme="majorHAnsi" w:hAnsiTheme="majorHAnsi"/>
        </w:rPr>
        <w:t>min</w:t>
      </w:r>
      <w:r w:rsidR="00A616E7" w:rsidRPr="00692953">
        <w:rPr>
          <w:rFonts w:asciiTheme="majorHAnsi" w:hAnsiTheme="majorHAnsi"/>
          <w:vertAlign w:val="superscript"/>
        </w:rPr>
        <w:t>-1</w:t>
      </w:r>
      <w:r w:rsidR="00A616E7" w:rsidRPr="00692953">
        <w:rPr>
          <w:rFonts w:asciiTheme="majorHAnsi" w:hAnsiTheme="majorHAnsi"/>
        </w:rPr>
        <w:t xml:space="preserve"> </w:t>
      </w:r>
      <w:r w:rsidR="00A616E7">
        <w:rPr>
          <w:rFonts w:asciiTheme="majorHAnsi" w:hAnsiTheme="majorHAnsi"/>
        </w:rPr>
        <w:t xml:space="preserve">(Mahar) for the overweight participants.  </w:t>
      </w:r>
    </w:p>
    <w:p w14:paraId="39E38FC3" w14:textId="29DAA01E" w:rsidR="00CA5039" w:rsidRPr="005000AC" w:rsidRDefault="005000AC" w:rsidP="005000AC">
      <w:pPr>
        <w:spacing w:line="480" w:lineRule="auto"/>
        <w:rPr>
          <w:rFonts w:ascii="Calibri" w:hAnsi="Calibri"/>
        </w:rPr>
      </w:pPr>
      <w:r w:rsidRPr="00B6402E">
        <w:rPr>
          <w:rFonts w:ascii="Calibri" w:hAnsi="Calibri"/>
          <w:b/>
        </w:rPr>
        <w:t>Conclusions</w:t>
      </w:r>
      <w:r w:rsidRPr="00B6402E">
        <w:rPr>
          <w:rFonts w:ascii="Calibri" w:hAnsi="Calibri"/>
        </w:rPr>
        <w:t>: It appears that the prediction of VO</w:t>
      </w:r>
      <w:r w:rsidRPr="00B6402E">
        <w:rPr>
          <w:rFonts w:ascii="Calibri" w:hAnsi="Calibri"/>
          <w:vertAlign w:val="subscript"/>
        </w:rPr>
        <w:t>2peak</w:t>
      </w:r>
      <w:r w:rsidRPr="00B6402E">
        <w:rPr>
          <w:rFonts w:ascii="Calibri" w:hAnsi="Calibri"/>
        </w:rPr>
        <w:t xml:space="preserve"> from either equation based on PACER performance varies among weight status grou</w:t>
      </w:r>
      <w:r>
        <w:rPr>
          <w:rFonts w:ascii="Calibri" w:hAnsi="Calibri"/>
        </w:rPr>
        <w:t>p</w:t>
      </w:r>
      <w:r w:rsidRPr="00B6402E">
        <w:rPr>
          <w:rFonts w:ascii="Calibri" w:hAnsi="Calibri"/>
        </w:rPr>
        <w:t xml:space="preserve"> and may be inaccurate for normal weight youth, but acceptable for overweight youth. </w:t>
      </w:r>
    </w:p>
    <w:p w14:paraId="6A0F04ED" w14:textId="77777777" w:rsidR="00CA5039" w:rsidRPr="003B6378" w:rsidRDefault="00CA5039" w:rsidP="00CA5039">
      <w:pPr>
        <w:numPr>
          <w:ilvl w:val="12"/>
          <w:numId w:val="0"/>
        </w:numPr>
        <w:jc w:val="center"/>
        <w:rPr>
          <w:rFonts w:ascii="Calibri" w:hAnsi="Calibri" w:cs="Arial"/>
        </w:rPr>
      </w:pPr>
      <w:r w:rsidRPr="003B6378">
        <w:rPr>
          <w:rFonts w:ascii="Calibri" w:hAnsi="Calibri" w:cs="Arial"/>
        </w:rPr>
        <w:br w:type="page"/>
      </w:r>
      <w:r w:rsidRPr="003B6378">
        <w:rPr>
          <w:rFonts w:ascii="Calibri" w:hAnsi="Calibri" w:cs="Arial"/>
          <w:b/>
          <w:bCs/>
          <w:sz w:val="28"/>
          <w:szCs w:val="28"/>
        </w:rPr>
        <w:lastRenderedPageBreak/>
        <w:t>TABLE OF CONTENTS</w:t>
      </w:r>
    </w:p>
    <w:p w14:paraId="5D3CF72D" w14:textId="77777777" w:rsidR="00CA5039" w:rsidRPr="003B6378" w:rsidRDefault="00CA503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Calibri" w:hAnsi="Calibri" w:cs="Arial"/>
        </w:rPr>
      </w:pPr>
    </w:p>
    <w:p w14:paraId="06E35597" w14:textId="77777777" w:rsidR="002A3D55" w:rsidRDefault="00630FB6">
      <w:pPr>
        <w:pStyle w:val="TOC1"/>
        <w:tabs>
          <w:tab w:val="right" w:leader="dot" w:pos="8630"/>
        </w:tabs>
        <w:rPr>
          <w:rFonts w:asciiTheme="minorHAnsi" w:eastAsiaTheme="minorEastAsia" w:hAnsiTheme="minorHAnsi" w:cstheme="minorBidi"/>
          <w:noProof/>
          <w:lang w:eastAsia="ja-JP"/>
        </w:rPr>
      </w:pPr>
      <w:r w:rsidRPr="003B6378">
        <w:rPr>
          <w:rFonts w:ascii="Arial" w:hAnsi="Arial" w:cs="Arial"/>
        </w:rPr>
        <w:fldChar w:fldCharType="begin"/>
      </w:r>
      <w:r w:rsidR="00CA5039" w:rsidRPr="003B6378">
        <w:rPr>
          <w:rFonts w:ascii="Calibri" w:hAnsi="Calibri" w:cs="Arial"/>
        </w:rPr>
        <w:instrText xml:space="preserve"> TOC \o "1-3" \h \z </w:instrText>
      </w:r>
      <w:r w:rsidRPr="003B6378">
        <w:rPr>
          <w:rFonts w:ascii="Calibri" w:hAnsi="Calibri" w:cs="Arial"/>
        </w:rPr>
        <w:fldChar w:fldCharType="separate"/>
      </w:r>
      <w:r w:rsidR="002A3D55" w:rsidRPr="000E631F">
        <w:rPr>
          <w:rFonts w:ascii="Calibri" w:hAnsi="Calibri"/>
          <w:noProof/>
        </w:rPr>
        <w:t>CHAPTER I  Introduction</w:t>
      </w:r>
      <w:r w:rsidR="002A3D55">
        <w:rPr>
          <w:noProof/>
        </w:rPr>
        <w:tab/>
      </w:r>
      <w:r>
        <w:rPr>
          <w:noProof/>
        </w:rPr>
        <w:fldChar w:fldCharType="begin"/>
      </w:r>
      <w:r w:rsidR="002A3D55">
        <w:rPr>
          <w:noProof/>
        </w:rPr>
        <w:instrText xml:space="preserve"> PAGEREF _Toc191443704 \h </w:instrText>
      </w:r>
      <w:r>
        <w:rPr>
          <w:noProof/>
        </w:rPr>
      </w:r>
      <w:r>
        <w:rPr>
          <w:noProof/>
        </w:rPr>
        <w:fldChar w:fldCharType="separate"/>
      </w:r>
      <w:r w:rsidR="002A3D55">
        <w:rPr>
          <w:noProof/>
        </w:rPr>
        <w:t>1</w:t>
      </w:r>
      <w:r>
        <w:rPr>
          <w:noProof/>
        </w:rPr>
        <w:fldChar w:fldCharType="end"/>
      </w:r>
    </w:p>
    <w:p w14:paraId="5A5725F8" w14:textId="77777777" w:rsidR="002A3D55" w:rsidRDefault="002A3D55">
      <w:pPr>
        <w:pStyle w:val="TOC1"/>
        <w:tabs>
          <w:tab w:val="right" w:leader="dot" w:pos="8630"/>
        </w:tabs>
        <w:rPr>
          <w:rFonts w:asciiTheme="minorHAnsi" w:eastAsiaTheme="minorEastAsia" w:hAnsiTheme="minorHAnsi" w:cstheme="minorBidi"/>
          <w:noProof/>
          <w:lang w:eastAsia="ja-JP"/>
        </w:rPr>
      </w:pPr>
      <w:r w:rsidRPr="000E631F">
        <w:rPr>
          <w:rFonts w:ascii="Calibri" w:hAnsi="Calibri"/>
          <w:noProof/>
        </w:rPr>
        <w:t>CHAPTER II  Literature Review</w:t>
      </w:r>
      <w:r>
        <w:rPr>
          <w:noProof/>
        </w:rPr>
        <w:tab/>
      </w:r>
      <w:r w:rsidR="00630FB6">
        <w:rPr>
          <w:noProof/>
        </w:rPr>
        <w:fldChar w:fldCharType="begin"/>
      </w:r>
      <w:r>
        <w:rPr>
          <w:noProof/>
        </w:rPr>
        <w:instrText xml:space="preserve"> PAGEREF _Toc191443705 \h </w:instrText>
      </w:r>
      <w:r w:rsidR="00630FB6">
        <w:rPr>
          <w:noProof/>
        </w:rPr>
      </w:r>
      <w:r w:rsidR="00630FB6">
        <w:rPr>
          <w:noProof/>
        </w:rPr>
        <w:fldChar w:fldCharType="separate"/>
      </w:r>
      <w:r>
        <w:rPr>
          <w:noProof/>
        </w:rPr>
        <w:t>5</w:t>
      </w:r>
      <w:r w:rsidR="00630FB6">
        <w:rPr>
          <w:noProof/>
        </w:rPr>
        <w:fldChar w:fldCharType="end"/>
      </w:r>
    </w:p>
    <w:p w14:paraId="5C588A10" w14:textId="77777777" w:rsidR="002A3D55" w:rsidRDefault="002A3D55">
      <w:pPr>
        <w:pStyle w:val="TOC2"/>
        <w:tabs>
          <w:tab w:val="right" w:leader="dot" w:pos="8630"/>
        </w:tabs>
        <w:rPr>
          <w:rFonts w:asciiTheme="minorHAnsi" w:eastAsiaTheme="minorEastAsia" w:hAnsiTheme="minorHAnsi" w:cstheme="minorBidi"/>
          <w:noProof/>
          <w:lang w:eastAsia="ja-JP"/>
        </w:rPr>
      </w:pPr>
      <w:r w:rsidRPr="000E631F">
        <w:rPr>
          <w:rFonts w:ascii="Calibri" w:hAnsi="Calibri"/>
          <w:noProof/>
        </w:rPr>
        <w:t>INTRODUCTION</w:t>
      </w:r>
      <w:r>
        <w:rPr>
          <w:noProof/>
        </w:rPr>
        <w:tab/>
      </w:r>
      <w:r w:rsidR="00630FB6">
        <w:rPr>
          <w:noProof/>
        </w:rPr>
        <w:fldChar w:fldCharType="begin"/>
      </w:r>
      <w:r>
        <w:rPr>
          <w:noProof/>
        </w:rPr>
        <w:instrText xml:space="preserve"> PAGEREF _Toc191443706 \h </w:instrText>
      </w:r>
      <w:r w:rsidR="00630FB6">
        <w:rPr>
          <w:noProof/>
        </w:rPr>
      </w:r>
      <w:r w:rsidR="00630FB6">
        <w:rPr>
          <w:noProof/>
        </w:rPr>
        <w:fldChar w:fldCharType="separate"/>
      </w:r>
      <w:r>
        <w:rPr>
          <w:noProof/>
        </w:rPr>
        <w:t>5</w:t>
      </w:r>
      <w:r w:rsidR="00630FB6">
        <w:rPr>
          <w:noProof/>
        </w:rPr>
        <w:fldChar w:fldCharType="end"/>
      </w:r>
    </w:p>
    <w:p w14:paraId="4BB56207" w14:textId="77777777" w:rsidR="002A3D55" w:rsidRDefault="002A3D55">
      <w:pPr>
        <w:pStyle w:val="TOC2"/>
        <w:tabs>
          <w:tab w:val="right" w:leader="dot" w:pos="8630"/>
        </w:tabs>
        <w:rPr>
          <w:rFonts w:asciiTheme="minorHAnsi" w:eastAsiaTheme="minorEastAsia" w:hAnsiTheme="minorHAnsi" w:cstheme="minorBidi"/>
          <w:noProof/>
          <w:lang w:eastAsia="ja-JP"/>
        </w:rPr>
      </w:pPr>
      <w:r w:rsidRPr="000E631F">
        <w:rPr>
          <w:rFonts w:asciiTheme="majorHAnsi" w:hAnsiTheme="majorHAnsi"/>
          <w:noProof/>
        </w:rPr>
        <w:t>AEROBIC FITNESS</w:t>
      </w:r>
      <w:r>
        <w:rPr>
          <w:noProof/>
        </w:rPr>
        <w:tab/>
      </w:r>
      <w:r w:rsidR="00630FB6">
        <w:rPr>
          <w:noProof/>
        </w:rPr>
        <w:fldChar w:fldCharType="begin"/>
      </w:r>
      <w:r>
        <w:rPr>
          <w:noProof/>
        </w:rPr>
        <w:instrText xml:space="preserve"> PAGEREF _Toc191443707 \h </w:instrText>
      </w:r>
      <w:r w:rsidR="00630FB6">
        <w:rPr>
          <w:noProof/>
        </w:rPr>
      </w:r>
      <w:r w:rsidR="00630FB6">
        <w:rPr>
          <w:noProof/>
        </w:rPr>
        <w:fldChar w:fldCharType="separate"/>
      </w:r>
      <w:r>
        <w:rPr>
          <w:noProof/>
        </w:rPr>
        <w:t>6</w:t>
      </w:r>
      <w:r w:rsidR="00630FB6">
        <w:rPr>
          <w:noProof/>
        </w:rPr>
        <w:fldChar w:fldCharType="end"/>
      </w:r>
    </w:p>
    <w:p w14:paraId="087E74B2" w14:textId="77777777" w:rsidR="002A3D55" w:rsidRDefault="002A3D55">
      <w:pPr>
        <w:pStyle w:val="TOC3"/>
        <w:tabs>
          <w:tab w:val="right" w:leader="dot" w:pos="8630"/>
        </w:tabs>
        <w:rPr>
          <w:rFonts w:asciiTheme="minorHAnsi" w:eastAsiaTheme="minorEastAsia" w:hAnsiTheme="minorHAnsi" w:cstheme="minorBidi"/>
          <w:noProof/>
          <w:lang w:eastAsia="ja-JP"/>
        </w:rPr>
      </w:pPr>
      <w:r w:rsidRPr="000E631F">
        <w:rPr>
          <w:rFonts w:asciiTheme="majorHAnsi" w:hAnsiTheme="majorHAnsi"/>
          <w:noProof/>
        </w:rPr>
        <w:t>Definition and Importance</w:t>
      </w:r>
      <w:r>
        <w:rPr>
          <w:noProof/>
        </w:rPr>
        <w:tab/>
      </w:r>
      <w:r w:rsidR="00630FB6">
        <w:rPr>
          <w:noProof/>
        </w:rPr>
        <w:fldChar w:fldCharType="begin"/>
      </w:r>
      <w:r>
        <w:rPr>
          <w:noProof/>
        </w:rPr>
        <w:instrText xml:space="preserve"> PAGEREF _Toc191443708 \h </w:instrText>
      </w:r>
      <w:r w:rsidR="00630FB6">
        <w:rPr>
          <w:noProof/>
        </w:rPr>
      </w:r>
      <w:r w:rsidR="00630FB6">
        <w:rPr>
          <w:noProof/>
        </w:rPr>
        <w:fldChar w:fldCharType="separate"/>
      </w:r>
      <w:r>
        <w:rPr>
          <w:noProof/>
        </w:rPr>
        <w:t>6</w:t>
      </w:r>
      <w:r w:rsidR="00630FB6">
        <w:rPr>
          <w:noProof/>
        </w:rPr>
        <w:fldChar w:fldCharType="end"/>
      </w:r>
    </w:p>
    <w:p w14:paraId="764F9572" w14:textId="77777777" w:rsidR="002A3D55" w:rsidRDefault="002A3D55">
      <w:pPr>
        <w:pStyle w:val="TOC3"/>
        <w:tabs>
          <w:tab w:val="right" w:leader="dot" w:pos="8630"/>
        </w:tabs>
        <w:rPr>
          <w:rFonts w:asciiTheme="minorHAnsi" w:eastAsiaTheme="minorEastAsia" w:hAnsiTheme="minorHAnsi" w:cstheme="minorBidi"/>
          <w:noProof/>
          <w:lang w:eastAsia="ja-JP"/>
        </w:rPr>
      </w:pPr>
      <w:r w:rsidRPr="000E631F">
        <w:rPr>
          <w:rFonts w:asciiTheme="majorHAnsi" w:hAnsiTheme="majorHAnsi"/>
          <w:noProof/>
        </w:rPr>
        <w:t>Aerobic Fitness in Overweight and Obese Youth</w:t>
      </w:r>
      <w:r>
        <w:rPr>
          <w:noProof/>
        </w:rPr>
        <w:tab/>
      </w:r>
      <w:r w:rsidR="00630FB6">
        <w:rPr>
          <w:noProof/>
        </w:rPr>
        <w:fldChar w:fldCharType="begin"/>
      </w:r>
      <w:r>
        <w:rPr>
          <w:noProof/>
        </w:rPr>
        <w:instrText xml:space="preserve"> PAGEREF _Toc191443709 \h </w:instrText>
      </w:r>
      <w:r w:rsidR="00630FB6">
        <w:rPr>
          <w:noProof/>
        </w:rPr>
      </w:r>
      <w:r w:rsidR="00630FB6">
        <w:rPr>
          <w:noProof/>
        </w:rPr>
        <w:fldChar w:fldCharType="separate"/>
      </w:r>
      <w:r>
        <w:rPr>
          <w:noProof/>
        </w:rPr>
        <w:t>6</w:t>
      </w:r>
      <w:r w:rsidR="00630FB6">
        <w:rPr>
          <w:noProof/>
        </w:rPr>
        <w:fldChar w:fldCharType="end"/>
      </w:r>
    </w:p>
    <w:p w14:paraId="66252CE0" w14:textId="77777777" w:rsidR="002A3D55" w:rsidRDefault="002A3D55">
      <w:pPr>
        <w:pStyle w:val="TOC2"/>
        <w:tabs>
          <w:tab w:val="right" w:leader="dot" w:pos="8630"/>
        </w:tabs>
        <w:rPr>
          <w:rFonts w:asciiTheme="minorHAnsi" w:eastAsiaTheme="minorEastAsia" w:hAnsiTheme="minorHAnsi" w:cstheme="minorBidi"/>
          <w:noProof/>
          <w:lang w:eastAsia="ja-JP"/>
        </w:rPr>
      </w:pPr>
      <w:r w:rsidRPr="000E631F">
        <w:rPr>
          <w:rFonts w:asciiTheme="majorHAnsi" w:hAnsiTheme="majorHAnsi"/>
          <w:noProof/>
        </w:rPr>
        <w:t>ASSESSMENTS OF AEROBIC FITNESS</w:t>
      </w:r>
      <w:r>
        <w:rPr>
          <w:noProof/>
        </w:rPr>
        <w:tab/>
      </w:r>
      <w:r w:rsidR="00630FB6">
        <w:rPr>
          <w:noProof/>
        </w:rPr>
        <w:fldChar w:fldCharType="begin"/>
      </w:r>
      <w:r>
        <w:rPr>
          <w:noProof/>
        </w:rPr>
        <w:instrText xml:space="preserve"> PAGEREF _Toc191443710 \h </w:instrText>
      </w:r>
      <w:r w:rsidR="00630FB6">
        <w:rPr>
          <w:noProof/>
        </w:rPr>
      </w:r>
      <w:r w:rsidR="00630FB6">
        <w:rPr>
          <w:noProof/>
        </w:rPr>
        <w:fldChar w:fldCharType="separate"/>
      </w:r>
      <w:r>
        <w:rPr>
          <w:noProof/>
        </w:rPr>
        <w:t>7</w:t>
      </w:r>
      <w:r w:rsidR="00630FB6">
        <w:rPr>
          <w:noProof/>
        </w:rPr>
        <w:fldChar w:fldCharType="end"/>
      </w:r>
    </w:p>
    <w:p w14:paraId="3B376DF5" w14:textId="77777777" w:rsidR="002A3D55" w:rsidRDefault="002A3D55">
      <w:pPr>
        <w:pStyle w:val="TOC3"/>
        <w:tabs>
          <w:tab w:val="right" w:leader="dot" w:pos="8630"/>
        </w:tabs>
        <w:rPr>
          <w:rFonts w:asciiTheme="minorHAnsi" w:eastAsiaTheme="minorEastAsia" w:hAnsiTheme="minorHAnsi" w:cstheme="minorBidi"/>
          <w:noProof/>
          <w:lang w:eastAsia="ja-JP"/>
        </w:rPr>
      </w:pPr>
      <w:r w:rsidRPr="000E631F">
        <w:rPr>
          <w:rFonts w:asciiTheme="majorHAnsi" w:hAnsiTheme="majorHAnsi"/>
          <w:noProof/>
        </w:rPr>
        <w:t>Laboratory Testing</w:t>
      </w:r>
      <w:r>
        <w:rPr>
          <w:noProof/>
        </w:rPr>
        <w:tab/>
      </w:r>
      <w:r w:rsidR="00630FB6">
        <w:rPr>
          <w:noProof/>
        </w:rPr>
        <w:fldChar w:fldCharType="begin"/>
      </w:r>
      <w:r>
        <w:rPr>
          <w:noProof/>
        </w:rPr>
        <w:instrText xml:space="preserve"> PAGEREF _Toc191443711 \h </w:instrText>
      </w:r>
      <w:r w:rsidR="00630FB6">
        <w:rPr>
          <w:noProof/>
        </w:rPr>
      </w:r>
      <w:r w:rsidR="00630FB6">
        <w:rPr>
          <w:noProof/>
        </w:rPr>
        <w:fldChar w:fldCharType="separate"/>
      </w:r>
      <w:r>
        <w:rPr>
          <w:noProof/>
        </w:rPr>
        <w:t>8</w:t>
      </w:r>
      <w:r w:rsidR="00630FB6">
        <w:rPr>
          <w:noProof/>
        </w:rPr>
        <w:fldChar w:fldCharType="end"/>
      </w:r>
    </w:p>
    <w:p w14:paraId="58822F03" w14:textId="77777777" w:rsidR="002A3D55" w:rsidRDefault="002A3D55">
      <w:pPr>
        <w:pStyle w:val="TOC3"/>
        <w:tabs>
          <w:tab w:val="right" w:leader="dot" w:pos="8630"/>
        </w:tabs>
        <w:rPr>
          <w:rFonts w:asciiTheme="minorHAnsi" w:eastAsiaTheme="minorEastAsia" w:hAnsiTheme="minorHAnsi" w:cstheme="minorBidi"/>
          <w:noProof/>
          <w:lang w:eastAsia="ja-JP"/>
        </w:rPr>
      </w:pPr>
      <w:r w:rsidRPr="000E631F">
        <w:rPr>
          <w:rFonts w:asciiTheme="majorHAnsi" w:hAnsiTheme="majorHAnsi"/>
          <w:noProof/>
        </w:rPr>
        <w:t>Field Testing</w:t>
      </w:r>
      <w:r>
        <w:rPr>
          <w:noProof/>
        </w:rPr>
        <w:tab/>
      </w:r>
      <w:r w:rsidR="00630FB6">
        <w:rPr>
          <w:noProof/>
        </w:rPr>
        <w:fldChar w:fldCharType="begin"/>
      </w:r>
      <w:r>
        <w:rPr>
          <w:noProof/>
        </w:rPr>
        <w:instrText xml:space="preserve"> PAGEREF _Toc191443712 \h </w:instrText>
      </w:r>
      <w:r w:rsidR="00630FB6">
        <w:rPr>
          <w:noProof/>
        </w:rPr>
      </w:r>
      <w:r w:rsidR="00630FB6">
        <w:rPr>
          <w:noProof/>
        </w:rPr>
        <w:fldChar w:fldCharType="separate"/>
      </w:r>
      <w:r>
        <w:rPr>
          <w:noProof/>
        </w:rPr>
        <w:t>9</w:t>
      </w:r>
      <w:r w:rsidR="00630FB6">
        <w:rPr>
          <w:noProof/>
        </w:rPr>
        <w:fldChar w:fldCharType="end"/>
      </w:r>
    </w:p>
    <w:p w14:paraId="15526C38" w14:textId="77777777" w:rsidR="002A3D55" w:rsidRDefault="002A3D55">
      <w:pPr>
        <w:pStyle w:val="TOC2"/>
        <w:tabs>
          <w:tab w:val="right" w:leader="dot" w:pos="8630"/>
        </w:tabs>
        <w:rPr>
          <w:rFonts w:asciiTheme="minorHAnsi" w:eastAsiaTheme="minorEastAsia" w:hAnsiTheme="minorHAnsi" w:cstheme="minorBidi"/>
          <w:noProof/>
          <w:lang w:eastAsia="ja-JP"/>
        </w:rPr>
      </w:pPr>
      <w:r w:rsidRPr="000E631F">
        <w:rPr>
          <w:rFonts w:asciiTheme="majorHAnsi" w:hAnsiTheme="majorHAnsi"/>
          <w:noProof/>
        </w:rPr>
        <w:t>PROGRESSIVE AEROBIC CARDIOVASCULAR ENDURANCE RUN (PACER)</w:t>
      </w:r>
      <w:r>
        <w:rPr>
          <w:noProof/>
        </w:rPr>
        <w:tab/>
      </w:r>
      <w:r w:rsidR="00630FB6">
        <w:rPr>
          <w:noProof/>
        </w:rPr>
        <w:fldChar w:fldCharType="begin"/>
      </w:r>
      <w:r>
        <w:rPr>
          <w:noProof/>
        </w:rPr>
        <w:instrText xml:space="preserve"> PAGEREF _Toc191443713 \h </w:instrText>
      </w:r>
      <w:r w:rsidR="00630FB6">
        <w:rPr>
          <w:noProof/>
        </w:rPr>
      </w:r>
      <w:r w:rsidR="00630FB6">
        <w:rPr>
          <w:noProof/>
        </w:rPr>
        <w:fldChar w:fldCharType="separate"/>
      </w:r>
      <w:r>
        <w:rPr>
          <w:noProof/>
        </w:rPr>
        <w:t>11</w:t>
      </w:r>
      <w:r w:rsidR="00630FB6">
        <w:rPr>
          <w:noProof/>
        </w:rPr>
        <w:fldChar w:fldCharType="end"/>
      </w:r>
    </w:p>
    <w:p w14:paraId="160E69ED" w14:textId="77777777" w:rsidR="002A3D55" w:rsidRDefault="002A3D55">
      <w:pPr>
        <w:pStyle w:val="TOC3"/>
        <w:tabs>
          <w:tab w:val="right" w:leader="dot" w:pos="8630"/>
        </w:tabs>
        <w:rPr>
          <w:rFonts w:asciiTheme="minorHAnsi" w:eastAsiaTheme="minorEastAsia" w:hAnsiTheme="minorHAnsi" w:cstheme="minorBidi"/>
          <w:noProof/>
          <w:lang w:eastAsia="ja-JP"/>
        </w:rPr>
      </w:pPr>
      <w:r w:rsidRPr="000E631F">
        <w:rPr>
          <w:rFonts w:asciiTheme="majorHAnsi" w:hAnsiTheme="majorHAnsi"/>
          <w:noProof/>
        </w:rPr>
        <w:t>Reliability</w:t>
      </w:r>
      <w:r>
        <w:rPr>
          <w:noProof/>
        </w:rPr>
        <w:tab/>
      </w:r>
      <w:r w:rsidR="00630FB6">
        <w:rPr>
          <w:noProof/>
        </w:rPr>
        <w:fldChar w:fldCharType="begin"/>
      </w:r>
      <w:r>
        <w:rPr>
          <w:noProof/>
        </w:rPr>
        <w:instrText xml:space="preserve"> PAGEREF _Toc191443714 \h </w:instrText>
      </w:r>
      <w:r w:rsidR="00630FB6">
        <w:rPr>
          <w:noProof/>
        </w:rPr>
      </w:r>
      <w:r w:rsidR="00630FB6">
        <w:rPr>
          <w:noProof/>
        </w:rPr>
        <w:fldChar w:fldCharType="separate"/>
      </w:r>
      <w:r>
        <w:rPr>
          <w:noProof/>
        </w:rPr>
        <w:t>11</w:t>
      </w:r>
      <w:r w:rsidR="00630FB6">
        <w:rPr>
          <w:noProof/>
        </w:rPr>
        <w:fldChar w:fldCharType="end"/>
      </w:r>
    </w:p>
    <w:p w14:paraId="42026ACF" w14:textId="77777777" w:rsidR="002A3D55" w:rsidRDefault="002A3D55">
      <w:pPr>
        <w:pStyle w:val="TOC3"/>
        <w:tabs>
          <w:tab w:val="right" w:leader="dot" w:pos="8630"/>
        </w:tabs>
        <w:rPr>
          <w:rFonts w:asciiTheme="minorHAnsi" w:eastAsiaTheme="minorEastAsia" w:hAnsiTheme="minorHAnsi" w:cstheme="minorBidi"/>
          <w:noProof/>
          <w:lang w:eastAsia="ja-JP"/>
        </w:rPr>
      </w:pPr>
      <w:r w:rsidRPr="000E631F">
        <w:rPr>
          <w:rFonts w:asciiTheme="majorHAnsi" w:hAnsiTheme="majorHAnsi"/>
          <w:noProof/>
        </w:rPr>
        <w:t>Validity</w:t>
      </w:r>
      <w:r>
        <w:rPr>
          <w:noProof/>
        </w:rPr>
        <w:tab/>
      </w:r>
      <w:r w:rsidR="00630FB6">
        <w:rPr>
          <w:noProof/>
        </w:rPr>
        <w:fldChar w:fldCharType="begin"/>
      </w:r>
      <w:r>
        <w:rPr>
          <w:noProof/>
        </w:rPr>
        <w:instrText xml:space="preserve"> PAGEREF _Toc191443715 \h </w:instrText>
      </w:r>
      <w:r w:rsidR="00630FB6">
        <w:rPr>
          <w:noProof/>
        </w:rPr>
      </w:r>
      <w:r w:rsidR="00630FB6">
        <w:rPr>
          <w:noProof/>
        </w:rPr>
        <w:fldChar w:fldCharType="separate"/>
      </w:r>
      <w:r>
        <w:rPr>
          <w:noProof/>
        </w:rPr>
        <w:t>12</w:t>
      </w:r>
      <w:r w:rsidR="00630FB6">
        <w:rPr>
          <w:noProof/>
        </w:rPr>
        <w:fldChar w:fldCharType="end"/>
      </w:r>
    </w:p>
    <w:p w14:paraId="71C86C80" w14:textId="77777777" w:rsidR="002A3D55" w:rsidRDefault="002A3D55">
      <w:pPr>
        <w:pStyle w:val="TOC3"/>
        <w:tabs>
          <w:tab w:val="right" w:leader="dot" w:pos="8630"/>
        </w:tabs>
        <w:rPr>
          <w:rFonts w:asciiTheme="minorHAnsi" w:eastAsiaTheme="minorEastAsia" w:hAnsiTheme="minorHAnsi" w:cstheme="minorBidi"/>
          <w:noProof/>
          <w:lang w:eastAsia="ja-JP"/>
        </w:rPr>
      </w:pPr>
      <w:r w:rsidRPr="000E631F">
        <w:rPr>
          <w:rFonts w:asciiTheme="majorHAnsi" w:hAnsiTheme="majorHAnsi"/>
          <w:noProof/>
        </w:rPr>
        <w:t>Regression Equations</w:t>
      </w:r>
      <w:r>
        <w:rPr>
          <w:noProof/>
        </w:rPr>
        <w:tab/>
      </w:r>
      <w:r w:rsidR="00630FB6">
        <w:rPr>
          <w:noProof/>
        </w:rPr>
        <w:fldChar w:fldCharType="begin"/>
      </w:r>
      <w:r>
        <w:rPr>
          <w:noProof/>
        </w:rPr>
        <w:instrText xml:space="preserve"> PAGEREF _Toc191443716 \h </w:instrText>
      </w:r>
      <w:r w:rsidR="00630FB6">
        <w:rPr>
          <w:noProof/>
        </w:rPr>
      </w:r>
      <w:r w:rsidR="00630FB6">
        <w:rPr>
          <w:noProof/>
        </w:rPr>
        <w:fldChar w:fldCharType="separate"/>
      </w:r>
      <w:r>
        <w:rPr>
          <w:noProof/>
        </w:rPr>
        <w:t>15</w:t>
      </w:r>
      <w:r w:rsidR="00630FB6">
        <w:rPr>
          <w:noProof/>
        </w:rPr>
        <w:fldChar w:fldCharType="end"/>
      </w:r>
    </w:p>
    <w:p w14:paraId="30F75A85" w14:textId="77777777" w:rsidR="002A3D55" w:rsidRDefault="002A3D55">
      <w:pPr>
        <w:pStyle w:val="TOC3"/>
        <w:tabs>
          <w:tab w:val="right" w:leader="dot" w:pos="8630"/>
        </w:tabs>
        <w:rPr>
          <w:rFonts w:asciiTheme="minorHAnsi" w:eastAsiaTheme="minorEastAsia" w:hAnsiTheme="minorHAnsi" w:cstheme="minorBidi"/>
          <w:noProof/>
          <w:lang w:eastAsia="ja-JP"/>
        </w:rPr>
      </w:pPr>
      <w:r w:rsidRPr="000E631F">
        <w:rPr>
          <w:rFonts w:asciiTheme="majorHAnsi" w:hAnsiTheme="majorHAnsi"/>
          <w:noProof/>
        </w:rPr>
        <w:t>Validity of the Regression Equations</w:t>
      </w:r>
      <w:r>
        <w:rPr>
          <w:noProof/>
        </w:rPr>
        <w:tab/>
      </w:r>
      <w:r w:rsidR="00630FB6">
        <w:rPr>
          <w:noProof/>
        </w:rPr>
        <w:fldChar w:fldCharType="begin"/>
      </w:r>
      <w:r>
        <w:rPr>
          <w:noProof/>
        </w:rPr>
        <w:instrText xml:space="preserve"> PAGEREF _Toc191443717 \h </w:instrText>
      </w:r>
      <w:r w:rsidR="00630FB6">
        <w:rPr>
          <w:noProof/>
        </w:rPr>
      </w:r>
      <w:r w:rsidR="00630FB6">
        <w:rPr>
          <w:noProof/>
        </w:rPr>
        <w:fldChar w:fldCharType="separate"/>
      </w:r>
      <w:r>
        <w:rPr>
          <w:noProof/>
        </w:rPr>
        <w:t>15</w:t>
      </w:r>
      <w:r w:rsidR="00630FB6">
        <w:rPr>
          <w:noProof/>
        </w:rPr>
        <w:fldChar w:fldCharType="end"/>
      </w:r>
    </w:p>
    <w:p w14:paraId="1C586913" w14:textId="77777777" w:rsidR="002A3D55" w:rsidRDefault="002A3D55">
      <w:pPr>
        <w:pStyle w:val="TOC3"/>
        <w:tabs>
          <w:tab w:val="right" w:leader="dot" w:pos="8630"/>
        </w:tabs>
        <w:rPr>
          <w:rFonts w:asciiTheme="minorHAnsi" w:eastAsiaTheme="minorEastAsia" w:hAnsiTheme="minorHAnsi" w:cstheme="minorBidi"/>
          <w:noProof/>
          <w:lang w:eastAsia="ja-JP"/>
        </w:rPr>
      </w:pPr>
      <w:r w:rsidRPr="000E631F">
        <w:rPr>
          <w:rFonts w:asciiTheme="majorHAnsi" w:hAnsiTheme="majorHAnsi"/>
          <w:noProof/>
        </w:rPr>
        <w:t>The Influence of Weight Status</w:t>
      </w:r>
      <w:r>
        <w:rPr>
          <w:noProof/>
        </w:rPr>
        <w:tab/>
      </w:r>
      <w:r w:rsidR="00630FB6">
        <w:rPr>
          <w:noProof/>
        </w:rPr>
        <w:fldChar w:fldCharType="begin"/>
      </w:r>
      <w:r>
        <w:rPr>
          <w:noProof/>
        </w:rPr>
        <w:instrText xml:space="preserve"> PAGEREF _Toc191443718 \h </w:instrText>
      </w:r>
      <w:r w:rsidR="00630FB6">
        <w:rPr>
          <w:noProof/>
        </w:rPr>
      </w:r>
      <w:r w:rsidR="00630FB6">
        <w:rPr>
          <w:noProof/>
        </w:rPr>
        <w:fldChar w:fldCharType="separate"/>
      </w:r>
      <w:r>
        <w:rPr>
          <w:noProof/>
        </w:rPr>
        <w:t>17</w:t>
      </w:r>
      <w:r w:rsidR="00630FB6">
        <w:rPr>
          <w:noProof/>
        </w:rPr>
        <w:fldChar w:fldCharType="end"/>
      </w:r>
    </w:p>
    <w:p w14:paraId="06C3BFB1" w14:textId="77777777" w:rsidR="002A3D55" w:rsidRDefault="002A3D55">
      <w:pPr>
        <w:pStyle w:val="TOC2"/>
        <w:tabs>
          <w:tab w:val="right" w:leader="dot" w:pos="8630"/>
        </w:tabs>
        <w:rPr>
          <w:rFonts w:asciiTheme="minorHAnsi" w:eastAsiaTheme="minorEastAsia" w:hAnsiTheme="minorHAnsi" w:cstheme="minorBidi"/>
          <w:noProof/>
          <w:lang w:eastAsia="ja-JP"/>
        </w:rPr>
      </w:pPr>
      <w:r w:rsidRPr="000E631F">
        <w:rPr>
          <w:rFonts w:asciiTheme="majorHAnsi" w:hAnsiTheme="majorHAnsi"/>
          <w:noProof/>
        </w:rPr>
        <w:t>CRITERION REFERENCE STANDARDS</w:t>
      </w:r>
      <w:r>
        <w:rPr>
          <w:noProof/>
        </w:rPr>
        <w:tab/>
      </w:r>
      <w:r w:rsidR="00630FB6">
        <w:rPr>
          <w:noProof/>
        </w:rPr>
        <w:fldChar w:fldCharType="begin"/>
      </w:r>
      <w:r>
        <w:rPr>
          <w:noProof/>
        </w:rPr>
        <w:instrText xml:space="preserve"> PAGEREF _Toc191443719 \h </w:instrText>
      </w:r>
      <w:r w:rsidR="00630FB6">
        <w:rPr>
          <w:noProof/>
        </w:rPr>
      </w:r>
      <w:r w:rsidR="00630FB6">
        <w:rPr>
          <w:noProof/>
        </w:rPr>
        <w:fldChar w:fldCharType="separate"/>
      </w:r>
      <w:r>
        <w:rPr>
          <w:noProof/>
        </w:rPr>
        <w:t>20</w:t>
      </w:r>
      <w:r w:rsidR="00630FB6">
        <w:rPr>
          <w:noProof/>
        </w:rPr>
        <w:fldChar w:fldCharType="end"/>
      </w:r>
    </w:p>
    <w:p w14:paraId="1E9DAF36" w14:textId="77777777" w:rsidR="002A3D55" w:rsidRDefault="002A3D55">
      <w:pPr>
        <w:pStyle w:val="TOC3"/>
        <w:tabs>
          <w:tab w:val="right" w:leader="dot" w:pos="8630"/>
        </w:tabs>
        <w:rPr>
          <w:rFonts w:asciiTheme="minorHAnsi" w:eastAsiaTheme="minorEastAsia" w:hAnsiTheme="minorHAnsi" w:cstheme="minorBidi"/>
          <w:noProof/>
          <w:lang w:eastAsia="ja-JP"/>
        </w:rPr>
      </w:pPr>
      <w:r w:rsidRPr="000E631F">
        <w:rPr>
          <w:rFonts w:asciiTheme="majorHAnsi" w:hAnsiTheme="majorHAnsi"/>
          <w:noProof/>
        </w:rPr>
        <w:t>FITNESSGRAM Healthy Fitness Zone</w:t>
      </w:r>
      <w:r>
        <w:rPr>
          <w:noProof/>
        </w:rPr>
        <w:tab/>
      </w:r>
      <w:r w:rsidR="00630FB6">
        <w:rPr>
          <w:noProof/>
        </w:rPr>
        <w:fldChar w:fldCharType="begin"/>
      </w:r>
      <w:r>
        <w:rPr>
          <w:noProof/>
        </w:rPr>
        <w:instrText xml:space="preserve"> PAGEREF _Toc191443720 \h </w:instrText>
      </w:r>
      <w:r w:rsidR="00630FB6">
        <w:rPr>
          <w:noProof/>
        </w:rPr>
      </w:r>
      <w:r w:rsidR="00630FB6">
        <w:rPr>
          <w:noProof/>
        </w:rPr>
        <w:fldChar w:fldCharType="separate"/>
      </w:r>
      <w:r>
        <w:rPr>
          <w:noProof/>
        </w:rPr>
        <w:t>21</w:t>
      </w:r>
      <w:r w:rsidR="00630FB6">
        <w:rPr>
          <w:noProof/>
        </w:rPr>
        <w:fldChar w:fldCharType="end"/>
      </w:r>
    </w:p>
    <w:p w14:paraId="22577027" w14:textId="77777777" w:rsidR="002A3D55" w:rsidRDefault="002A3D55">
      <w:pPr>
        <w:pStyle w:val="TOC2"/>
        <w:tabs>
          <w:tab w:val="right" w:leader="dot" w:pos="8630"/>
        </w:tabs>
        <w:rPr>
          <w:rFonts w:asciiTheme="minorHAnsi" w:eastAsiaTheme="minorEastAsia" w:hAnsiTheme="minorHAnsi" w:cstheme="minorBidi"/>
          <w:noProof/>
          <w:lang w:eastAsia="ja-JP"/>
        </w:rPr>
      </w:pPr>
      <w:r w:rsidRPr="000E631F">
        <w:rPr>
          <w:rFonts w:asciiTheme="majorHAnsi" w:hAnsiTheme="majorHAnsi"/>
          <w:noProof/>
        </w:rPr>
        <w:t>SUMMARY</w:t>
      </w:r>
      <w:r>
        <w:rPr>
          <w:noProof/>
        </w:rPr>
        <w:tab/>
      </w:r>
      <w:r w:rsidR="00630FB6">
        <w:rPr>
          <w:noProof/>
        </w:rPr>
        <w:fldChar w:fldCharType="begin"/>
      </w:r>
      <w:r>
        <w:rPr>
          <w:noProof/>
        </w:rPr>
        <w:instrText xml:space="preserve"> PAGEREF _Toc191443721 \h </w:instrText>
      </w:r>
      <w:r w:rsidR="00630FB6">
        <w:rPr>
          <w:noProof/>
        </w:rPr>
      </w:r>
      <w:r w:rsidR="00630FB6">
        <w:rPr>
          <w:noProof/>
        </w:rPr>
        <w:fldChar w:fldCharType="separate"/>
      </w:r>
      <w:r>
        <w:rPr>
          <w:noProof/>
        </w:rPr>
        <w:t>22</w:t>
      </w:r>
      <w:r w:rsidR="00630FB6">
        <w:rPr>
          <w:noProof/>
        </w:rPr>
        <w:fldChar w:fldCharType="end"/>
      </w:r>
    </w:p>
    <w:p w14:paraId="0F76513A" w14:textId="77777777" w:rsidR="002A3D55" w:rsidRDefault="002A3D55">
      <w:pPr>
        <w:pStyle w:val="TOC1"/>
        <w:tabs>
          <w:tab w:val="right" w:leader="dot" w:pos="8630"/>
        </w:tabs>
        <w:rPr>
          <w:rFonts w:asciiTheme="minorHAnsi" w:eastAsiaTheme="minorEastAsia" w:hAnsiTheme="minorHAnsi" w:cstheme="minorBidi"/>
          <w:noProof/>
          <w:lang w:eastAsia="ja-JP"/>
        </w:rPr>
      </w:pPr>
      <w:r w:rsidRPr="000E631F">
        <w:rPr>
          <w:rFonts w:asciiTheme="majorHAnsi" w:hAnsiTheme="majorHAnsi"/>
          <w:noProof/>
        </w:rPr>
        <w:t>CHAPTER III Manuscript</w:t>
      </w:r>
      <w:r>
        <w:rPr>
          <w:noProof/>
        </w:rPr>
        <w:tab/>
      </w:r>
      <w:r w:rsidR="00630FB6">
        <w:rPr>
          <w:noProof/>
        </w:rPr>
        <w:fldChar w:fldCharType="begin"/>
      </w:r>
      <w:r>
        <w:rPr>
          <w:noProof/>
        </w:rPr>
        <w:instrText xml:space="preserve"> PAGEREF _Toc191443722 \h </w:instrText>
      </w:r>
      <w:r w:rsidR="00630FB6">
        <w:rPr>
          <w:noProof/>
        </w:rPr>
      </w:r>
      <w:r w:rsidR="00630FB6">
        <w:rPr>
          <w:noProof/>
        </w:rPr>
        <w:fldChar w:fldCharType="separate"/>
      </w:r>
      <w:r>
        <w:rPr>
          <w:noProof/>
        </w:rPr>
        <w:t>24</w:t>
      </w:r>
      <w:r w:rsidR="00630FB6">
        <w:rPr>
          <w:noProof/>
        </w:rPr>
        <w:fldChar w:fldCharType="end"/>
      </w:r>
    </w:p>
    <w:p w14:paraId="4916D55E" w14:textId="77777777" w:rsidR="002A3D55" w:rsidRDefault="002A3D55">
      <w:pPr>
        <w:pStyle w:val="TOC2"/>
        <w:tabs>
          <w:tab w:val="right" w:leader="dot" w:pos="8630"/>
        </w:tabs>
        <w:rPr>
          <w:rFonts w:asciiTheme="minorHAnsi" w:eastAsiaTheme="minorEastAsia" w:hAnsiTheme="minorHAnsi" w:cstheme="minorBidi"/>
          <w:noProof/>
          <w:lang w:eastAsia="ja-JP"/>
        </w:rPr>
      </w:pPr>
      <w:r w:rsidRPr="000E631F">
        <w:rPr>
          <w:rFonts w:ascii="Calibri" w:hAnsi="Calibri"/>
          <w:noProof/>
        </w:rPr>
        <w:t>ABSTRACT</w:t>
      </w:r>
      <w:r>
        <w:rPr>
          <w:noProof/>
        </w:rPr>
        <w:tab/>
      </w:r>
      <w:r w:rsidR="00630FB6">
        <w:rPr>
          <w:noProof/>
        </w:rPr>
        <w:fldChar w:fldCharType="begin"/>
      </w:r>
      <w:r>
        <w:rPr>
          <w:noProof/>
        </w:rPr>
        <w:instrText xml:space="preserve"> PAGEREF _Toc191443723 \h </w:instrText>
      </w:r>
      <w:r w:rsidR="00630FB6">
        <w:rPr>
          <w:noProof/>
        </w:rPr>
      </w:r>
      <w:r w:rsidR="00630FB6">
        <w:rPr>
          <w:noProof/>
        </w:rPr>
        <w:fldChar w:fldCharType="separate"/>
      </w:r>
      <w:r>
        <w:rPr>
          <w:noProof/>
        </w:rPr>
        <w:t>24</w:t>
      </w:r>
      <w:r w:rsidR="00630FB6">
        <w:rPr>
          <w:noProof/>
        </w:rPr>
        <w:fldChar w:fldCharType="end"/>
      </w:r>
    </w:p>
    <w:p w14:paraId="0C0452F0" w14:textId="77777777" w:rsidR="002A3D55" w:rsidRDefault="002A3D55">
      <w:pPr>
        <w:pStyle w:val="TOC2"/>
        <w:tabs>
          <w:tab w:val="right" w:leader="dot" w:pos="8630"/>
        </w:tabs>
        <w:rPr>
          <w:rFonts w:asciiTheme="minorHAnsi" w:eastAsiaTheme="minorEastAsia" w:hAnsiTheme="minorHAnsi" w:cstheme="minorBidi"/>
          <w:noProof/>
          <w:lang w:eastAsia="ja-JP"/>
        </w:rPr>
      </w:pPr>
      <w:r w:rsidRPr="000E631F">
        <w:rPr>
          <w:rFonts w:ascii="Calibri" w:hAnsi="Calibri"/>
          <w:noProof/>
        </w:rPr>
        <w:t>INTRODUCTION</w:t>
      </w:r>
      <w:r>
        <w:rPr>
          <w:noProof/>
        </w:rPr>
        <w:tab/>
      </w:r>
      <w:r w:rsidR="00630FB6">
        <w:rPr>
          <w:noProof/>
        </w:rPr>
        <w:fldChar w:fldCharType="begin"/>
      </w:r>
      <w:r>
        <w:rPr>
          <w:noProof/>
        </w:rPr>
        <w:instrText xml:space="preserve"> PAGEREF _Toc191443724 \h </w:instrText>
      </w:r>
      <w:r w:rsidR="00630FB6">
        <w:rPr>
          <w:noProof/>
        </w:rPr>
      </w:r>
      <w:r w:rsidR="00630FB6">
        <w:rPr>
          <w:noProof/>
        </w:rPr>
        <w:fldChar w:fldCharType="separate"/>
      </w:r>
      <w:r>
        <w:rPr>
          <w:noProof/>
        </w:rPr>
        <w:t>25</w:t>
      </w:r>
      <w:r w:rsidR="00630FB6">
        <w:rPr>
          <w:noProof/>
        </w:rPr>
        <w:fldChar w:fldCharType="end"/>
      </w:r>
    </w:p>
    <w:p w14:paraId="1CEE8839" w14:textId="77777777" w:rsidR="002A3D55" w:rsidRDefault="002A3D55">
      <w:pPr>
        <w:pStyle w:val="TOC2"/>
        <w:tabs>
          <w:tab w:val="right" w:leader="dot" w:pos="8630"/>
        </w:tabs>
        <w:rPr>
          <w:rFonts w:asciiTheme="minorHAnsi" w:eastAsiaTheme="minorEastAsia" w:hAnsiTheme="minorHAnsi" w:cstheme="minorBidi"/>
          <w:noProof/>
          <w:lang w:eastAsia="ja-JP"/>
        </w:rPr>
      </w:pPr>
      <w:r w:rsidRPr="000E631F">
        <w:rPr>
          <w:rFonts w:asciiTheme="majorHAnsi" w:hAnsiTheme="majorHAnsi"/>
          <w:noProof/>
        </w:rPr>
        <w:t>METHODS</w:t>
      </w:r>
      <w:r>
        <w:rPr>
          <w:noProof/>
        </w:rPr>
        <w:tab/>
      </w:r>
      <w:r w:rsidR="00630FB6">
        <w:rPr>
          <w:noProof/>
        </w:rPr>
        <w:fldChar w:fldCharType="begin"/>
      </w:r>
      <w:r>
        <w:rPr>
          <w:noProof/>
        </w:rPr>
        <w:instrText xml:space="preserve"> PAGEREF _Toc191443725 \h </w:instrText>
      </w:r>
      <w:r w:rsidR="00630FB6">
        <w:rPr>
          <w:noProof/>
        </w:rPr>
      </w:r>
      <w:r w:rsidR="00630FB6">
        <w:rPr>
          <w:noProof/>
        </w:rPr>
        <w:fldChar w:fldCharType="separate"/>
      </w:r>
      <w:r>
        <w:rPr>
          <w:noProof/>
        </w:rPr>
        <w:t>27</w:t>
      </w:r>
      <w:r w:rsidR="00630FB6">
        <w:rPr>
          <w:noProof/>
        </w:rPr>
        <w:fldChar w:fldCharType="end"/>
      </w:r>
    </w:p>
    <w:p w14:paraId="05ECADAE" w14:textId="77777777" w:rsidR="002A3D55" w:rsidRDefault="002A3D55">
      <w:pPr>
        <w:pStyle w:val="TOC2"/>
        <w:tabs>
          <w:tab w:val="right" w:leader="dot" w:pos="8630"/>
        </w:tabs>
        <w:rPr>
          <w:rFonts w:asciiTheme="minorHAnsi" w:eastAsiaTheme="minorEastAsia" w:hAnsiTheme="minorHAnsi" w:cstheme="minorBidi"/>
          <w:noProof/>
          <w:lang w:eastAsia="ja-JP"/>
        </w:rPr>
      </w:pPr>
      <w:r w:rsidRPr="000E631F">
        <w:rPr>
          <w:rFonts w:asciiTheme="majorHAnsi" w:hAnsiTheme="majorHAnsi"/>
          <w:noProof/>
        </w:rPr>
        <w:t>RESULTS</w:t>
      </w:r>
      <w:r>
        <w:rPr>
          <w:noProof/>
        </w:rPr>
        <w:tab/>
      </w:r>
      <w:r w:rsidR="00630FB6">
        <w:rPr>
          <w:noProof/>
        </w:rPr>
        <w:fldChar w:fldCharType="begin"/>
      </w:r>
      <w:r>
        <w:rPr>
          <w:noProof/>
        </w:rPr>
        <w:instrText xml:space="preserve"> PAGEREF _Toc191443726 \h </w:instrText>
      </w:r>
      <w:r w:rsidR="00630FB6">
        <w:rPr>
          <w:noProof/>
        </w:rPr>
      </w:r>
      <w:r w:rsidR="00630FB6">
        <w:rPr>
          <w:noProof/>
        </w:rPr>
        <w:fldChar w:fldCharType="separate"/>
      </w:r>
      <w:r>
        <w:rPr>
          <w:noProof/>
        </w:rPr>
        <w:t>30</w:t>
      </w:r>
      <w:r w:rsidR="00630FB6">
        <w:rPr>
          <w:noProof/>
        </w:rPr>
        <w:fldChar w:fldCharType="end"/>
      </w:r>
    </w:p>
    <w:p w14:paraId="63CF9DD0" w14:textId="77777777" w:rsidR="002A3D55" w:rsidRDefault="002A3D55">
      <w:pPr>
        <w:pStyle w:val="TOC2"/>
        <w:tabs>
          <w:tab w:val="right" w:leader="dot" w:pos="8630"/>
        </w:tabs>
        <w:rPr>
          <w:rFonts w:asciiTheme="minorHAnsi" w:eastAsiaTheme="minorEastAsia" w:hAnsiTheme="minorHAnsi" w:cstheme="minorBidi"/>
          <w:noProof/>
          <w:lang w:eastAsia="ja-JP"/>
        </w:rPr>
      </w:pPr>
      <w:r w:rsidRPr="000E631F">
        <w:rPr>
          <w:rFonts w:asciiTheme="majorHAnsi" w:hAnsiTheme="majorHAnsi"/>
          <w:noProof/>
        </w:rPr>
        <w:t>DISCUSSION</w:t>
      </w:r>
      <w:r>
        <w:rPr>
          <w:noProof/>
        </w:rPr>
        <w:tab/>
      </w:r>
      <w:r w:rsidR="00630FB6">
        <w:rPr>
          <w:noProof/>
        </w:rPr>
        <w:fldChar w:fldCharType="begin"/>
      </w:r>
      <w:r>
        <w:rPr>
          <w:noProof/>
        </w:rPr>
        <w:instrText xml:space="preserve"> PAGEREF _Toc191443727 \h </w:instrText>
      </w:r>
      <w:r w:rsidR="00630FB6">
        <w:rPr>
          <w:noProof/>
        </w:rPr>
      </w:r>
      <w:r w:rsidR="00630FB6">
        <w:rPr>
          <w:noProof/>
        </w:rPr>
        <w:fldChar w:fldCharType="separate"/>
      </w:r>
      <w:r>
        <w:rPr>
          <w:noProof/>
        </w:rPr>
        <w:t>35</w:t>
      </w:r>
      <w:r w:rsidR="00630FB6">
        <w:rPr>
          <w:noProof/>
        </w:rPr>
        <w:fldChar w:fldCharType="end"/>
      </w:r>
    </w:p>
    <w:p w14:paraId="2EE617D8" w14:textId="77777777" w:rsidR="002A3D55" w:rsidRDefault="002A3D55">
      <w:pPr>
        <w:pStyle w:val="TOC1"/>
        <w:tabs>
          <w:tab w:val="right" w:leader="dot" w:pos="8630"/>
        </w:tabs>
        <w:rPr>
          <w:rFonts w:asciiTheme="minorHAnsi" w:eastAsiaTheme="minorEastAsia" w:hAnsiTheme="minorHAnsi" w:cstheme="minorBidi"/>
          <w:noProof/>
          <w:lang w:eastAsia="ja-JP"/>
        </w:rPr>
      </w:pPr>
      <w:r w:rsidRPr="000E631F">
        <w:rPr>
          <w:rFonts w:ascii="Calibri" w:hAnsi="Calibri"/>
          <w:noProof/>
        </w:rPr>
        <w:t>LIST OF REFERENCES</w:t>
      </w:r>
      <w:r>
        <w:rPr>
          <w:noProof/>
        </w:rPr>
        <w:tab/>
      </w:r>
      <w:r w:rsidR="00630FB6">
        <w:rPr>
          <w:noProof/>
        </w:rPr>
        <w:fldChar w:fldCharType="begin"/>
      </w:r>
      <w:r>
        <w:rPr>
          <w:noProof/>
        </w:rPr>
        <w:instrText xml:space="preserve"> PAGEREF _Toc191443728 \h </w:instrText>
      </w:r>
      <w:r w:rsidR="00630FB6">
        <w:rPr>
          <w:noProof/>
        </w:rPr>
      </w:r>
      <w:r w:rsidR="00630FB6">
        <w:rPr>
          <w:noProof/>
        </w:rPr>
        <w:fldChar w:fldCharType="separate"/>
      </w:r>
      <w:r>
        <w:rPr>
          <w:noProof/>
        </w:rPr>
        <w:t>39</w:t>
      </w:r>
      <w:r w:rsidR="00630FB6">
        <w:rPr>
          <w:noProof/>
        </w:rPr>
        <w:fldChar w:fldCharType="end"/>
      </w:r>
    </w:p>
    <w:p w14:paraId="4C2D86CB" w14:textId="77777777" w:rsidR="002A3D55" w:rsidRDefault="002A3D55">
      <w:pPr>
        <w:pStyle w:val="TOC1"/>
        <w:tabs>
          <w:tab w:val="right" w:leader="dot" w:pos="8630"/>
        </w:tabs>
        <w:rPr>
          <w:rFonts w:asciiTheme="minorHAnsi" w:eastAsiaTheme="minorEastAsia" w:hAnsiTheme="minorHAnsi" w:cstheme="minorBidi"/>
          <w:noProof/>
          <w:lang w:eastAsia="ja-JP"/>
        </w:rPr>
      </w:pPr>
      <w:r w:rsidRPr="000E631F">
        <w:rPr>
          <w:rFonts w:asciiTheme="majorHAnsi" w:hAnsiTheme="majorHAnsi"/>
          <w:noProof/>
        </w:rPr>
        <w:t>APPENDICES</w:t>
      </w:r>
      <w:r>
        <w:rPr>
          <w:noProof/>
        </w:rPr>
        <w:tab/>
      </w:r>
      <w:r w:rsidR="00630FB6">
        <w:rPr>
          <w:noProof/>
        </w:rPr>
        <w:fldChar w:fldCharType="begin"/>
      </w:r>
      <w:r>
        <w:rPr>
          <w:noProof/>
        </w:rPr>
        <w:instrText xml:space="preserve"> PAGEREF _Toc191443729 \h </w:instrText>
      </w:r>
      <w:r w:rsidR="00630FB6">
        <w:rPr>
          <w:noProof/>
        </w:rPr>
      </w:r>
      <w:r w:rsidR="00630FB6">
        <w:rPr>
          <w:noProof/>
        </w:rPr>
        <w:fldChar w:fldCharType="separate"/>
      </w:r>
      <w:r>
        <w:rPr>
          <w:noProof/>
        </w:rPr>
        <w:t>45</w:t>
      </w:r>
      <w:r w:rsidR="00630FB6">
        <w:rPr>
          <w:noProof/>
        </w:rPr>
        <w:fldChar w:fldCharType="end"/>
      </w:r>
    </w:p>
    <w:p w14:paraId="099904F9" w14:textId="77777777" w:rsidR="002A3D55" w:rsidRDefault="002A3D55">
      <w:pPr>
        <w:pStyle w:val="TOC2"/>
        <w:tabs>
          <w:tab w:val="right" w:leader="dot" w:pos="8630"/>
        </w:tabs>
        <w:rPr>
          <w:rFonts w:asciiTheme="minorHAnsi" w:eastAsiaTheme="minorEastAsia" w:hAnsiTheme="minorHAnsi" w:cstheme="minorBidi"/>
          <w:noProof/>
          <w:lang w:eastAsia="ja-JP"/>
        </w:rPr>
      </w:pPr>
      <w:r w:rsidRPr="000E631F">
        <w:rPr>
          <w:rFonts w:asciiTheme="majorHAnsi" w:hAnsiTheme="majorHAnsi"/>
          <w:caps/>
          <w:noProof/>
        </w:rPr>
        <w:t xml:space="preserve">Appendix A </w:t>
      </w:r>
      <w:r w:rsidRPr="000E631F">
        <w:rPr>
          <w:rFonts w:asciiTheme="majorHAnsi" w:hAnsiTheme="majorHAnsi"/>
          <w:noProof/>
        </w:rPr>
        <w:t>Peak Exercise Responses</w:t>
      </w:r>
      <w:r>
        <w:rPr>
          <w:noProof/>
        </w:rPr>
        <w:tab/>
      </w:r>
      <w:r w:rsidR="00630FB6">
        <w:rPr>
          <w:noProof/>
        </w:rPr>
        <w:fldChar w:fldCharType="begin"/>
      </w:r>
      <w:r>
        <w:rPr>
          <w:noProof/>
        </w:rPr>
        <w:instrText xml:space="preserve"> PAGEREF _Toc191443730 \h </w:instrText>
      </w:r>
      <w:r w:rsidR="00630FB6">
        <w:rPr>
          <w:noProof/>
        </w:rPr>
      </w:r>
      <w:r w:rsidR="00630FB6">
        <w:rPr>
          <w:noProof/>
        </w:rPr>
        <w:fldChar w:fldCharType="separate"/>
      </w:r>
      <w:r>
        <w:rPr>
          <w:noProof/>
        </w:rPr>
        <w:t>46</w:t>
      </w:r>
      <w:r w:rsidR="00630FB6">
        <w:rPr>
          <w:noProof/>
        </w:rPr>
        <w:fldChar w:fldCharType="end"/>
      </w:r>
    </w:p>
    <w:p w14:paraId="4E607529" w14:textId="77777777" w:rsidR="002A3D55" w:rsidRDefault="002A3D55">
      <w:pPr>
        <w:pStyle w:val="TOC2"/>
        <w:tabs>
          <w:tab w:val="right" w:leader="dot" w:pos="8630"/>
        </w:tabs>
        <w:rPr>
          <w:rFonts w:asciiTheme="minorHAnsi" w:eastAsiaTheme="minorEastAsia" w:hAnsiTheme="minorHAnsi" w:cstheme="minorBidi"/>
          <w:noProof/>
          <w:lang w:eastAsia="ja-JP"/>
        </w:rPr>
      </w:pPr>
      <w:r w:rsidRPr="000E631F">
        <w:rPr>
          <w:rFonts w:asciiTheme="majorHAnsi" w:hAnsiTheme="majorHAnsi"/>
          <w:noProof/>
        </w:rPr>
        <w:t>APPENDIX B Validation Parameters</w:t>
      </w:r>
      <w:r>
        <w:rPr>
          <w:noProof/>
        </w:rPr>
        <w:tab/>
      </w:r>
      <w:r w:rsidR="00630FB6">
        <w:rPr>
          <w:noProof/>
        </w:rPr>
        <w:fldChar w:fldCharType="begin"/>
      </w:r>
      <w:r>
        <w:rPr>
          <w:noProof/>
        </w:rPr>
        <w:instrText xml:space="preserve"> PAGEREF _Toc191443731 \h </w:instrText>
      </w:r>
      <w:r w:rsidR="00630FB6">
        <w:rPr>
          <w:noProof/>
        </w:rPr>
      </w:r>
      <w:r w:rsidR="00630FB6">
        <w:rPr>
          <w:noProof/>
        </w:rPr>
        <w:fldChar w:fldCharType="separate"/>
      </w:r>
      <w:r>
        <w:rPr>
          <w:noProof/>
        </w:rPr>
        <w:t>48</w:t>
      </w:r>
      <w:r w:rsidR="00630FB6">
        <w:rPr>
          <w:noProof/>
        </w:rPr>
        <w:fldChar w:fldCharType="end"/>
      </w:r>
    </w:p>
    <w:p w14:paraId="657B8247" w14:textId="77777777" w:rsidR="002A3D55" w:rsidRDefault="002A3D55">
      <w:pPr>
        <w:pStyle w:val="TOC2"/>
        <w:tabs>
          <w:tab w:val="right" w:leader="dot" w:pos="8630"/>
        </w:tabs>
        <w:rPr>
          <w:rFonts w:asciiTheme="minorHAnsi" w:eastAsiaTheme="minorEastAsia" w:hAnsiTheme="minorHAnsi" w:cstheme="minorBidi"/>
          <w:noProof/>
          <w:lang w:eastAsia="ja-JP"/>
        </w:rPr>
      </w:pPr>
      <w:r w:rsidRPr="000E631F">
        <w:rPr>
          <w:rFonts w:asciiTheme="majorHAnsi" w:hAnsiTheme="majorHAnsi"/>
          <w:noProof/>
        </w:rPr>
        <w:t>APPENDIX C Parental Permission</w:t>
      </w:r>
      <w:r>
        <w:rPr>
          <w:noProof/>
        </w:rPr>
        <w:tab/>
      </w:r>
      <w:r w:rsidR="00630FB6">
        <w:rPr>
          <w:noProof/>
        </w:rPr>
        <w:fldChar w:fldCharType="begin"/>
      </w:r>
      <w:r>
        <w:rPr>
          <w:noProof/>
        </w:rPr>
        <w:instrText xml:space="preserve"> PAGEREF _Toc191443732 \h </w:instrText>
      </w:r>
      <w:r w:rsidR="00630FB6">
        <w:rPr>
          <w:noProof/>
        </w:rPr>
      </w:r>
      <w:r w:rsidR="00630FB6">
        <w:rPr>
          <w:noProof/>
        </w:rPr>
        <w:fldChar w:fldCharType="separate"/>
      </w:r>
      <w:r>
        <w:rPr>
          <w:noProof/>
        </w:rPr>
        <w:t>50</w:t>
      </w:r>
      <w:r w:rsidR="00630FB6">
        <w:rPr>
          <w:noProof/>
        </w:rPr>
        <w:fldChar w:fldCharType="end"/>
      </w:r>
    </w:p>
    <w:p w14:paraId="4E41DC92" w14:textId="77777777" w:rsidR="002A3D55" w:rsidRDefault="002A3D55">
      <w:pPr>
        <w:pStyle w:val="TOC2"/>
        <w:tabs>
          <w:tab w:val="right" w:leader="dot" w:pos="8630"/>
        </w:tabs>
        <w:rPr>
          <w:rFonts w:asciiTheme="minorHAnsi" w:eastAsiaTheme="minorEastAsia" w:hAnsiTheme="minorHAnsi" w:cstheme="minorBidi"/>
          <w:noProof/>
          <w:lang w:eastAsia="ja-JP"/>
        </w:rPr>
      </w:pPr>
      <w:r w:rsidRPr="000E631F">
        <w:rPr>
          <w:rFonts w:asciiTheme="majorHAnsi" w:hAnsiTheme="majorHAnsi"/>
          <w:noProof/>
        </w:rPr>
        <w:t>APPENDIX D Subject Assent</w:t>
      </w:r>
      <w:r>
        <w:rPr>
          <w:noProof/>
        </w:rPr>
        <w:tab/>
      </w:r>
      <w:r w:rsidR="00630FB6">
        <w:rPr>
          <w:noProof/>
        </w:rPr>
        <w:fldChar w:fldCharType="begin"/>
      </w:r>
      <w:r>
        <w:rPr>
          <w:noProof/>
        </w:rPr>
        <w:instrText xml:space="preserve"> PAGEREF _Toc191443733 \h </w:instrText>
      </w:r>
      <w:r w:rsidR="00630FB6">
        <w:rPr>
          <w:noProof/>
        </w:rPr>
      </w:r>
      <w:r w:rsidR="00630FB6">
        <w:rPr>
          <w:noProof/>
        </w:rPr>
        <w:fldChar w:fldCharType="separate"/>
      </w:r>
      <w:r>
        <w:rPr>
          <w:noProof/>
        </w:rPr>
        <w:t>55</w:t>
      </w:r>
      <w:r w:rsidR="00630FB6">
        <w:rPr>
          <w:noProof/>
        </w:rPr>
        <w:fldChar w:fldCharType="end"/>
      </w:r>
    </w:p>
    <w:p w14:paraId="4FB7B3C4" w14:textId="77777777" w:rsidR="002A3D55" w:rsidRDefault="002A3D55">
      <w:pPr>
        <w:pStyle w:val="TOC2"/>
        <w:tabs>
          <w:tab w:val="right" w:leader="dot" w:pos="8630"/>
        </w:tabs>
        <w:rPr>
          <w:rFonts w:asciiTheme="minorHAnsi" w:eastAsiaTheme="minorEastAsia" w:hAnsiTheme="minorHAnsi" w:cstheme="minorBidi"/>
          <w:noProof/>
          <w:lang w:eastAsia="ja-JP"/>
        </w:rPr>
      </w:pPr>
      <w:r w:rsidRPr="000E631F">
        <w:rPr>
          <w:rFonts w:asciiTheme="majorHAnsi" w:hAnsiTheme="majorHAnsi"/>
          <w:noProof/>
        </w:rPr>
        <w:t>APPENDIX E Recruitment Flyers</w:t>
      </w:r>
      <w:r>
        <w:rPr>
          <w:noProof/>
        </w:rPr>
        <w:tab/>
      </w:r>
      <w:r w:rsidR="00630FB6">
        <w:rPr>
          <w:noProof/>
        </w:rPr>
        <w:fldChar w:fldCharType="begin"/>
      </w:r>
      <w:r>
        <w:rPr>
          <w:noProof/>
        </w:rPr>
        <w:instrText xml:space="preserve"> PAGEREF _Toc191443734 \h </w:instrText>
      </w:r>
      <w:r w:rsidR="00630FB6">
        <w:rPr>
          <w:noProof/>
        </w:rPr>
      </w:r>
      <w:r w:rsidR="00630FB6">
        <w:rPr>
          <w:noProof/>
        </w:rPr>
        <w:fldChar w:fldCharType="separate"/>
      </w:r>
      <w:r>
        <w:rPr>
          <w:noProof/>
        </w:rPr>
        <w:t>58</w:t>
      </w:r>
      <w:r w:rsidR="00630FB6">
        <w:rPr>
          <w:noProof/>
        </w:rPr>
        <w:fldChar w:fldCharType="end"/>
      </w:r>
    </w:p>
    <w:p w14:paraId="5578412A" w14:textId="77777777" w:rsidR="002A3D55" w:rsidRDefault="002A3D55">
      <w:pPr>
        <w:pStyle w:val="TOC2"/>
        <w:tabs>
          <w:tab w:val="right" w:leader="dot" w:pos="8630"/>
        </w:tabs>
        <w:rPr>
          <w:rFonts w:asciiTheme="minorHAnsi" w:eastAsiaTheme="minorEastAsia" w:hAnsiTheme="minorHAnsi" w:cstheme="minorBidi"/>
          <w:noProof/>
          <w:lang w:eastAsia="ja-JP"/>
        </w:rPr>
      </w:pPr>
      <w:r w:rsidRPr="000E631F">
        <w:rPr>
          <w:rFonts w:asciiTheme="majorHAnsi" w:hAnsiTheme="majorHAnsi"/>
          <w:noProof/>
        </w:rPr>
        <w:t>APPENDIX F Institutional Review Board Consent</w:t>
      </w:r>
      <w:r>
        <w:rPr>
          <w:noProof/>
        </w:rPr>
        <w:tab/>
      </w:r>
      <w:r w:rsidR="00630FB6">
        <w:rPr>
          <w:noProof/>
        </w:rPr>
        <w:fldChar w:fldCharType="begin"/>
      </w:r>
      <w:r>
        <w:rPr>
          <w:noProof/>
        </w:rPr>
        <w:instrText xml:space="preserve"> PAGEREF _Toc191443735 \h </w:instrText>
      </w:r>
      <w:r w:rsidR="00630FB6">
        <w:rPr>
          <w:noProof/>
        </w:rPr>
      </w:r>
      <w:r w:rsidR="00630FB6">
        <w:rPr>
          <w:noProof/>
        </w:rPr>
        <w:fldChar w:fldCharType="separate"/>
      </w:r>
      <w:r>
        <w:rPr>
          <w:noProof/>
        </w:rPr>
        <w:t>61</w:t>
      </w:r>
      <w:r w:rsidR="00630FB6">
        <w:rPr>
          <w:noProof/>
        </w:rPr>
        <w:fldChar w:fldCharType="end"/>
      </w:r>
    </w:p>
    <w:p w14:paraId="0168D5BB" w14:textId="77777777" w:rsidR="00CA5039" w:rsidRPr="003B6378" w:rsidRDefault="00630FB6">
      <w:pPr>
        <w:numPr>
          <w:ilvl w:val="12"/>
          <w:numId w:val="0"/>
        </w:numPr>
        <w:jc w:val="center"/>
        <w:rPr>
          <w:rFonts w:ascii="Calibri" w:hAnsi="Calibri" w:cs="Arial"/>
          <w:b/>
          <w:bCs/>
          <w:sz w:val="28"/>
          <w:szCs w:val="28"/>
        </w:rPr>
      </w:pPr>
      <w:r w:rsidRPr="003B6378">
        <w:rPr>
          <w:rFonts w:ascii="Calibri" w:hAnsi="Calibri" w:cs="Arial"/>
        </w:rPr>
        <w:fldChar w:fldCharType="end"/>
      </w:r>
    </w:p>
    <w:p w14:paraId="2DDC28DF" w14:textId="77777777" w:rsidR="00CA5039" w:rsidRPr="003B6378" w:rsidRDefault="00CA5039">
      <w:pPr>
        <w:numPr>
          <w:ilvl w:val="12"/>
          <w:numId w:val="0"/>
        </w:numPr>
        <w:jc w:val="center"/>
        <w:rPr>
          <w:rFonts w:ascii="Calibri" w:hAnsi="Calibri" w:cs="Arial"/>
        </w:rPr>
      </w:pPr>
      <w:r w:rsidRPr="003B6378">
        <w:rPr>
          <w:rFonts w:ascii="Calibri" w:hAnsi="Calibri" w:cs="Arial"/>
          <w:b/>
          <w:bCs/>
          <w:sz w:val="28"/>
          <w:szCs w:val="28"/>
        </w:rPr>
        <w:br w:type="page"/>
      </w:r>
      <w:r w:rsidRPr="003B6378">
        <w:rPr>
          <w:rFonts w:ascii="Calibri" w:hAnsi="Calibri" w:cs="Arial"/>
          <w:b/>
          <w:bCs/>
          <w:sz w:val="28"/>
          <w:szCs w:val="28"/>
        </w:rPr>
        <w:lastRenderedPageBreak/>
        <w:t>LIST OF TABLES</w:t>
      </w:r>
    </w:p>
    <w:p w14:paraId="7218C6DB" w14:textId="77777777" w:rsidR="00CA5039" w:rsidRPr="003B6378" w:rsidRDefault="00CA5039">
      <w:pPr>
        <w:numPr>
          <w:ilvl w:val="12"/>
          <w:numId w:val="0"/>
        </w:numPr>
        <w:jc w:val="center"/>
        <w:rPr>
          <w:rFonts w:ascii="Calibri" w:hAnsi="Calibri" w:cs="Arial"/>
        </w:rPr>
      </w:pPr>
    </w:p>
    <w:p w14:paraId="3B91AEB7" w14:textId="77777777" w:rsidR="00CA5039" w:rsidRPr="003B6378" w:rsidRDefault="00CA503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Calibri" w:hAnsi="Calibri" w:cs="Arial"/>
        </w:rPr>
      </w:pPr>
    </w:p>
    <w:p w14:paraId="5EE87AF8" w14:textId="77777777" w:rsidR="00516A60" w:rsidRPr="00516A60" w:rsidRDefault="00630FB6" w:rsidP="00251CE2">
      <w:pPr>
        <w:pStyle w:val="TableofFigures"/>
        <w:tabs>
          <w:tab w:val="right" w:leader="dot" w:pos="8630"/>
        </w:tabs>
        <w:spacing w:line="480" w:lineRule="auto"/>
        <w:rPr>
          <w:rFonts w:asciiTheme="majorHAnsi" w:eastAsiaTheme="minorEastAsia" w:hAnsiTheme="majorHAnsi" w:cstheme="minorBidi"/>
          <w:noProof/>
          <w:lang w:eastAsia="ja-JP"/>
        </w:rPr>
      </w:pPr>
      <w:r w:rsidRPr="00516A60">
        <w:rPr>
          <w:rFonts w:asciiTheme="majorHAnsi" w:hAnsiTheme="majorHAnsi" w:cs="Arial"/>
        </w:rPr>
        <w:fldChar w:fldCharType="begin"/>
      </w:r>
      <w:r w:rsidR="00CA5039" w:rsidRPr="00516A60">
        <w:rPr>
          <w:rFonts w:asciiTheme="majorHAnsi" w:hAnsiTheme="majorHAnsi" w:cs="Arial"/>
        </w:rPr>
        <w:instrText xml:space="preserve"> TOC \h \z \c "Table" </w:instrText>
      </w:r>
      <w:r w:rsidRPr="00516A60">
        <w:rPr>
          <w:rFonts w:asciiTheme="majorHAnsi" w:hAnsiTheme="majorHAnsi" w:cs="Arial"/>
        </w:rPr>
        <w:fldChar w:fldCharType="separate"/>
      </w:r>
      <w:r w:rsidR="00516A60" w:rsidRPr="00516A60">
        <w:rPr>
          <w:rFonts w:asciiTheme="majorHAnsi" w:hAnsiTheme="majorHAnsi"/>
          <w:noProof/>
        </w:rPr>
        <w:t xml:space="preserve">TABLE </w:t>
      </w:r>
      <w:r w:rsidR="00516A60" w:rsidRPr="00516A60">
        <w:rPr>
          <w:rFonts w:asciiTheme="majorHAnsi" w:hAnsiTheme="majorHAnsi" w:cs="Arial"/>
          <w:noProof/>
        </w:rPr>
        <w:t>1</w:t>
      </w:r>
      <w:r w:rsidR="00516A60" w:rsidRPr="00516A60">
        <w:rPr>
          <w:rFonts w:asciiTheme="majorHAnsi" w:hAnsiTheme="majorHAnsi"/>
          <w:noProof/>
        </w:rPr>
        <w:t>. Participant characteristics</w:t>
      </w:r>
      <w:r w:rsidR="00516A60" w:rsidRPr="00516A60">
        <w:rPr>
          <w:rFonts w:asciiTheme="majorHAnsi" w:hAnsiTheme="majorHAnsi"/>
          <w:noProof/>
        </w:rPr>
        <w:tab/>
      </w:r>
      <w:r w:rsidRPr="00516A60">
        <w:rPr>
          <w:rFonts w:asciiTheme="majorHAnsi" w:hAnsiTheme="majorHAnsi"/>
          <w:noProof/>
        </w:rPr>
        <w:fldChar w:fldCharType="begin"/>
      </w:r>
      <w:r w:rsidR="00516A60" w:rsidRPr="00516A60">
        <w:rPr>
          <w:rFonts w:asciiTheme="majorHAnsi" w:hAnsiTheme="majorHAnsi"/>
          <w:noProof/>
        </w:rPr>
        <w:instrText xml:space="preserve"> PAGEREF _Toc191111690 \h </w:instrText>
      </w:r>
      <w:r w:rsidRPr="00516A60">
        <w:rPr>
          <w:rFonts w:asciiTheme="majorHAnsi" w:hAnsiTheme="majorHAnsi"/>
          <w:noProof/>
        </w:rPr>
      </w:r>
      <w:r w:rsidRPr="00516A60">
        <w:rPr>
          <w:rFonts w:asciiTheme="majorHAnsi" w:hAnsiTheme="majorHAnsi"/>
          <w:noProof/>
        </w:rPr>
        <w:fldChar w:fldCharType="separate"/>
      </w:r>
      <w:r w:rsidR="00F97FB0">
        <w:rPr>
          <w:rFonts w:asciiTheme="majorHAnsi" w:hAnsiTheme="majorHAnsi"/>
          <w:noProof/>
        </w:rPr>
        <w:t>31</w:t>
      </w:r>
      <w:r w:rsidRPr="00516A60">
        <w:rPr>
          <w:rFonts w:asciiTheme="majorHAnsi" w:hAnsiTheme="majorHAnsi"/>
          <w:noProof/>
        </w:rPr>
        <w:fldChar w:fldCharType="end"/>
      </w:r>
    </w:p>
    <w:p w14:paraId="17C269CB" w14:textId="77777777" w:rsidR="00516A60" w:rsidRPr="00516A60" w:rsidRDefault="00516A60" w:rsidP="00251CE2">
      <w:pPr>
        <w:pStyle w:val="TableofFigures"/>
        <w:tabs>
          <w:tab w:val="right" w:leader="dot" w:pos="8630"/>
        </w:tabs>
        <w:spacing w:line="480" w:lineRule="auto"/>
        <w:rPr>
          <w:rFonts w:asciiTheme="majorHAnsi" w:eastAsiaTheme="minorEastAsia" w:hAnsiTheme="majorHAnsi" w:cstheme="minorBidi"/>
          <w:noProof/>
          <w:lang w:eastAsia="ja-JP"/>
        </w:rPr>
      </w:pPr>
      <w:r w:rsidRPr="00516A60">
        <w:rPr>
          <w:rFonts w:asciiTheme="majorHAnsi" w:hAnsiTheme="majorHAnsi"/>
          <w:noProof/>
        </w:rPr>
        <w:t xml:space="preserve">TABLE </w:t>
      </w:r>
      <w:r w:rsidRPr="00516A60">
        <w:rPr>
          <w:rFonts w:asciiTheme="majorHAnsi" w:hAnsiTheme="majorHAnsi" w:cs="Arial"/>
          <w:noProof/>
        </w:rPr>
        <w:t>2</w:t>
      </w:r>
      <w:r w:rsidRPr="00516A60">
        <w:rPr>
          <w:rFonts w:asciiTheme="majorHAnsi" w:hAnsiTheme="majorHAnsi"/>
          <w:noProof/>
        </w:rPr>
        <w:t>. PACER variables</w:t>
      </w:r>
      <w:r w:rsidRPr="00516A60">
        <w:rPr>
          <w:rFonts w:asciiTheme="majorHAnsi" w:hAnsiTheme="majorHAnsi"/>
          <w:noProof/>
        </w:rPr>
        <w:tab/>
      </w:r>
      <w:r w:rsidR="00630FB6" w:rsidRPr="00516A60">
        <w:rPr>
          <w:rFonts w:asciiTheme="majorHAnsi" w:hAnsiTheme="majorHAnsi"/>
          <w:noProof/>
        </w:rPr>
        <w:fldChar w:fldCharType="begin"/>
      </w:r>
      <w:r w:rsidRPr="00516A60">
        <w:rPr>
          <w:rFonts w:asciiTheme="majorHAnsi" w:hAnsiTheme="majorHAnsi"/>
          <w:noProof/>
        </w:rPr>
        <w:instrText xml:space="preserve"> PAGEREF _Toc191111691 \h </w:instrText>
      </w:r>
      <w:r w:rsidR="00630FB6" w:rsidRPr="00516A60">
        <w:rPr>
          <w:rFonts w:asciiTheme="majorHAnsi" w:hAnsiTheme="majorHAnsi"/>
          <w:noProof/>
        </w:rPr>
      </w:r>
      <w:r w:rsidR="00630FB6" w:rsidRPr="00516A60">
        <w:rPr>
          <w:rFonts w:asciiTheme="majorHAnsi" w:hAnsiTheme="majorHAnsi"/>
          <w:noProof/>
        </w:rPr>
        <w:fldChar w:fldCharType="separate"/>
      </w:r>
      <w:r w:rsidR="00F97FB0">
        <w:rPr>
          <w:rFonts w:asciiTheme="majorHAnsi" w:hAnsiTheme="majorHAnsi"/>
          <w:noProof/>
        </w:rPr>
        <w:t>31</w:t>
      </w:r>
      <w:r w:rsidR="00630FB6" w:rsidRPr="00516A60">
        <w:rPr>
          <w:rFonts w:asciiTheme="majorHAnsi" w:hAnsiTheme="majorHAnsi"/>
          <w:noProof/>
        </w:rPr>
        <w:fldChar w:fldCharType="end"/>
      </w:r>
    </w:p>
    <w:p w14:paraId="1861413A" w14:textId="77777777" w:rsidR="00516A60" w:rsidRPr="00516A60" w:rsidRDefault="00516A60" w:rsidP="00251CE2">
      <w:pPr>
        <w:pStyle w:val="TableofFigures"/>
        <w:tabs>
          <w:tab w:val="right" w:leader="dot" w:pos="8630"/>
        </w:tabs>
        <w:spacing w:line="480" w:lineRule="auto"/>
        <w:rPr>
          <w:rFonts w:asciiTheme="majorHAnsi" w:eastAsiaTheme="minorEastAsia" w:hAnsiTheme="majorHAnsi" w:cstheme="minorBidi"/>
          <w:noProof/>
          <w:lang w:eastAsia="ja-JP"/>
        </w:rPr>
      </w:pPr>
      <w:r w:rsidRPr="00516A60">
        <w:rPr>
          <w:rFonts w:asciiTheme="majorHAnsi" w:hAnsiTheme="majorHAnsi"/>
          <w:noProof/>
        </w:rPr>
        <w:t xml:space="preserve">TABLE </w:t>
      </w:r>
      <w:r w:rsidRPr="00516A60">
        <w:rPr>
          <w:rFonts w:asciiTheme="majorHAnsi" w:hAnsiTheme="majorHAnsi" w:cs="Arial"/>
          <w:noProof/>
        </w:rPr>
        <w:t>3</w:t>
      </w:r>
      <w:r w:rsidRPr="00516A60">
        <w:rPr>
          <w:rFonts w:asciiTheme="majorHAnsi" w:hAnsiTheme="majorHAnsi"/>
          <w:noProof/>
        </w:rPr>
        <w:t>. Measured and estimated VO</w:t>
      </w:r>
      <w:r w:rsidRPr="00516A60">
        <w:rPr>
          <w:rFonts w:asciiTheme="majorHAnsi" w:hAnsiTheme="majorHAnsi"/>
          <w:noProof/>
          <w:vertAlign w:val="subscript"/>
        </w:rPr>
        <w:t xml:space="preserve">2peak </w:t>
      </w:r>
      <w:r w:rsidRPr="00516A60">
        <w:rPr>
          <w:rFonts w:asciiTheme="majorHAnsi" w:hAnsiTheme="majorHAnsi"/>
          <w:noProof/>
        </w:rPr>
        <w:t>values</w:t>
      </w:r>
      <w:r w:rsidRPr="00516A60">
        <w:rPr>
          <w:rFonts w:asciiTheme="majorHAnsi" w:hAnsiTheme="majorHAnsi"/>
          <w:noProof/>
        </w:rPr>
        <w:tab/>
      </w:r>
      <w:r w:rsidR="00630FB6" w:rsidRPr="00516A60">
        <w:rPr>
          <w:rFonts w:asciiTheme="majorHAnsi" w:hAnsiTheme="majorHAnsi"/>
          <w:noProof/>
        </w:rPr>
        <w:fldChar w:fldCharType="begin"/>
      </w:r>
      <w:r w:rsidRPr="00516A60">
        <w:rPr>
          <w:rFonts w:asciiTheme="majorHAnsi" w:hAnsiTheme="majorHAnsi"/>
          <w:noProof/>
        </w:rPr>
        <w:instrText xml:space="preserve"> PAGEREF _Toc191111692 \h </w:instrText>
      </w:r>
      <w:r w:rsidR="00630FB6" w:rsidRPr="00516A60">
        <w:rPr>
          <w:rFonts w:asciiTheme="majorHAnsi" w:hAnsiTheme="majorHAnsi"/>
          <w:noProof/>
        </w:rPr>
      </w:r>
      <w:r w:rsidR="00630FB6" w:rsidRPr="00516A60">
        <w:rPr>
          <w:rFonts w:asciiTheme="majorHAnsi" w:hAnsiTheme="majorHAnsi"/>
          <w:noProof/>
        </w:rPr>
        <w:fldChar w:fldCharType="separate"/>
      </w:r>
      <w:r w:rsidR="00F97FB0">
        <w:rPr>
          <w:rFonts w:asciiTheme="majorHAnsi" w:hAnsiTheme="majorHAnsi"/>
          <w:noProof/>
        </w:rPr>
        <w:t>32</w:t>
      </w:r>
      <w:r w:rsidR="00630FB6" w:rsidRPr="00516A60">
        <w:rPr>
          <w:rFonts w:asciiTheme="majorHAnsi" w:hAnsiTheme="majorHAnsi"/>
          <w:noProof/>
        </w:rPr>
        <w:fldChar w:fldCharType="end"/>
      </w:r>
    </w:p>
    <w:p w14:paraId="6610158D" w14:textId="77777777" w:rsidR="00CA5039" w:rsidRPr="003B6378" w:rsidRDefault="00630FB6" w:rsidP="00251CE2">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8280" w:hanging="8280"/>
        <w:rPr>
          <w:rFonts w:ascii="Calibri" w:hAnsi="Calibri" w:cs="Arial"/>
        </w:rPr>
      </w:pPr>
      <w:r w:rsidRPr="00516A60">
        <w:rPr>
          <w:rFonts w:asciiTheme="majorHAnsi" w:hAnsiTheme="majorHAnsi" w:cs="Arial"/>
        </w:rPr>
        <w:fldChar w:fldCharType="end"/>
      </w:r>
    </w:p>
    <w:p w14:paraId="1217A701" w14:textId="77777777" w:rsidR="00CA5039" w:rsidRPr="003B6378" w:rsidRDefault="00CA5039">
      <w:pPr>
        <w:spacing w:line="2" w:lineRule="exact"/>
        <w:rPr>
          <w:rFonts w:ascii="Calibri" w:hAnsi="Calibri" w:cs="Arial"/>
        </w:rPr>
      </w:pPr>
    </w:p>
    <w:p w14:paraId="306E909B" w14:textId="77777777" w:rsidR="00CA5039" w:rsidRPr="003B6378" w:rsidRDefault="00CA5039">
      <w:pPr>
        <w:spacing w:line="2" w:lineRule="exact"/>
        <w:rPr>
          <w:rFonts w:ascii="Calibri" w:hAnsi="Calibri" w:cs="Arial"/>
        </w:rPr>
      </w:pPr>
    </w:p>
    <w:p w14:paraId="1CAE497A" w14:textId="77777777" w:rsidR="00CA5039" w:rsidRPr="003B6378" w:rsidRDefault="00CA5039">
      <w:pPr>
        <w:pStyle w:val="Level1"/>
        <w:tabs>
          <w:tab w:val="right" w:leader="dot" w:pos="8228"/>
        </w:tabs>
        <w:ind w:left="0"/>
        <w:rPr>
          <w:rFonts w:ascii="Calibri" w:hAnsi="Calibri" w:cs="Arial"/>
          <w:b/>
          <w:bCs/>
          <w:sz w:val="28"/>
          <w:szCs w:val="28"/>
        </w:rPr>
      </w:pPr>
    </w:p>
    <w:p w14:paraId="65458584" w14:textId="77777777" w:rsidR="00CA5039" w:rsidRPr="003B6378" w:rsidRDefault="00CA5039">
      <w:pPr>
        <w:pStyle w:val="Level1"/>
        <w:tabs>
          <w:tab w:val="right" w:leader="dot" w:pos="8228"/>
        </w:tabs>
        <w:ind w:left="0"/>
        <w:rPr>
          <w:rFonts w:ascii="Calibri" w:hAnsi="Calibri" w:cs="Arial"/>
          <w:b/>
          <w:bCs/>
          <w:sz w:val="28"/>
          <w:szCs w:val="28"/>
        </w:rPr>
      </w:pPr>
    </w:p>
    <w:p w14:paraId="371FFBA2" w14:textId="77777777" w:rsidR="00CA5039" w:rsidRPr="003B6378" w:rsidRDefault="00CA5039">
      <w:pPr>
        <w:pStyle w:val="Level1"/>
        <w:tabs>
          <w:tab w:val="right" w:leader="dot" w:pos="8228"/>
        </w:tabs>
        <w:ind w:left="0"/>
        <w:rPr>
          <w:rFonts w:ascii="Calibri" w:hAnsi="Calibri" w:cs="Arial"/>
          <w:b/>
          <w:bCs/>
          <w:sz w:val="28"/>
          <w:szCs w:val="28"/>
        </w:rPr>
      </w:pPr>
    </w:p>
    <w:p w14:paraId="61055828" w14:textId="77777777" w:rsidR="00CA5039" w:rsidRPr="003B6378" w:rsidRDefault="00CA5039">
      <w:pPr>
        <w:pStyle w:val="Level1"/>
        <w:tabs>
          <w:tab w:val="right" w:leader="dot" w:pos="8228"/>
        </w:tabs>
        <w:ind w:left="0"/>
        <w:rPr>
          <w:rFonts w:ascii="Calibri" w:hAnsi="Calibri" w:cs="Arial"/>
          <w:b/>
          <w:bCs/>
          <w:sz w:val="28"/>
          <w:szCs w:val="28"/>
        </w:rPr>
      </w:pPr>
    </w:p>
    <w:p w14:paraId="2513DC5C" w14:textId="77777777" w:rsidR="00CA5039" w:rsidRPr="003B6378" w:rsidRDefault="00CA5039">
      <w:pPr>
        <w:pStyle w:val="Level1"/>
        <w:tabs>
          <w:tab w:val="right" w:leader="dot" w:pos="8228"/>
        </w:tabs>
        <w:ind w:left="0"/>
        <w:rPr>
          <w:rFonts w:ascii="Calibri" w:hAnsi="Calibri" w:cs="Arial"/>
          <w:b/>
          <w:bCs/>
          <w:sz w:val="28"/>
          <w:szCs w:val="28"/>
        </w:rPr>
      </w:pPr>
    </w:p>
    <w:p w14:paraId="05F9897F" w14:textId="77777777" w:rsidR="00CA5039" w:rsidRPr="003B6378" w:rsidRDefault="00CA5039">
      <w:pPr>
        <w:pStyle w:val="Level1"/>
        <w:tabs>
          <w:tab w:val="right" w:leader="dot" w:pos="8228"/>
        </w:tabs>
        <w:ind w:left="0"/>
        <w:rPr>
          <w:rFonts w:ascii="Calibri" w:hAnsi="Calibri" w:cs="Arial"/>
          <w:b/>
          <w:bCs/>
          <w:sz w:val="28"/>
          <w:szCs w:val="28"/>
        </w:rPr>
      </w:pPr>
    </w:p>
    <w:p w14:paraId="511C78F8" w14:textId="77777777" w:rsidR="00CA5039" w:rsidRPr="003B6378" w:rsidRDefault="00CA5039">
      <w:pPr>
        <w:numPr>
          <w:ilvl w:val="12"/>
          <w:numId w:val="0"/>
        </w:numPr>
        <w:jc w:val="center"/>
        <w:rPr>
          <w:rFonts w:ascii="Calibri" w:hAnsi="Calibri" w:cs="Arial"/>
        </w:rPr>
      </w:pPr>
      <w:r w:rsidRPr="003B6378">
        <w:rPr>
          <w:rFonts w:ascii="Calibri" w:hAnsi="Calibri" w:cs="Arial"/>
          <w:sz w:val="28"/>
          <w:szCs w:val="28"/>
        </w:rPr>
        <w:br w:type="page"/>
      </w:r>
      <w:r w:rsidRPr="003B6378">
        <w:rPr>
          <w:rFonts w:ascii="Calibri" w:hAnsi="Calibri" w:cs="Arial"/>
          <w:b/>
          <w:bCs/>
          <w:sz w:val="28"/>
          <w:szCs w:val="28"/>
        </w:rPr>
        <w:lastRenderedPageBreak/>
        <w:t>LIST OF FIGURES</w:t>
      </w:r>
    </w:p>
    <w:p w14:paraId="4C59A5E6" w14:textId="77777777" w:rsidR="00CA5039" w:rsidRPr="003B6378" w:rsidRDefault="00CA5039" w:rsidP="00CA503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rPr>
          <w:rFonts w:ascii="Calibri" w:hAnsi="Calibri" w:cs="Arial"/>
        </w:rPr>
      </w:pPr>
    </w:p>
    <w:p w14:paraId="263E404C" w14:textId="77777777" w:rsidR="008F42E5" w:rsidRPr="008F42E5" w:rsidRDefault="00630FB6" w:rsidP="00251CE2">
      <w:pPr>
        <w:pStyle w:val="TableofFigures"/>
        <w:tabs>
          <w:tab w:val="right" w:leader="dot" w:pos="8630"/>
        </w:tabs>
        <w:spacing w:line="480" w:lineRule="auto"/>
        <w:rPr>
          <w:rFonts w:asciiTheme="majorHAnsi" w:eastAsiaTheme="minorEastAsia" w:hAnsiTheme="majorHAnsi" w:cstheme="minorBidi"/>
          <w:noProof/>
          <w:lang w:eastAsia="ja-JP"/>
        </w:rPr>
      </w:pPr>
      <w:r w:rsidRPr="008F42E5">
        <w:rPr>
          <w:rFonts w:asciiTheme="majorHAnsi" w:hAnsiTheme="majorHAnsi" w:cs="Arial"/>
        </w:rPr>
        <w:fldChar w:fldCharType="begin"/>
      </w:r>
      <w:r w:rsidR="00CA5039" w:rsidRPr="008F42E5">
        <w:rPr>
          <w:rFonts w:asciiTheme="majorHAnsi" w:hAnsiTheme="majorHAnsi" w:cs="Arial"/>
        </w:rPr>
        <w:instrText xml:space="preserve"> TOC \h \z \c "Figure" </w:instrText>
      </w:r>
      <w:r w:rsidRPr="008F42E5">
        <w:rPr>
          <w:rFonts w:asciiTheme="majorHAnsi" w:hAnsiTheme="majorHAnsi" w:cs="Arial"/>
        </w:rPr>
        <w:fldChar w:fldCharType="separate"/>
      </w:r>
      <w:r w:rsidR="008F42E5" w:rsidRPr="008F42E5">
        <w:rPr>
          <w:rFonts w:asciiTheme="majorHAnsi" w:hAnsiTheme="majorHAnsi"/>
          <w:noProof/>
        </w:rPr>
        <w:t>FIGURE 1.  Bland Altman plots for normal weight participants.</w:t>
      </w:r>
      <w:r w:rsidR="008F42E5" w:rsidRPr="008F42E5">
        <w:rPr>
          <w:rFonts w:asciiTheme="majorHAnsi" w:hAnsiTheme="majorHAnsi"/>
          <w:noProof/>
        </w:rPr>
        <w:tab/>
      </w:r>
      <w:r w:rsidRPr="008F42E5">
        <w:rPr>
          <w:rFonts w:asciiTheme="majorHAnsi" w:hAnsiTheme="majorHAnsi"/>
          <w:noProof/>
        </w:rPr>
        <w:fldChar w:fldCharType="begin"/>
      </w:r>
      <w:r w:rsidR="008F42E5" w:rsidRPr="008F42E5">
        <w:rPr>
          <w:rFonts w:asciiTheme="majorHAnsi" w:hAnsiTheme="majorHAnsi"/>
          <w:noProof/>
        </w:rPr>
        <w:instrText xml:space="preserve"> PAGEREF _Toc191111759 \h </w:instrText>
      </w:r>
      <w:r w:rsidRPr="008F42E5">
        <w:rPr>
          <w:rFonts w:asciiTheme="majorHAnsi" w:hAnsiTheme="majorHAnsi"/>
          <w:noProof/>
        </w:rPr>
      </w:r>
      <w:r w:rsidRPr="008F42E5">
        <w:rPr>
          <w:rFonts w:asciiTheme="majorHAnsi" w:hAnsiTheme="majorHAnsi"/>
          <w:noProof/>
        </w:rPr>
        <w:fldChar w:fldCharType="separate"/>
      </w:r>
      <w:r w:rsidR="00F97FB0">
        <w:rPr>
          <w:rFonts w:asciiTheme="majorHAnsi" w:hAnsiTheme="majorHAnsi"/>
          <w:noProof/>
        </w:rPr>
        <w:t>33</w:t>
      </w:r>
      <w:r w:rsidRPr="008F42E5">
        <w:rPr>
          <w:rFonts w:asciiTheme="majorHAnsi" w:hAnsiTheme="majorHAnsi"/>
          <w:noProof/>
        </w:rPr>
        <w:fldChar w:fldCharType="end"/>
      </w:r>
    </w:p>
    <w:p w14:paraId="3D3571FC" w14:textId="77777777" w:rsidR="008F42E5" w:rsidRPr="008F42E5" w:rsidRDefault="008F42E5" w:rsidP="00251CE2">
      <w:pPr>
        <w:pStyle w:val="TableofFigures"/>
        <w:tabs>
          <w:tab w:val="right" w:leader="dot" w:pos="8630"/>
        </w:tabs>
        <w:spacing w:line="480" w:lineRule="auto"/>
        <w:rPr>
          <w:rFonts w:asciiTheme="majorHAnsi" w:eastAsiaTheme="minorEastAsia" w:hAnsiTheme="majorHAnsi" w:cstheme="minorBidi"/>
          <w:noProof/>
          <w:lang w:eastAsia="ja-JP"/>
        </w:rPr>
      </w:pPr>
      <w:r w:rsidRPr="008F42E5">
        <w:rPr>
          <w:rFonts w:asciiTheme="majorHAnsi" w:hAnsiTheme="majorHAnsi"/>
          <w:noProof/>
        </w:rPr>
        <w:t xml:space="preserve">FIGURE </w:t>
      </w:r>
      <w:r w:rsidRPr="008F42E5">
        <w:rPr>
          <w:rFonts w:asciiTheme="majorHAnsi" w:hAnsiTheme="majorHAnsi" w:cs="Arial"/>
          <w:noProof/>
        </w:rPr>
        <w:t>2.</w:t>
      </w:r>
      <w:r w:rsidRPr="008F42E5">
        <w:rPr>
          <w:rFonts w:asciiTheme="majorHAnsi" w:hAnsiTheme="majorHAnsi"/>
          <w:noProof/>
        </w:rPr>
        <w:t xml:space="preserve">  Bland Altman plots for overweight participants.</w:t>
      </w:r>
      <w:r w:rsidRPr="008F42E5">
        <w:rPr>
          <w:rFonts w:asciiTheme="majorHAnsi" w:hAnsiTheme="majorHAnsi"/>
          <w:noProof/>
        </w:rPr>
        <w:tab/>
      </w:r>
      <w:r w:rsidR="00630FB6" w:rsidRPr="008F42E5">
        <w:rPr>
          <w:rFonts w:asciiTheme="majorHAnsi" w:hAnsiTheme="majorHAnsi"/>
          <w:noProof/>
        </w:rPr>
        <w:fldChar w:fldCharType="begin"/>
      </w:r>
      <w:r w:rsidRPr="008F42E5">
        <w:rPr>
          <w:rFonts w:asciiTheme="majorHAnsi" w:hAnsiTheme="majorHAnsi"/>
          <w:noProof/>
        </w:rPr>
        <w:instrText xml:space="preserve"> PAGEREF _Toc191111760 \h </w:instrText>
      </w:r>
      <w:r w:rsidR="00630FB6" w:rsidRPr="008F42E5">
        <w:rPr>
          <w:rFonts w:asciiTheme="majorHAnsi" w:hAnsiTheme="majorHAnsi"/>
          <w:noProof/>
        </w:rPr>
      </w:r>
      <w:r w:rsidR="00630FB6" w:rsidRPr="008F42E5">
        <w:rPr>
          <w:rFonts w:asciiTheme="majorHAnsi" w:hAnsiTheme="majorHAnsi"/>
          <w:noProof/>
        </w:rPr>
        <w:fldChar w:fldCharType="separate"/>
      </w:r>
      <w:r w:rsidR="00F97FB0">
        <w:rPr>
          <w:rFonts w:asciiTheme="majorHAnsi" w:hAnsiTheme="majorHAnsi"/>
          <w:noProof/>
        </w:rPr>
        <w:t>34</w:t>
      </w:r>
      <w:r w:rsidR="00630FB6" w:rsidRPr="008F42E5">
        <w:rPr>
          <w:rFonts w:asciiTheme="majorHAnsi" w:hAnsiTheme="majorHAnsi"/>
          <w:noProof/>
        </w:rPr>
        <w:fldChar w:fldCharType="end"/>
      </w:r>
    </w:p>
    <w:p w14:paraId="4662AA3C" w14:textId="77777777" w:rsidR="00CA5039" w:rsidRPr="003B6378" w:rsidRDefault="00630FB6" w:rsidP="00251CE2">
      <w:pPr>
        <w:numPr>
          <w:ilvl w:val="12"/>
          <w:numId w:val="0"/>
        </w:numPr>
        <w:spacing w:line="480" w:lineRule="auto"/>
        <w:rPr>
          <w:rFonts w:ascii="Calibri" w:hAnsi="Calibri" w:cs="Arial"/>
        </w:rPr>
      </w:pPr>
      <w:r w:rsidRPr="008F42E5">
        <w:rPr>
          <w:rFonts w:asciiTheme="majorHAnsi" w:hAnsiTheme="majorHAnsi" w:cs="Arial"/>
        </w:rPr>
        <w:fldChar w:fldCharType="end"/>
      </w:r>
    </w:p>
    <w:p w14:paraId="5229A9E5" w14:textId="77777777" w:rsidR="00CA5039" w:rsidRPr="003B6378" w:rsidRDefault="00CA5039">
      <w:pPr>
        <w:numPr>
          <w:ilvl w:val="12"/>
          <w:numId w:val="0"/>
        </w:numPr>
        <w:rPr>
          <w:rFonts w:ascii="Calibri" w:hAnsi="Calibri" w:cs="Arial"/>
        </w:rPr>
      </w:pPr>
    </w:p>
    <w:p w14:paraId="236797D3" w14:textId="77777777" w:rsidR="00CA5039" w:rsidRPr="003B6378" w:rsidRDefault="00CA5039">
      <w:pPr>
        <w:numPr>
          <w:ilvl w:val="12"/>
          <w:numId w:val="0"/>
        </w:numPr>
        <w:rPr>
          <w:rFonts w:ascii="Calibri" w:hAnsi="Calibri" w:cs="Arial"/>
        </w:rPr>
      </w:pPr>
    </w:p>
    <w:p w14:paraId="58384721" w14:textId="77777777" w:rsidR="00CA5039" w:rsidRPr="003B6378" w:rsidRDefault="00CA5039">
      <w:pPr>
        <w:numPr>
          <w:ilvl w:val="12"/>
          <w:numId w:val="0"/>
        </w:numPr>
        <w:rPr>
          <w:rFonts w:ascii="Calibri" w:hAnsi="Calibri" w:cs="Arial"/>
        </w:rPr>
      </w:pPr>
    </w:p>
    <w:p w14:paraId="020D8FCA" w14:textId="77777777" w:rsidR="00CA5039" w:rsidRPr="003B6378" w:rsidRDefault="00CA5039">
      <w:pPr>
        <w:numPr>
          <w:ilvl w:val="12"/>
          <w:numId w:val="0"/>
        </w:numPr>
        <w:rPr>
          <w:rFonts w:ascii="Calibri" w:hAnsi="Calibri" w:cs="Arial"/>
        </w:rPr>
      </w:pPr>
    </w:p>
    <w:p w14:paraId="5D51E0D8" w14:textId="77777777" w:rsidR="00CA5039" w:rsidRPr="003B6378" w:rsidRDefault="00CA5039">
      <w:pPr>
        <w:numPr>
          <w:ilvl w:val="12"/>
          <w:numId w:val="0"/>
        </w:numPr>
        <w:rPr>
          <w:rFonts w:ascii="Calibri" w:hAnsi="Calibri" w:cs="Arial"/>
        </w:rPr>
        <w:sectPr w:rsidR="00CA5039" w:rsidRPr="003B6378" w:rsidSect="00CA5039">
          <w:headerReference w:type="even" r:id="rId9"/>
          <w:headerReference w:type="default" r:id="rId10"/>
          <w:footerReference w:type="default" r:id="rId11"/>
          <w:pgSz w:w="12240" w:h="15840" w:code="1"/>
          <w:pgMar w:top="1440" w:right="1800" w:bottom="1872" w:left="1800" w:header="720" w:footer="1440" w:gutter="0"/>
          <w:lnNumType w:countBy="1"/>
          <w:pgNumType w:fmt="lowerRoman" w:start="1"/>
          <w:cols w:space="720"/>
          <w:noEndnote/>
          <w:titlePg/>
        </w:sectPr>
      </w:pPr>
    </w:p>
    <w:p w14:paraId="292B9B9C" w14:textId="77777777" w:rsidR="00563A34" w:rsidRPr="003B6378" w:rsidRDefault="00CA5039" w:rsidP="00563A34">
      <w:pPr>
        <w:pStyle w:val="StyleHeading1Centered"/>
        <w:rPr>
          <w:rFonts w:ascii="Calibri" w:hAnsi="Calibri"/>
        </w:rPr>
      </w:pPr>
      <w:bookmarkStart w:id="0" w:name="_Toc176234587"/>
      <w:bookmarkStart w:id="1" w:name="_Toc191443704"/>
      <w:r w:rsidRPr="003B6378">
        <w:rPr>
          <w:rFonts w:ascii="Calibri" w:hAnsi="Calibri"/>
        </w:rPr>
        <w:lastRenderedPageBreak/>
        <w:t xml:space="preserve">CHAPTER I </w:t>
      </w:r>
      <w:r w:rsidRPr="003B6378">
        <w:rPr>
          <w:rFonts w:ascii="Calibri" w:hAnsi="Calibri"/>
        </w:rPr>
        <w:br/>
        <w:t>Introduction</w:t>
      </w:r>
      <w:bookmarkEnd w:id="0"/>
      <w:bookmarkEnd w:id="1"/>
    </w:p>
    <w:p w14:paraId="08FD71B0" w14:textId="77777777" w:rsidR="00563A34" w:rsidRPr="003B6378" w:rsidRDefault="00563A34" w:rsidP="00563A34">
      <w:pPr>
        <w:pStyle w:val="StyleHeading1Centered"/>
        <w:rPr>
          <w:rFonts w:ascii="Calibri" w:hAnsi="Calibri"/>
        </w:rPr>
      </w:pPr>
    </w:p>
    <w:p w14:paraId="7DFF2162" w14:textId="56C7775D" w:rsidR="00563A34" w:rsidRPr="00637D08" w:rsidRDefault="00563A34" w:rsidP="00563A34">
      <w:pPr>
        <w:numPr>
          <w:ilvl w:val="12"/>
          <w:numId w:val="0"/>
        </w:numPr>
        <w:spacing w:line="480" w:lineRule="auto"/>
        <w:rPr>
          <w:noProof/>
        </w:rPr>
      </w:pPr>
      <w:r w:rsidRPr="003B6378">
        <w:rPr>
          <w:rFonts w:ascii="Calibri" w:hAnsi="Calibri" w:cs="Arial"/>
        </w:rPr>
        <w:tab/>
        <w:t>The increasing population of overweight children continues to be a public health concern in the U</w:t>
      </w:r>
      <w:r>
        <w:rPr>
          <w:rFonts w:ascii="Calibri" w:hAnsi="Calibri" w:cs="Arial"/>
        </w:rPr>
        <w:t xml:space="preserve">nited States.  Body mass index </w:t>
      </w:r>
      <w:r w:rsidR="00251CE2">
        <w:rPr>
          <w:rFonts w:ascii="Calibri" w:hAnsi="Calibri" w:cs="Arial"/>
        </w:rPr>
        <w:t xml:space="preserve">(BMI) </w:t>
      </w:r>
      <w:r w:rsidRPr="003B6378">
        <w:rPr>
          <w:rFonts w:ascii="Calibri" w:hAnsi="Calibri" w:cs="Arial"/>
        </w:rPr>
        <w:t xml:space="preserve">percentiles are statistically determined cut-points used to monitor children’s growth status based on an age and sex-specific reference population </w:t>
      </w:r>
      <w:r w:rsidR="00630FB6" w:rsidRPr="003B6378">
        <w:rPr>
          <w:rFonts w:ascii="Calibri" w:hAnsi="Calibri" w:cs="Arial"/>
        </w:rPr>
        <w:fldChar w:fldCharType="begin"/>
      </w:r>
      <w:r w:rsidR="00711996">
        <w:rPr>
          <w:rFonts w:ascii="Calibri" w:hAnsi="Calibri" w:cs="Arial"/>
        </w:rPr>
        <w:instrText xml:space="preserve"> ADDIN EN.CITE &lt;EndNote&gt;&lt;Cite&gt;&lt;Author&gt;Flegal&lt;/Author&gt;&lt;Year&gt;2006&lt;/Year&gt;&lt;RecNum&gt;160&lt;/RecNum&gt;&lt;DisplayText&gt;(22)&lt;/DisplayText&gt;&lt;record&gt;&lt;rec-number&gt;160&lt;/rec-number&gt;&lt;foreign-keys&gt;&lt;key app="EN" db-id="5e0x0p2wv5sd2de2w9svvz0evars5ted59zf"&gt;160&lt;/key&gt;&lt;/foreign-keys&gt;&lt;ref-type name="Journal Article"&gt;17&lt;/ref-type&gt;&lt;contributors&gt;&lt;authors&gt;&lt;author&gt;Flegal, Katherine M.&lt;/author&gt;&lt;author&gt;Tabak, Carolyn J.&lt;/author&gt;&lt;author&gt;Ogden, Cynthia L.&lt;/author&gt;&lt;/authors&gt;&lt;/contributors&gt;&lt;titles&gt;&lt;title&gt;Overweight in children: definitions and interpretation&lt;/title&gt;&lt;secondary-title&gt;Health Education Research&lt;/secondary-title&gt;&lt;/titles&gt;&lt;periodical&gt;&lt;full-title&gt;Health Education Research&lt;/full-title&gt;&lt;/periodical&gt;&lt;pages&gt;755-760&lt;/pages&gt;&lt;volume&gt;21&lt;/volume&gt;&lt;number&gt;6&lt;/number&gt;&lt;dates&gt;&lt;year&gt;2006&lt;/year&gt;&lt;pub-dates&gt;&lt;date&gt;December 1, 2006&lt;/date&gt;&lt;/pub-dates&gt;&lt;/dates&gt;&lt;urls&gt;&lt;related-urls&gt;&lt;url&gt;http://her.oxfordjournals.org/content/21/6/755.abstract&lt;/url&gt;&lt;/related-urls&gt;&lt;/urls&gt;&lt;electronic-resource-num&gt;10.1093/her/cyl128&lt;/electronic-resource-num&gt;&lt;/record&gt;&lt;/Cite&gt;&lt;/EndNote&gt;</w:instrText>
      </w:r>
      <w:r w:rsidR="00630FB6" w:rsidRPr="003B6378">
        <w:rPr>
          <w:rFonts w:ascii="Calibri" w:hAnsi="Calibri" w:cs="Arial"/>
        </w:rPr>
        <w:fldChar w:fldCharType="separate"/>
      </w:r>
      <w:r w:rsidR="00711996">
        <w:rPr>
          <w:rFonts w:ascii="Calibri" w:hAnsi="Calibri" w:cs="Arial"/>
          <w:noProof/>
        </w:rPr>
        <w:t>(</w:t>
      </w:r>
      <w:hyperlink w:anchor="_ENREF_22" w:tooltip="Flegal, 2006 #160" w:history="1">
        <w:r w:rsidR="00790C21">
          <w:rPr>
            <w:rFonts w:ascii="Calibri" w:hAnsi="Calibri" w:cs="Arial"/>
            <w:noProof/>
          </w:rPr>
          <w:t>22</w:t>
        </w:r>
      </w:hyperlink>
      <w:r w:rsidR="00711996">
        <w:rPr>
          <w:rFonts w:ascii="Calibri" w:hAnsi="Calibri" w:cs="Arial"/>
          <w:noProof/>
        </w:rPr>
        <w:t>)</w:t>
      </w:r>
      <w:r w:rsidR="00630FB6" w:rsidRPr="003B6378">
        <w:rPr>
          <w:rFonts w:ascii="Calibri" w:hAnsi="Calibri" w:cs="Arial"/>
        </w:rPr>
        <w:fldChar w:fldCharType="end"/>
      </w:r>
      <w:r w:rsidRPr="003B6378">
        <w:rPr>
          <w:rFonts w:ascii="Calibri" w:hAnsi="Calibri" w:cs="Arial"/>
        </w:rPr>
        <w:t xml:space="preserve">.  Children with a </w:t>
      </w:r>
      <w:r w:rsidR="00675EF1">
        <w:rPr>
          <w:rFonts w:ascii="Calibri" w:hAnsi="Calibri" w:cs="Arial"/>
        </w:rPr>
        <w:t xml:space="preserve">BMI </w:t>
      </w:r>
      <w:r w:rsidRPr="003B6378">
        <w:rPr>
          <w:rFonts w:ascii="Calibri" w:hAnsi="Calibri" w:cs="Arial"/>
        </w:rPr>
        <w:t>at or above the 85</w:t>
      </w:r>
      <w:r w:rsidRPr="003B6378">
        <w:rPr>
          <w:rFonts w:ascii="Calibri" w:hAnsi="Calibri" w:cs="Arial"/>
          <w:vertAlign w:val="superscript"/>
        </w:rPr>
        <w:t>th</w:t>
      </w:r>
      <w:r w:rsidRPr="003B6378">
        <w:rPr>
          <w:rFonts w:ascii="Calibri" w:hAnsi="Calibri" w:cs="Arial"/>
        </w:rPr>
        <w:t xml:space="preserve"> percentile or 95</w:t>
      </w:r>
      <w:r w:rsidRPr="003B6378">
        <w:rPr>
          <w:rFonts w:ascii="Calibri" w:hAnsi="Calibri" w:cs="Arial"/>
          <w:vertAlign w:val="superscript"/>
        </w:rPr>
        <w:t>th</w:t>
      </w:r>
      <w:r w:rsidRPr="003B6378">
        <w:rPr>
          <w:rFonts w:ascii="Calibri" w:hAnsi="Calibri" w:cs="Arial"/>
        </w:rPr>
        <w:t xml:space="preserve"> percentile are classified as overweight or obese, respectively </w:t>
      </w:r>
      <w:r w:rsidR="00630FB6" w:rsidRPr="003B6378">
        <w:rPr>
          <w:rFonts w:ascii="Calibri" w:hAnsi="Calibri" w:cs="Arial"/>
        </w:rPr>
        <w:fldChar w:fldCharType="begin"/>
      </w:r>
      <w:r w:rsidR="00711996">
        <w:rPr>
          <w:rFonts w:ascii="Calibri" w:hAnsi="Calibri" w:cs="Arial"/>
        </w:rPr>
        <w:instrText xml:space="preserve"> ADDIN EN.CITE &lt;EndNote&gt;&lt;Cite&gt;&lt;Author&gt;Ogden&lt;/Author&gt;&lt;Year&gt;2010&lt;/Year&gt;&lt;RecNum&gt;117&lt;/RecNum&gt;&lt;DisplayText&gt;(44)&lt;/DisplayText&gt;&lt;record&gt;&lt;rec-number&gt;117&lt;/rec-number&gt;&lt;foreign-keys&gt;&lt;key app="EN" db-id="5e0x0p2wv5sd2de2w9svvz0evars5ted59zf"&gt;117&lt;/key&gt;&lt;/foreign-keys&gt;&lt;ref-type name="Journal Article"&gt;17&lt;/ref-type&gt;&lt;contributors&gt;&lt;authors&gt;&lt;author&gt;Ogden, Cynthia L.&lt;/author&gt;&lt;author&gt;Carroll, Margaret D.&lt;/author&gt;&lt;author&gt;Curtin, Lester R.&lt;/author&gt;&lt;author&gt;Lamb, Molly M.&lt;/author&gt;&lt;author&gt;Flegal, Katherine M.&lt;/author&gt;&lt;/authors&gt;&lt;/contributors&gt;&lt;titles&gt;&lt;title&gt;Prevalence of High Body Mass Index in US Children and Adolescents, 2007-2008&lt;/title&gt;&lt;secondary-title&gt;JAMA: The Journal of the American Medical Association&lt;/secondary-title&gt;&lt;/titles&gt;&lt;periodical&gt;&lt;full-title&gt;JAMA: The Journal of the American Medical Association&lt;/full-title&gt;&lt;/periodical&gt;&lt;pages&gt;242-249&lt;/pages&gt;&lt;volume&gt;303&lt;/volume&gt;&lt;number&gt;3&lt;/number&gt;&lt;dates&gt;&lt;year&gt;2010&lt;/year&gt;&lt;pub-dates&gt;&lt;date&gt;January 20, 2010&lt;/date&gt;&lt;/pub-dates&gt;&lt;/dates&gt;&lt;urls&gt;&lt;related-urls&gt;&lt;url&gt;http://jama.ama-assn.org/content/303/3/242.abstract&lt;/url&gt;&lt;/related-urls&gt;&lt;/urls&gt;&lt;electronic-resource-num&gt;10.1001/jama.2009.2012&lt;/electronic-resource-num&gt;&lt;/record&gt;&lt;/Cite&gt;&lt;/EndNote&gt;</w:instrText>
      </w:r>
      <w:r w:rsidR="00630FB6" w:rsidRPr="003B6378">
        <w:rPr>
          <w:rFonts w:ascii="Calibri" w:hAnsi="Calibri" w:cs="Arial"/>
        </w:rPr>
        <w:fldChar w:fldCharType="separate"/>
      </w:r>
      <w:r w:rsidR="00711996">
        <w:rPr>
          <w:rFonts w:ascii="Calibri" w:hAnsi="Calibri" w:cs="Arial"/>
          <w:noProof/>
        </w:rPr>
        <w:t>(</w:t>
      </w:r>
      <w:hyperlink w:anchor="_ENREF_44" w:tooltip="Ogden, 2010 #117" w:history="1">
        <w:r w:rsidR="00790C21">
          <w:rPr>
            <w:rFonts w:ascii="Calibri" w:hAnsi="Calibri" w:cs="Arial"/>
            <w:noProof/>
          </w:rPr>
          <w:t>44</w:t>
        </w:r>
      </w:hyperlink>
      <w:r w:rsidR="00711996">
        <w:rPr>
          <w:rFonts w:ascii="Calibri" w:hAnsi="Calibri" w:cs="Arial"/>
          <w:noProof/>
        </w:rPr>
        <w:t>)</w:t>
      </w:r>
      <w:r w:rsidR="00630FB6" w:rsidRPr="003B6378">
        <w:rPr>
          <w:rFonts w:ascii="Calibri" w:hAnsi="Calibri" w:cs="Arial"/>
        </w:rPr>
        <w:fldChar w:fldCharType="end"/>
      </w:r>
      <w:r w:rsidR="00675EF1">
        <w:rPr>
          <w:rFonts w:ascii="Calibri" w:hAnsi="Calibri" w:cs="Arial"/>
        </w:rPr>
        <w:t>. Between 2009 and 2010, 31.8</w:t>
      </w:r>
      <w:r w:rsidRPr="003B6378">
        <w:rPr>
          <w:rFonts w:ascii="Calibri" w:hAnsi="Calibri" w:cs="Arial"/>
        </w:rPr>
        <w:t>% of U.S. children, aged 2-through 19, were classified as overweight for age</w:t>
      </w:r>
      <w:r>
        <w:rPr>
          <w:rFonts w:ascii="Calibri" w:hAnsi="Calibri" w:cs="Arial"/>
        </w:rPr>
        <w:t xml:space="preserve"> and 16.9% were classified as obese</w:t>
      </w:r>
      <w:r w:rsidR="00675EF1">
        <w:rPr>
          <w:rFonts w:ascii="Calibri" w:hAnsi="Calibri" w:cs="Arial"/>
        </w:rPr>
        <w:t xml:space="preserve"> </w:t>
      </w:r>
      <w:r w:rsidR="00630FB6">
        <w:rPr>
          <w:rFonts w:ascii="Calibri" w:hAnsi="Calibri" w:cs="Arial"/>
        </w:rPr>
        <w:fldChar w:fldCharType="begin"/>
      </w:r>
      <w:r w:rsidR="00711996">
        <w:rPr>
          <w:rFonts w:ascii="Calibri" w:hAnsi="Calibri" w:cs="Arial"/>
        </w:rPr>
        <w:instrText xml:space="preserve"> ADDIN EN.CITE &lt;EndNote&gt;&lt;Cite&gt;&lt;Author&gt;Ogden&lt;/Author&gt;&lt;Year&gt;2012&lt;/Year&gt;&lt;RecNum&gt;268&lt;/RecNum&gt;&lt;DisplayText&gt;(45)&lt;/DisplayText&gt;&lt;record&gt;&lt;rec-number&gt;268&lt;/rec-number&gt;&lt;foreign-keys&gt;&lt;key app="EN" db-id="5e0x0p2wv5sd2de2w9svvz0evars5ted59zf"&gt;268&lt;/key&gt;&lt;/foreign-keys&gt;&lt;ref-type name="Journal Article"&gt;17&lt;/ref-type&gt;&lt;contributors&gt;&lt;authors&gt;&lt;author&gt;Ogden, Cynthia L.&lt;/author&gt;&lt;author&gt;Carroll, Margaret D.&lt;/author&gt;&lt;author&gt;Kit, Brian K.&lt;/author&gt;&lt;author&gt;Flegal, Katherine M.&lt;/author&gt;&lt;/authors&gt;&lt;/contributors&gt;&lt;titles&gt;&lt;title&gt;Prevalence of Obesity and Trends in Body Mass Index Among US Children and Adolescents, 1999-2010&lt;/title&gt;&lt;secondary-title&gt;JAMA: The Journal of the American Medical Association&lt;/secondary-title&gt;&lt;/titles&gt;&lt;periodical&gt;&lt;full-title&gt;JAMA: The Journal of the American Medical Association&lt;/full-title&gt;&lt;/periodical&gt;&lt;dates&gt;&lt;year&gt;2012&lt;/year&gt;&lt;pub-dates&gt;&lt;date&gt;January 17, 2012&lt;/date&gt;&lt;/pub-dates&gt;&lt;/dates&gt;&lt;urls&gt;&lt;related-urls&gt;&lt;url&gt;http://jama.ama-assn.org/content/early/2012/01/11/jama.2012.40.abstract&lt;/url&gt;&lt;/related-urls&gt;&lt;/urls&gt;&lt;electronic-resource-num&gt;10.1001/jama.2012.40&lt;/electronic-resource-num&gt;&lt;/record&gt;&lt;/Cite&gt;&lt;/EndNote&gt;</w:instrText>
      </w:r>
      <w:r w:rsidR="00630FB6">
        <w:rPr>
          <w:rFonts w:ascii="Calibri" w:hAnsi="Calibri" w:cs="Arial"/>
        </w:rPr>
        <w:fldChar w:fldCharType="separate"/>
      </w:r>
      <w:r w:rsidR="00711996">
        <w:rPr>
          <w:rFonts w:ascii="Calibri" w:hAnsi="Calibri" w:cs="Arial"/>
          <w:noProof/>
        </w:rPr>
        <w:t>(</w:t>
      </w:r>
      <w:hyperlink w:anchor="_ENREF_45" w:tooltip="Ogden, 2012 #268" w:history="1">
        <w:r w:rsidR="00790C21">
          <w:rPr>
            <w:rFonts w:ascii="Calibri" w:hAnsi="Calibri" w:cs="Arial"/>
            <w:noProof/>
          </w:rPr>
          <w:t>45</w:t>
        </w:r>
      </w:hyperlink>
      <w:r w:rsidR="00711996">
        <w:rPr>
          <w:rFonts w:ascii="Calibri" w:hAnsi="Calibri" w:cs="Arial"/>
          <w:noProof/>
        </w:rPr>
        <w:t>)</w:t>
      </w:r>
      <w:r w:rsidR="00630FB6">
        <w:rPr>
          <w:rFonts w:ascii="Calibri" w:hAnsi="Calibri" w:cs="Arial"/>
        </w:rPr>
        <w:fldChar w:fldCharType="end"/>
      </w:r>
      <w:r w:rsidRPr="003B6378">
        <w:rPr>
          <w:rFonts w:ascii="Calibri" w:hAnsi="Calibri" w:cs="Arial"/>
        </w:rPr>
        <w:t xml:space="preserve">.   Although the cut-points are not based on health risks, </w:t>
      </w:r>
      <w:r>
        <w:rPr>
          <w:rFonts w:ascii="Calibri" w:hAnsi="Calibri" w:cs="Arial"/>
        </w:rPr>
        <w:t xml:space="preserve">BMI is correlated with </w:t>
      </w:r>
      <w:proofErr w:type="spellStart"/>
      <w:r>
        <w:rPr>
          <w:rFonts w:ascii="Calibri" w:hAnsi="Calibri" w:cs="Arial"/>
        </w:rPr>
        <w:t>overfatness</w:t>
      </w:r>
      <w:proofErr w:type="spellEnd"/>
      <w:r>
        <w:rPr>
          <w:rFonts w:ascii="Calibri" w:hAnsi="Calibri" w:cs="Arial"/>
        </w:rPr>
        <w:t xml:space="preserve"> predisposing </w:t>
      </w:r>
      <w:r w:rsidRPr="003B6378">
        <w:rPr>
          <w:rFonts w:ascii="Calibri" w:hAnsi="Calibri" w:cs="Arial"/>
        </w:rPr>
        <w:t>overweight and obese children</w:t>
      </w:r>
      <w:r>
        <w:rPr>
          <w:rFonts w:ascii="Calibri" w:hAnsi="Calibri" w:cs="Arial"/>
        </w:rPr>
        <w:t xml:space="preserve"> to </w:t>
      </w:r>
      <w:r w:rsidRPr="003B6378">
        <w:rPr>
          <w:rFonts w:ascii="Calibri" w:hAnsi="Calibri" w:cs="Arial"/>
        </w:rPr>
        <w:t xml:space="preserve">risk factors </w:t>
      </w:r>
      <w:r>
        <w:rPr>
          <w:rFonts w:ascii="Calibri" w:hAnsi="Calibri" w:cs="Arial"/>
        </w:rPr>
        <w:t xml:space="preserve">such as elevated blood pressure, dyslipidemia, and insulin resistance </w:t>
      </w:r>
      <w:r w:rsidRPr="003B6378">
        <w:rPr>
          <w:rFonts w:ascii="Calibri" w:hAnsi="Calibri" w:cs="Arial"/>
        </w:rPr>
        <w:t xml:space="preserve">that negatively impact cardiovascular health </w:t>
      </w:r>
      <w:r w:rsidR="00630FB6" w:rsidRPr="003B6378">
        <w:rPr>
          <w:rFonts w:ascii="Calibri" w:hAnsi="Calibri" w:cs="Arial"/>
        </w:rPr>
        <w:fldChar w:fldCharType="begin"/>
      </w:r>
      <w:r w:rsidR="00711996">
        <w:rPr>
          <w:rFonts w:ascii="Calibri" w:hAnsi="Calibri" w:cs="Arial"/>
        </w:rPr>
        <w:instrText xml:space="preserve"> ADDIN EN.CITE &lt;EndNote&gt;&lt;Cite&gt;&lt;Author&gt;Raghuveer&lt;/Author&gt;&lt;Year&gt;2010&lt;/Year&gt;&lt;RecNum&gt;120&lt;/RecNum&gt;&lt;DisplayText&gt;(49)&lt;/DisplayText&gt;&lt;record&gt;&lt;rec-number&gt;120&lt;/rec-number&gt;&lt;foreign-keys&gt;&lt;key app="EN" db-id="5e0x0p2wv5sd2de2w9svvz0evars5ted59zf"&gt;120&lt;/key&gt;&lt;/foreign-keys&gt;&lt;ref-type name="Journal Article"&gt;17&lt;/ref-type&gt;&lt;contributors&gt;&lt;authors&gt;&lt;author&gt;Raghuveer, Geetha&lt;/author&gt;&lt;/authors&gt;&lt;/contributors&gt;&lt;titles&gt;&lt;title&gt;Lifetime cardiovascular risk of childhood obesity&lt;/title&gt;&lt;secondary-title&gt;The American Journal of Clinical Nutrition&lt;/secondary-title&gt;&lt;/titles&gt;&lt;periodical&gt;&lt;full-title&gt;The American Journal of Clinical Nutrition&lt;/full-title&gt;&lt;/periodical&gt;&lt;pages&gt;1514S-1519S&lt;/pages&gt;&lt;volume&gt;91&lt;/volume&gt;&lt;number&gt;5&lt;/number&gt;&lt;dates&gt;&lt;year&gt;2010&lt;/year&gt;&lt;pub-dates&gt;&lt;date&gt;May 1, 2010&lt;/date&gt;&lt;/pub-dates&gt;&lt;/dates&gt;&lt;urls&gt;&lt;related-urls&gt;&lt;url&gt;http://www.ajcn.org/content/91/5/1514S.abstract&lt;/url&gt;&lt;/related-urls&gt;&lt;/urls&gt;&lt;electronic-resource-num&gt;10.3945/ajcn.2010.28701D&lt;/electronic-resource-num&gt;&lt;/record&gt;&lt;/Cite&gt;&lt;/EndNote&gt;</w:instrText>
      </w:r>
      <w:r w:rsidR="00630FB6" w:rsidRPr="003B6378">
        <w:rPr>
          <w:rFonts w:ascii="Calibri" w:hAnsi="Calibri" w:cs="Arial"/>
        </w:rPr>
        <w:fldChar w:fldCharType="separate"/>
      </w:r>
      <w:r w:rsidR="00711996">
        <w:rPr>
          <w:rFonts w:ascii="Calibri" w:hAnsi="Calibri" w:cs="Arial"/>
          <w:noProof/>
        </w:rPr>
        <w:t>(</w:t>
      </w:r>
      <w:hyperlink w:anchor="_ENREF_49" w:tooltip="Raghuveer, 2010 #120" w:history="1">
        <w:r w:rsidR="00790C21">
          <w:rPr>
            <w:rFonts w:ascii="Calibri" w:hAnsi="Calibri" w:cs="Arial"/>
            <w:noProof/>
          </w:rPr>
          <w:t>49</w:t>
        </w:r>
      </w:hyperlink>
      <w:r w:rsidR="00711996">
        <w:rPr>
          <w:rFonts w:ascii="Calibri" w:hAnsi="Calibri" w:cs="Arial"/>
          <w:noProof/>
        </w:rPr>
        <w:t>)</w:t>
      </w:r>
      <w:r w:rsidR="00630FB6" w:rsidRPr="003B6378">
        <w:rPr>
          <w:rFonts w:ascii="Calibri" w:hAnsi="Calibri" w:cs="Arial"/>
        </w:rPr>
        <w:fldChar w:fldCharType="end"/>
      </w:r>
      <w:r w:rsidRPr="003B6378">
        <w:rPr>
          <w:rFonts w:ascii="Calibri" w:hAnsi="Calibri" w:cs="Arial"/>
        </w:rPr>
        <w:t xml:space="preserve">.  </w:t>
      </w:r>
      <w:r w:rsidR="00630FB6">
        <w:rPr>
          <w:rFonts w:ascii="Calibri" w:hAnsi="Calibri" w:cs="Arial"/>
        </w:rPr>
        <w:fldChar w:fldCharType="begin"/>
      </w:r>
      <w:r w:rsidR="00637D08">
        <w:rPr>
          <w:rFonts w:ascii="Calibri" w:hAnsi="Calibri" w:cs="Arial"/>
        </w:rPr>
        <w:instrText xml:space="preserve"> TOC \o "1-3" </w:instrText>
      </w:r>
      <w:r w:rsidR="00630FB6">
        <w:rPr>
          <w:rFonts w:ascii="Calibri" w:hAnsi="Calibri" w:cs="Arial"/>
        </w:rPr>
        <w:fldChar w:fldCharType="end"/>
      </w:r>
    </w:p>
    <w:p w14:paraId="3FB0B280" w14:textId="66854CF7" w:rsidR="00563A34" w:rsidRPr="003B6378" w:rsidRDefault="00563A34" w:rsidP="00563A34">
      <w:pPr>
        <w:numPr>
          <w:ilvl w:val="12"/>
          <w:numId w:val="0"/>
        </w:numPr>
        <w:spacing w:line="480" w:lineRule="auto"/>
        <w:ind w:firstLine="720"/>
        <w:rPr>
          <w:rFonts w:ascii="Calibri" w:hAnsi="Calibri" w:cs="Arial"/>
        </w:rPr>
      </w:pPr>
      <w:r>
        <w:rPr>
          <w:rFonts w:ascii="Calibri" w:hAnsi="Calibri" w:cs="Arial"/>
        </w:rPr>
        <w:t>Aerobic</w:t>
      </w:r>
      <w:r w:rsidRPr="003B6378">
        <w:rPr>
          <w:rFonts w:ascii="Calibri" w:hAnsi="Calibri" w:cs="Arial"/>
        </w:rPr>
        <w:t xml:space="preserve"> </w:t>
      </w:r>
      <w:r>
        <w:rPr>
          <w:rFonts w:ascii="Calibri" w:hAnsi="Calibri" w:cs="Arial"/>
        </w:rPr>
        <w:t>fitness</w:t>
      </w:r>
      <w:r w:rsidRPr="003B6378">
        <w:rPr>
          <w:rFonts w:ascii="Calibri" w:hAnsi="Calibri" w:cs="Arial"/>
        </w:rPr>
        <w:t xml:space="preserve">, a reflection of cardiorespiratory function </w:t>
      </w:r>
      <w:r w:rsidR="00630FB6" w:rsidRPr="003B6378">
        <w:rPr>
          <w:rFonts w:ascii="Calibri" w:hAnsi="Calibri" w:cs="Arial"/>
        </w:rPr>
        <w:fldChar w:fldCharType="begin"/>
      </w:r>
      <w:r w:rsidR="00711996">
        <w:rPr>
          <w:rFonts w:ascii="Calibri" w:hAnsi="Calibri" w:cs="Arial"/>
        </w:rPr>
        <w:instrText xml:space="preserve"> ADDIN EN.CITE &lt;EndNote&gt;&lt;Cite&gt;&lt;Author&gt;Cureton&lt;/Author&gt;&lt;Year&gt;2008&lt;/Year&gt;&lt;RecNum&gt;116&lt;/RecNum&gt;&lt;DisplayText&gt;(16)&lt;/DisplayText&gt;&lt;record&gt;&lt;rec-number&gt;116&lt;/rec-number&gt;&lt;foreign-keys&gt;&lt;key app="EN" db-id="5e0x0p2wv5sd2de2w9svvz0evars5ted59zf"&gt;116&lt;/key&gt;&lt;/foreign-keys&gt;&lt;ref-type name="Book Section"&gt;5&lt;/ref-type&gt;&lt;contributors&gt;&lt;authors&gt;&lt;author&gt;Cureton, K. J.&lt;/author&gt;&lt;author&gt;Plown, Sharon A.&lt;/author&gt;&lt;/authors&gt;&lt;secondary-authors&gt;&lt;author&gt;Welk, Gregory J.&lt;/author&gt;&lt;author&gt;Meredith, M.D.&lt;/author&gt;&lt;/secondary-authors&gt;&lt;/contributors&gt;&lt;titles&gt;&lt;title&gt;Aerobic Capacity Assessments&lt;/title&gt;&lt;secondary-title&gt;Fitnessgram / Activity Reference Guide&lt;/secondary-title&gt;&lt;/titles&gt;&lt;pages&gt;1-25&lt;/pages&gt;&lt;section&gt;9&lt;/section&gt;&lt;dates&gt;&lt;year&gt;2008&lt;/year&gt;&lt;/dates&gt;&lt;pub-location&gt;Dallas, TX&lt;/pub-location&gt;&lt;publisher&gt;The Cooper Institute&lt;/publisher&gt;&lt;urls&gt;&lt;/urls&gt;&lt;/record&gt;&lt;/Cite&gt;&lt;/EndNote&gt;</w:instrText>
      </w:r>
      <w:r w:rsidR="00630FB6" w:rsidRPr="003B6378">
        <w:rPr>
          <w:rFonts w:ascii="Calibri" w:hAnsi="Calibri" w:cs="Arial"/>
        </w:rPr>
        <w:fldChar w:fldCharType="separate"/>
      </w:r>
      <w:r w:rsidR="00711996">
        <w:rPr>
          <w:rFonts w:ascii="Calibri" w:hAnsi="Calibri" w:cs="Arial"/>
          <w:noProof/>
        </w:rPr>
        <w:t>(</w:t>
      </w:r>
      <w:hyperlink w:anchor="_ENREF_16" w:tooltip="Cureton, 2008 #116" w:history="1">
        <w:r w:rsidR="00790C21">
          <w:rPr>
            <w:rFonts w:ascii="Calibri" w:hAnsi="Calibri" w:cs="Arial"/>
            <w:noProof/>
          </w:rPr>
          <w:t>16</w:t>
        </w:r>
      </w:hyperlink>
      <w:r w:rsidR="00711996">
        <w:rPr>
          <w:rFonts w:ascii="Calibri" w:hAnsi="Calibri" w:cs="Arial"/>
          <w:noProof/>
        </w:rPr>
        <w:t>)</w:t>
      </w:r>
      <w:r w:rsidR="00630FB6" w:rsidRPr="003B6378">
        <w:rPr>
          <w:rFonts w:ascii="Calibri" w:hAnsi="Calibri" w:cs="Arial"/>
        </w:rPr>
        <w:fldChar w:fldCharType="end"/>
      </w:r>
      <w:r w:rsidRPr="003B6378">
        <w:rPr>
          <w:rFonts w:ascii="Calibri" w:hAnsi="Calibri" w:cs="Arial"/>
        </w:rPr>
        <w:t xml:space="preserve"> may play a protective role in the cardiovascular health of overweight and obese children.  Reduced </w:t>
      </w:r>
      <w:r>
        <w:rPr>
          <w:rFonts w:ascii="Calibri" w:hAnsi="Calibri" w:cs="Arial"/>
        </w:rPr>
        <w:t>aerobic</w:t>
      </w:r>
      <w:r w:rsidRPr="003B6378">
        <w:rPr>
          <w:rFonts w:ascii="Calibri" w:hAnsi="Calibri" w:cs="Arial"/>
        </w:rPr>
        <w:t xml:space="preserve"> </w:t>
      </w:r>
      <w:r>
        <w:rPr>
          <w:rFonts w:ascii="Calibri" w:hAnsi="Calibri" w:cs="Arial"/>
        </w:rPr>
        <w:t>fitness</w:t>
      </w:r>
      <w:r w:rsidRPr="003B6378">
        <w:rPr>
          <w:rFonts w:ascii="Calibri" w:hAnsi="Calibri" w:cs="Arial"/>
        </w:rPr>
        <w:t xml:space="preserve"> during childhood may predict the onset of cardiovascular disease in adulthood, however greater aerobic </w:t>
      </w:r>
      <w:r>
        <w:rPr>
          <w:rFonts w:ascii="Calibri" w:hAnsi="Calibri" w:cs="Arial"/>
        </w:rPr>
        <w:t>fitness</w:t>
      </w:r>
      <w:r w:rsidRPr="003B6378">
        <w:rPr>
          <w:rFonts w:ascii="Calibri" w:hAnsi="Calibri" w:cs="Arial"/>
        </w:rPr>
        <w:t xml:space="preserve"> is associated with risk reduction </w:t>
      </w:r>
      <w:r w:rsidR="00630FB6" w:rsidRPr="003B6378">
        <w:rPr>
          <w:rFonts w:ascii="Calibri" w:hAnsi="Calibri" w:cs="Arial"/>
        </w:rPr>
        <w:fldChar w:fldCharType="begin">
          <w:fldData xml:space="preserve">PEVuZE5vdGU+PENpdGU+PEF1dGhvcj5HdXRpbjwvQXV0aG9yPjxZZWFyPjE5OTQ8L1llYXI+PFJl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</w:fldData>
        </w:fldChar>
      </w:r>
      <w:r w:rsidR="00711996">
        <w:rPr>
          <w:rFonts w:ascii="Calibri" w:hAnsi="Calibri" w:cs="Arial"/>
        </w:rPr>
        <w:instrText xml:space="preserve"> ADDIN EN.CITE </w:instrText>
      </w:r>
      <w:r w:rsidR="00630FB6">
        <w:rPr>
          <w:rFonts w:ascii="Calibri" w:hAnsi="Calibri" w:cs="Arial"/>
        </w:rPr>
        <w:fldChar w:fldCharType="begin">
          <w:fldData xml:space="preserve">PEVuZE5vdGU+PENpdGU+PEF1dGhvcj5HdXRpbjwvQXV0aG9yPjxZZWFyPjE5OTQ8L1llYXI+PFJl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</w:fldData>
        </w:fldChar>
      </w:r>
      <w:r w:rsidR="00711996">
        <w:rPr>
          <w:rFonts w:ascii="Calibri" w:hAnsi="Calibri" w:cs="Arial"/>
        </w:rPr>
        <w:instrText xml:space="preserve"> ADDIN EN.CITE.DATA </w:instrText>
      </w:r>
      <w:r w:rsidR="00630FB6">
        <w:rPr>
          <w:rFonts w:ascii="Calibri" w:hAnsi="Calibri" w:cs="Arial"/>
        </w:rPr>
      </w:r>
      <w:r w:rsidR="00630FB6">
        <w:rPr>
          <w:rFonts w:ascii="Calibri" w:hAnsi="Calibri" w:cs="Arial"/>
        </w:rPr>
        <w:fldChar w:fldCharType="end"/>
      </w:r>
      <w:r w:rsidR="00630FB6" w:rsidRPr="003B6378">
        <w:rPr>
          <w:rFonts w:ascii="Calibri" w:hAnsi="Calibri" w:cs="Arial"/>
        </w:rPr>
      </w:r>
      <w:r w:rsidR="00630FB6" w:rsidRPr="003B6378">
        <w:rPr>
          <w:rFonts w:ascii="Calibri" w:hAnsi="Calibri" w:cs="Arial"/>
        </w:rPr>
        <w:fldChar w:fldCharType="separate"/>
      </w:r>
      <w:r w:rsidR="00711996">
        <w:rPr>
          <w:rFonts w:ascii="Calibri" w:hAnsi="Calibri" w:cs="Arial"/>
          <w:noProof/>
        </w:rPr>
        <w:t>(</w:t>
      </w:r>
      <w:hyperlink w:anchor="_ENREF_24" w:tooltip="Gutin, 1994 #158" w:history="1">
        <w:r w:rsidR="00790C21">
          <w:rPr>
            <w:rFonts w:ascii="Calibri" w:hAnsi="Calibri" w:cs="Arial"/>
            <w:noProof/>
          </w:rPr>
          <w:t>24</w:t>
        </w:r>
      </w:hyperlink>
      <w:r w:rsidR="00711996">
        <w:rPr>
          <w:rFonts w:ascii="Calibri" w:hAnsi="Calibri" w:cs="Arial"/>
          <w:noProof/>
        </w:rPr>
        <w:t xml:space="preserve">, </w:t>
      </w:r>
      <w:hyperlink w:anchor="_ENREF_26" w:tooltip="Johnson, 2000 #159" w:history="1">
        <w:r w:rsidR="00790C21">
          <w:rPr>
            <w:rFonts w:ascii="Calibri" w:hAnsi="Calibri" w:cs="Arial"/>
            <w:noProof/>
          </w:rPr>
          <w:t>26</w:t>
        </w:r>
      </w:hyperlink>
      <w:r w:rsidR="00711996">
        <w:rPr>
          <w:rFonts w:ascii="Calibri" w:hAnsi="Calibri" w:cs="Arial"/>
          <w:noProof/>
        </w:rPr>
        <w:t>)</w:t>
      </w:r>
      <w:r w:rsidR="00630FB6" w:rsidRPr="003B6378">
        <w:rPr>
          <w:rFonts w:ascii="Calibri" w:hAnsi="Calibri" w:cs="Arial"/>
        </w:rPr>
        <w:fldChar w:fldCharType="end"/>
      </w:r>
      <w:r w:rsidRPr="003B6378">
        <w:rPr>
          <w:rFonts w:ascii="Calibri" w:hAnsi="Calibri" w:cs="Arial"/>
        </w:rPr>
        <w:t xml:space="preserve">.   </w:t>
      </w:r>
      <w:r w:rsidR="00675EF1">
        <w:rPr>
          <w:rFonts w:ascii="Calibri" w:hAnsi="Calibri" w:cs="Arial"/>
        </w:rPr>
        <w:t>In youth, p</w:t>
      </w:r>
      <w:r>
        <w:rPr>
          <w:rFonts w:ascii="Calibri" w:hAnsi="Calibri" w:cs="Arial"/>
        </w:rPr>
        <w:t>eak</w:t>
      </w:r>
      <w:r w:rsidRPr="003B6378">
        <w:rPr>
          <w:rFonts w:ascii="Calibri" w:hAnsi="Calibri" w:cs="Arial"/>
        </w:rPr>
        <w:t xml:space="preserve"> oxygen uptake or VO</w:t>
      </w:r>
      <w:r w:rsidRPr="006D7E20">
        <w:rPr>
          <w:rFonts w:ascii="Calibri" w:hAnsi="Calibri" w:cs="Arial"/>
          <w:vertAlign w:val="subscript"/>
        </w:rPr>
        <w:t>2</w:t>
      </w:r>
      <w:r>
        <w:rPr>
          <w:rFonts w:ascii="Calibri" w:hAnsi="Calibri" w:cs="Arial"/>
          <w:vertAlign w:val="subscript"/>
        </w:rPr>
        <w:t>peak</w:t>
      </w:r>
      <w:r w:rsidRPr="003B6378">
        <w:rPr>
          <w:rFonts w:ascii="Calibri" w:hAnsi="Calibri" w:cs="Arial"/>
        </w:rPr>
        <w:t xml:space="preserve"> reflects the </w:t>
      </w:r>
      <w:r>
        <w:rPr>
          <w:rFonts w:ascii="Calibri" w:hAnsi="Calibri" w:cs="Arial"/>
        </w:rPr>
        <w:t>highest</w:t>
      </w:r>
      <w:r w:rsidRPr="003B6378">
        <w:rPr>
          <w:rFonts w:ascii="Calibri" w:hAnsi="Calibri" w:cs="Arial"/>
        </w:rPr>
        <w:t xml:space="preserve"> rate at which the cardiorespiratory system utilizes oxygen during exercise </w:t>
      </w:r>
      <w:r w:rsidR="00630FB6" w:rsidRPr="003B6378">
        <w:rPr>
          <w:rFonts w:ascii="Calibri" w:hAnsi="Calibri" w:cs="Arial"/>
        </w:rPr>
        <w:fldChar w:fldCharType="begin"/>
      </w:r>
      <w:r w:rsidR="00711996">
        <w:rPr>
          <w:rFonts w:ascii="Calibri" w:hAnsi="Calibri" w:cs="Arial"/>
        </w:rPr>
        <w:instrText xml:space="preserve"> ADDIN EN.CITE &lt;EndNote&gt;&lt;Cite&gt;&lt;Author&gt;Cureton&lt;/Author&gt;&lt;Year&gt;2008&lt;/Year&gt;&lt;RecNum&gt;116&lt;/RecNum&gt;&lt;DisplayText&gt;(16)&lt;/DisplayText&gt;&lt;record&gt;&lt;rec-number&gt;116&lt;/rec-number&gt;&lt;foreign-keys&gt;&lt;key app="EN" db-id="5e0x0p2wv5sd2de2w9svvz0evars5ted59zf"&gt;116&lt;/key&gt;&lt;/foreign-keys&gt;&lt;ref-type name="Book Section"&gt;5&lt;/ref-type&gt;&lt;contributors&gt;&lt;authors&gt;&lt;author&gt;Cureton, K. J.&lt;/author&gt;&lt;author&gt;Plown, Sharon A.&lt;/author&gt;&lt;/authors&gt;&lt;secondary-authors&gt;&lt;author&gt;Welk, Gregory J.&lt;/author&gt;&lt;author&gt;Meredith, M.D.&lt;/author&gt;&lt;/secondary-authors&gt;&lt;/contributors&gt;&lt;titles&gt;&lt;title&gt;Aerobic Capacity Assessments&lt;/title&gt;&lt;secondary-title&gt;Fitnessgram / Activity Reference Guide&lt;/secondary-title&gt;&lt;/titles&gt;&lt;pages&gt;1-25&lt;/pages&gt;&lt;section&gt;9&lt;/section&gt;&lt;dates&gt;&lt;year&gt;2008&lt;/year&gt;&lt;/dates&gt;&lt;pub-location&gt;Dallas, TX&lt;/pub-location&gt;&lt;publisher&gt;The Cooper Institute&lt;/publisher&gt;&lt;urls&gt;&lt;/urls&gt;&lt;/record&gt;&lt;/Cite&gt;&lt;/EndNote&gt;</w:instrText>
      </w:r>
      <w:r w:rsidR="00630FB6" w:rsidRPr="003B6378">
        <w:rPr>
          <w:rFonts w:ascii="Calibri" w:hAnsi="Calibri" w:cs="Arial"/>
        </w:rPr>
        <w:fldChar w:fldCharType="separate"/>
      </w:r>
      <w:r w:rsidR="00711996">
        <w:rPr>
          <w:rFonts w:ascii="Calibri" w:hAnsi="Calibri" w:cs="Arial"/>
          <w:noProof/>
        </w:rPr>
        <w:t>(</w:t>
      </w:r>
      <w:hyperlink w:anchor="_ENREF_16" w:tooltip="Cureton, 2008 #116" w:history="1">
        <w:r w:rsidR="00790C21">
          <w:rPr>
            <w:rFonts w:ascii="Calibri" w:hAnsi="Calibri" w:cs="Arial"/>
            <w:noProof/>
          </w:rPr>
          <w:t>16</w:t>
        </w:r>
      </w:hyperlink>
      <w:r w:rsidR="00711996">
        <w:rPr>
          <w:rFonts w:ascii="Calibri" w:hAnsi="Calibri" w:cs="Arial"/>
          <w:noProof/>
        </w:rPr>
        <w:t>)</w:t>
      </w:r>
      <w:r w:rsidR="00630FB6" w:rsidRPr="003B6378">
        <w:rPr>
          <w:rFonts w:ascii="Calibri" w:hAnsi="Calibri" w:cs="Arial"/>
        </w:rPr>
        <w:fldChar w:fldCharType="end"/>
      </w:r>
      <w:r w:rsidR="001E5876">
        <w:rPr>
          <w:rFonts w:ascii="Calibri" w:hAnsi="Calibri" w:cs="Arial"/>
        </w:rPr>
        <w:t xml:space="preserve"> and </w:t>
      </w:r>
      <w:r w:rsidRPr="003B6378">
        <w:rPr>
          <w:rFonts w:ascii="Calibri" w:hAnsi="Calibri" w:cs="Arial"/>
        </w:rPr>
        <w:t>is considered to be a</w:t>
      </w:r>
      <w:r>
        <w:rPr>
          <w:rFonts w:ascii="Calibri" w:hAnsi="Calibri" w:cs="Arial"/>
        </w:rPr>
        <w:t>n objective</w:t>
      </w:r>
      <w:r w:rsidRPr="003B6378">
        <w:rPr>
          <w:rFonts w:ascii="Calibri" w:hAnsi="Calibri" w:cs="Arial"/>
        </w:rPr>
        <w:t xml:space="preserve"> measurement of aerobic </w:t>
      </w:r>
      <w:r>
        <w:rPr>
          <w:rFonts w:ascii="Calibri" w:hAnsi="Calibri" w:cs="Arial"/>
        </w:rPr>
        <w:t xml:space="preserve">fitness </w:t>
      </w:r>
      <w:r w:rsidR="00630FB6">
        <w:rPr>
          <w:rFonts w:ascii="Calibri" w:hAnsi="Calibri" w:cs="Arial"/>
        </w:rPr>
        <w:fldChar w:fldCharType="begin"/>
      </w:r>
      <w:r w:rsidR="00711996">
        <w:rPr>
          <w:rFonts w:ascii="Calibri" w:hAnsi="Calibri" w:cs="Arial"/>
        </w:rPr>
        <w:instrText xml:space="preserve"> ADDIN EN.CITE &lt;EndNote&gt;&lt;Cite&gt;&lt;Author&gt;Eisenmann&lt;/Author&gt;&lt;Year&gt;2002&lt;/Year&gt;&lt;RecNum&gt;170&lt;/RecNum&gt;&lt;DisplayText&gt;(20)&lt;/DisplayText&gt;&lt;record&gt;&lt;rec-number&gt;170&lt;/rec-number&gt;&lt;foreign-keys&gt;&lt;key app="EN" db-id="5e0x0p2wv5sd2de2w9svvz0evars5ted59zf"&gt;170&lt;/key&gt;&lt;/foreign-keys&gt;&lt;ref-type name="Journal Article"&gt;17&lt;/ref-type&gt;&lt;contributors&gt;&lt;authors&gt;&lt;author&gt;Eisenmann, Joey C.&lt;/author&gt;&lt;author&gt;Malina, Robert M.&lt;/author&gt;&lt;/authors&gt;&lt;/contributors&gt;&lt;titles&gt;&lt;title&gt;Secular trend in peak oxygen consumption among United States youth in the 20th century&lt;/title&gt;&lt;secondary-title&gt;American Journal of Human Biology&lt;/secondary-title&gt;&lt;/titles&gt;&lt;periodical&gt;&lt;full-title&gt;American Journal of Human Biology&lt;/full-title&gt;&lt;/periodical&gt;&lt;pages&gt;699-706&lt;/pages&gt;&lt;volume&gt;14&lt;/volume&gt;&lt;number&gt;6&lt;/number&gt;&lt;dates&gt;&lt;year&gt;2002&lt;/year&gt;&lt;/dates&gt;&lt;publisher&gt;Wiley Subscription Services, Inc., A Wiley Company&lt;/publisher&gt;&lt;isbn&gt;1520-6300&lt;/isbn&gt;&lt;urls&gt;&lt;related-urls&gt;&lt;url&gt;http://dx.doi.org/10.1002/ajhb.10084&lt;/url&gt;&lt;/related-urls&gt;&lt;/urls&gt;&lt;electronic-resource-num&gt;10.1002/ajhb.10084&lt;/electronic-resource-num&gt;&lt;/record&gt;&lt;/Cite&gt;&lt;/EndNote&gt;</w:instrText>
      </w:r>
      <w:r w:rsidR="00630FB6">
        <w:rPr>
          <w:rFonts w:ascii="Calibri" w:hAnsi="Calibri" w:cs="Arial"/>
        </w:rPr>
        <w:fldChar w:fldCharType="separate"/>
      </w:r>
      <w:r w:rsidR="00711996">
        <w:rPr>
          <w:rFonts w:ascii="Calibri" w:hAnsi="Calibri" w:cs="Arial"/>
          <w:noProof/>
        </w:rPr>
        <w:t>(</w:t>
      </w:r>
      <w:hyperlink w:anchor="_ENREF_20" w:tooltip="Eisenmann, 2002 #170" w:history="1">
        <w:r w:rsidR="00790C21">
          <w:rPr>
            <w:rFonts w:ascii="Calibri" w:hAnsi="Calibri" w:cs="Arial"/>
            <w:noProof/>
          </w:rPr>
          <w:t>20</w:t>
        </w:r>
      </w:hyperlink>
      <w:r w:rsidR="00711996">
        <w:rPr>
          <w:rFonts w:ascii="Calibri" w:hAnsi="Calibri" w:cs="Arial"/>
          <w:noProof/>
        </w:rPr>
        <w:t>)</w:t>
      </w:r>
      <w:r w:rsidR="00630FB6">
        <w:rPr>
          <w:rFonts w:ascii="Calibri" w:hAnsi="Calibri" w:cs="Arial"/>
        </w:rPr>
        <w:fldChar w:fldCharType="end"/>
      </w:r>
      <w:r w:rsidRPr="003B6378">
        <w:rPr>
          <w:rFonts w:ascii="Calibri" w:hAnsi="Calibri" w:cs="Arial"/>
        </w:rPr>
        <w:t xml:space="preserve">. </w:t>
      </w:r>
      <w:r>
        <w:rPr>
          <w:rFonts w:ascii="Calibri" w:hAnsi="Calibri" w:cs="Arial"/>
        </w:rPr>
        <w:t xml:space="preserve"> </w:t>
      </w:r>
      <w:r w:rsidRPr="003B6378">
        <w:rPr>
          <w:rFonts w:ascii="Calibri" w:hAnsi="Calibri" w:cs="Arial"/>
        </w:rPr>
        <w:t xml:space="preserve">A valid assessment of aerobic </w:t>
      </w:r>
      <w:r>
        <w:rPr>
          <w:rFonts w:ascii="Calibri" w:hAnsi="Calibri" w:cs="Arial"/>
        </w:rPr>
        <w:t>fitness</w:t>
      </w:r>
      <w:r w:rsidRPr="003B6378">
        <w:rPr>
          <w:rFonts w:ascii="Calibri" w:hAnsi="Calibri" w:cs="Arial"/>
        </w:rPr>
        <w:t>, measured by VO</w:t>
      </w:r>
      <w:r w:rsidRPr="00FF2384">
        <w:rPr>
          <w:rFonts w:ascii="Calibri" w:hAnsi="Calibri" w:cs="Arial"/>
          <w:vertAlign w:val="subscript"/>
        </w:rPr>
        <w:t>2</w:t>
      </w:r>
      <w:r>
        <w:rPr>
          <w:rFonts w:ascii="Calibri" w:hAnsi="Calibri" w:cs="Arial"/>
          <w:vertAlign w:val="subscript"/>
        </w:rPr>
        <w:t>peak</w:t>
      </w:r>
      <w:r>
        <w:rPr>
          <w:rFonts w:ascii="Calibri" w:hAnsi="Calibri" w:cs="Arial"/>
        </w:rPr>
        <w:t xml:space="preserve"> </w:t>
      </w:r>
      <w:r w:rsidRPr="003B6378">
        <w:rPr>
          <w:rFonts w:ascii="Calibri" w:hAnsi="Calibri" w:cs="Arial"/>
        </w:rPr>
        <w:t xml:space="preserve">is important for properly interpreting cardiovascular function and subsequently determining health related risk.  </w:t>
      </w:r>
    </w:p>
    <w:p w14:paraId="78BCA2C0" w14:textId="2F287A12" w:rsidR="00563A34" w:rsidRPr="003B6378" w:rsidRDefault="00563A34" w:rsidP="00563A34">
      <w:pPr>
        <w:numPr>
          <w:ilvl w:val="12"/>
          <w:numId w:val="0"/>
        </w:numPr>
        <w:spacing w:line="480" w:lineRule="auto"/>
        <w:ind w:firstLine="720"/>
        <w:rPr>
          <w:rFonts w:ascii="Calibri" w:hAnsi="Calibri" w:cs="Arial"/>
        </w:rPr>
      </w:pPr>
      <w:r w:rsidRPr="003B6378">
        <w:rPr>
          <w:rFonts w:ascii="Calibri" w:hAnsi="Calibri" w:cs="Arial"/>
        </w:rPr>
        <w:lastRenderedPageBreak/>
        <w:t xml:space="preserve">Several methods can be used to assess aerobic </w:t>
      </w:r>
      <w:r>
        <w:rPr>
          <w:rFonts w:ascii="Calibri" w:hAnsi="Calibri" w:cs="Arial"/>
        </w:rPr>
        <w:t>fitness</w:t>
      </w:r>
      <w:r w:rsidRPr="003B6378">
        <w:rPr>
          <w:rFonts w:ascii="Calibri" w:hAnsi="Calibri" w:cs="Arial"/>
        </w:rPr>
        <w:t xml:space="preserve"> in children.  In the laboratory, oxygen uptake, measured continuously </w:t>
      </w:r>
      <w:r>
        <w:rPr>
          <w:rFonts w:ascii="Calibri" w:hAnsi="Calibri" w:cs="Arial"/>
        </w:rPr>
        <w:t xml:space="preserve">through indirect </w:t>
      </w:r>
      <w:proofErr w:type="spellStart"/>
      <w:r>
        <w:rPr>
          <w:rFonts w:ascii="Calibri" w:hAnsi="Calibri" w:cs="Arial"/>
        </w:rPr>
        <w:t>calorimetry</w:t>
      </w:r>
      <w:proofErr w:type="spellEnd"/>
      <w:r>
        <w:rPr>
          <w:rFonts w:ascii="Calibri" w:hAnsi="Calibri" w:cs="Arial"/>
        </w:rPr>
        <w:t xml:space="preserve"> </w:t>
      </w:r>
      <w:r w:rsidRPr="003B6378">
        <w:rPr>
          <w:rFonts w:ascii="Calibri" w:hAnsi="Calibri" w:cs="Arial"/>
        </w:rPr>
        <w:t xml:space="preserve">during graded exercise testing, is used to determine </w:t>
      </w:r>
      <w:r w:rsidR="00E85DB1">
        <w:rPr>
          <w:rFonts w:ascii="Calibri" w:hAnsi="Calibri" w:cs="Arial"/>
        </w:rPr>
        <w:t>aerobic fitness</w:t>
      </w:r>
      <w:r w:rsidRPr="003B6378">
        <w:rPr>
          <w:rFonts w:ascii="Calibri" w:hAnsi="Calibri" w:cs="Arial"/>
        </w:rPr>
        <w:t>; however this requires sophisticated equipment and is not feasible for regularly testing large groups of children.  For environments such as physical education classes</w:t>
      </w:r>
      <w:r>
        <w:rPr>
          <w:rFonts w:ascii="Calibri" w:hAnsi="Calibri" w:cs="Arial"/>
        </w:rPr>
        <w:t xml:space="preserve"> or community settings</w:t>
      </w:r>
      <w:r w:rsidRPr="003B6378">
        <w:rPr>
          <w:rFonts w:ascii="Calibri" w:hAnsi="Calibri" w:cs="Arial"/>
        </w:rPr>
        <w:t xml:space="preserve">, field tests can be used to estimate </w:t>
      </w:r>
      <w:r w:rsidR="00E85DB1">
        <w:rPr>
          <w:rFonts w:ascii="Calibri" w:hAnsi="Calibri" w:cs="Arial"/>
        </w:rPr>
        <w:t>aerobic fitness</w:t>
      </w:r>
      <w:r w:rsidRPr="003B6378">
        <w:rPr>
          <w:rFonts w:ascii="Calibri" w:hAnsi="Calibri" w:cs="Arial"/>
        </w:rPr>
        <w:t xml:space="preserve">.  The FITNESSGRAM’s Progressive Aerobic Cardiovascular Endurance Run </w:t>
      </w:r>
      <w:r>
        <w:rPr>
          <w:rFonts w:ascii="Calibri" w:hAnsi="Calibri" w:cs="Arial"/>
        </w:rPr>
        <w:t>(</w:t>
      </w:r>
      <w:r w:rsidRPr="003B6378">
        <w:rPr>
          <w:rFonts w:ascii="Calibri" w:hAnsi="Calibri" w:cs="Arial"/>
        </w:rPr>
        <w:t>PACER</w:t>
      </w:r>
      <w:r>
        <w:rPr>
          <w:rFonts w:ascii="Calibri" w:hAnsi="Calibri" w:cs="Arial"/>
        </w:rPr>
        <w:t>)</w:t>
      </w:r>
      <w:r w:rsidRPr="003B6378">
        <w:rPr>
          <w:rFonts w:ascii="Calibri" w:hAnsi="Calibri" w:cs="Arial"/>
        </w:rPr>
        <w:t xml:space="preserve"> is a field test commonly used to </w:t>
      </w:r>
      <w:r>
        <w:rPr>
          <w:rFonts w:ascii="Calibri" w:hAnsi="Calibri" w:cs="Arial"/>
        </w:rPr>
        <w:t>assess aerobic fitness</w:t>
      </w:r>
      <w:r w:rsidRPr="003B6378">
        <w:rPr>
          <w:rFonts w:ascii="Calibri" w:hAnsi="Calibri" w:cs="Arial"/>
        </w:rPr>
        <w:t xml:space="preserve"> in large groups of children.  The PACER test involves running 20-meter shuttles in time with music </w:t>
      </w:r>
      <w:r w:rsidR="00630FB6" w:rsidRPr="003B6378">
        <w:rPr>
          <w:rFonts w:ascii="Calibri" w:hAnsi="Calibri" w:cs="Arial"/>
        </w:rPr>
        <w:fldChar w:fldCharType="begin"/>
      </w:r>
      <w:r w:rsidR="00711996">
        <w:rPr>
          <w:rFonts w:ascii="Calibri" w:hAnsi="Calibri" w:cs="Arial"/>
        </w:rPr>
        <w:instrText xml:space="preserve"> ADDIN EN.CITE &lt;EndNote&gt;&lt;Cite&gt;&lt;Author&gt;Cureton&lt;/Author&gt;&lt;Year&gt;2008&lt;/Year&gt;&lt;RecNum&gt;116&lt;/RecNum&gt;&lt;DisplayText&gt;(16)&lt;/DisplayText&gt;&lt;record&gt;&lt;rec-number&gt;116&lt;/rec-number&gt;&lt;foreign-keys&gt;&lt;key app="EN" db-id="5e0x0p2wv5sd2de2w9svvz0evars5ted59zf"&gt;116&lt;/key&gt;&lt;/foreign-keys&gt;&lt;ref-type name="Book Section"&gt;5&lt;/ref-type&gt;&lt;contributors&gt;&lt;authors&gt;&lt;author&gt;Cureton, K. J.&lt;/author&gt;&lt;author&gt;Plown, Sharon A.&lt;/author&gt;&lt;/authors&gt;&lt;secondary-authors&gt;&lt;author&gt;Welk, Gregory J.&lt;/author&gt;&lt;author&gt;Meredith, M.D.&lt;/author&gt;&lt;/secondary-authors&gt;&lt;/contributors&gt;&lt;titles&gt;&lt;title&gt;Aerobic Capacity Assessments&lt;/title&gt;&lt;secondary-title&gt;Fitnessgram / Activity Reference Guide&lt;/secondary-title&gt;&lt;/titles&gt;&lt;pages&gt;1-25&lt;/pages&gt;&lt;section&gt;9&lt;/section&gt;&lt;dates&gt;&lt;year&gt;2008&lt;/year&gt;&lt;/dates&gt;&lt;pub-location&gt;Dallas, TX&lt;/pub-location&gt;&lt;publisher&gt;The Cooper Institute&lt;/publisher&gt;&lt;urls&gt;&lt;/urls&gt;&lt;/record&gt;&lt;/Cite&gt;&lt;/EndNote&gt;</w:instrText>
      </w:r>
      <w:r w:rsidR="00630FB6" w:rsidRPr="003B6378">
        <w:rPr>
          <w:rFonts w:ascii="Calibri" w:hAnsi="Calibri" w:cs="Arial"/>
        </w:rPr>
        <w:fldChar w:fldCharType="separate"/>
      </w:r>
      <w:r w:rsidR="00711996">
        <w:rPr>
          <w:rFonts w:ascii="Calibri" w:hAnsi="Calibri" w:cs="Arial"/>
          <w:noProof/>
        </w:rPr>
        <w:t>(</w:t>
      </w:r>
      <w:hyperlink w:anchor="_ENREF_16" w:tooltip="Cureton, 2008 #116" w:history="1">
        <w:r w:rsidR="00790C21">
          <w:rPr>
            <w:rFonts w:ascii="Calibri" w:hAnsi="Calibri" w:cs="Arial"/>
            <w:noProof/>
          </w:rPr>
          <w:t>16</w:t>
        </w:r>
      </w:hyperlink>
      <w:r w:rsidR="00711996">
        <w:rPr>
          <w:rFonts w:ascii="Calibri" w:hAnsi="Calibri" w:cs="Arial"/>
          <w:noProof/>
        </w:rPr>
        <w:t>)</w:t>
      </w:r>
      <w:r w:rsidR="00630FB6" w:rsidRPr="003B6378">
        <w:rPr>
          <w:rFonts w:ascii="Calibri" w:hAnsi="Calibri" w:cs="Arial"/>
        </w:rPr>
        <w:fldChar w:fldCharType="end"/>
      </w:r>
      <w:r w:rsidRPr="003B6378">
        <w:rPr>
          <w:rFonts w:ascii="Calibri" w:hAnsi="Calibri" w:cs="Arial"/>
        </w:rPr>
        <w:t xml:space="preserve">.  As a progressive exercise test, the pace increases accordingly in one-minute stages until the running pace can no longer be maintained. </w:t>
      </w:r>
      <w:r w:rsidR="007038D3">
        <w:rPr>
          <w:rFonts w:ascii="Calibri" w:hAnsi="Calibri" w:cs="Arial"/>
        </w:rPr>
        <w:t xml:space="preserve"> </w:t>
      </w:r>
      <w:r w:rsidR="00675EF1">
        <w:rPr>
          <w:rFonts w:ascii="Calibri" w:hAnsi="Calibri" w:cs="Arial"/>
        </w:rPr>
        <w:t>VO</w:t>
      </w:r>
      <w:r w:rsidR="00675EF1" w:rsidRPr="00675EF1">
        <w:rPr>
          <w:rFonts w:ascii="Calibri" w:hAnsi="Calibri" w:cs="Arial"/>
          <w:vertAlign w:val="subscript"/>
        </w:rPr>
        <w:t>2peak</w:t>
      </w:r>
      <w:r>
        <w:rPr>
          <w:rFonts w:ascii="Calibri" w:hAnsi="Calibri" w:cs="Arial"/>
        </w:rPr>
        <w:t xml:space="preserve"> during the PACER test i</w:t>
      </w:r>
      <w:r w:rsidRPr="003B6378">
        <w:rPr>
          <w:rFonts w:ascii="Calibri" w:hAnsi="Calibri" w:cs="Arial"/>
        </w:rPr>
        <w:t>s estimated using a regression equation developed by Leger et al</w:t>
      </w:r>
      <w:r w:rsidR="00675EF1">
        <w:rPr>
          <w:rFonts w:ascii="Calibri" w:hAnsi="Calibri" w:cs="Arial"/>
        </w:rPr>
        <w:t>.</w:t>
      </w:r>
      <w:r w:rsidRPr="003B6378">
        <w:rPr>
          <w:rFonts w:ascii="Calibri" w:hAnsi="Calibri" w:cs="Arial"/>
        </w:rPr>
        <w:t xml:space="preserve"> </w:t>
      </w:r>
      <w:r w:rsidR="00630FB6" w:rsidRPr="003B6378">
        <w:rPr>
          <w:rFonts w:ascii="Calibri" w:hAnsi="Calibri" w:cs="Arial"/>
        </w:rPr>
        <w:fldChar w:fldCharType="begin"/>
      </w:r>
      <w:r w:rsidR="00711996">
        <w:rPr>
          <w:rFonts w:ascii="Calibri" w:hAnsi="Calibri" w:cs="Arial"/>
        </w:rPr>
        <w:instrText xml:space="preserve"> ADDIN EN.CITE &lt;EndNote&gt;&lt;Cite&gt;&lt;Author&gt;Leger&lt;/Author&gt;&lt;Year&gt;1988&lt;/Year&gt;&lt;RecNum&gt;84&lt;/RecNum&gt;&lt;DisplayText&gt;(29)&lt;/DisplayText&gt;&lt;record&gt;&lt;rec-number&gt;84&lt;/rec-number&gt;&lt;foreign-keys&gt;&lt;key app="EN" db-id="5e0x0p2wv5sd2de2w9svvz0evars5ted59zf"&gt;84&lt;/key&gt;&lt;/foreign-keys&gt;&lt;ref-type name="Journal Article"&gt;17&lt;/ref-type&gt;&lt;contributors&gt;&lt;authors&gt;&lt;author&gt;Leger, L. A.&lt;/author&gt;&lt;author&gt;Mercier, D.&lt;/author&gt;&lt;author&gt;Gadoury, C.&lt;/author&gt;&lt;author&gt;Lambert, J.&lt;/author&gt;&lt;/authors&gt;&lt;/contributors&gt;&lt;titles&gt;&lt;title&gt;The multistage 20 metre shuttle run test for aerobic fitness&lt;/title&gt;&lt;secondary-title&gt;Journal of Sports Sciences&lt;/secondary-title&gt;&lt;/titles&gt;&lt;periodical&gt;&lt;full-title&gt;Journal of Sports Sciences&lt;/full-title&gt;&lt;/periodical&gt;&lt;pages&gt;93 - 101&lt;/pages&gt;&lt;volume&gt;6&lt;/volume&gt;&lt;number&gt;2&lt;/number&gt;&lt;dates&gt;&lt;year&gt;1988&lt;/year&gt;&lt;/dates&gt;&lt;publisher&gt;Routledge&lt;/publisher&gt;&lt;isbn&gt;0264-0414&lt;/isbn&gt;&lt;urls&gt;&lt;related-urls&gt;&lt;url&gt;http://www.informaworld.com/10.1080/02640418808729800&lt;/url&gt;&lt;/related-urls&gt;&lt;/urls&gt;&lt;access-date&gt;April 03, 2011&lt;/access-date&gt;&lt;/record&gt;&lt;/Cite&gt;&lt;/EndNote&gt;</w:instrText>
      </w:r>
      <w:r w:rsidR="00630FB6" w:rsidRPr="003B6378">
        <w:rPr>
          <w:rFonts w:ascii="Calibri" w:hAnsi="Calibri" w:cs="Arial"/>
        </w:rPr>
        <w:fldChar w:fldCharType="separate"/>
      </w:r>
      <w:r w:rsidR="00711996">
        <w:rPr>
          <w:rFonts w:ascii="Calibri" w:hAnsi="Calibri" w:cs="Arial"/>
          <w:noProof/>
        </w:rPr>
        <w:t>(</w:t>
      </w:r>
      <w:hyperlink w:anchor="_ENREF_29" w:tooltip="Leger, 1988 #84" w:history="1">
        <w:r w:rsidR="00790C21">
          <w:rPr>
            <w:rFonts w:ascii="Calibri" w:hAnsi="Calibri" w:cs="Arial"/>
            <w:noProof/>
          </w:rPr>
          <w:t>29</w:t>
        </w:r>
      </w:hyperlink>
      <w:r w:rsidR="00711996">
        <w:rPr>
          <w:rFonts w:ascii="Calibri" w:hAnsi="Calibri" w:cs="Arial"/>
          <w:noProof/>
        </w:rPr>
        <w:t>)</w:t>
      </w:r>
      <w:r w:rsidR="00630FB6" w:rsidRPr="003B6378">
        <w:rPr>
          <w:rFonts w:ascii="Calibri" w:hAnsi="Calibri" w:cs="Arial"/>
        </w:rPr>
        <w:fldChar w:fldCharType="end"/>
      </w:r>
      <w:r w:rsidRPr="003B6378">
        <w:rPr>
          <w:rFonts w:ascii="Calibri" w:hAnsi="Calibri" w:cs="Arial"/>
        </w:rPr>
        <w:t xml:space="preserve"> based on age and the highest speed achieved </w:t>
      </w:r>
      <w:r>
        <w:rPr>
          <w:rFonts w:ascii="Calibri" w:hAnsi="Calibri" w:cs="Arial"/>
        </w:rPr>
        <w:t>at the end of</w:t>
      </w:r>
      <w:r w:rsidRPr="003B6378">
        <w:rPr>
          <w:rFonts w:ascii="Calibri" w:hAnsi="Calibri" w:cs="Arial"/>
        </w:rPr>
        <w:t xml:space="preserve"> the PACER test.  </w:t>
      </w:r>
    </w:p>
    <w:p w14:paraId="77BCA02D" w14:textId="04FF56A1" w:rsidR="00563A34" w:rsidRPr="001C6D18" w:rsidRDefault="00563A34" w:rsidP="00AC3420">
      <w:pPr>
        <w:numPr>
          <w:ilvl w:val="12"/>
          <w:numId w:val="0"/>
        </w:numPr>
        <w:spacing w:line="480" w:lineRule="auto"/>
        <w:ind w:firstLine="720"/>
        <w:rPr>
          <w:rFonts w:ascii="Calibri" w:hAnsi="Calibri" w:cs="Arial"/>
        </w:rPr>
      </w:pPr>
      <w:r w:rsidRPr="003B6378">
        <w:rPr>
          <w:rFonts w:ascii="Calibri" w:hAnsi="Calibri" w:cs="Arial"/>
        </w:rPr>
        <w:t xml:space="preserve">The PACER has been </w:t>
      </w:r>
      <w:r>
        <w:rPr>
          <w:rFonts w:ascii="Calibri" w:hAnsi="Calibri" w:cs="Arial"/>
        </w:rPr>
        <w:t>validated as a</w:t>
      </w:r>
      <w:r w:rsidRPr="003B6378">
        <w:rPr>
          <w:rFonts w:ascii="Calibri" w:hAnsi="Calibri" w:cs="Arial"/>
        </w:rPr>
        <w:t xml:space="preserve"> field test to estimate </w:t>
      </w:r>
      <w:r w:rsidR="006F44B8">
        <w:rPr>
          <w:rFonts w:ascii="Calibri" w:hAnsi="Calibri" w:cs="Arial"/>
        </w:rPr>
        <w:t>aerobic fitness</w:t>
      </w:r>
      <w:r w:rsidRPr="003B6378">
        <w:rPr>
          <w:rFonts w:ascii="Calibri" w:hAnsi="Calibri" w:cs="Arial"/>
        </w:rPr>
        <w:t xml:space="preserve"> in children of healthy, normal weight status. Estimated </w:t>
      </w:r>
      <w:r w:rsidR="006F44B8">
        <w:rPr>
          <w:rFonts w:ascii="Calibri" w:hAnsi="Calibri" w:cs="Arial"/>
        </w:rPr>
        <w:t>aerobic fitness</w:t>
      </w:r>
      <w:r w:rsidRPr="003B6378">
        <w:rPr>
          <w:rFonts w:ascii="Calibri" w:hAnsi="Calibri" w:cs="Arial"/>
        </w:rPr>
        <w:t xml:space="preserve"> from the Leger et al equation </w:t>
      </w:r>
      <w:r w:rsidR="00630FB6" w:rsidRPr="003B6378">
        <w:rPr>
          <w:rFonts w:ascii="Calibri" w:hAnsi="Calibri" w:cs="Arial"/>
        </w:rPr>
        <w:fldChar w:fldCharType="begin"/>
      </w:r>
      <w:r w:rsidR="00711996">
        <w:rPr>
          <w:rFonts w:ascii="Calibri" w:hAnsi="Calibri" w:cs="Arial"/>
        </w:rPr>
        <w:instrText xml:space="preserve"> ADDIN EN.CITE &lt;EndNote&gt;&lt;Cite&gt;&lt;Author&gt;Leger&lt;/Author&gt;&lt;Year&gt;1988&lt;/Year&gt;&lt;RecNum&gt;84&lt;/RecNum&gt;&lt;DisplayText&gt;(29)&lt;/DisplayText&gt;&lt;record&gt;&lt;rec-number&gt;84&lt;/rec-number&gt;&lt;foreign-keys&gt;&lt;key app="EN" db-id="5e0x0p2wv5sd2de2w9svvz0evars5ted59zf"&gt;84&lt;/key&gt;&lt;/foreign-keys&gt;&lt;ref-type name="Journal Article"&gt;17&lt;/ref-type&gt;&lt;contributors&gt;&lt;authors&gt;&lt;author&gt;Leger, L. A.&lt;/author&gt;&lt;author&gt;Mercier, D.&lt;/author&gt;&lt;author&gt;Gadoury, C.&lt;/author&gt;&lt;author&gt;Lambert, J.&lt;/author&gt;&lt;/authors&gt;&lt;/contributors&gt;&lt;titles&gt;&lt;title&gt;The multistage 20 metre shuttle run test for aerobic fitness&lt;/title&gt;&lt;secondary-title&gt;Journal of Sports Sciences&lt;/secondary-title&gt;&lt;/titles&gt;&lt;periodical&gt;&lt;full-title&gt;Journal of Sports Sciences&lt;/full-title&gt;&lt;/periodical&gt;&lt;pages&gt;93 - 101&lt;/pages&gt;&lt;volume&gt;6&lt;/volume&gt;&lt;number&gt;2&lt;/number&gt;&lt;dates&gt;&lt;year&gt;1988&lt;/year&gt;&lt;/dates&gt;&lt;publisher&gt;Routledge&lt;/publisher&gt;&lt;isbn&gt;0264-0414&lt;/isbn&gt;&lt;urls&gt;&lt;related-urls&gt;&lt;url&gt;http://www.informaworld.com/10.1080/02640418808729800&lt;/url&gt;&lt;/related-urls&gt;&lt;/urls&gt;&lt;access-date&gt;April 03, 2011&lt;/access-date&gt;&lt;/record&gt;&lt;/Cite&gt;&lt;/EndNote&gt;</w:instrText>
      </w:r>
      <w:r w:rsidR="00630FB6" w:rsidRPr="003B6378">
        <w:rPr>
          <w:rFonts w:ascii="Calibri" w:hAnsi="Calibri" w:cs="Arial"/>
        </w:rPr>
        <w:fldChar w:fldCharType="separate"/>
      </w:r>
      <w:r w:rsidR="00711996">
        <w:rPr>
          <w:rFonts w:ascii="Calibri" w:hAnsi="Calibri" w:cs="Arial"/>
          <w:noProof/>
        </w:rPr>
        <w:t>(</w:t>
      </w:r>
      <w:hyperlink w:anchor="_ENREF_29" w:tooltip="Leger, 1988 #84" w:history="1">
        <w:r w:rsidR="00790C21">
          <w:rPr>
            <w:rFonts w:ascii="Calibri" w:hAnsi="Calibri" w:cs="Arial"/>
            <w:noProof/>
          </w:rPr>
          <w:t>29</w:t>
        </w:r>
      </w:hyperlink>
      <w:r w:rsidR="00711996">
        <w:rPr>
          <w:rFonts w:ascii="Calibri" w:hAnsi="Calibri" w:cs="Arial"/>
          <w:noProof/>
        </w:rPr>
        <w:t>)</w:t>
      </w:r>
      <w:r w:rsidR="00630FB6" w:rsidRPr="003B6378">
        <w:rPr>
          <w:rFonts w:ascii="Calibri" w:hAnsi="Calibri" w:cs="Arial"/>
        </w:rPr>
        <w:fldChar w:fldCharType="end"/>
      </w:r>
      <w:r w:rsidRPr="003B6378">
        <w:rPr>
          <w:rFonts w:ascii="Calibri" w:hAnsi="Calibri" w:cs="Arial"/>
        </w:rPr>
        <w:t xml:space="preserve"> using age and final running speed of the PACER test correlates</w:t>
      </w:r>
      <w:r>
        <w:rPr>
          <w:rFonts w:ascii="Calibri" w:hAnsi="Calibri" w:cs="Arial"/>
        </w:rPr>
        <w:t xml:space="preserve"> (</w:t>
      </w:r>
      <w:r w:rsidR="00675EF1">
        <w:rPr>
          <w:rFonts w:ascii="Calibri" w:hAnsi="Calibri" w:cs="Arial"/>
          <w:i/>
        </w:rPr>
        <w:t>r</w:t>
      </w:r>
      <w:r>
        <w:rPr>
          <w:rFonts w:ascii="Calibri" w:hAnsi="Calibri" w:cs="Arial"/>
        </w:rPr>
        <w:t>= .54-.87)</w:t>
      </w:r>
      <w:r w:rsidRPr="003B6378">
        <w:rPr>
          <w:rFonts w:ascii="Calibri" w:hAnsi="Calibri" w:cs="Arial"/>
        </w:rPr>
        <w:t xml:space="preserve"> with VO</w:t>
      </w:r>
      <w:r w:rsidRPr="00527D53">
        <w:rPr>
          <w:rFonts w:ascii="Calibri" w:hAnsi="Calibri" w:cs="Arial"/>
          <w:vertAlign w:val="subscript"/>
        </w:rPr>
        <w:t>2</w:t>
      </w:r>
      <w:r w:rsidRPr="003B6378">
        <w:rPr>
          <w:rFonts w:ascii="Calibri" w:hAnsi="Calibri" w:cs="Arial"/>
        </w:rPr>
        <w:t xml:space="preserve"> measured during the final stages of graded treadmill tests </w:t>
      </w:r>
      <w:r w:rsidR="00630FB6" w:rsidRPr="003B6378">
        <w:rPr>
          <w:rFonts w:ascii="Calibri" w:hAnsi="Calibri" w:cs="Arial"/>
        </w:rPr>
        <w:fldChar w:fldCharType="begin">
          <w:fldData xml:space="preserve">PEVuZE5vdGU+PENpdGU+PEF1dGhvcj5MaXU8L0F1dGhvcj48WWVhcj4xOTkyPC9ZZWFyPjxSZWNO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</w:fldData>
        </w:fldChar>
      </w:r>
      <w:r w:rsidR="00711996">
        <w:rPr>
          <w:rFonts w:ascii="Calibri" w:hAnsi="Calibri" w:cs="Arial"/>
        </w:rPr>
        <w:instrText xml:space="preserve"> ADDIN EN.CITE </w:instrText>
      </w:r>
      <w:r w:rsidR="00630FB6">
        <w:rPr>
          <w:rFonts w:ascii="Calibri" w:hAnsi="Calibri" w:cs="Arial"/>
        </w:rPr>
        <w:fldChar w:fldCharType="begin">
          <w:fldData xml:space="preserve">PEVuZE5vdGU+PENpdGU+PEF1dGhvcj5MaXU8L0F1dGhvcj48WWVhcj4xOTkyPC9ZZWFyPjxSZWNO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</w:fldData>
        </w:fldChar>
      </w:r>
      <w:r w:rsidR="00711996">
        <w:rPr>
          <w:rFonts w:ascii="Calibri" w:hAnsi="Calibri" w:cs="Arial"/>
        </w:rPr>
        <w:instrText xml:space="preserve"> ADDIN EN.CITE.DATA </w:instrText>
      </w:r>
      <w:r w:rsidR="00630FB6">
        <w:rPr>
          <w:rFonts w:ascii="Calibri" w:hAnsi="Calibri" w:cs="Arial"/>
        </w:rPr>
      </w:r>
      <w:r w:rsidR="00630FB6">
        <w:rPr>
          <w:rFonts w:ascii="Calibri" w:hAnsi="Calibri" w:cs="Arial"/>
        </w:rPr>
        <w:fldChar w:fldCharType="end"/>
      </w:r>
      <w:r w:rsidR="00630FB6" w:rsidRPr="003B6378">
        <w:rPr>
          <w:rFonts w:ascii="Calibri" w:hAnsi="Calibri" w:cs="Arial"/>
        </w:rPr>
      </w:r>
      <w:r w:rsidR="00630FB6" w:rsidRPr="003B6378">
        <w:rPr>
          <w:rFonts w:ascii="Calibri" w:hAnsi="Calibri" w:cs="Arial"/>
        </w:rPr>
        <w:fldChar w:fldCharType="separate"/>
      </w:r>
      <w:r w:rsidR="00711996">
        <w:rPr>
          <w:rFonts w:ascii="Calibri" w:hAnsi="Calibri" w:cs="Arial"/>
          <w:noProof/>
        </w:rPr>
        <w:t>(</w:t>
      </w:r>
      <w:hyperlink w:anchor="_ENREF_10" w:tooltip="Boreham, 1990 #89" w:history="1">
        <w:r w:rsidR="00790C21">
          <w:rPr>
            <w:rFonts w:ascii="Calibri" w:hAnsi="Calibri" w:cs="Arial"/>
            <w:noProof/>
          </w:rPr>
          <w:t>10</w:t>
        </w:r>
      </w:hyperlink>
      <w:r w:rsidR="00711996">
        <w:rPr>
          <w:rFonts w:ascii="Calibri" w:hAnsi="Calibri" w:cs="Arial"/>
          <w:noProof/>
        </w:rPr>
        <w:t xml:space="preserve">, </w:t>
      </w:r>
      <w:hyperlink w:anchor="_ENREF_23" w:tooltip="Grant, 1995 #81" w:history="1">
        <w:r w:rsidR="00790C21">
          <w:rPr>
            <w:rFonts w:ascii="Calibri" w:hAnsi="Calibri" w:cs="Arial"/>
            <w:noProof/>
          </w:rPr>
          <w:t>23</w:t>
        </w:r>
      </w:hyperlink>
      <w:r w:rsidR="00711996">
        <w:rPr>
          <w:rFonts w:ascii="Calibri" w:hAnsi="Calibri" w:cs="Arial"/>
          <w:noProof/>
        </w:rPr>
        <w:t xml:space="preserve">, </w:t>
      </w:r>
      <w:hyperlink w:anchor="_ENREF_31" w:tooltip="Liu, 1992 #88" w:history="1">
        <w:r w:rsidR="00790C21">
          <w:rPr>
            <w:rFonts w:ascii="Calibri" w:hAnsi="Calibri" w:cs="Arial"/>
            <w:noProof/>
          </w:rPr>
          <w:t>31</w:t>
        </w:r>
      </w:hyperlink>
      <w:r w:rsidR="00711996">
        <w:rPr>
          <w:rFonts w:ascii="Calibri" w:hAnsi="Calibri" w:cs="Arial"/>
          <w:noProof/>
        </w:rPr>
        <w:t xml:space="preserve">, </w:t>
      </w:r>
      <w:hyperlink w:anchor="_ENREF_38" w:tooltip="Mahoney, 1992 #63" w:history="1">
        <w:r w:rsidR="00790C21">
          <w:rPr>
            <w:rFonts w:ascii="Calibri" w:hAnsi="Calibri" w:cs="Arial"/>
            <w:noProof/>
          </w:rPr>
          <w:t>38</w:t>
        </w:r>
      </w:hyperlink>
      <w:r w:rsidR="00711996">
        <w:rPr>
          <w:rFonts w:ascii="Calibri" w:hAnsi="Calibri" w:cs="Arial"/>
          <w:noProof/>
        </w:rPr>
        <w:t xml:space="preserve">, </w:t>
      </w:r>
      <w:hyperlink w:anchor="_ENREF_56" w:tooltip="van Mechelen, 1986 #57" w:history="1">
        <w:r w:rsidR="00790C21">
          <w:rPr>
            <w:rFonts w:ascii="Calibri" w:hAnsi="Calibri" w:cs="Arial"/>
            <w:noProof/>
          </w:rPr>
          <w:t>56</w:t>
        </w:r>
      </w:hyperlink>
      <w:r w:rsidR="00711996">
        <w:rPr>
          <w:rFonts w:ascii="Calibri" w:hAnsi="Calibri" w:cs="Arial"/>
          <w:noProof/>
        </w:rPr>
        <w:t>)</w:t>
      </w:r>
      <w:r w:rsidR="00630FB6" w:rsidRPr="003B6378">
        <w:rPr>
          <w:rFonts w:ascii="Calibri" w:hAnsi="Calibri" w:cs="Arial"/>
        </w:rPr>
        <w:fldChar w:fldCharType="end"/>
      </w:r>
      <w:r w:rsidRPr="003B6378">
        <w:rPr>
          <w:rFonts w:ascii="Calibri" w:hAnsi="Calibri" w:cs="Arial"/>
        </w:rPr>
        <w:t xml:space="preserve">, maximal heart rate achieved during exercise testing </w:t>
      </w:r>
      <w:r w:rsidR="00630FB6" w:rsidRPr="003B6378">
        <w:rPr>
          <w:rFonts w:ascii="Calibri" w:hAnsi="Calibri" w:cs="Arial"/>
        </w:rPr>
        <w:fldChar w:fldCharType="begin">
          <w:fldData xml:space="preserve">PEVuZE5vdGU+PENpdGU+PEF1dGhvcj5JaGFzejwvQXV0aG9yPjxZZWFyPjIwMDY8L1llYXI+PFJl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</w:fldData>
        </w:fldChar>
      </w:r>
      <w:r w:rsidR="00711996">
        <w:rPr>
          <w:rFonts w:ascii="Calibri" w:hAnsi="Calibri" w:cs="Arial"/>
        </w:rPr>
        <w:instrText xml:space="preserve"> ADDIN EN.CITE </w:instrText>
      </w:r>
      <w:r w:rsidR="00630FB6">
        <w:rPr>
          <w:rFonts w:ascii="Calibri" w:hAnsi="Calibri" w:cs="Arial"/>
        </w:rPr>
        <w:fldChar w:fldCharType="begin">
          <w:fldData xml:space="preserve">PEVuZE5vdGU+PENpdGU+PEF1dGhvcj5JaGFzejwvQXV0aG9yPjxZZWFyPjIwMDY8L1llYXI+PFJl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</w:fldData>
        </w:fldChar>
      </w:r>
      <w:r w:rsidR="00711996">
        <w:rPr>
          <w:rFonts w:ascii="Calibri" w:hAnsi="Calibri" w:cs="Arial"/>
        </w:rPr>
        <w:instrText xml:space="preserve"> ADDIN EN.CITE.DATA </w:instrText>
      </w:r>
      <w:r w:rsidR="00630FB6">
        <w:rPr>
          <w:rFonts w:ascii="Calibri" w:hAnsi="Calibri" w:cs="Arial"/>
        </w:rPr>
      </w:r>
      <w:r w:rsidR="00630FB6">
        <w:rPr>
          <w:rFonts w:ascii="Calibri" w:hAnsi="Calibri" w:cs="Arial"/>
        </w:rPr>
        <w:fldChar w:fldCharType="end"/>
      </w:r>
      <w:r w:rsidR="00630FB6" w:rsidRPr="003B6378">
        <w:rPr>
          <w:rFonts w:ascii="Calibri" w:hAnsi="Calibri" w:cs="Arial"/>
        </w:rPr>
      </w:r>
      <w:r w:rsidR="00630FB6" w:rsidRPr="003B6378">
        <w:rPr>
          <w:rFonts w:ascii="Calibri" w:hAnsi="Calibri" w:cs="Arial"/>
        </w:rPr>
        <w:fldChar w:fldCharType="separate"/>
      </w:r>
      <w:r w:rsidR="00711996">
        <w:rPr>
          <w:rFonts w:ascii="Calibri" w:hAnsi="Calibri" w:cs="Arial"/>
          <w:noProof/>
        </w:rPr>
        <w:t>(</w:t>
      </w:r>
      <w:hyperlink w:anchor="_ENREF_7" w:tooltip="Beets, 2005 #96" w:history="1">
        <w:r w:rsidR="00790C21">
          <w:rPr>
            <w:rFonts w:ascii="Calibri" w:hAnsi="Calibri" w:cs="Arial"/>
            <w:noProof/>
          </w:rPr>
          <w:t>7</w:t>
        </w:r>
      </w:hyperlink>
      <w:r w:rsidR="00711996">
        <w:rPr>
          <w:rFonts w:ascii="Calibri" w:hAnsi="Calibri" w:cs="Arial"/>
          <w:noProof/>
        </w:rPr>
        <w:t xml:space="preserve">, </w:t>
      </w:r>
      <w:hyperlink w:anchor="_ENREF_25" w:tooltip="Ihasz, 2006 #113" w:history="1">
        <w:r w:rsidR="00790C21">
          <w:rPr>
            <w:rFonts w:ascii="Calibri" w:hAnsi="Calibri" w:cs="Arial"/>
            <w:noProof/>
          </w:rPr>
          <w:t>25</w:t>
        </w:r>
      </w:hyperlink>
      <w:r w:rsidR="00711996">
        <w:rPr>
          <w:rFonts w:ascii="Calibri" w:hAnsi="Calibri" w:cs="Arial"/>
          <w:noProof/>
        </w:rPr>
        <w:t xml:space="preserve">, </w:t>
      </w:r>
      <w:hyperlink w:anchor="_ENREF_57" w:tooltip="Vincent, 1999 #85" w:history="1">
        <w:r w:rsidR="00790C21">
          <w:rPr>
            <w:rFonts w:ascii="Calibri" w:hAnsi="Calibri" w:cs="Arial"/>
            <w:noProof/>
          </w:rPr>
          <w:t>57</w:t>
        </w:r>
      </w:hyperlink>
      <w:r w:rsidR="00711996">
        <w:rPr>
          <w:rFonts w:ascii="Calibri" w:hAnsi="Calibri" w:cs="Arial"/>
          <w:noProof/>
        </w:rPr>
        <w:t>)</w:t>
      </w:r>
      <w:r w:rsidR="00630FB6" w:rsidRPr="003B6378">
        <w:rPr>
          <w:rFonts w:ascii="Calibri" w:hAnsi="Calibri" w:cs="Arial"/>
        </w:rPr>
        <w:fldChar w:fldCharType="end"/>
      </w:r>
      <w:r w:rsidRPr="003B6378">
        <w:rPr>
          <w:rFonts w:ascii="Calibri" w:hAnsi="Calibri" w:cs="Arial"/>
        </w:rPr>
        <w:t xml:space="preserve">, and compared to estimates from other field tests </w:t>
      </w:r>
      <w:r w:rsidR="00630FB6" w:rsidRPr="003B6378">
        <w:rPr>
          <w:rFonts w:ascii="Calibri" w:hAnsi="Calibri" w:cs="Arial"/>
        </w:rPr>
        <w:fldChar w:fldCharType="begin">
          <w:fldData xml:space="preserve">PEVuZE5vdGU+PENpdGU+PEF1dGhvcj5HcmFudDwvQXV0aG9yPjxZZWFyPjE5OTU8L1llYXI+PFJl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</w:fldData>
        </w:fldChar>
      </w:r>
      <w:r w:rsidR="00711996">
        <w:rPr>
          <w:rFonts w:ascii="Calibri" w:hAnsi="Calibri" w:cs="Arial"/>
        </w:rPr>
        <w:instrText xml:space="preserve"> ADDIN EN.CITE </w:instrText>
      </w:r>
      <w:r w:rsidR="00630FB6">
        <w:rPr>
          <w:rFonts w:ascii="Calibri" w:hAnsi="Calibri" w:cs="Arial"/>
        </w:rPr>
        <w:fldChar w:fldCharType="begin">
          <w:fldData xml:space="preserve">PEVuZE5vdGU+PENpdGU+PEF1dGhvcj5HcmFudDwvQXV0aG9yPjxZZWFyPjE5OTU8L1llYXI+PFJl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</w:fldData>
        </w:fldChar>
      </w:r>
      <w:r w:rsidR="00711996">
        <w:rPr>
          <w:rFonts w:ascii="Calibri" w:hAnsi="Calibri" w:cs="Arial"/>
        </w:rPr>
        <w:instrText xml:space="preserve"> ADDIN EN.CITE.DATA </w:instrText>
      </w:r>
      <w:r w:rsidR="00630FB6">
        <w:rPr>
          <w:rFonts w:ascii="Calibri" w:hAnsi="Calibri" w:cs="Arial"/>
        </w:rPr>
      </w:r>
      <w:r w:rsidR="00630FB6">
        <w:rPr>
          <w:rFonts w:ascii="Calibri" w:hAnsi="Calibri" w:cs="Arial"/>
        </w:rPr>
        <w:fldChar w:fldCharType="end"/>
      </w:r>
      <w:r w:rsidR="00630FB6" w:rsidRPr="003B6378">
        <w:rPr>
          <w:rFonts w:ascii="Calibri" w:hAnsi="Calibri" w:cs="Arial"/>
        </w:rPr>
      </w:r>
      <w:r w:rsidR="00630FB6" w:rsidRPr="003B6378">
        <w:rPr>
          <w:rFonts w:ascii="Calibri" w:hAnsi="Calibri" w:cs="Arial"/>
        </w:rPr>
        <w:fldChar w:fldCharType="separate"/>
      </w:r>
      <w:r w:rsidR="00711996">
        <w:rPr>
          <w:rFonts w:ascii="Calibri" w:hAnsi="Calibri" w:cs="Arial"/>
          <w:noProof/>
        </w:rPr>
        <w:t>(</w:t>
      </w:r>
      <w:hyperlink w:anchor="_ENREF_2" w:tooltip="Anderson, 1992 #95" w:history="1">
        <w:r w:rsidR="00790C21">
          <w:rPr>
            <w:rFonts w:ascii="Calibri" w:hAnsi="Calibri" w:cs="Arial"/>
            <w:noProof/>
          </w:rPr>
          <w:t>2</w:t>
        </w:r>
      </w:hyperlink>
      <w:r w:rsidR="00711996">
        <w:rPr>
          <w:rFonts w:ascii="Calibri" w:hAnsi="Calibri" w:cs="Arial"/>
          <w:noProof/>
        </w:rPr>
        <w:t xml:space="preserve">, </w:t>
      </w:r>
      <w:hyperlink w:anchor="_ENREF_23" w:tooltip="Grant, 1995 #81" w:history="1">
        <w:r w:rsidR="00790C21">
          <w:rPr>
            <w:rFonts w:ascii="Calibri" w:hAnsi="Calibri" w:cs="Arial"/>
            <w:noProof/>
          </w:rPr>
          <w:t>23</w:t>
        </w:r>
      </w:hyperlink>
      <w:r w:rsidR="00711996">
        <w:rPr>
          <w:rFonts w:ascii="Calibri" w:hAnsi="Calibri" w:cs="Arial"/>
          <w:noProof/>
        </w:rPr>
        <w:t xml:space="preserve">, </w:t>
      </w:r>
      <w:hyperlink w:anchor="_ENREF_40" w:tooltip="McClain, 2004 #83" w:history="1">
        <w:r w:rsidR="00790C21">
          <w:rPr>
            <w:rFonts w:ascii="Calibri" w:hAnsi="Calibri" w:cs="Arial"/>
            <w:noProof/>
          </w:rPr>
          <w:t>40</w:t>
        </w:r>
      </w:hyperlink>
      <w:r w:rsidR="00711996">
        <w:rPr>
          <w:rFonts w:ascii="Calibri" w:hAnsi="Calibri" w:cs="Arial"/>
          <w:noProof/>
        </w:rPr>
        <w:t xml:space="preserve">, </w:t>
      </w:r>
      <w:hyperlink w:anchor="_ENREF_57" w:tooltip="Vincent, 1999 #85" w:history="1">
        <w:r w:rsidR="00790C21">
          <w:rPr>
            <w:rFonts w:ascii="Calibri" w:hAnsi="Calibri" w:cs="Arial"/>
            <w:noProof/>
          </w:rPr>
          <w:t>57</w:t>
        </w:r>
      </w:hyperlink>
      <w:r w:rsidR="00711996">
        <w:rPr>
          <w:rFonts w:ascii="Calibri" w:hAnsi="Calibri" w:cs="Arial"/>
          <w:noProof/>
        </w:rPr>
        <w:t>)</w:t>
      </w:r>
      <w:r w:rsidR="00630FB6" w:rsidRPr="003B6378">
        <w:rPr>
          <w:rFonts w:ascii="Calibri" w:hAnsi="Calibri" w:cs="Arial"/>
        </w:rPr>
        <w:fldChar w:fldCharType="end"/>
      </w:r>
      <w:r w:rsidRPr="003B6378">
        <w:rPr>
          <w:rFonts w:ascii="Calibri" w:hAnsi="Calibri" w:cs="Arial"/>
        </w:rPr>
        <w:t xml:space="preserve">.  Two studies investigated the influence of weight status on performance during the PACER test.  </w:t>
      </w:r>
      <w:proofErr w:type="spellStart"/>
      <w:r w:rsidRPr="003B6378">
        <w:rPr>
          <w:rFonts w:ascii="Calibri" w:hAnsi="Calibri" w:cs="Arial"/>
        </w:rPr>
        <w:t>Ihasz</w:t>
      </w:r>
      <w:proofErr w:type="spellEnd"/>
      <w:r w:rsidRPr="003B6378">
        <w:rPr>
          <w:rFonts w:ascii="Calibri" w:hAnsi="Calibri" w:cs="Arial"/>
        </w:rPr>
        <w:t xml:space="preserve"> et al </w:t>
      </w:r>
      <w:r w:rsidR="00630FB6" w:rsidRPr="003B6378">
        <w:rPr>
          <w:rFonts w:ascii="Calibri" w:hAnsi="Calibri" w:cs="Arial"/>
        </w:rPr>
        <w:fldChar w:fldCharType="begin"/>
      </w:r>
      <w:r w:rsidR="00711996">
        <w:rPr>
          <w:rFonts w:ascii="Calibri" w:hAnsi="Calibri" w:cs="Arial"/>
        </w:rPr>
        <w:instrText xml:space="preserve"> ADDIN EN.CITE &lt;EndNote&gt;&lt;Cite&gt;&lt;Author&gt;Ihasz&lt;/Author&gt;&lt;Year&gt;2006&lt;/Year&gt;&lt;RecNum&gt;113&lt;/RecNum&gt;&lt;DisplayText&gt;(25)&lt;/DisplayText&gt;&lt;record&gt;&lt;rec-number&gt;113&lt;/rec-number&gt;&lt;foreign-keys&gt;&lt;key app="EN" db-id="5e0x0p2wv5sd2de2w9svvz0evars5ted59zf"&gt;113&lt;/key&gt;&lt;/foreign-keys&gt;&lt;ref-type name="Journal Article"&gt;17&lt;/ref-type&gt;&lt;contributors&gt;&lt;authors&gt;&lt;author&gt;Ihasz, F&lt;/author&gt;&lt;author&gt;Finn, KJ&lt;/author&gt;&lt;author&gt;Meszaros, J&lt;/author&gt;&lt;/authors&gt;&lt;/contributors&gt;&lt;titles&gt;&lt;title&gt;Does a Modified Progressive Aerobic Cardiovascular Endurance Run Test Protocol Benefit Overweight Children&lt;/title&gt;&lt;secondary-title&gt;Research Quarterly for Exercise &amp;amp; Sport&lt;/secondary-title&gt;&lt;/titles&gt;&lt;periodical&gt;&lt;full-title&gt;Research Quarterly for Exercise &amp;amp; Sport&lt;/full-title&gt;&lt;/periodical&gt;&lt;pages&gt;77&lt;/pages&gt;&lt;volume&gt;77&lt;/volume&gt;&lt;dates&gt;&lt;year&gt;2006&lt;/year&gt;&lt;pub-dates&gt;&lt;date&gt;March 2006&lt;/date&gt;&lt;/pub-dates&gt;&lt;/dates&gt;&lt;work-type&gt;QES: Supplement&lt;/work-type&gt;&lt;urls&gt;&lt;/urls&gt;&lt;/record&gt;&lt;/Cite&gt;&lt;/EndNote&gt;</w:instrText>
      </w:r>
      <w:r w:rsidR="00630FB6" w:rsidRPr="003B6378">
        <w:rPr>
          <w:rFonts w:ascii="Calibri" w:hAnsi="Calibri" w:cs="Arial"/>
        </w:rPr>
        <w:fldChar w:fldCharType="separate"/>
      </w:r>
      <w:r w:rsidR="00711996">
        <w:rPr>
          <w:rFonts w:ascii="Calibri" w:hAnsi="Calibri" w:cs="Arial"/>
          <w:noProof/>
        </w:rPr>
        <w:t>(</w:t>
      </w:r>
      <w:hyperlink w:anchor="_ENREF_25" w:tooltip="Ihasz, 2006 #113" w:history="1">
        <w:r w:rsidR="00790C21">
          <w:rPr>
            <w:rFonts w:ascii="Calibri" w:hAnsi="Calibri" w:cs="Arial"/>
            <w:noProof/>
          </w:rPr>
          <w:t>25</w:t>
        </w:r>
      </w:hyperlink>
      <w:r w:rsidR="00711996">
        <w:rPr>
          <w:rFonts w:ascii="Calibri" w:hAnsi="Calibri" w:cs="Arial"/>
          <w:noProof/>
        </w:rPr>
        <w:t>)</w:t>
      </w:r>
      <w:r w:rsidR="00630FB6" w:rsidRPr="003B6378">
        <w:rPr>
          <w:rFonts w:ascii="Calibri" w:hAnsi="Calibri" w:cs="Arial"/>
        </w:rPr>
        <w:fldChar w:fldCharType="end"/>
      </w:r>
      <w:r w:rsidRPr="003B6378">
        <w:rPr>
          <w:rFonts w:ascii="Calibri" w:hAnsi="Calibri" w:cs="Arial"/>
        </w:rPr>
        <w:t xml:space="preserve"> compared the estimates of </w:t>
      </w:r>
      <w:r w:rsidR="006F44B8">
        <w:rPr>
          <w:rFonts w:ascii="Calibri" w:hAnsi="Calibri" w:cs="Arial"/>
        </w:rPr>
        <w:t>aerobic fitness</w:t>
      </w:r>
      <w:r w:rsidRPr="003B6378">
        <w:rPr>
          <w:rFonts w:ascii="Calibri" w:hAnsi="Calibri" w:cs="Arial"/>
        </w:rPr>
        <w:t xml:space="preserve"> from the PACER test and a modified shuttle test to </w:t>
      </w:r>
      <w:r w:rsidR="006F44B8">
        <w:rPr>
          <w:rFonts w:ascii="Calibri" w:hAnsi="Calibri" w:cs="Arial"/>
        </w:rPr>
        <w:lastRenderedPageBreak/>
        <w:t>measured oxygen consumption</w:t>
      </w:r>
      <w:r w:rsidRPr="003B6378">
        <w:rPr>
          <w:rFonts w:ascii="Calibri" w:hAnsi="Calibri" w:cs="Arial"/>
        </w:rPr>
        <w:t xml:space="preserve"> during treadmill testing and found no significant difference between estimated and measured </w:t>
      </w:r>
      <w:r w:rsidR="006F44B8">
        <w:rPr>
          <w:rFonts w:ascii="Calibri" w:hAnsi="Calibri" w:cs="Arial"/>
        </w:rPr>
        <w:t>aerobic fitness levels</w:t>
      </w:r>
      <w:r w:rsidRPr="003B6378">
        <w:rPr>
          <w:rFonts w:ascii="Calibri" w:hAnsi="Calibri" w:cs="Arial"/>
        </w:rPr>
        <w:t xml:space="preserve"> in overweight boys.  Similarly, </w:t>
      </w:r>
      <w:proofErr w:type="spellStart"/>
      <w:r w:rsidRPr="003B6378">
        <w:rPr>
          <w:rFonts w:ascii="Calibri" w:hAnsi="Calibri" w:cs="Arial"/>
        </w:rPr>
        <w:t>Suminski</w:t>
      </w:r>
      <w:proofErr w:type="spellEnd"/>
      <w:r w:rsidRPr="003B6378">
        <w:rPr>
          <w:rFonts w:ascii="Calibri" w:hAnsi="Calibri" w:cs="Arial"/>
        </w:rPr>
        <w:t xml:space="preserve"> et al </w:t>
      </w:r>
      <w:r w:rsidR="00630FB6" w:rsidRPr="003B6378">
        <w:rPr>
          <w:rFonts w:ascii="Calibri" w:hAnsi="Calibri" w:cs="Arial"/>
        </w:rPr>
        <w:fldChar w:fldCharType="begin"/>
      </w:r>
      <w:r w:rsidR="00711996">
        <w:rPr>
          <w:rFonts w:ascii="Calibri" w:hAnsi="Calibri" w:cs="Arial"/>
        </w:rPr>
        <w:instrText xml:space="preserve"> ADDIN EN.CITE &lt;EndNote&gt;&lt;Cite&gt;&lt;Author&gt;Suminski&lt;/Author&gt;&lt;Year&gt;2004&lt;/Year&gt;&lt;RecNum&gt;67&lt;/RecNum&gt;&lt;DisplayText&gt;(54)&lt;/DisplayText&gt;&lt;record&gt;&lt;rec-number&gt;67&lt;/rec-number&gt;&lt;foreign-keys&gt;&lt;key app="EN" db-id="5e0x0p2wv5sd2de2w9svvz0evars5ted59zf"&gt;67&lt;/key&gt;&lt;/foreign-keys&gt;&lt;ref-type name="Journal Article"&gt;17&lt;/ref-type&gt;&lt;contributors&gt;&lt;authors&gt;&lt;author&gt;Suminski, R. R.&lt;/author&gt;&lt;author&gt;Ryan, N. D.&lt;/author&gt;&lt;author&gt;Poston, C. S.&lt;/author&gt;&lt;author&gt;Jackson, A. S.&lt;/author&gt;&lt;/authors&gt;&lt;/contributors&gt;&lt;titles&gt;&lt;title&gt;Measuring Aerobic Fitness of Hispanic Youth 10 to 12 years of Age&lt;/title&gt;&lt;secondary-title&gt;Int J Sports Med&lt;/secondary-title&gt;&lt;/titles&gt;&lt;periodical&gt;&lt;full-title&gt;Int J Sports Med&lt;/full-title&gt;&lt;/periodical&gt;&lt;pages&gt;61,67&lt;/pages&gt;&lt;volume&gt;25&lt;/volume&gt;&lt;number&gt;01&lt;/number&gt;&lt;section&gt;61&lt;/section&gt;&lt;dates&gt;&lt;year&gt;2004&lt;/year&gt;&lt;pub-dates&gt;&lt;date&gt;29.01.2004&lt;/date&gt;&lt;/pub-dates&gt;&lt;/dates&gt;&lt;isbn&gt;0172-4622&lt;/isbn&gt;&lt;accession-num&gt;101055S200345230&lt;/accession-num&gt;&lt;urls&gt;&lt;/urls&gt;&lt;electronic-resource-num&gt;10.1055/s-2003-45230&lt;/electronic-resource-num&gt;&lt;language&gt;En&lt;/language&gt;&lt;/record&gt;&lt;/Cite&gt;&lt;/EndNote&gt;</w:instrText>
      </w:r>
      <w:r w:rsidR="00630FB6" w:rsidRPr="003B6378">
        <w:rPr>
          <w:rFonts w:ascii="Calibri" w:hAnsi="Calibri" w:cs="Arial"/>
        </w:rPr>
        <w:fldChar w:fldCharType="separate"/>
      </w:r>
      <w:r w:rsidR="00711996">
        <w:rPr>
          <w:rFonts w:ascii="Calibri" w:hAnsi="Calibri" w:cs="Arial"/>
          <w:noProof/>
        </w:rPr>
        <w:t>(</w:t>
      </w:r>
      <w:hyperlink w:anchor="_ENREF_54" w:tooltip="Suminski, 2004 #67" w:history="1">
        <w:r w:rsidR="00790C21">
          <w:rPr>
            <w:rFonts w:ascii="Calibri" w:hAnsi="Calibri" w:cs="Arial"/>
            <w:noProof/>
          </w:rPr>
          <w:t>54</w:t>
        </w:r>
      </w:hyperlink>
      <w:r w:rsidR="00711996">
        <w:rPr>
          <w:rFonts w:ascii="Calibri" w:hAnsi="Calibri" w:cs="Arial"/>
          <w:noProof/>
        </w:rPr>
        <w:t>)</w:t>
      </w:r>
      <w:r w:rsidR="00630FB6" w:rsidRPr="003B6378">
        <w:rPr>
          <w:rFonts w:ascii="Calibri" w:hAnsi="Calibri" w:cs="Arial"/>
        </w:rPr>
        <w:fldChar w:fldCharType="end"/>
      </w:r>
      <w:r w:rsidRPr="003B6378">
        <w:rPr>
          <w:rFonts w:ascii="Calibri" w:hAnsi="Calibri" w:cs="Arial"/>
        </w:rPr>
        <w:t xml:space="preserve"> determined that weight status in Hispanic youth, did not affect the </w:t>
      </w:r>
      <w:r>
        <w:rPr>
          <w:rFonts w:ascii="Calibri" w:hAnsi="Calibri" w:cs="Arial"/>
        </w:rPr>
        <w:t xml:space="preserve">validity of </w:t>
      </w:r>
      <w:r w:rsidRPr="003B6378">
        <w:rPr>
          <w:rFonts w:ascii="Calibri" w:hAnsi="Calibri" w:cs="Arial"/>
        </w:rPr>
        <w:t>the Leger et al</w:t>
      </w:r>
      <w:r w:rsidR="003904E0">
        <w:rPr>
          <w:rFonts w:ascii="Calibri" w:hAnsi="Calibri" w:cs="Arial"/>
        </w:rPr>
        <w:t>.</w:t>
      </w:r>
      <w:r w:rsidRPr="003B6378">
        <w:rPr>
          <w:rFonts w:ascii="Calibri" w:hAnsi="Calibri" w:cs="Arial"/>
        </w:rPr>
        <w:t xml:space="preserve"> equation </w:t>
      </w:r>
      <w:r w:rsidR="00630FB6" w:rsidRPr="003B6378">
        <w:rPr>
          <w:rFonts w:ascii="Calibri" w:hAnsi="Calibri" w:cs="Arial"/>
        </w:rPr>
        <w:fldChar w:fldCharType="begin"/>
      </w:r>
      <w:r w:rsidR="00711996">
        <w:rPr>
          <w:rFonts w:ascii="Calibri" w:hAnsi="Calibri" w:cs="Arial"/>
        </w:rPr>
        <w:instrText xml:space="preserve"> ADDIN EN.CITE &lt;EndNote&gt;&lt;Cite&gt;&lt;Author&gt;Leger&lt;/Author&gt;&lt;Year&gt;1988&lt;/Year&gt;&lt;RecNum&gt;84&lt;/RecNum&gt;&lt;DisplayText&gt;(29)&lt;/DisplayText&gt;&lt;record&gt;&lt;rec-number&gt;84&lt;/rec-number&gt;&lt;foreign-keys&gt;&lt;key app="EN" db-id="5e0x0p2wv5sd2de2w9svvz0evars5ted59zf"&gt;84&lt;/key&gt;&lt;/foreign-keys&gt;&lt;ref-type name="Journal Article"&gt;17&lt;/ref-type&gt;&lt;contributors&gt;&lt;authors&gt;&lt;author&gt;Leger, L. A.&lt;/author&gt;&lt;author&gt;Mercier, D.&lt;/author&gt;&lt;author&gt;Gadoury, C.&lt;/author&gt;&lt;author&gt;Lambert, J.&lt;/author&gt;&lt;/authors&gt;&lt;/contributors&gt;&lt;titles&gt;&lt;title&gt;The multistage 20 metre shuttle run test for aerobic fitness&lt;/title&gt;&lt;secondary-title&gt;Journal of Sports Sciences&lt;/secondary-title&gt;&lt;/titles&gt;&lt;periodical&gt;&lt;full-title&gt;Journal of Sports Sciences&lt;/full-title&gt;&lt;/periodical&gt;&lt;pages&gt;93 - 101&lt;/pages&gt;&lt;volume&gt;6&lt;/volume&gt;&lt;number&gt;2&lt;/number&gt;&lt;dates&gt;&lt;year&gt;1988&lt;/year&gt;&lt;/dates&gt;&lt;publisher&gt;Routledge&lt;/publisher&gt;&lt;isbn&gt;0264-0414&lt;/isbn&gt;&lt;urls&gt;&lt;related-urls&gt;&lt;url&gt;http://www.informaworld.com/10.1080/02640418808729800&lt;/url&gt;&lt;/related-urls&gt;&lt;/urls&gt;&lt;access-date&gt;April 03, 2011&lt;/access-date&gt;&lt;/record&gt;&lt;/Cite&gt;&lt;/EndNote&gt;</w:instrText>
      </w:r>
      <w:r w:rsidR="00630FB6" w:rsidRPr="003B6378">
        <w:rPr>
          <w:rFonts w:ascii="Calibri" w:hAnsi="Calibri" w:cs="Arial"/>
        </w:rPr>
        <w:fldChar w:fldCharType="separate"/>
      </w:r>
      <w:r w:rsidR="00711996">
        <w:rPr>
          <w:rFonts w:ascii="Calibri" w:hAnsi="Calibri" w:cs="Arial"/>
          <w:noProof/>
        </w:rPr>
        <w:t>(</w:t>
      </w:r>
      <w:hyperlink w:anchor="_ENREF_29" w:tooltip="Leger, 1988 #84" w:history="1">
        <w:r w:rsidR="00790C21">
          <w:rPr>
            <w:rFonts w:ascii="Calibri" w:hAnsi="Calibri" w:cs="Arial"/>
            <w:noProof/>
          </w:rPr>
          <w:t>29</w:t>
        </w:r>
      </w:hyperlink>
      <w:r w:rsidR="00711996">
        <w:rPr>
          <w:rFonts w:ascii="Calibri" w:hAnsi="Calibri" w:cs="Arial"/>
          <w:noProof/>
        </w:rPr>
        <w:t>)</w:t>
      </w:r>
      <w:r w:rsidR="00630FB6" w:rsidRPr="003B6378">
        <w:rPr>
          <w:rFonts w:ascii="Calibri" w:hAnsi="Calibri" w:cs="Arial"/>
        </w:rPr>
        <w:fldChar w:fldCharType="end"/>
      </w:r>
      <w:r w:rsidRPr="003B6378">
        <w:rPr>
          <w:rFonts w:ascii="Calibri" w:hAnsi="Calibri" w:cs="Arial"/>
        </w:rPr>
        <w:t xml:space="preserve"> for predicting </w:t>
      </w:r>
      <w:r w:rsidR="003904E0">
        <w:rPr>
          <w:rFonts w:ascii="Calibri" w:hAnsi="Calibri" w:cs="Arial"/>
        </w:rPr>
        <w:t>VO</w:t>
      </w:r>
      <w:r w:rsidR="003904E0" w:rsidRPr="003904E0">
        <w:rPr>
          <w:rFonts w:ascii="Calibri" w:hAnsi="Calibri" w:cs="Arial"/>
          <w:vertAlign w:val="subscript"/>
        </w:rPr>
        <w:t>2peak</w:t>
      </w:r>
      <w:r w:rsidRPr="003904E0">
        <w:rPr>
          <w:rFonts w:ascii="Calibri" w:hAnsi="Calibri" w:cs="Arial"/>
          <w:vertAlign w:val="subscript"/>
        </w:rPr>
        <w:t xml:space="preserve"> </w:t>
      </w:r>
      <w:r w:rsidRPr="003B6378">
        <w:rPr>
          <w:rFonts w:ascii="Calibri" w:hAnsi="Calibri" w:cs="Arial"/>
        </w:rPr>
        <w:t>in this population</w:t>
      </w:r>
      <w:r>
        <w:rPr>
          <w:rFonts w:ascii="Calibri" w:hAnsi="Calibri" w:cs="Arial"/>
        </w:rPr>
        <w:t xml:space="preserve"> compared to </w:t>
      </w:r>
      <w:r w:rsidR="003904E0">
        <w:rPr>
          <w:rFonts w:ascii="Calibri" w:hAnsi="Calibri" w:cs="Arial"/>
        </w:rPr>
        <w:t>VO</w:t>
      </w:r>
      <w:r w:rsidR="003904E0" w:rsidRPr="003904E0">
        <w:rPr>
          <w:rFonts w:ascii="Calibri" w:hAnsi="Calibri" w:cs="Arial"/>
          <w:vertAlign w:val="subscript"/>
        </w:rPr>
        <w:t xml:space="preserve">2peak </w:t>
      </w:r>
      <w:r>
        <w:rPr>
          <w:rFonts w:ascii="Calibri" w:hAnsi="Calibri" w:cs="Arial"/>
        </w:rPr>
        <w:t xml:space="preserve">measured </w:t>
      </w:r>
      <w:r w:rsidR="007038D3">
        <w:rPr>
          <w:rFonts w:ascii="Calibri" w:hAnsi="Calibri" w:cs="Arial"/>
        </w:rPr>
        <w:t>during</w:t>
      </w:r>
      <w:r>
        <w:rPr>
          <w:rFonts w:ascii="Calibri" w:hAnsi="Calibri" w:cs="Arial"/>
        </w:rPr>
        <w:t xml:space="preserve"> a treadmill test.</w:t>
      </w:r>
      <w:r w:rsidRPr="003B6378">
        <w:rPr>
          <w:rFonts w:ascii="Calibri" w:hAnsi="Calibri" w:cs="Arial"/>
        </w:rPr>
        <w:t xml:space="preserve">  </w:t>
      </w:r>
      <w:r>
        <w:rPr>
          <w:rFonts w:ascii="Calibri" w:hAnsi="Calibri" w:cs="Arial"/>
        </w:rPr>
        <w:t xml:space="preserve"> The Leger et al</w:t>
      </w:r>
      <w:r w:rsidR="003904E0">
        <w:rPr>
          <w:rFonts w:ascii="Calibri" w:hAnsi="Calibri" w:cs="Arial"/>
        </w:rPr>
        <w:t>.</w:t>
      </w:r>
      <w:r>
        <w:rPr>
          <w:rFonts w:ascii="Calibri" w:hAnsi="Calibri" w:cs="Arial"/>
        </w:rPr>
        <w:t xml:space="preserve"> equation</w:t>
      </w:r>
      <w:r w:rsidR="007038D3">
        <w:rPr>
          <w:rFonts w:ascii="Calibri" w:hAnsi="Calibri" w:cs="Arial"/>
        </w:rPr>
        <w:t xml:space="preserve"> </w:t>
      </w:r>
      <w:r w:rsidR="00630FB6">
        <w:rPr>
          <w:rFonts w:ascii="Calibri" w:hAnsi="Calibri" w:cs="Arial"/>
        </w:rPr>
        <w:fldChar w:fldCharType="begin"/>
      </w:r>
      <w:r w:rsidR="00711996">
        <w:rPr>
          <w:rFonts w:ascii="Calibri" w:hAnsi="Calibri" w:cs="Arial"/>
        </w:rPr>
        <w:instrText xml:space="preserve"> ADDIN EN.CITE &lt;EndNote&gt;&lt;Cite&gt;&lt;Author&gt;Leger&lt;/Author&gt;&lt;Year&gt;1988&lt;/Year&gt;&lt;RecNum&gt;84&lt;/RecNum&gt;&lt;DisplayText&gt;(29)&lt;/DisplayText&gt;&lt;record&gt;&lt;rec-number&gt;84&lt;/rec-number&gt;&lt;foreign-keys&gt;&lt;key app="EN" db-id="5e0x0p2wv5sd2de2w9svvz0evars5ted59zf"&gt;84&lt;/key&gt;&lt;/foreign-keys&gt;&lt;ref-type name="Journal Article"&gt;17&lt;/ref-type&gt;&lt;contributors&gt;&lt;authors&gt;&lt;author&gt;Leger, L. A.&lt;/author&gt;&lt;author&gt;Mercier, D.&lt;/author&gt;&lt;author&gt;Gadoury, C.&lt;/author&gt;&lt;author&gt;Lambert, J.&lt;/author&gt;&lt;/authors&gt;&lt;/contributors&gt;&lt;titles&gt;&lt;title&gt;The multistage 20 metre shuttle run test for aerobic fitness&lt;/title&gt;&lt;secondary-title&gt;Journal of Sports Sciences&lt;/secondary-title&gt;&lt;/titles&gt;&lt;periodical&gt;&lt;full-title&gt;Journal of Sports Sciences&lt;/full-title&gt;&lt;/periodical&gt;&lt;pages&gt;93 - 101&lt;/pages&gt;&lt;volume&gt;6&lt;/volume&gt;&lt;number&gt;2&lt;/number&gt;&lt;dates&gt;&lt;year&gt;1988&lt;/year&gt;&lt;/dates&gt;&lt;publisher&gt;Routledge&lt;/publisher&gt;&lt;isbn&gt;0264-0414&lt;/isbn&gt;&lt;urls&gt;&lt;related-urls&gt;&lt;url&gt;http://www.informaworld.com/10.1080/02640418808729800&lt;/url&gt;&lt;/related-urls&gt;&lt;/urls&gt;&lt;access-date&gt;April 03, 2011&lt;/access-date&gt;&lt;/record&gt;&lt;/Cite&gt;&lt;/EndNote&gt;</w:instrText>
      </w:r>
      <w:r w:rsidR="00630FB6">
        <w:rPr>
          <w:rFonts w:ascii="Calibri" w:hAnsi="Calibri" w:cs="Arial"/>
        </w:rPr>
        <w:fldChar w:fldCharType="separate"/>
      </w:r>
      <w:r w:rsidR="00711996">
        <w:rPr>
          <w:rFonts w:ascii="Calibri" w:hAnsi="Calibri" w:cs="Arial"/>
          <w:noProof/>
        </w:rPr>
        <w:t>(</w:t>
      </w:r>
      <w:hyperlink w:anchor="_ENREF_29" w:tooltip="Leger, 1988 #84" w:history="1">
        <w:r w:rsidR="00790C21">
          <w:rPr>
            <w:rFonts w:ascii="Calibri" w:hAnsi="Calibri" w:cs="Arial"/>
            <w:noProof/>
          </w:rPr>
          <w:t>29</w:t>
        </w:r>
      </w:hyperlink>
      <w:r w:rsidR="00711996">
        <w:rPr>
          <w:rFonts w:ascii="Calibri" w:hAnsi="Calibri" w:cs="Arial"/>
          <w:noProof/>
        </w:rPr>
        <w:t>)</w:t>
      </w:r>
      <w:r w:rsidR="00630FB6">
        <w:rPr>
          <w:rFonts w:ascii="Calibri" w:hAnsi="Calibri" w:cs="Arial"/>
        </w:rPr>
        <w:fldChar w:fldCharType="end"/>
      </w:r>
      <w:r>
        <w:rPr>
          <w:rFonts w:ascii="Calibri" w:hAnsi="Calibri" w:cs="Arial"/>
        </w:rPr>
        <w:t xml:space="preserve"> was originally developed and validated in 1988 based on post-shuttle test VO</w:t>
      </w:r>
      <w:r w:rsidRPr="00397BE4">
        <w:rPr>
          <w:rFonts w:ascii="Calibri" w:hAnsi="Calibri" w:cs="Arial"/>
          <w:vertAlign w:val="subscript"/>
        </w:rPr>
        <w:t>2</w:t>
      </w:r>
      <w:r>
        <w:rPr>
          <w:rFonts w:ascii="Calibri" w:hAnsi="Calibri" w:cs="Arial"/>
        </w:rPr>
        <w:t xml:space="preserve"> measurements, </w:t>
      </w:r>
      <w:proofErr w:type="spellStart"/>
      <w:r>
        <w:rPr>
          <w:rFonts w:ascii="Calibri" w:hAnsi="Calibri" w:cs="Arial"/>
        </w:rPr>
        <w:t>retroextrapolation</w:t>
      </w:r>
      <w:proofErr w:type="spellEnd"/>
      <w:r>
        <w:rPr>
          <w:rFonts w:ascii="Calibri" w:hAnsi="Calibri" w:cs="Arial"/>
        </w:rPr>
        <w:t xml:space="preserve"> techniques, and maximal speed attained during the 20-meter shuttle run.   Although there is a correlation between </w:t>
      </w:r>
      <w:r w:rsidR="006F44B8">
        <w:rPr>
          <w:rFonts w:ascii="Calibri" w:hAnsi="Calibri" w:cs="Arial"/>
        </w:rPr>
        <w:t xml:space="preserve">oxygen </w:t>
      </w:r>
      <w:proofErr w:type="gramStart"/>
      <w:r w:rsidR="003904E0">
        <w:rPr>
          <w:rFonts w:ascii="Calibri" w:hAnsi="Calibri" w:cs="Arial"/>
        </w:rPr>
        <w:t>uptake</w:t>
      </w:r>
      <w:proofErr w:type="gramEnd"/>
      <w:r>
        <w:rPr>
          <w:rFonts w:ascii="Calibri" w:hAnsi="Calibri" w:cs="Arial"/>
        </w:rPr>
        <w:t xml:space="preserve"> </w:t>
      </w:r>
      <w:r w:rsidR="003904E0">
        <w:rPr>
          <w:rFonts w:ascii="Calibri" w:hAnsi="Calibri" w:cs="Arial"/>
        </w:rPr>
        <w:t>at the end of</w:t>
      </w:r>
      <w:r>
        <w:rPr>
          <w:rFonts w:ascii="Calibri" w:hAnsi="Calibri" w:cs="Arial"/>
        </w:rPr>
        <w:t xml:space="preserve"> the PACER test</w:t>
      </w:r>
      <w:r w:rsidR="007038D3">
        <w:rPr>
          <w:rFonts w:ascii="Calibri" w:hAnsi="Calibri" w:cs="Arial"/>
        </w:rPr>
        <w:t>,</w:t>
      </w:r>
      <w:r>
        <w:rPr>
          <w:rFonts w:ascii="Calibri" w:hAnsi="Calibri" w:cs="Arial"/>
        </w:rPr>
        <w:t xml:space="preserve"> the Leger equation underestimates </w:t>
      </w:r>
      <w:r w:rsidR="006F44B8">
        <w:rPr>
          <w:rFonts w:ascii="Calibri" w:hAnsi="Calibri" w:cs="Arial"/>
        </w:rPr>
        <w:t>oxygen uptake</w:t>
      </w:r>
      <w:r>
        <w:rPr>
          <w:rFonts w:ascii="Calibri" w:hAnsi="Calibri" w:cs="Arial"/>
        </w:rPr>
        <w:t xml:space="preserve"> measured during treadmill exercise </w:t>
      </w:r>
      <w:r w:rsidR="00630FB6">
        <w:rPr>
          <w:rFonts w:ascii="Calibri" w:hAnsi="Calibri" w:cs="Arial"/>
        </w:rPr>
        <w:fldChar w:fldCharType="begin">
          <w:fldData xml:space="preserve">PEVuZE5vdGU+PENpdGU+PEF1dGhvcj5HcmFudDwvQXV0aG9yPjxZZWFyPjE5OTU8L1llYXI+PFJl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</w:fldData>
        </w:fldChar>
      </w:r>
      <w:r w:rsidR="00711996">
        <w:rPr>
          <w:rFonts w:ascii="Calibri" w:hAnsi="Calibri" w:cs="Arial"/>
        </w:rPr>
        <w:instrText xml:space="preserve"> ADDIN EN.CITE </w:instrText>
      </w:r>
      <w:r w:rsidR="00630FB6">
        <w:rPr>
          <w:rFonts w:ascii="Calibri" w:hAnsi="Calibri" w:cs="Arial"/>
        </w:rPr>
        <w:fldChar w:fldCharType="begin">
          <w:fldData xml:space="preserve">PEVuZE5vdGU+PENpdGU+PEF1dGhvcj5HcmFudDwvQXV0aG9yPjxZZWFyPjE5OTU8L1llYXI+PFJl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</w:fldData>
        </w:fldChar>
      </w:r>
      <w:r w:rsidR="00711996">
        <w:rPr>
          <w:rFonts w:ascii="Calibri" w:hAnsi="Calibri" w:cs="Arial"/>
        </w:rPr>
        <w:instrText xml:space="preserve"> ADDIN EN.CITE.DATA </w:instrText>
      </w:r>
      <w:r w:rsidR="00630FB6">
        <w:rPr>
          <w:rFonts w:ascii="Calibri" w:hAnsi="Calibri" w:cs="Arial"/>
        </w:rPr>
      </w:r>
      <w:r w:rsidR="00630FB6">
        <w:rPr>
          <w:rFonts w:ascii="Calibri" w:hAnsi="Calibri" w:cs="Arial"/>
        </w:rPr>
        <w:fldChar w:fldCharType="end"/>
      </w:r>
      <w:r w:rsidR="00630FB6">
        <w:rPr>
          <w:rFonts w:ascii="Calibri" w:hAnsi="Calibri" w:cs="Arial"/>
        </w:rPr>
      </w:r>
      <w:r w:rsidR="00630FB6">
        <w:rPr>
          <w:rFonts w:ascii="Calibri" w:hAnsi="Calibri" w:cs="Arial"/>
        </w:rPr>
        <w:fldChar w:fldCharType="separate"/>
      </w:r>
      <w:r w:rsidR="00711996">
        <w:rPr>
          <w:rFonts w:ascii="Calibri" w:hAnsi="Calibri" w:cs="Arial"/>
          <w:noProof/>
        </w:rPr>
        <w:t>(</w:t>
      </w:r>
      <w:hyperlink w:anchor="_ENREF_23" w:tooltip="Grant, 1995 #81" w:history="1">
        <w:r w:rsidR="00790C21">
          <w:rPr>
            <w:rFonts w:ascii="Calibri" w:hAnsi="Calibri" w:cs="Arial"/>
            <w:noProof/>
          </w:rPr>
          <w:t>23</w:t>
        </w:r>
      </w:hyperlink>
      <w:r w:rsidR="00711996">
        <w:rPr>
          <w:rFonts w:ascii="Calibri" w:hAnsi="Calibri" w:cs="Arial"/>
          <w:noProof/>
        </w:rPr>
        <w:t xml:space="preserve">, </w:t>
      </w:r>
      <w:hyperlink w:anchor="_ENREF_52" w:tooltip="Ruiz, 2009 #168" w:history="1">
        <w:r w:rsidR="00790C21">
          <w:rPr>
            <w:rFonts w:ascii="Calibri" w:hAnsi="Calibri" w:cs="Arial"/>
            <w:noProof/>
          </w:rPr>
          <w:t>52</w:t>
        </w:r>
      </w:hyperlink>
      <w:r w:rsidR="00711996">
        <w:rPr>
          <w:rFonts w:ascii="Calibri" w:hAnsi="Calibri" w:cs="Arial"/>
          <w:noProof/>
        </w:rPr>
        <w:t>)</w:t>
      </w:r>
      <w:r w:rsidR="00630FB6">
        <w:rPr>
          <w:rFonts w:ascii="Calibri" w:hAnsi="Calibri" w:cs="Arial"/>
        </w:rPr>
        <w:fldChar w:fldCharType="end"/>
      </w:r>
      <w:r>
        <w:rPr>
          <w:rFonts w:ascii="Calibri" w:hAnsi="Calibri" w:cs="Arial"/>
        </w:rPr>
        <w:t>.   The treadmill criterion-related validity may explain the variability of the Leger et al</w:t>
      </w:r>
      <w:r w:rsidR="003904E0">
        <w:rPr>
          <w:rFonts w:ascii="Calibri" w:hAnsi="Calibri" w:cs="Arial"/>
        </w:rPr>
        <w:t>. equation to predict VO</w:t>
      </w:r>
      <w:r w:rsidR="003904E0" w:rsidRPr="003904E0">
        <w:rPr>
          <w:rFonts w:ascii="Calibri" w:hAnsi="Calibri" w:cs="Arial"/>
          <w:vertAlign w:val="subscript"/>
        </w:rPr>
        <w:t>2peak</w:t>
      </w:r>
      <w:r>
        <w:rPr>
          <w:rFonts w:ascii="Calibri" w:hAnsi="Calibri" w:cs="Arial"/>
        </w:rPr>
        <w:t>.  Since the equation was not developed based on treadmill measurements</w:t>
      </w:r>
      <w:proofErr w:type="gramStart"/>
      <w:r>
        <w:rPr>
          <w:rFonts w:ascii="Calibri" w:hAnsi="Calibri" w:cs="Arial"/>
          <w:vertAlign w:val="subscript"/>
        </w:rPr>
        <w:t xml:space="preserve">, </w:t>
      </w:r>
      <w:r w:rsidR="003904E0">
        <w:rPr>
          <w:rFonts w:ascii="Calibri" w:hAnsi="Calibri" w:cs="Arial"/>
          <w:vertAlign w:val="subscript"/>
        </w:rPr>
        <w:t xml:space="preserve"> </w:t>
      </w:r>
      <w:r w:rsidR="003904E0">
        <w:rPr>
          <w:rFonts w:ascii="Calibri" w:hAnsi="Calibri" w:cs="Arial"/>
        </w:rPr>
        <w:t>Ruiz</w:t>
      </w:r>
      <w:proofErr w:type="gramEnd"/>
      <w:r w:rsidR="003904E0">
        <w:rPr>
          <w:rFonts w:ascii="Calibri" w:hAnsi="Calibri" w:cs="Arial"/>
        </w:rPr>
        <w:t xml:space="preserve"> et al.  </w:t>
      </w:r>
      <w:r w:rsidR="00630FB6">
        <w:rPr>
          <w:rFonts w:ascii="Calibri" w:hAnsi="Calibri" w:cs="Arial"/>
        </w:rPr>
        <w:fldChar w:fldCharType="begin"/>
      </w:r>
      <w:r w:rsidR="00711996">
        <w:rPr>
          <w:rFonts w:ascii="Calibri" w:hAnsi="Calibri" w:cs="Arial"/>
        </w:rPr>
        <w:instrText xml:space="preserve"> ADDIN EN.CITE &lt;EndNote&gt;&lt;Cite&gt;&lt;Author&gt;Ruiz&lt;/Author&gt;&lt;Year&gt;2009&lt;/Year&gt;&lt;RecNum&gt;168&lt;/RecNum&gt;&lt;DisplayText&gt;(52)&lt;/DisplayText&gt;&lt;record&gt;&lt;rec-number&gt;168&lt;/rec-number&gt;&lt;foreign-keys&gt;&lt;key app="EN" db-id="5e0x0p2wv5sd2de2w9svvz0evars5ted59zf"&gt;168&lt;/key&gt;&lt;/foreign-keys&gt;&lt;ref-type name="Journal Article"&gt;17&lt;/ref-type&gt;&lt;contributors&gt;&lt;authors&gt;&lt;author&gt;Ruiz, Jonatan R.&lt;/author&gt;&lt;author&gt;Silva, Gustavo&lt;/author&gt;&lt;author&gt;Oliveira, Norton&lt;/author&gt;&lt;author&gt;Ribeiro, Jos√© C.&lt;/author&gt;&lt;author&gt;Oliveira, Jose F.&lt;/author&gt;&lt;author&gt;Mota, Jorge&lt;/author&gt;&lt;/authors&gt;&lt;/contributors&gt;&lt;titles&gt;&lt;title&gt;Criterion-related validity of the 20-m shuttle run test in youths aged 13‚Äì19 years&lt;/title&gt;&lt;secondary-title&gt;Journal of Sports Sciences&lt;/secondary-title&gt;&lt;/titles&gt;&lt;periodical&gt;&lt;full-title&gt;Journal of Sports Sciences&lt;/full-title&gt;&lt;/periodical&gt;&lt;pages&gt;899 - 906&lt;/pages&gt;&lt;volume&gt;27&lt;/volume&gt;&lt;number&gt;9&lt;/number&gt;&lt;dates&gt;&lt;year&gt;2009&lt;/year&gt;&lt;/dates&gt;&lt;publisher&gt;Routledge&lt;/publisher&gt;&lt;isbn&gt;0264-0414&lt;/isbn&gt;&lt;urls&gt;&lt;related-urls&gt;&lt;url&gt;http://www.informaworld.com/10.1080/02640410902902835&lt;/url&gt;&lt;/related-urls&gt;&lt;/urls&gt;&lt;access-date&gt;April 22, 2011&lt;/access-date&gt;&lt;/record&gt;&lt;/Cite&gt;&lt;/EndNote&gt;</w:instrText>
      </w:r>
      <w:r w:rsidR="00630FB6">
        <w:rPr>
          <w:rFonts w:ascii="Calibri" w:hAnsi="Calibri" w:cs="Arial"/>
        </w:rPr>
        <w:fldChar w:fldCharType="separate"/>
      </w:r>
      <w:r w:rsidR="00711996">
        <w:rPr>
          <w:rFonts w:ascii="Calibri" w:hAnsi="Calibri" w:cs="Arial"/>
          <w:noProof/>
        </w:rPr>
        <w:t>(</w:t>
      </w:r>
      <w:hyperlink w:anchor="_ENREF_52" w:tooltip="Ruiz, 2009 #168" w:history="1">
        <w:r w:rsidR="00790C21">
          <w:rPr>
            <w:rFonts w:ascii="Calibri" w:hAnsi="Calibri" w:cs="Arial"/>
            <w:noProof/>
          </w:rPr>
          <w:t>52</w:t>
        </w:r>
      </w:hyperlink>
      <w:r w:rsidR="00711996">
        <w:rPr>
          <w:rFonts w:ascii="Calibri" w:hAnsi="Calibri" w:cs="Arial"/>
          <w:noProof/>
        </w:rPr>
        <w:t>)</w:t>
      </w:r>
      <w:r w:rsidR="00630FB6">
        <w:rPr>
          <w:rFonts w:ascii="Calibri" w:hAnsi="Calibri" w:cs="Arial"/>
        </w:rPr>
        <w:fldChar w:fldCharType="end"/>
      </w:r>
      <w:r w:rsidR="003904E0">
        <w:rPr>
          <w:rFonts w:ascii="Calibri" w:hAnsi="Calibri" w:cs="Arial"/>
        </w:rPr>
        <w:t xml:space="preserve"> </w:t>
      </w:r>
      <w:proofErr w:type="gramStart"/>
      <w:r>
        <w:rPr>
          <w:rFonts w:ascii="Calibri" w:hAnsi="Calibri" w:cs="Arial"/>
        </w:rPr>
        <w:t>suggests</w:t>
      </w:r>
      <w:proofErr w:type="gramEnd"/>
      <w:r>
        <w:rPr>
          <w:rFonts w:ascii="Calibri" w:hAnsi="Calibri" w:cs="Arial"/>
        </w:rPr>
        <w:t xml:space="preserve"> that the variability in the equation results from the differences in exercise modality comparing shuttle running to continuous, forward, motor driven treadmill locomotion.  Due to advances in technology, oxygen </w:t>
      </w:r>
      <w:r w:rsidR="003904E0">
        <w:rPr>
          <w:rFonts w:ascii="Calibri" w:hAnsi="Calibri" w:cs="Arial"/>
        </w:rPr>
        <w:t>uptake</w:t>
      </w:r>
      <w:r>
        <w:rPr>
          <w:rFonts w:ascii="Calibri" w:hAnsi="Calibri" w:cs="Arial"/>
        </w:rPr>
        <w:t xml:space="preserve"> can be determined outside of the laboratory using portable metabolic system to measure VO</w:t>
      </w:r>
      <w:r w:rsidRPr="00397BE4">
        <w:rPr>
          <w:rFonts w:ascii="Calibri" w:hAnsi="Calibri" w:cs="Arial"/>
          <w:vertAlign w:val="subscript"/>
        </w:rPr>
        <w:t>2</w:t>
      </w:r>
      <w:r w:rsidR="003904E0">
        <w:rPr>
          <w:rFonts w:ascii="Calibri" w:hAnsi="Calibri" w:cs="Arial"/>
          <w:vertAlign w:val="subscript"/>
        </w:rPr>
        <w:t>peak</w:t>
      </w:r>
      <w:r>
        <w:rPr>
          <w:rFonts w:ascii="Calibri" w:hAnsi="Calibri" w:cs="Arial"/>
          <w:vertAlign w:val="subscript"/>
        </w:rPr>
        <w:t xml:space="preserve"> </w:t>
      </w:r>
      <w:r>
        <w:rPr>
          <w:rFonts w:ascii="Calibri" w:hAnsi="Calibri" w:cs="Arial"/>
        </w:rPr>
        <w:t xml:space="preserve">during </w:t>
      </w:r>
      <w:proofErr w:type="gramStart"/>
      <w:r>
        <w:rPr>
          <w:rFonts w:ascii="Calibri" w:hAnsi="Calibri" w:cs="Arial"/>
        </w:rPr>
        <w:t>field testing</w:t>
      </w:r>
      <w:proofErr w:type="gramEnd"/>
      <w:r>
        <w:rPr>
          <w:rFonts w:ascii="Calibri" w:hAnsi="Calibri" w:cs="Arial"/>
        </w:rPr>
        <w:t xml:space="preserve"> and a</w:t>
      </w:r>
      <w:r w:rsidR="003904E0">
        <w:rPr>
          <w:rFonts w:ascii="Calibri" w:hAnsi="Calibri" w:cs="Arial"/>
        </w:rPr>
        <w:t>re similar to</w:t>
      </w:r>
      <w:r>
        <w:rPr>
          <w:rFonts w:ascii="Calibri" w:hAnsi="Calibri" w:cs="Arial"/>
        </w:rPr>
        <w:t xml:space="preserve"> methods used in the development of the Leger et al</w:t>
      </w:r>
      <w:r w:rsidR="003904E0">
        <w:rPr>
          <w:rFonts w:ascii="Calibri" w:hAnsi="Calibri" w:cs="Arial"/>
        </w:rPr>
        <w:t>.</w:t>
      </w:r>
      <w:r>
        <w:rPr>
          <w:rFonts w:ascii="Calibri" w:hAnsi="Calibri" w:cs="Arial"/>
        </w:rPr>
        <w:t xml:space="preserve"> equation.  Wearing a portable metabolic system during the PACER test </w:t>
      </w:r>
      <w:r w:rsidR="005D1D9C">
        <w:rPr>
          <w:rFonts w:ascii="Calibri" w:hAnsi="Calibri" w:cs="Arial"/>
        </w:rPr>
        <w:t xml:space="preserve">to measure </w:t>
      </w:r>
      <w:r w:rsidR="003904E0">
        <w:rPr>
          <w:rFonts w:ascii="Calibri" w:hAnsi="Calibri" w:cs="Arial"/>
        </w:rPr>
        <w:t>VO</w:t>
      </w:r>
      <w:r w:rsidR="003904E0" w:rsidRPr="003904E0">
        <w:rPr>
          <w:rFonts w:ascii="Calibri" w:hAnsi="Calibri" w:cs="Arial"/>
          <w:vertAlign w:val="subscript"/>
        </w:rPr>
        <w:t>2peak</w:t>
      </w:r>
      <w:r>
        <w:rPr>
          <w:rFonts w:ascii="Calibri" w:hAnsi="Calibri" w:cs="Arial"/>
        </w:rPr>
        <w:t xml:space="preserve"> should be used as the criterion-related measure to validate the Leger et al</w:t>
      </w:r>
      <w:r w:rsidR="00A747AA">
        <w:rPr>
          <w:rFonts w:ascii="Calibri" w:hAnsi="Calibri" w:cs="Arial"/>
        </w:rPr>
        <w:t>.</w:t>
      </w:r>
      <w:r>
        <w:rPr>
          <w:rFonts w:ascii="Calibri" w:hAnsi="Calibri" w:cs="Arial"/>
        </w:rPr>
        <w:t xml:space="preserve"> equation </w:t>
      </w:r>
      <w:r w:rsidR="00630FB6">
        <w:rPr>
          <w:rFonts w:ascii="Calibri" w:hAnsi="Calibri" w:cs="Arial"/>
        </w:rPr>
        <w:fldChar w:fldCharType="begin"/>
      </w:r>
      <w:r w:rsidR="00711996">
        <w:rPr>
          <w:rFonts w:ascii="Calibri" w:hAnsi="Calibri" w:cs="Arial"/>
        </w:rPr>
        <w:instrText xml:space="preserve"> ADDIN EN.CITE &lt;EndNote&gt;&lt;Cite&gt;&lt;Author&gt;Ruiz&lt;/Author&gt;&lt;Year&gt;2009&lt;/Year&gt;&lt;RecNum&gt;168&lt;/RecNum&gt;&lt;DisplayText&gt;(52)&lt;/DisplayText&gt;&lt;record&gt;&lt;rec-number&gt;168&lt;/rec-number&gt;&lt;foreign-keys&gt;&lt;key app="EN" db-id="5e0x0p2wv5sd2de2w9svvz0evars5ted59zf"&gt;168&lt;/key&gt;&lt;/foreign-keys&gt;&lt;ref-type name="Journal Article"&gt;17&lt;/ref-type&gt;&lt;contributors&gt;&lt;authors&gt;&lt;author&gt;Ruiz, Jonatan R.&lt;/author&gt;&lt;author&gt;Silva, Gustavo&lt;/author&gt;&lt;author&gt;Oliveira, Norton&lt;/author&gt;&lt;author&gt;Ribeiro, Jos√© C.&lt;/author&gt;&lt;author&gt;Oliveira, Jose F.&lt;/author&gt;&lt;author&gt;Mota, Jorge&lt;/author&gt;&lt;/authors&gt;&lt;/contributors&gt;&lt;titles&gt;&lt;title&gt;Criterion-related validity of the 20-m shuttle run test in youths aged 13‚Äì19 years&lt;/title&gt;&lt;secondary-title&gt;Journal of Sports Sciences&lt;/secondary-title&gt;&lt;/titles&gt;&lt;periodical&gt;&lt;full-title&gt;Journal of Sports Sciences&lt;/full-title&gt;&lt;/periodical&gt;&lt;pages&gt;899 - 906&lt;/pages&gt;&lt;volume&gt;27&lt;/volume&gt;&lt;number&gt;9&lt;/number&gt;&lt;dates&gt;&lt;year&gt;2009&lt;/year&gt;&lt;/dates&gt;&lt;publisher&gt;Routledge&lt;/publisher&gt;&lt;isbn&gt;0264-0414&lt;/isbn&gt;&lt;urls&gt;&lt;related-urls&gt;&lt;url&gt;http://www.informaworld.com/10.1080/02640410902902835&lt;/url&gt;&lt;/related-urls&gt;&lt;/urls&gt;&lt;access-date&gt;April 22, 2011&lt;/access-date&gt;&lt;/record&gt;&lt;/Cite&gt;&lt;/EndNote&gt;</w:instrText>
      </w:r>
      <w:r w:rsidR="00630FB6">
        <w:rPr>
          <w:rFonts w:ascii="Calibri" w:hAnsi="Calibri" w:cs="Arial"/>
        </w:rPr>
        <w:fldChar w:fldCharType="separate"/>
      </w:r>
      <w:r w:rsidR="00711996">
        <w:rPr>
          <w:rFonts w:ascii="Calibri" w:hAnsi="Calibri" w:cs="Arial"/>
          <w:noProof/>
        </w:rPr>
        <w:t>(</w:t>
      </w:r>
      <w:hyperlink w:anchor="_ENREF_52" w:tooltip="Ruiz, 2009 #168" w:history="1">
        <w:r w:rsidR="00790C21">
          <w:rPr>
            <w:rFonts w:ascii="Calibri" w:hAnsi="Calibri" w:cs="Arial"/>
            <w:noProof/>
          </w:rPr>
          <w:t>52</w:t>
        </w:r>
      </w:hyperlink>
      <w:r w:rsidR="00711996">
        <w:rPr>
          <w:rFonts w:ascii="Calibri" w:hAnsi="Calibri" w:cs="Arial"/>
          <w:noProof/>
        </w:rPr>
        <w:t>)</w:t>
      </w:r>
      <w:r w:rsidR="00630FB6">
        <w:rPr>
          <w:rFonts w:ascii="Calibri" w:hAnsi="Calibri" w:cs="Arial"/>
        </w:rPr>
        <w:fldChar w:fldCharType="end"/>
      </w:r>
      <w:r>
        <w:rPr>
          <w:rFonts w:ascii="Calibri" w:hAnsi="Calibri" w:cs="Arial"/>
        </w:rPr>
        <w:t xml:space="preserve">.  </w:t>
      </w:r>
      <w:r w:rsidRPr="003B6378">
        <w:rPr>
          <w:rFonts w:ascii="Calibri" w:hAnsi="Calibri" w:cs="Arial"/>
        </w:rPr>
        <w:t xml:space="preserve">Only </w:t>
      </w:r>
      <w:r w:rsidR="003904E0">
        <w:rPr>
          <w:rFonts w:ascii="Calibri" w:hAnsi="Calibri" w:cs="Arial"/>
        </w:rPr>
        <w:t>three</w:t>
      </w:r>
      <w:r w:rsidRPr="003B6378">
        <w:rPr>
          <w:rFonts w:ascii="Calibri" w:hAnsi="Calibri" w:cs="Arial"/>
        </w:rPr>
        <w:t xml:space="preserve"> stud</w:t>
      </w:r>
      <w:r>
        <w:rPr>
          <w:rFonts w:ascii="Calibri" w:hAnsi="Calibri" w:cs="Arial"/>
        </w:rPr>
        <w:t>ies</w:t>
      </w:r>
      <w:r w:rsidRPr="003B6378">
        <w:rPr>
          <w:rFonts w:ascii="Calibri" w:hAnsi="Calibri" w:cs="Arial"/>
        </w:rPr>
        <w:t xml:space="preserve"> ha</w:t>
      </w:r>
      <w:r>
        <w:rPr>
          <w:rFonts w:ascii="Calibri" w:hAnsi="Calibri" w:cs="Arial"/>
        </w:rPr>
        <w:t>ve</w:t>
      </w:r>
      <w:r w:rsidRPr="003B6378">
        <w:rPr>
          <w:rFonts w:ascii="Calibri" w:hAnsi="Calibri" w:cs="Arial"/>
        </w:rPr>
        <w:t xml:space="preserve"> measured </w:t>
      </w:r>
      <w:r w:rsidR="003904E0">
        <w:rPr>
          <w:rFonts w:ascii="Calibri" w:hAnsi="Calibri" w:cs="Arial"/>
        </w:rPr>
        <w:t>VO</w:t>
      </w:r>
      <w:r w:rsidR="003904E0" w:rsidRPr="003904E0">
        <w:rPr>
          <w:rFonts w:ascii="Calibri" w:hAnsi="Calibri" w:cs="Arial"/>
          <w:vertAlign w:val="subscript"/>
        </w:rPr>
        <w:t>2peak</w:t>
      </w:r>
      <w:r w:rsidRPr="003B6378">
        <w:rPr>
          <w:rFonts w:ascii="Calibri" w:hAnsi="Calibri" w:cs="Arial"/>
        </w:rPr>
        <w:t xml:space="preserve"> during the PACER test using a portable </w:t>
      </w:r>
      <w:r w:rsidR="007038D3">
        <w:rPr>
          <w:rFonts w:ascii="Calibri" w:hAnsi="Calibri" w:cs="Arial"/>
        </w:rPr>
        <w:t>metabolic system</w:t>
      </w:r>
      <w:r w:rsidRPr="003B6378">
        <w:rPr>
          <w:rFonts w:ascii="Calibri" w:hAnsi="Calibri" w:cs="Arial"/>
        </w:rPr>
        <w:t xml:space="preserve">.  </w:t>
      </w:r>
      <w:proofErr w:type="spellStart"/>
      <w:r w:rsidRPr="003B6378">
        <w:rPr>
          <w:rFonts w:ascii="Calibri" w:hAnsi="Calibri" w:cs="Arial"/>
        </w:rPr>
        <w:t>Melo</w:t>
      </w:r>
      <w:proofErr w:type="spellEnd"/>
      <w:r w:rsidRPr="003B6378">
        <w:rPr>
          <w:rFonts w:ascii="Calibri" w:hAnsi="Calibri" w:cs="Arial"/>
        </w:rPr>
        <w:t xml:space="preserve"> et al</w:t>
      </w:r>
      <w:r w:rsidR="00F7402C">
        <w:rPr>
          <w:rFonts w:ascii="Calibri" w:hAnsi="Calibri" w:cs="Arial"/>
        </w:rPr>
        <w:t>.</w:t>
      </w:r>
      <w:r w:rsidRPr="003B6378">
        <w:rPr>
          <w:rFonts w:ascii="Calibri" w:hAnsi="Calibri" w:cs="Arial"/>
        </w:rPr>
        <w:t xml:space="preserve"> </w:t>
      </w:r>
      <w:r w:rsidR="00630FB6" w:rsidRPr="003B6378">
        <w:rPr>
          <w:rFonts w:ascii="Calibri" w:hAnsi="Calibri" w:cs="Arial"/>
        </w:rPr>
        <w:fldChar w:fldCharType="begin"/>
      </w:r>
      <w:r w:rsidR="00711996">
        <w:rPr>
          <w:rFonts w:ascii="Calibri" w:hAnsi="Calibri" w:cs="Arial"/>
        </w:rPr>
        <w:instrText xml:space="preserve"> ADDIN EN.CITE &lt;EndNote&gt;&lt;Cite&gt;&lt;Author&gt;Melo&lt;/Author&gt;&lt;Year&gt;2010&lt;/Year&gt;&lt;RecNum&gt;92&lt;/RecNum&gt;&lt;DisplayText&gt;(42)&lt;/DisplayText&gt;&lt;record&gt;&lt;rec-number&gt;92&lt;/rec-number&gt;&lt;foreign-keys&gt;&lt;key app="EN" db-id="5e0x0p2wv5sd2de2w9svvz0evars5ted59zf"&gt;92&lt;/key&gt;&lt;/foreign-keys&gt;&lt;ref-type name="Journal Article"&gt;17&lt;/ref-type&gt;&lt;contributors&gt;&lt;authors&gt;&lt;author&gt;Melo, Xavier&lt;/author&gt;&lt;author&gt;Santa-Clara, Helena&lt;/author&gt;&lt;author&gt;Almeida, José&lt;/author&gt;&lt;author&gt;Carnero, Elvis&lt;/author&gt;&lt;author&gt;Sardinha, Luís&lt;/author&gt;&lt;author&gt;Bruno, Paula&lt;/author&gt;&lt;author&gt;Fernhall, Bo&lt;/author&gt;&lt;/authors&gt;&lt;/contributors&gt;&lt;titles&gt;&lt;title&gt;Comparing several equations that predict peak VO2 using the 20-m multistage-shuttle run-test in 8–10-year-old children&lt;/title&gt;&lt;secondary-title&gt;European Journal of Applied Physiology&lt;/secondary-title&gt;&lt;/titles&gt;&lt;periodical&gt;&lt;full-title&gt;European Journal of Applied Physiology&lt;/full-title&gt;&lt;/periodical&gt;&lt;pages&gt;1-11&lt;/pages&gt;&lt;keywords&gt;&lt;keyword&gt;Medicine&lt;/keyword&gt;&lt;/keywords&gt;&lt;dates&gt;&lt;year&gt;2010&lt;/year&gt;&lt;/dates&gt;&lt;publisher&gt;Springer Berlin / Heidelberg&lt;/publisher&gt;&lt;isbn&gt;1439-6319&lt;/isbn&gt;&lt;urls&gt;&lt;related-urls&gt;&lt;url&gt;http://dx.doi.org/10.1007/s00421-010-1708-z&lt;/url&gt;&lt;/related-urls&gt;&lt;/urls&gt;&lt;electronic-resource-num&gt;10.1007/s00421-010-1708-z&lt;/electronic-resource-num&gt;&lt;/record&gt;&lt;/Cite&gt;&lt;/EndNote&gt;</w:instrText>
      </w:r>
      <w:r w:rsidR="00630FB6" w:rsidRPr="003B6378">
        <w:rPr>
          <w:rFonts w:ascii="Calibri" w:hAnsi="Calibri" w:cs="Arial"/>
        </w:rPr>
        <w:fldChar w:fldCharType="separate"/>
      </w:r>
      <w:r w:rsidR="00711996">
        <w:rPr>
          <w:rFonts w:ascii="Calibri" w:hAnsi="Calibri" w:cs="Arial"/>
          <w:noProof/>
        </w:rPr>
        <w:t>(</w:t>
      </w:r>
      <w:hyperlink w:anchor="_ENREF_42" w:tooltip="Melo, 2010 #92" w:history="1">
        <w:r w:rsidR="00790C21">
          <w:rPr>
            <w:rFonts w:ascii="Calibri" w:hAnsi="Calibri" w:cs="Arial"/>
            <w:noProof/>
          </w:rPr>
          <w:t>42</w:t>
        </w:r>
      </w:hyperlink>
      <w:r w:rsidR="00711996">
        <w:rPr>
          <w:rFonts w:ascii="Calibri" w:hAnsi="Calibri" w:cs="Arial"/>
          <w:noProof/>
        </w:rPr>
        <w:t>)</w:t>
      </w:r>
      <w:r w:rsidR="00630FB6" w:rsidRPr="003B6378">
        <w:rPr>
          <w:rFonts w:ascii="Calibri" w:hAnsi="Calibri" w:cs="Arial"/>
        </w:rPr>
        <w:fldChar w:fldCharType="end"/>
      </w:r>
      <w:r w:rsidRPr="003B6378">
        <w:rPr>
          <w:rFonts w:ascii="Calibri" w:hAnsi="Calibri" w:cs="Arial"/>
        </w:rPr>
        <w:t xml:space="preserve"> compared measured VO</w:t>
      </w:r>
      <w:r w:rsidRPr="00527D53">
        <w:rPr>
          <w:rFonts w:ascii="Calibri" w:hAnsi="Calibri" w:cs="Arial"/>
          <w:vertAlign w:val="subscript"/>
        </w:rPr>
        <w:t>2</w:t>
      </w:r>
      <w:r>
        <w:rPr>
          <w:rFonts w:ascii="Calibri" w:hAnsi="Calibri" w:cs="Arial"/>
          <w:vertAlign w:val="subscript"/>
        </w:rPr>
        <w:t>peak</w:t>
      </w:r>
      <w:r w:rsidRPr="003B6378">
        <w:rPr>
          <w:rFonts w:ascii="Calibri" w:hAnsi="Calibri" w:cs="Arial"/>
        </w:rPr>
        <w:t xml:space="preserve"> during the PACER test to estimated </w:t>
      </w:r>
      <w:r>
        <w:rPr>
          <w:rFonts w:ascii="Calibri" w:hAnsi="Calibri" w:cs="Arial"/>
        </w:rPr>
        <w:t>VO</w:t>
      </w:r>
      <w:r w:rsidRPr="00397BE4">
        <w:rPr>
          <w:rFonts w:ascii="Calibri" w:hAnsi="Calibri" w:cs="Arial"/>
          <w:vertAlign w:val="subscript"/>
        </w:rPr>
        <w:t>2</w:t>
      </w:r>
      <w:r>
        <w:rPr>
          <w:rFonts w:ascii="Calibri" w:hAnsi="Calibri" w:cs="Arial"/>
          <w:vertAlign w:val="subscript"/>
        </w:rPr>
        <w:t>peak</w:t>
      </w:r>
      <w:r w:rsidRPr="003B6378">
        <w:rPr>
          <w:rFonts w:ascii="Calibri" w:hAnsi="Calibri" w:cs="Arial"/>
        </w:rPr>
        <w:t xml:space="preserve"> from </w:t>
      </w:r>
      <w:r w:rsidR="003904E0">
        <w:rPr>
          <w:rFonts w:ascii="Calibri" w:hAnsi="Calibri" w:cs="Arial"/>
        </w:rPr>
        <w:lastRenderedPageBreak/>
        <w:t xml:space="preserve">the Leger </w:t>
      </w:r>
      <w:r w:rsidRPr="003B6378">
        <w:rPr>
          <w:rFonts w:ascii="Calibri" w:hAnsi="Calibri" w:cs="Arial"/>
        </w:rPr>
        <w:t xml:space="preserve">equation </w:t>
      </w:r>
      <w:r w:rsidR="00630FB6" w:rsidRPr="003B6378">
        <w:rPr>
          <w:rFonts w:ascii="Calibri" w:hAnsi="Calibri" w:cs="Arial"/>
        </w:rPr>
        <w:fldChar w:fldCharType="begin"/>
      </w:r>
      <w:r w:rsidR="00711996">
        <w:rPr>
          <w:rFonts w:ascii="Calibri" w:hAnsi="Calibri" w:cs="Arial"/>
        </w:rPr>
        <w:instrText xml:space="preserve"> ADDIN EN.CITE &lt;EndNote&gt;&lt;Cite&gt;&lt;Author&gt;Leger&lt;/Author&gt;&lt;Year&gt;1988&lt;/Year&gt;&lt;RecNum&gt;84&lt;/RecNum&gt;&lt;DisplayText&gt;(29)&lt;/DisplayText&gt;&lt;record&gt;&lt;rec-number&gt;84&lt;/rec-number&gt;&lt;foreign-keys&gt;&lt;key app="EN" db-id="5e0x0p2wv5sd2de2w9svvz0evars5ted59zf"&gt;84&lt;/key&gt;&lt;/foreign-keys&gt;&lt;ref-type name="Journal Article"&gt;17&lt;/ref-type&gt;&lt;contributors&gt;&lt;authors&gt;&lt;author&gt;Leger, L. A.&lt;/author&gt;&lt;author&gt;Mercier, D.&lt;/author&gt;&lt;author&gt;Gadoury, C.&lt;/author&gt;&lt;author&gt;Lambert, J.&lt;/author&gt;&lt;/authors&gt;&lt;/contributors&gt;&lt;titles&gt;&lt;title&gt;The multistage 20 metre shuttle run test for aerobic fitness&lt;/title&gt;&lt;secondary-title&gt;Journal of Sports Sciences&lt;/secondary-title&gt;&lt;/titles&gt;&lt;periodical&gt;&lt;full-title&gt;Journal of Sports Sciences&lt;/full-title&gt;&lt;/periodical&gt;&lt;pages&gt;93 - 101&lt;/pages&gt;&lt;volume&gt;6&lt;/volume&gt;&lt;number&gt;2&lt;/number&gt;&lt;dates&gt;&lt;year&gt;1988&lt;/year&gt;&lt;/dates&gt;&lt;publisher&gt;Routledge&lt;/publisher&gt;&lt;isbn&gt;0264-0414&lt;/isbn&gt;&lt;urls&gt;&lt;related-urls&gt;&lt;url&gt;http://www.informaworld.com/10.1080/02640418808729800&lt;/url&gt;&lt;/related-urls&gt;&lt;/urls&gt;&lt;access-date&gt;April 03, 2011&lt;/access-date&gt;&lt;/record&gt;&lt;/Cite&gt;&lt;/EndNote&gt;</w:instrText>
      </w:r>
      <w:r w:rsidR="00630FB6" w:rsidRPr="003B6378">
        <w:rPr>
          <w:rFonts w:ascii="Calibri" w:hAnsi="Calibri" w:cs="Arial"/>
        </w:rPr>
        <w:fldChar w:fldCharType="separate"/>
      </w:r>
      <w:r w:rsidR="00711996">
        <w:rPr>
          <w:rFonts w:ascii="Calibri" w:hAnsi="Calibri" w:cs="Arial"/>
          <w:noProof/>
        </w:rPr>
        <w:t>(</w:t>
      </w:r>
      <w:hyperlink w:anchor="_ENREF_29" w:tooltip="Leger, 1988 #84" w:history="1">
        <w:r w:rsidR="00790C21">
          <w:rPr>
            <w:rFonts w:ascii="Calibri" w:hAnsi="Calibri" w:cs="Arial"/>
            <w:noProof/>
          </w:rPr>
          <w:t>29</w:t>
        </w:r>
      </w:hyperlink>
      <w:r w:rsidR="00711996">
        <w:rPr>
          <w:rFonts w:ascii="Calibri" w:hAnsi="Calibri" w:cs="Arial"/>
          <w:noProof/>
        </w:rPr>
        <w:t>)</w:t>
      </w:r>
      <w:r w:rsidR="00630FB6" w:rsidRPr="003B6378">
        <w:rPr>
          <w:rFonts w:ascii="Calibri" w:hAnsi="Calibri" w:cs="Arial"/>
        </w:rPr>
        <w:fldChar w:fldCharType="end"/>
      </w:r>
      <w:r w:rsidRPr="003B6378">
        <w:rPr>
          <w:rFonts w:ascii="Calibri" w:hAnsi="Calibri" w:cs="Arial"/>
        </w:rPr>
        <w:t xml:space="preserve"> and found estimated </w:t>
      </w:r>
      <w:r w:rsidR="003904E0">
        <w:rPr>
          <w:rFonts w:ascii="Calibri" w:hAnsi="Calibri" w:cs="Arial"/>
        </w:rPr>
        <w:t>VO</w:t>
      </w:r>
      <w:r w:rsidR="003904E0" w:rsidRPr="003904E0">
        <w:rPr>
          <w:rFonts w:ascii="Calibri" w:hAnsi="Calibri" w:cs="Arial"/>
          <w:vertAlign w:val="subscript"/>
        </w:rPr>
        <w:t xml:space="preserve">2peak </w:t>
      </w:r>
      <w:r w:rsidR="003904E0">
        <w:rPr>
          <w:rFonts w:ascii="Calibri" w:hAnsi="Calibri" w:cs="Arial"/>
          <w:vertAlign w:val="subscript"/>
        </w:rPr>
        <w:t xml:space="preserve"> </w:t>
      </w:r>
      <w:r w:rsidRPr="003B6378">
        <w:rPr>
          <w:rFonts w:ascii="Calibri" w:hAnsi="Calibri" w:cs="Arial"/>
        </w:rPr>
        <w:t xml:space="preserve">to be significantly different than measured </w:t>
      </w:r>
      <w:r w:rsidR="003904E0">
        <w:rPr>
          <w:rFonts w:ascii="Calibri" w:hAnsi="Calibri" w:cs="Arial"/>
        </w:rPr>
        <w:t xml:space="preserve">values </w:t>
      </w:r>
      <w:r>
        <w:rPr>
          <w:rFonts w:ascii="Calibri" w:hAnsi="Calibri" w:cs="Arial"/>
        </w:rPr>
        <w:t>in</w:t>
      </w:r>
      <w:r w:rsidRPr="003B6378">
        <w:rPr>
          <w:rFonts w:ascii="Calibri" w:hAnsi="Calibri" w:cs="Arial"/>
        </w:rPr>
        <w:t xml:space="preserve"> 8 to 10 year old children</w:t>
      </w:r>
      <w:r>
        <w:rPr>
          <w:rFonts w:ascii="Calibri" w:hAnsi="Calibri" w:cs="Arial"/>
        </w:rPr>
        <w:t xml:space="preserve"> (</w:t>
      </w:r>
      <w:r w:rsidRPr="00397BE4">
        <w:rPr>
          <w:rFonts w:ascii="Calibri" w:hAnsi="Calibri" w:cs="Arial"/>
          <w:i/>
        </w:rPr>
        <w:t>d</w:t>
      </w:r>
      <w:r>
        <w:rPr>
          <w:rFonts w:ascii="Calibri" w:hAnsi="Calibri" w:cs="Arial"/>
        </w:rPr>
        <w:t xml:space="preserve"> = 4.7).  Ruiz et al </w:t>
      </w:r>
      <w:r w:rsidR="00630FB6">
        <w:rPr>
          <w:rFonts w:ascii="Calibri" w:hAnsi="Calibri" w:cs="Arial"/>
        </w:rPr>
        <w:fldChar w:fldCharType="begin"/>
      </w:r>
      <w:r w:rsidR="00711996">
        <w:rPr>
          <w:rFonts w:ascii="Calibri" w:hAnsi="Calibri" w:cs="Arial"/>
        </w:rPr>
        <w:instrText xml:space="preserve"> ADDIN EN.CITE &lt;EndNote&gt;&lt;Cite&gt;&lt;Author&gt;Ruiz&lt;/Author&gt;&lt;Year&gt;2009&lt;/Year&gt;&lt;RecNum&gt;168&lt;/RecNum&gt;&lt;DisplayText&gt;(52)&lt;/DisplayText&gt;&lt;record&gt;&lt;rec-number&gt;168&lt;/rec-number&gt;&lt;foreign-keys&gt;&lt;key app="EN" db-id="5e0x0p2wv5sd2de2w9svvz0evars5ted59zf"&gt;168&lt;/key&gt;&lt;/foreign-keys&gt;&lt;ref-type name="Journal Article"&gt;17&lt;/ref-type&gt;&lt;contributors&gt;&lt;authors&gt;&lt;author&gt;Ruiz, Jonatan R.&lt;/author&gt;&lt;author&gt;Silva, Gustavo&lt;/author&gt;&lt;author&gt;Oliveira, Norton&lt;/author&gt;&lt;author&gt;Ribeiro, Jos√© C.&lt;/author&gt;&lt;author&gt;Oliveira, Jose F.&lt;/author&gt;&lt;author&gt;Mota, Jorge&lt;/author&gt;&lt;/authors&gt;&lt;/contributors&gt;&lt;titles&gt;&lt;title&gt;Criterion-related validity of the 20-m shuttle run test in youths aged 13‚Äì19 years&lt;/title&gt;&lt;secondary-title&gt;Journal of Sports Sciences&lt;/secondary-title&gt;&lt;/titles&gt;&lt;periodical&gt;&lt;full-title&gt;Journal of Sports Sciences&lt;/full-title&gt;&lt;/periodical&gt;&lt;pages&gt;899 - 906&lt;/pages&gt;&lt;volume&gt;27&lt;/volume&gt;&lt;number&gt;9&lt;/number&gt;&lt;dates&gt;&lt;year&gt;2009&lt;/year&gt;&lt;/dates&gt;&lt;publisher&gt;Routledge&lt;/publisher&gt;&lt;isbn&gt;0264-0414&lt;/isbn&gt;&lt;urls&gt;&lt;related-urls&gt;&lt;url&gt;http://www.informaworld.com/10.1080/02640410902902835&lt;/url&gt;&lt;/related-urls&gt;&lt;/urls&gt;&lt;access-date&gt;April 22, 2011&lt;/access-date&gt;&lt;/record&gt;&lt;/Cite&gt;&lt;/EndNote&gt;</w:instrText>
      </w:r>
      <w:r w:rsidR="00630FB6">
        <w:rPr>
          <w:rFonts w:ascii="Calibri" w:hAnsi="Calibri" w:cs="Arial"/>
        </w:rPr>
        <w:fldChar w:fldCharType="separate"/>
      </w:r>
      <w:r w:rsidR="00711996">
        <w:rPr>
          <w:rFonts w:ascii="Calibri" w:hAnsi="Calibri" w:cs="Arial"/>
          <w:noProof/>
        </w:rPr>
        <w:t>(</w:t>
      </w:r>
      <w:hyperlink w:anchor="_ENREF_52" w:tooltip="Ruiz, 2009 #168" w:history="1">
        <w:r w:rsidR="00790C21">
          <w:rPr>
            <w:rFonts w:ascii="Calibri" w:hAnsi="Calibri" w:cs="Arial"/>
            <w:noProof/>
          </w:rPr>
          <w:t>52</w:t>
        </w:r>
      </w:hyperlink>
      <w:r w:rsidR="00711996">
        <w:rPr>
          <w:rFonts w:ascii="Calibri" w:hAnsi="Calibri" w:cs="Arial"/>
          <w:noProof/>
        </w:rPr>
        <w:t>)</w:t>
      </w:r>
      <w:r w:rsidR="00630FB6">
        <w:rPr>
          <w:rFonts w:ascii="Calibri" w:hAnsi="Calibri" w:cs="Arial"/>
        </w:rPr>
        <w:fldChar w:fldCharType="end"/>
      </w:r>
      <w:r>
        <w:rPr>
          <w:rFonts w:ascii="Calibri" w:hAnsi="Calibri" w:cs="Arial"/>
        </w:rPr>
        <w:t xml:space="preserve"> found a weak correlation (</w:t>
      </w:r>
      <w:r w:rsidRPr="00397BE4">
        <w:rPr>
          <w:rFonts w:ascii="Calibri" w:hAnsi="Calibri" w:cs="Arial"/>
          <w:i/>
        </w:rPr>
        <w:t xml:space="preserve">r </w:t>
      </w:r>
      <w:r>
        <w:rPr>
          <w:rFonts w:ascii="Calibri" w:hAnsi="Calibri" w:cs="Arial"/>
        </w:rPr>
        <w:t>= .587</w:t>
      </w:r>
      <w:r w:rsidR="00AC3420">
        <w:rPr>
          <w:rFonts w:ascii="Calibri" w:hAnsi="Calibri" w:cs="Arial"/>
        </w:rPr>
        <w:t>; p</w:t>
      </w:r>
      <w:r w:rsidR="00B97765">
        <w:rPr>
          <w:rFonts w:ascii="Calibri" w:hAnsi="Calibri" w:cs="Arial"/>
        </w:rPr>
        <w:t xml:space="preserve"> &lt; 0.001</w:t>
      </w:r>
      <w:r>
        <w:rPr>
          <w:rFonts w:ascii="Calibri" w:hAnsi="Calibri" w:cs="Arial"/>
        </w:rPr>
        <w:t xml:space="preserve">) between estimated and measured </w:t>
      </w:r>
      <w:r w:rsidR="003904E0">
        <w:rPr>
          <w:rFonts w:ascii="Calibri" w:hAnsi="Calibri" w:cs="Arial"/>
        </w:rPr>
        <w:t>VO</w:t>
      </w:r>
      <w:r w:rsidR="003904E0" w:rsidRPr="003904E0">
        <w:rPr>
          <w:rFonts w:ascii="Calibri" w:hAnsi="Calibri" w:cs="Arial"/>
          <w:vertAlign w:val="subscript"/>
        </w:rPr>
        <w:t xml:space="preserve">2peak </w:t>
      </w:r>
      <w:r w:rsidR="003904E0">
        <w:rPr>
          <w:rFonts w:ascii="Calibri" w:hAnsi="Calibri" w:cs="Arial"/>
          <w:vertAlign w:val="subscript"/>
        </w:rPr>
        <w:t xml:space="preserve"> </w:t>
      </w:r>
      <w:r>
        <w:rPr>
          <w:rFonts w:ascii="Calibri" w:hAnsi="Calibri" w:cs="Arial"/>
        </w:rPr>
        <w:t xml:space="preserve">during the PACER test in twenty-six girls aged 13 through 19 years.  </w:t>
      </w:r>
      <w:r w:rsidR="003904E0">
        <w:rPr>
          <w:rFonts w:ascii="Calibri" w:hAnsi="Calibri" w:cs="Arial"/>
        </w:rPr>
        <w:t xml:space="preserve">More recently, Mahar et al. </w:t>
      </w:r>
      <w:r w:rsidR="00630FB6">
        <w:rPr>
          <w:rFonts w:ascii="Calibri" w:hAnsi="Calibri" w:cs="Arial"/>
        </w:rPr>
        <w:fldChar w:fldCharType="begin"/>
      </w:r>
      <w:r w:rsidR="00711996">
        <w:rPr>
          <w:rFonts w:ascii="Calibri" w:hAnsi="Calibri" w:cs="Arial"/>
        </w:rPr>
        <w:instrText xml:space="preserve"> ADDIN EN.CITE &lt;EndNote&gt;&lt;Cite&gt;&lt;Author&gt;Mahar&lt;/Author&gt;&lt;Year&gt;2011&lt;/Year&gt;&lt;RecNum&gt;260&lt;/RecNum&gt;&lt;DisplayText&gt;(35)&lt;/DisplayText&gt;&lt;record&gt;&lt;rec-number&gt;260&lt;/rec-number&gt;&lt;foreign-keys&gt;&lt;key app="EN" db-id="5e0x0p2wv5sd2de2w9svvz0evars5ted59zf"&gt;260&lt;/key&gt;&lt;/foreign-keys&gt;&lt;ref-type name="Journal Article"&gt;17&lt;/ref-type&gt;&lt;contributors&gt;&lt;authors&gt;&lt;author&gt;Mahar, Matthew T.&lt;/author&gt;&lt;author&gt;Guerieri, Ashley M.&lt;/author&gt;&lt;author&gt;Hanna, Matthew S.&lt;/author&gt;&lt;author&gt;Kemble, C. David&lt;/author&gt;&lt;/authors&gt;&lt;/contributors&gt;&lt;titles&gt;&lt;title&gt;Estimation of Aerobic Fitness from 20-m Multistage Shuttle Run Test Performance&lt;/title&gt;&lt;secondary-title&gt;American Journal of Preventive Medicine&lt;/secondary-title&gt;&lt;/titles&gt;&lt;periodical&gt;&lt;full-title&gt;American Journal of Preventive Medicine&lt;/full-title&gt;&lt;/periodical&gt;&lt;pages&gt;S117-S123&lt;/pages&gt;&lt;volume&gt;41&lt;/volume&gt;&lt;number&gt;4, Supplement 2&lt;/number&gt;&lt;dates&gt;&lt;year&gt;2011&lt;/year&gt;&lt;/dates&gt;&lt;isbn&gt;0749-3797&lt;/isbn&gt;&lt;urls&gt;&lt;related-urls&gt;&lt;url&gt;http://www.sciencedirect.com/science/article/pii/S0749379711004946&lt;/url&gt;&lt;/related-urls&gt;&lt;/urls&gt;&lt;electronic-resource-num&gt;10.1016/j.amepre.2011.07.008&lt;/electronic-resource-num&gt;&lt;/record&gt;&lt;/Cite&gt;&lt;/EndNote&gt;</w:instrText>
      </w:r>
      <w:r w:rsidR="00630FB6">
        <w:rPr>
          <w:rFonts w:ascii="Calibri" w:hAnsi="Calibri" w:cs="Arial"/>
        </w:rPr>
        <w:fldChar w:fldCharType="separate"/>
      </w:r>
      <w:r w:rsidR="00711996">
        <w:rPr>
          <w:rFonts w:ascii="Calibri" w:hAnsi="Calibri" w:cs="Arial"/>
          <w:noProof/>
        </w:rPr>
        <w:t>(</w:t>
      </w:r>
      <w:hyperlink w:anchor="_ENREF_35" w:tooltip="Mahar, 2011 #260" w:history="1">
        <w:r w:rsidR="00790C21">
          <w:rPr>
            <w:rFonts w:ascii="Calibri" w:hAnsi="Calibri" w:cs="Arial"/>
            <w:noProof/>
          </w:rPr>
          <w:t>35</w:t>
        </w:r>
      </w:hyperlink>
      <w:r w:rsidR="00711996">
        <w:rPr>
          <w:rFonts w:ascii="Calibri" w:hAnsi="Calibri" w:cs="Arial"/>
          <w:noProof/>
        </w:rPr>
        <w:t>)</w:t>
      </w:r>
      <w:r w:rsidR="00630FB6">
        <w:rPr>
          <w:rFonts w:ascii="Calibri" w:hAnsi="Calibri" w:cs="Arial"/>
        </w:rPr>
        <w:fldChar w:fldCharType="end"/>
      </w:r>
      <w:r w:rsidR="003904E0">
        <w:rPr>
          <w:rFonts w:ascii="Calibri" w:hAnsi="Calibri" w:cs="Arial"/>
        </w:rPr>
        <w:t xml:space="preserve"> measured VO</w:t>
      </w:r>
      <w:r w:rsidR="003904E0" w:rsidRPr="003904E0">
        <w:rPr>
          <w:rFonts w:ascii="Calibri" w:hAnsi="Calibri" w:cs="Arial"/>
          <w:vertAlign w:val="subscript"/>
        </w:rPr>
        <w:t xml:space="preserve">2peak </w:t>
      </w:r>
      <w:r w:rsidR="003904E0">
        <w:rPr>
          <w:rFonts w:ascii="Calibri" w:hAnsi="Calibri" w:cs="Arial"/>
          <w:vertAlign w:val="subscript"/>
        </w:rPr>
        <w:t xml:space="preserve"> </w:t>
      </w:r>
      <w:r w:rsidR="003904E0" w:rsidRPr="003904E0">
        <w:rPr>
          <w:rFonts w:ascii="Calibri" w:hAnsi="Calibri" w:cs="Arial"/>
        </w:rPr>
        <w:t xml:space="preserve">during the PACER </w:t>
      </w:r>
      <w:r w:rsidR="003904E0">
        <w:rPr>
          <w:rFonts w:ascii="Calibri" w:hAnsi="Calibri" w:cs="Arial"/>
        </w:rPr>
        <w:t>in 10 to 16 year olds to develop a new estimation equation.   However</w:t>
      </w:r>
      <w:r>
        <w:rPr>
          <w:rFonts w:ascii="Calibri" w:hAnsi="Calibri" w:cs="Arial"/>
        </w:rPr>
        <w:t xml:space="preserve">, no study has been conducted that investigates the accuracy of the PACER run to determine </w:t>
      </w:r>
      <w:r w:rsidR="005D1D9C">
        <w:rPr>
          <w:rFonts w:ascii="Calibri" w:hAnsi="Calibri" w:cs="Arial"/>
        </w:rPr>
        <w:t>aerobic fitness</w:t>
      </w:r>
      <w:r>
        <w:rPr>
          <w:rFonts w:ascii="Calibri" w:hAnsi="Calibri" w:cs="Arial"/>
        </w:rPr>
        <w:t xml:space="preserve"> in overweight </w:t>
      </w:r>
      <w:r w:rsidR="003904E0">
        <w:rPr>
          <w:rFonts w:ascii="Calibri" w:hAnsi="Calibri" w:cs="Arial"/>
        </w:rPr>
        <w:t>children</w:t>
      </w:r>
      <w:r>
        <w:rPr>
          <w:rFonts w:ascii="Calibri" w:hAnsi="Calibri" w:cs="Arial"/>
        </w:rPr>
        <w:t>.</w:t>
      </w:r>
    </w:p>
    <w:p w14:paraId="1A59C514" w14:textId="77777777" w:rsidR="00563A34" w:rsidRPr="003B6378" w:rsidRDefault="00563A34" w:rsidP="009933C4">
      <w:pPr>
        <w:numPr>
          <w:ilvl w:val="12"/>
          <w:numId w:val="0"/>
        </w:numPr>
        <w:spacing w:line="480" w:lineRule="auto"/>
        <w:ind w:firstLine="720"/>
        <w:rPr>
          <w:rFonts w:ascii="Calibri" w:hAnsi="Calibri" w:cs="Arial"/>
        </w:rPr>
      </w:pPr>
      <w:r>
        <w:rPr>
          <w:rFonts w:ascii="Calibri" w:hAnsi="Calibri" w:cs="Arial"/>
        </w:rPr>
        <w:t xml:space="preserve">Utilizing a portable metabolic system to </w:t>
      </w:r>
      <w:r w:rsidRPr="003B6378">
        <w:rPr>
          <w:rFonts w:ascii="Calibri" w:hAnsi="Calibri" w:cs="Arial"/>
        </w:rPr>
        <w:t xml:space="preserve">measure </w:t>
      </w:r>
      <w:r w:rsidR="003904E0">
        <w:rPr>
          <w:rFonts w:ascii="Calibri" w:hAnsi="Calibri" w:cs="Arial"/>
        </w:rPr>
        <w:t>VO</w:t>
      </w:r>
      <w:r w:rsidR="003904E0" w:rsidRPr="003904E0">
        <w:rPr>
          <w:rFonts w:ascii="Calibri" w:hAnsi="Calibri" w:cs="Arial"/>
          <w:vertAlign w:val="subscript"/>
        </w:rPr>
        <w:t>2peak</w:t>
      </w:r>
      <w:r w:rsidR="001E5876">
        <w:rPr>
          <w:rFonts w:ascii="Calibri" w:hAnsi="Calibri" w:cs="Arial"/>
        </w:rPr>
        <w:t xml:space="preserve"> during the PACER test </w:t>
      </w:r>
      <w:r w:rsidRPr="003B6378">
        <w:rPr>
          <w:rFonts w:ascii="Calibri" w:hAnsi="Calibri" w:cs="Arial"/>
        </w:rPr>
        <w:t xml:space="preserve">will </w:t>
      </w:r>
      <w:r>
        <w:rPr>
          <w:rFonts w:ascii="Calibri" w:hAnsi="Calibri" w:cs="Arial"/>
        </w:rPr>
        <w:t xml:space="preserve">aid in </w:t>
      </w:r>
      <w:r w:rsidRPr="003B6378">
        <w:rPr>
          <w:rFonts w:ascii="Calibri" w:hAnsi="Calibri" w:cs="Arial"/>
        </w:rPr>
        <w:t>determin</w:t>
      </w:r>
      <w:r w:rsidR="003904E0">
        <w:rPr>
          <w:rFonts w:ascii="Calibri" w:hAnsi="Calibri" w:cs="Arial"/>
        </w:rPr>
        <w:t>ing</w:t>
      </w:r>
      <w:r>
        <w:rPr>
          <w:rFonts w:ascii="Calibri" w:hAnsi="Calibri" w:cs="Arial"/>
        </w:rPr>
        <w:t xml:space="preserve"> </w:t>
      </w:r>
      <w:r w:rsidRPr="003B6378">
        <w:rPr>
          <w:rFonts w:ascii="Calibri" w:hAnsi="Calibri" w:cs="Arial"/>
        </w:rPr>
        <w:t>the accuracy of the PACER test and Leger et al</w:t>
      </w:r>
      <w:r w:rsidR="003904E0">
        <w:rPr>
          <w:rFonts w:ascii="Calibri" w:hAnsi="Calibri" w:cs="Arial"/>
        </w:rPr>
        <w:t>.</w:t>
      </w:r>
      <w:r w:rsidRPr="003B6378">
        <w:rPr>
          <w:rFonts w:ascii="Calibri" w:hAnsi="Calibri" w:cs="Arial"/>
        </w:rPr>
        <w:t xml:space="preserve"> equation to estimate </w:t>
      </w:r>
      <w:r w:rsidR="00D964C4">
        <w:rPr>
          <w:rFonts w:ascii="Calibri" w:hAnsi="Calibri" w:cs="Arial"/>
        </w:rPr>
        <w:t>aerobic fitness</w:t>
      </w:r>
      <w:r w:rsidRPr="003B6378">
        <w:rPr>
          <w:rFonts w:ascii="Calibri" w:hAnsi="Calibri" w:cs="Arial"/>
        </w:rPr>
        <w:t xml:space="preserve"> in overweight youth.  The validation of the PACER test</w:t>
      </w:r>
      <w:r>
        <w:rPr>
          <w:rFonts w:ascii="Calibri" w:hAnsi="Calibri" w:cs="Arial"/>
        </w:rPr>
        <w:t xml:space="preserve"> in this population</w:t>
      </w:r>
      <w:r w:rsidRPr="003B6378">
        <w:rPr>
          <w:rFonts w:ascii="Calibri" w:hAnsi="Calibri" w:cs="Arial"/>
        </w:rPr>
        <w:t xml:space="preserve"> would enable researchers and educators to accurately estimate </w:t>
      </w:r>
      <w:r w:rsidR="006C3800">
        <w:rPr>
          <w:rFonts w:ascii="Calibri" w:hAnsi="Calibri" w:cs="Arial"/>
        </w:rPr>
        <w:t>aerobic fitness</w:t>
      </w:r>
      <w:r w:rsidRPr="003B6378">
        <w:rPr>
          <w:rFonts w:ascii="Calibri" w:hAnsi="Calibri" w:cs="Arial"/>
        </w:rPr>
        <w:t xml:space="preserve"> in overweight</w:t>
      </w:r>
      <w:r>
        <w:rPr>
          <w:rFonts w:ascii="Calibri" w:hAnsi="Calibri" w:cs="Arial"/>
        </w:rPr>
        <w:t xml:space="preserve"> </w:t>
      </w:r>
      <w:r w:rsidRPr="003B6378">
        <w:rPr>
          <w:rFonts w:ascii="Calibri" w:hAnsi="Calibri" w:cs="Arial"/>
        </w:rPr>
        <w:t xml:space="preserve">youth and thus, determine </w:t>
      </w:r>
      <w:r w:rsidR="00E57E91">
        <w:rPr>
          <w:rFonts w:ascii="Calibri" w:hAnsi="Calibri" w:cs="Arial"/>
        </w:rPr>
        <w:t xml:space="preserve">aerobic fitness level, </w:t>
      </w:r>
      <w:r w:rsidRPr="003B6378">
        <w:rPr>
          <w:rFonts w:ascii="Calibri" w:hAnsi="Calibri" w:cs="Arial"/>
        </w:rPr>
        <w:t xml:space="preserve">and associated health risk implications.  Therefore, the purpose of this study is to determine the accuracy of the PACER to estimate aerobic </w:t>
      </w:r>
      <w:r>
        <w:rPr>
          <w:rFonts w:ascii="Calibri" w:hAnsi="Calibri" w:cs="Arial"/>
        </w:rPr>
        <w:t>fitness</w:t>
      </w:r>
      <w:r w:rsidRPr="003B6378">
        <w:rPr>
          <w:rFonts w:ascii="Calibri" w:hAnsi="Calibri" w:cs="Arial"/>
        </w:rPr>
        <w:t xml:space="preserve"> in overweight and obese youth aged 10 to 15 years.</w:t>
      </w:r>
    </w:p>
    <w:p w14:paraId="00EA44F2" w14:textId="77777777" w:rsidR="00563A34" w:rsidRPr="009933C4" w:rsidRDefault="00563A34" w:rsidP="009933C4">
      <w:pPr>
        <w:numPr>
          <w:ilvl w:val="12"/>
          <w:numId w:val="0"/>
        </w:numPr>
        <w:spacing w:line="480" w:lineRule="auto"/>
        <w:rPr>
          <w:rFonts w:ascii="Calibri" w:hAnsi="Calibri" w:cs="Arial"/>
        </w:rPr>
      </w:pPr>
      <w:r w:rsidRPr="003B6378">
        <w:rPr>
          <w:rFonts w:ascii="Calibri" w:hAnsi="Calibri" w:cs="Arial"/>
          <w:b/>
        </w:rPr>
        <w:t>Research Question</w:t>
      </w:r>
      <w:r>
        <w:rPr>
          <w:rFonts w:ascii="Calibri" w:hAnsi="Calibri" w:cs="Arial"/>
          <w:b/>
        </w:rPr>
        <w:t xml:space="preserve"> #1</w:t>
      </w:r>
      <w:r w:rsidRPr="003B6378">
        <w:rPr>
          <w:rFonts w:ascii="Calibri" w:hAnsi="Calibri" w:cs="Arial"/>
        </w:rPr>
        <w:t xml:space="preserve">:  </w:t>
      </w:r>
      <w:r>
        <w:rPr>
          <w:rFonts w:ascii="Calibri" w:hAnsi="Calibri" w:cs="Arial"/>
        </w:rPr>
        <w:t>To assess the agreement between VO</w:t>
      </w:r>
      <w:r w:rsidRPr="00B55E99">
        <w:rPr>
          <w:rFonts w:ascii="Calibri" w:hAnsi="Calibri" w:cs="Arial"/>
          <w:vertAlign w:val="subscript"/>
        </w:rPr>
        <w:t>2</w:t>
      </w:r>
      <w:r>
        <w:rPr>
          <w:rFonts w:ascii="Calibri" w:hAnsi="Calibri" w:cs="Arial"/>
        </w:rPr>
        <w:t xml:space="preserve"> measured during the PACER and estimated VO</w:t>
      </w:r>
      <w:r w:rsidRPr="00B55E99">
        <w:rPr>
          <w:rFonts w:ascii="Calibri" w:hAnsi="Calibri" w:cs="Arial"/>
          <w:vertAlign w:val="subscript"/>
        </w:rPr>
        <w:t xml:space="preserve">2 </w:t>
      </w:r>
      <w:r>
        <w:rPr>
          <w:rFonts w:ascii="Calibri" w:hAnsi="Calibri" w:cs="Arial"/>
        </w:rPr>
        <w:t xml:space="preserve">derived from the PACER test in </w:t>
      </w:r>
      <w:r w:rsidR="00E57E91">
        <w:rPr>
          <w:rFonts w:ascii="Calibri" w:hAnsi="Calibri" w:cs="Arial"/>
        </w:rPr>
        <w:t xml:space="preserve">normal weight and </w:t>
      </w:r>
      <w:r>
        <w:rPr>
          <w:rFonts w:ascii="Calibri" w:hAnsi="Calibri" w:cs="Arial"/>
        </w:rPr>
        <w:t>overweight/obese youth</w:t>
      </w:r>
      <w:r w:rsidR="009933C4">
        <w:rPr>
          <w:rFonts w:ascii="Calibri" w:hAnsi="Calibri" w:cs="Arial"/>
        </w:rPr>
        <w:t>.</w:t>
      </w:r>
    </w:p>
    <w:p w14:paraId="36639FA1" w14:textId="77777777" w:rsidR="00563A34" w:rsidRPr="00563A34" w:rsidRDefault="00563A34" w:rsidP="00563A34">
      <w:pPr>
        <w:spacing w:line="480" w:lineRule="auto"/>
        <w:rPr>
          <w:rFonts w:ascii="Calibri" w:hAnsi="Calibri"/>
          <w:b/>
        </w:rPr>
      </w:pPr>
      <w:r w:rsidRPr="00563A34">
        <w:rPr>
          <w:rFonts w:ascii="Calibri" w:hAnsi="Calibri"/>
          <w:b/>
        </w:rPr>
        <w:t xml:space="preserve">Research Question #2: </w:t>
      </w:r>
      <w:r w:rsidRPr="00563A34">
        <w:rPr>
          <w:rFonts w:ascii="Calibri" w:hAnsi="Calibri"/>
        </w:rPr>
        <w:t>Does accuracy of the PACER differ among normal weight and overweight/obese youth 10 to 15 years old</w:t>
      </w:r>
      <w:r w:rsidR="009933C4">
        <w:rPr>
          <w:rFonts w:ascii="Calibri" w:hAnsi="Calibri"/>
        </w:rPr>
        <w:t>?</w:t>
      </w:r>
    </w:p>
    <w:p w14:paraId="26EFA14F" w14:textId="77777777" w:rsidR="00CA5039" w:rsidRPr="003B6378" w:rsidRDefault="00CA5039" w:rsidP="00CA5039">
      <w:pPr>
        <w:numPr>
          <w:ilvl w:val="12"/>
          <w:numId w:val="0"/>
        </w:numPr>
        <w:rPr>
          <w:rFonts w:ascii="Calibri" w:hAnsi="Calibri" w:cs="Arial"/>
        </w:rPr>
      </w:pPr>
    </w:p>
    <w:p w14:paraId="520C0D05" w14:textId="77777777" w:rsidR="00CA5039" w:rsidRPr="003B6378" w:rsidRDefault="00CA5039" w:rsidP="00CA5039">
      <w:pPr>
        <w:numPr>
          <w:ilvl w:val="12"/>
          <w:numId w:val="0"/>
        </w:numPr>
        <w:rPr>
          <w:rFonts w:ascii="Calibri" w:hAnsi="Calibri"/>
        </w:rPr>
      </w:pPr>
      <w:r w:rsidRPr="003B6378">
        <w:rPr>
          <w:rFonts w:ascii="Calibri" w:hAnsi="Calibri" w:cs="Arial"/>
        </w:rPr>
        <w:br w:type="page"/>
      </w:r>
    </w:p>
    <w:p w14:paraId="335C50EF" w14:textId="77777777" w:rsidR="00CA5039" w:rsidRPr="00057B51" w:rsidRDefault="00CA5039" w:rsidP="00057B51">
      <w:pPr>
        <w:pStyle w:val="Heading1"/>
        <w:rPr>
          <w:rFonts w:ascii="Calibri" w:hAnsi="Calibri"/>
          <w:sz w:val="32"/>
          <w:szCs w:val="32"/>
        </w:rPr>
      </w:pPr>
      <w:bookmarkStart w:id="2" w:name="_Toc176234593"/>
      <w:bookmarkStart w:id="3" w:name="_Toc191443705"/>
      <w:r w:rsidRPr="003B6378">
        <w:rPr>
          <w:rFonts w:ascii="Calibri" w:hAnsi="Calibri"/>
        </w:rPr>
        <w:lastRenderedPageBreak/>
        <w:t xml:space="preserve">CHAPTER II </w:t>
      </w:r>
      <w:r w:rsidRPr="003B6378">
        <w:rPr>
          <w:rFonts w:ascii="Calibri" w:hAnsi="Calibri"/>
        </w:rPr>
        <w:br/>
        <w:t>Literature Review</w:t>
      </w:r>
      <w:bookmarkEnd w:id="2"/>
      <w:bookmarkEnd w:id="3"/>
    </w:p>
    <w:p w14:paraId="7799ABAD" w14:textId="77777777" w:rsidR="00CA5039" w:rsidRPr="002B6D8C" w:rsidRDefault="00A64168" w:rsidP="00921CE0">
      <w:pPr>
        <w:pStyle w:val="Heading2"/>
        <w:jc w:val="left"/>
        <w:rPr>
          <w:rFonts w:ascii="Calibri" w:hAnsi="Calibri"/>
          <w:sz w:val="24"/>
          <w:szCs w:val="24"/>
        </w:rPr>
      </w:pPr>
      <w:bookmarkStart w:id="4" w:name="_Toc176234594"/>
      <w:bookmarkStart w:id="5" w:name="_Toc191443706"/>
      <w:r w:rsidRPr="002B6D8C">
        <w:rPr>
          <w:rFonts w:ascii="Calibri" w:hAnsi="Calibri"/>
          <w:sz w:val="24"/>
          <w:szCs w:val="24"/>
        </w:rPr>
        <w:t>I</w:t>
      </w:r>
      <w:bookmarkEnd w:id="4"/>
      <w:r w:rsidR="00092C4A" w:rsidRPr="002B6D8C">
        <w:rPr>
          <w:rFonts w:ascii="Calibri" w:hAnsi="Calibri"/>
          <w:sz w:val="24"/>
          <w:szCs w:val="24"/>
        </w:rPr>
        <w:t>NTRODUCTION</w:t>
      </w:r>
      <w:bookmarkEnd w:id="5"/>
    </w:p>
    <w:p w14:paraId="5D5BF74B" w14:textId="77777777" w:rsidR="00CA5039" w:rsidRPr="003B6378" w:rsidRDefault="00CA5039">
      <w:pPr>
        <w:numPr>
          <w:ilvl w:val="12"/>
          <w:numId w:val="0"/>
        </w:numPr>
        <w:jc w:val="center"/>
        <w:rPr>
          <w:rFonts w:ascii="Calibri" w:hAnsi="Calibri" w:cs="Arial"/>
        </w:rPr>
      </w:pPr>
    </w:p>
    <w:p w14:paraId="2C2AE45F" w14:textId="2E526D67" w:rsidR="00921CE0" w:rsidRPr="00692953" w:rsidRDefault="00921CE0" w:rsidP="00921CE0">
      <w:pPr>
        <w:spacing w:line="480" w:lineRule="auto"/>
        <w:ind w:firstLine="720"/>
        <w:rPr>
          <w:rFonts w:asciiTheme="majorHAnsi" w:hAnsiTheme="majorHAnsi"/>
          <w:color w:val="FF0000"/>
        </w:rPr>
      </w:pPr>
      <w:r w:rsidRPr="00692953">
        <w:rPr>
          <w:rFonts w:asciiTheme="majorHAnsi" w:hAnsiTheme="majorHAnsi"/>
        </w:rPr>
        <w:t xml:space="preserve">The Progressive Aerobic Cardiovascular Endurance Run (PACER) is a multi-stage 20-meter shuttle run used as a field test to estimate aerobic fitness.  Routinely performed in physical education classes or community settings, the PACER test has been administered in 37 countries and published data exists for over 400,000 children aged 6-19 years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&lt;EndNote&gt;&lt;Cite&gt;&lt;Author&gt;Olds&lt;/Author&gt;&lt;Year&gt;2006&lt;/Year&gt;&lt;RecNum&gt;64&lt;/RecNum&gt;&lt;DisplayText&gt;(46)&lt;/DisplayText&gt;&lt;record&gt;&lt;rec-number&gt;64&lt;/rec-number&gt;&lt;foreign-keys&gt;&lt;key app="EN" db-id="5e0x0p2wv5sd2de2w9svvz0evars5ted59zf"&gt;64&lt;/key&gt;&lt;/foreign-keys&gt;&lt;ref-type name="Journal Article"&gt;17&lt;/ref-type&gt;&lt;contributors&gt;&lt;authors&gt;&lt;author&gt;Olds, Tim&lt;/author&gt;&lt;author&gt;Tomkinson, Grant&lt;/author&gt;&lt;author&gt;Leger, Luc&lt;/author&gt;&lt;author&gt;Cazorla, Georges&lt;/author&gt;&lt;/authors&gt;&lt;/contributors&gt;&lt;titles&gt;&lt;title&gt;Worldwide variation in the performance of children and adolescents: an analysis of 109 studies of the 20-m shuttle run test in 37 countries&lt;/title&gt;&lt;secondary-title&gt;Journal of Sports Sciences&lt;/secondary-title&gt;&lt;/titles&gt;&lt;periodical&gt;&lt;full-title&gt;Journal of Sports Sciences&lt;/full-title&gt;&lt;/periodical&gt;&lt;pages&gt;1025(14)&lt;/pages&gt;&lt;volume&gt;24&lt;/volume&gt;&lt;number&gt;10&lt;/number&gt;&lt;reprint-edition&gt;Not in File&lt;/reprint-edition&gt;&lt;keywords&gt;&lt;keyword&gt;Health aspects&lt;/keyword&gt;&lt;keyword&gt;Research&lt;/keyword&gt;&lt;keyword&gt;Running races_Health aspects&lt;/keyword&gt;&lt;keyword&gt;Running races_Research&lt;/keyword&gt;&lt;keyword&gt;Exercise for children_Research&lt;/keyword&gt;&lt;keyword&gt;Physical fitness for children_Research&lt;/keyword&gt;&lt;/keywords&gt;&lt;dates&gt;&lt;year&gt;2006&lt;/year&gt;&lt;/dates&gt;&lt;isbn&gt;0264-0414&lt;/isbn&gt;&lt;urls&gt;&lt;related-urls&gt;&lt;url&gt;http://find.galegroup.com/gtx/infomark.do?&amp;amp;contentSet=IAC-Documents&amp;amp;type=retrieve&amp;amp;tabID=T002&amp;amp;prodId=AONE&amp;amp;docId=A154865964&amp;amp;source=gale&amp;amp;srcprod=AONE&amp;amp;userGroupName=tel_a_utl&amp;amp;version=1.0&lt;/url&gt;&lt;/related-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46" w:tooltip="Olds, 2006 #64" w:history="1">
        <w:r w:rsidR="00790C21">
          <w:rPr>
            <w:rFonts w:asciiTheme="majorHAnsi" w:hAnsiTheme="majorHAnsi"/>
            <w:noProof/>
          </w:rPr>
          <w:t>46</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Although, the PACER test has been established as a reliable and valid </w:t>
      </w:r>
      <w:proofErr w:type="gramStart"/>
      <w:r w:rsidRPr="00692953">
        <w:rPr>
          <w:rFonts w:asciiTheme="majorHAnsi" w:hAnsiTheme="majorHAnsi"/>
        </w:rPr>
        <w:t>field test</w:t>
      </w:r>
      <w:proofErr w:type="gramEnd"/>
      <w:r w:rsidRPr="00692953">
        <w:rPr>
          <w:rFonts w:asciiTheme="majorHAnsi" w:hAnsiTheme="majorHAnsi"/>
        </w:rPr>
        <w:t xml:space="preserve"> of aerobic fitness </w:t>
      </w:r>
      <w:r w:rsidR="00630FB6" w:rsidRPr="00692953">
        <w:rPr>
          <w:rFonts w:asciiTheme="majorHAnsi" w:hAnsiTheme="majorHAnsi"/>
        </w:rPr>
        <w:fldChar w:fldCharType="begin">
          <w:fldData xml:space="preserve">PEVuZE5vdGU+PENpdGU+PEF1dGhvcj5MaXU8L0F1dGhvcj48WWVhcj4xOTkyPC9ZZWFyPjxSZWNO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</w:fldData>
        </w:fldChar>
      </w:r>
      <w:r w:rsidR="00711996">
        <w:rPr>
          <w:rFonts w:asciiTheme="majorHAnsi" w:hAnsiTheme="majorHAnsi"/>
        </w:rPr>
        <w:instrText xml:space="preserve"> ADDIN EN.CITE </w:instrText>
      </w:r>
      <w:r w:rsidR="00630FB6">
        <w:rPr>
          <w:rFonts w:asciiTheme="majorHAnsi" w:hAnsiTheme="majorHAnsi"/>
        </w:rPr>
        <w:fldChar w:fldCharType="begin">
          <w:fldData xml:space="preserve">PEVuZE5vdGU+PENpdGU+PEF1dGhvcj5MaXU8L0F1dGhvcj48WWVhcj4xOTkyPC9ZZWFyPjxSZWNO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</w:fldData>
        </w:fldChar>
      </w:r>
      <w:r w:rsidR="00711996">
        <w:rPr>
          <w:rFonts w:asciiTheme="majorHAnsi" w:hAnsiTheme="majorHAnsi"/>
        </w:rPr>
        <w:instrText xml:space="preserve"> ADDIN EN.CITE.DATA </w:instrText>
      </w:r>
      <w:r w:rsidR="00630FB6">
        <w:rPr>
          <w:rFonts w:asciiTheme="majorHAnsi" w:hAnsiTheme="majorHAnsi"/>
        </w:rPr>
      </w:r>
      <w:r w:rsidR="00630FB6">
        <w:rPr>
          <w:rFonts w:asciiTheme="majorHAnsi" w:hAnsiTheme="majorHAnsi"/>
        </w:rPr>
        <w:fldChar w:fldCharType="end"/>
      </w:r>
      <w:r w:rsidR="00630FB6" w:rsidRPr="00692953">
        <w:rPr>
          <w:rFonts w:asciiTheme="majorHAnsi" w:hAnsiTheme="majorHAnsi"/>
        </w:rPr>
      </w:r>
      <w:r w:rsidR="00630FB6" w:rsidRPr="00692953">
        <w:rPr>
          <w:rFonts w:asciiTheme="majorHAnsi" w:hAnsiTheme="majorHAnsi"/>
        </w:rPr>
        <w:fldChar w:fldCharType="separate"/>
      </w:r>
      <w:r w:rsidR="00711996">
        <w:rPr>
          <w:rFonts w:asciiTheme="majorHAnsi" w:hAnsiTheme="majorHAnsi"/>
          <w:noProof/>
        </w:rPr>
        <w:t>(</w:t>
      </w:r>
      <w:hyperlink w:anchor="_ENREF_5" w:tooltip="Barnett, 1993 #97" w:history="1">
        <w:r w:rsidR="00790C21">
          <w:rPr>
            <w:rFonts w:asciiTheme="majorHAnsi" w:hAnsiTheme="majorHAnsi"/>
            <w:noProof/>
          </w:rPr>
          <w:t>5</w:t>
        </w:r>
      </w:hyperlink>
      <w:r w:rsidR="00711996">
        <w:rPr>
          <w:rFonts w:asciiTheme="majorHAnsi" w:hAnsiTheme="majorHAnsi"/>
          <w:noProof/>
        </w:rPr>
        <w:t xml:space="preserve">, </w:t>
      </w:r>
      <w:hyperlink w:anchor="_ENREF_32" w:tooltip="Liu, 1992 #251" w:history="1">
        <w:r w:rsidR="00790C21">
          <w:rPr>
            <w:rFonts w:asciiTheme="majorHAnsi" w:hAnsiTheme="majorHAnsi"/>
            <w:noProof/>
          </w:rPr>
          <w:t>32</w:t>
        </w:r>
      </w:hyperlink>
      <w:r w:rsidR="00711996">
        <w:rPr>
          <w:rFonts w:asciiTheme="majorHAnsi" w:hAnsiTheme="majorHAnsi"/>
          <w:noProof/>
        </w:rPr>
        <w:t xml:space="preserve">, </w:t>
      </w:r>
      <w:hyperlink w:anchor="_ENREF_37" w:tooltip="Mahar, 2006 #258" w:history="1">
        <w:r w:rsidR="00790C21">
          <w:rPr>
            <w:rFonts w:asciiTheme="majorHAnsi" w:hAnsiTheme="majorHAnsi"/>
            <w:noProof/>
          </w:rPr>
          <w:t>37</w:t>
        </w:r>
      </w:hyperlink>
      <w:r w:rsidR="00711996">
        <w:rPr>
          <w:rFonts w:asciiTheme="majorHAnsi" w:hAnsiTheme="majorHAnsi"/>
          <w:noProof/>
        </w:rPr>
        <w:t xml:space="preserve">, </w:t>
      </w:r>
      <w:hyperlink w:anchor="_ENREF_57" w:tooltip="Vincent, 1999 #85" w:history="1">
        <w:r w:rsidR="00790C21">
          <w:rPr>
            <w:rFonts w:asciiTheme="majorHAnsi" w:hAnsiTheme="majorHAnsi"/>
            <w:noProof/>
          </w:rPr>
          <w:t>57</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few studies have addressed the influence of weight status on predicting aerobic fitness in children.  There are two equations most commonly used to estimate VO</w:t>
      </w:r>
      <w:r w:rsidRPr="00692953">
        <w:rPr>
          <w:rFonts w:asciiTheme="majorHAnsi" w:hAnsiTheme="majorHAnsi"/>
          <w:vertAlign w:val="subscript"/>
        </w:rPr>
        <w:t>2peak</w:t>
      </w:r>
      <w:r w:rsidRPr="00692953">
        <w:rPr>
          <w:rFonts w:asciiTheme="majorHAnsi" w:hAnsiTheme="majorHAnsi"/>
        </w:rPr>
        <w:t xml:space="preserve"> from PACER performance that have been tested against other field assessments and also those performed in a laboratory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&lt;EndNote&gt;&lt;Cite&gt;&lt;Author&gt;Mahar&lt;/Author&gt;&lt;Year&gt;2011&lt;/Year&gt;&lt;RecNum&gt;260&lt;/RecNum&gt;&lt;DisplayText&gt;(29, 35)&lt;/DisplayText&gt;&lt;record&gt;&lt;rec-number&gt;260&lt;/rec-number&gt;&lt;foreign-keys&gt;&lt;key app="EN" db-id="5e0x0p2wv5sd2de2w9svvz0evars5ted59zf"&gt;260&lt;/key&gt;&lt;/foreign-keys&gt;&lt;ref-type name="Journal Article"&gt;17&lt;/ref-type&gt;&lt;contributors&gt;&lt;authors&gt;&lt;author&gt;Mahar, Matthew T.&lt;/author&gt;&lt;author&gt;Guerieri, Ashley M.&lt;/author&gt;&lt;author&gt;Hanna, Matthew S.&lt;/author&gt;&lt;author&gt;Kemble, C. David&lt;/author&gt;&lt;/authors&gt;&lt;/contributors&gt;&lt;titles&gt;&lt;title&gt;Estimation of Aerobic Fitness from 20-m Multistage Shuttle Run Test Performance&lt;/title&gt;&lt;secondary-title&gt;American Journal of Preventive Medicine&lt;/secondary-title&gt;&lt;/titles&gt;&lt;periodical&gt;&lt;full-title&gt;American Journal of Preventive Medicine&lt;/full-title&gt;&lt;/periodical&gt;&lt;pages&gt;S117-S123&lt;/pages&gt;&lt;volume&gt;41&lt;/volume&gt;&lt;number&gt;4, Supplement 2&lt;/number&gt;&lt;dates&gt;&lt;year&gt;2011&lt;/year&gt;&lt;/dates&gt;&lt;isbn&gt;0749-3797&lt;/isbn&gt;&lt;urls&gt;&lt;related-urls&gt;&lt;url&gt;http://www.sciencedirect.com/science/article/pii/S0749379711004946&lt;/url&gt;&lt;/related-urls&gt;&lt;/urls&gt;&lt;electronic-resource-num&gt;10.1016/j.amepre.2011.07.008&lt;/electronic-resource-num&gt;&lt;/record&gt;&lt;/Cite&gt;&lt;Cite&gt;&lt;Author&gt;Leger&lt;/Author&gt;&lt;Year&gt;1988&lt;/Year&gt;&lt;RecNum&gt;84&lt;/RecNum&gt;&lt;record&gt;&lt;rec-number&gt;84&lt;/rec-number&gt;&lt;foreign-keys&gt;&lt;key app="EN" db-id="5e0x0p2wv5sd2de2w9svvz0evars5ted59zf"&gt;84&lt;/key&gt;&lt;/foreign-keys&gt;&lt;ref-type name="Journal Article"&gt;17&lt;/ref-type&gt;&lt;contributors&gt;&lt;authors&gt;&lt;author&gt;Leger, L. A.&lt;/author&gt;&lt;author&gt;Mercier, D.&lt;/author&gt;&lt;author&gt;Gadoury, C.&lt;/author&gt;&lt;author&gt;Lambert, J.&lt;/author&gt;&lt;/authors&gt;&lt;/contributors&gt;&lt;titles&gt;&lt;title&gt;The multistage 20 metre shuttle run test for aerobic fitness&lt;/title&gt;&lt;secondary-title&gt;Journal of Sports Sciences&lt;/secondary-title&gt;&lt;/titles&gt;&lt;periodical&gt;&lt;full-title&gt;Journal of Sports Sciences&lt;/full-title&gt;&lt;/periodical&gt;&lt;pages&gt;93 - 101&lt;/pages&gt;&lt;volume&gt;6&lt;/volume&gt;&lt;number&gt;2&lt;/number&gt;&lt;dates&gt;&lt;year&gt;1988&lt;/year&gt;&lt;/dates&gt;&lt;publisher&gt;Routledge&lt;/publisher&gt;&lt;isbn&gt;0264-0414&lt;/isbn&gt;&lt;urls&gt;&lt;related-urls&gt;&lt;url&gt;http://www.informaworld.com/10.1080/02640418808729800&lt;/url&gt;&lt;/related-urls&gt;&lt;/urls&gt;&lt;access-date&gt;April 03, 2011&lt;/access-date&gt;&lt;/record&gt;&lt;/Cite&gt;&lt;/EndNote&gt;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29" w:tooltip="Leger, 1988 #84" w:history="1">
        <w:r w:rsidR="00790C21">
          <w:rPr>
            <w:rFonts w:asciiTheme="majorHAnsi" w:hAnsiTheme="majorHAnsi"/>
            <w:noProof/>
          </w:rPr>
          <w:t>29</w:t>
        </w:r>
      </w:hyperlink>
      <w:r w:rsidR="00711996">
        <w:rPr>
          <w:rFonts w:asciiTheme="majorHAnsi" w:hAnsiTheme="majorHAnsi"/>
          <w:noProof/>
        </w:rPr>
        <w:t xml:space="preserve">, </w:t>
      </w:r>
      <w:hyperlink w:anchor="_ENREF_35" w:tooltip="Mahar, 2011 #260" w:history="1">
        <w:r w:rsidR="00790C21">
          <w:rPr>
            <w:rFonts w:asciiTheme="majorHAnsi" w:hAnsiTheme="majorHAnsi"/>
            <w:noProof/>
          </w:rPr>
          <w:t>35</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Children are placed in fitness categories based on the estimated values; therefore, the accuracy of the equations is critical for appropriate classification.  Further research is necessary to determine the influence of weight status on the accuracy of predicting aerobic fitness from assessments in the field, specifically the PACER or 20-meter shuttle run.  </w:t>
      </w:r>
    </w:p>
    <w:p w14:paraId="0487C81D" w14:textId="77777777" w:rsidR="00CA5039" w:rsidRPr="00692953" w:rsidRDefault="00921CE0" w:rsidP="00921CE0">
      <w:pPr>
        <w:spacing w:line="480" w:lineRule="auto"/>
        <w:ind w:firstLine="720"/>
        <w:rPr>
          <w:rFonts w:asciiTheme="majorHAnsi" w:hAnsiTheme="majorHAnsi"/>
        </w:rPr>
      </w:pPr>
      <w:r w:rsidRPr="00692953">
        <w:rPr>
          <w:rFonts w:asciiTheme="majorHAnsi" w:hAnsiTheme="majorHAnsi"/>
        </w:rPr>
        <w:t>The purpose of this literature review is to highlight the importance of aerobic fitness assessments in youth and the influence of weight classification on predicting aerobic fitness levels.  Because accuracy of aerobic fitness assessments is imperative in determining aerobic fitness levels, this literature review also examines previous research on measuring and estimating aerobic fitness in youth.</w:t>
      </w:r>
    </w:p>
    <w:p w14:paraId="6814AB78" w14:textId="77777777" w:rsidR="00A971D1" w:rsidRPr="00692953" w:rsidRDefault="00354CFC" w:rsidP="00921CE0">
      <w:pPr>
        <w:pStyle w:val="Heading2"/>
        <w:jc w:val="left"/>
        <w:rPr>
          <w:rFonts w:asciiTheme="majorHAnsi" w:hAnsiTheme="majorHAnsi"/>
          <w:sz w:val="24"/>
          <w:szCs w:val="24"/>
        </w:rPr>
      </w:pPr>
      <w:bookmarkStart w:id="6" w:name="_Toc191443707"/>
      <w:r w:rsidRPr="00692953">
        <w:rPr>
          <w:rFonts w:asciiTheme="majorHAnsi" w:hAnsiTheme="majorHAnsi"/>
          <w:sz w:val="24"/>
          <w:szCs w:val="24"/>
        </w:rPr>
        <w:lastRenderedPageBreak/>
        <w:t>AEROBIC FITNESS</w:t>
      </w:r>
      <w:bookmarkEnd w:id="6"/>
    </w:p>
    <w:p w14:paraId="7C02F780" w14:textId="77777777" w:rsidR="00921CE0" w:rsidRPr="00692953" w:rsidRDefault="00921CE0" w:rsidP="00A971D1">
      <w:pPr>
        <w:pStyle w:val="Heading3"/>
        <w:rPr>
          <w:rFonts w:asciiTheme="majorHAnsi" w:hAnsiTheme="majorHAnsi"/>
        </w:rPr>
      </w:pPr>
      <w:bookmarkStart w:id="7" w:name="_Toc191443708"/>
      <w:r w:rsidRPr="00692953">
        <w:rPr>
          <w:rFonts w:asciiTheme="majorHAnsi" w:hAnsiTheme="majorHAnsi"/>
        </w:rPr>
        <w:t>Definition and Importance</w:t>
      </w:r>
      <w:bookmarkEnd w:id="7"/>
    </w:p>
    <w:p w14:paraId="18DDF2B2" w14:textId="1B52427B" w:rsidR="00CA5039" w:rsidRPr="00692953" w:rsidRDefault="00921CE0" w:rsidP="00921CE0">
      <w:pPr>
        <w:numPr>
          <w:ilvl w:val="12"/>
          <w:numId w:val="0"/>
        </w:numPr>
        <w:spacing w:line="480" w:lineRule="auto"/>
        <w:ind w:firstLine="720"/>
        <w:rPr>
          <w:rFonts w:asciiTheme="majorHAnsi" w:hAnsiTheme="majorHAnsi"/>
        </w:rPr>
      </w:pPr>
      <w:r w:rsidRPr="00692953">
        <w:rPr>
          <w:rFonts w:asciiTheme="majorHAnsi" w:hAnsiTheme="majorHAnsi"/>
        </w:rPr>
        <w:t xml:space="preserve">Aerobic fitness reflects the ability of cardiorespiratory system to transport oxygen during strenuous exercise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&lt;EndNote&gt;&lt;Cite&gt;&lt;Author&gt;Rowland&lt;/Author&gt;&lt;Year&gt;2005&lt;/Year&gt;&lt;RecNum&gt;214&lt;/RecNum&gt;&lt;DisplayText&gt;(50)&lt;/DisplayText&gt;&lt;record&gt;&lt;rec-number&gt;214&lt;/rec-number&gt;&lt;foreign-keys&gt;&lt;key app="EN" db-id="5e0x0p2wv5sd2de2w9svvz0evars5ted59zf"&gt;214&lt;/key&gt;&lt;/foreign-keys&gt;&lt;ref-type name="Edited Book"&gt;28&lt;/ref-type&gt;&lt;contributors&gt;&lt;authors&gt;&lt;author&gt;Thomas W. Rowland&lt;/author&gt;&lt;/authors&gt;&lt;/contributors&gt;&lt;titles&gt;&lt;title&gt;Children&amp;apos;s Exercise Physiology&lt;/title&gt;&lt;/titles&gt;&lt;pages&gt;295&lt;/pages&gt;&lt;edition&gt;2nd ed.&lt;/edition&gt;&lt;dates&gt;&lt;year&gt;2005&lt;/year&gt;&lt;/dates&gt;&lt;pub-location&gt;Champaign, IL&lt;/pub-location&gt;&lt;publisher&gt;Human Kinetics&lt;/publisher&gt;&lt;urls&gt;&lt;/urls&gt;&lt;/record&gt;&lt;/Cite&gt;&lt;/EndNote&gt;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50" w:tooltip="Rowland, 2005 #214" w:history="1">
        <w:r w:rsidR="00790C21">
          <w:rPr>
            <w:rFonts w:asciiTheme="majorHAnsi" w:hAnsiTheme="majorHAnsi"/>
            <w:noProof/>
          </w:rPr>
          <w:t>50</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and is an important element in overall health-related physical fitness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&lt;EndNote&gt;&lt;Cite&gt;&lt;Author&gt;Eisenmann&lt;/Author&gt;&lt;Year&gt;2002&lt;/Year&gt;&lt;RecNum&gt;170&lt;/RecNum&gt;&lt;DisplayText&gt;(20)&lt;/DisplayText&gt;&lt;record&gt;&lt;rec-number&gt;170&lt;/rec-number&gt;&lt;foreign-keys&gt;&lt;key app="EN" db-id="5e0x0p2wv5sd2de2w9svvz0evars5ted59zf"&gt;170&lt;/key&gt;&lt;/foreign-keys&gt;&lt;ref-type name="Journal Article"&gt;17&lt;/ref-type&gt;&lt;contributors&gt;&lt;authors&gt;&lt;author&gt;Eisenmann, Joey C.&lt;/author&gt;&lt;author&gt;Malina, Robert M.&lt;/author&gt;&lt;/authors&gt;&lt;/contributors&gt;&lt;titles&gt;&lt;title&gt;Secular trend in peak oxygen consumption among United States youth in the 20th century&lt;/title&gt;&lt;secondary-title&gt;American Journal of Human Biology&lt;/secondary-title&gt;&lt;/titles&gt;&lt;periodical&gt;&lt;full-title&gt;American Journal of Human Biology&lt;/full-title&gt;&lt;/periodical&gt;&lt;pages&gt;699-706&lt;/pages&gt;&lt;volume&gt;14&lt;/volume&gt;&lt;number&gt;6&lt;/number&gt;&lt;dates&gt;&lt;year&gt;2002&lt;/year&gt;&lt;/dates&gt;&lt;publisher&gt;Wiley Subscription Services, Inc., A Wiley Company&lt;/publisher&gt;&lt;isbn&gt;1520-6300&lt;/isbn&gt;&lt;urls&gt;&lt;related-urls&gt;&lt;url&gt;http://dx.doi.org/10.1002/ajhb.10084&lt;/url&gt;&lt;/related-urls&gt;&lt;/urls&gt;&lt;electronic-resource-num&gt;10.1002/ajhb.10084&lt;/electronic-resource-num&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20" w:tooltip="Eisenmann, 2002 #170" w:history="1">
        <w:r w:rsidR="00790C21">
          <w:rPr>
            <w:rFonts w:asciiTheme="majorHAnsi" w:hAnsiTheme="majorHAnsi"/>
            <w:noProof/>
          </w:rPr>
          <w:t>20</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Aerobic fitness assessments should be conducted in a manner such that the cardiovascular and pulmonary systems are pushed to their functional limit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&lt;EndNote&gt;&lt;Cite&gt;&lt;Author&gt;Rowland&lt;/Author&gt;&lt;Year&gt;1993&lt;/Year&gt;&lt;RecNum&gt;229&lt;/RecNum&gt;&lt;DisplayText&gt;(51)&lt;/DisplayText&gt;&lt;record&gt;&lt;rec-number&gt;229&lt;/rec-number&gt;&lt;foreign-keys&gt;&lt;key app="EN" db-id="5e0x0p2wv5sd2de2w9svvz0evars5ted59zf"&gt;229&lt;/key&gt;&lt;/foreign-keys&gt;&lt;ref-type name="Edited Book"&gt;28&lt;/ref-type&gt;&lt;contributors&gt;&lt;authors&gt;&lt;author&gt;Thomas W. Rowland&lt;/author&gt;&lt;/authors&gt;&lt;/contributors&gt;&lt;titles&gt;&lt;title&gt;Pediatric Laboratory Exercise Testing: Clinical Guidelines&lt;/title&gt;&lt;/titles&gt;&lt;pages&gt;195&lt;/pages&gt;&lt;dates&gt;&lt;year&gt;1993&lt;/year&gt;&lt;/dates&gt;&lt;pub-location&gt;Champaign, IL&lt;/pub-location&gt;&lt;publisher&gt;Human Kinetics Publishers&lt;/publisher&gt;&lt;urls&gt;&lt;/urls&gt;&lt;/record&gt;&lt;/Cite&gt;&lt;/EndNote&gt;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51" w:tooltip="Rowland, 1993 #229" w:history="1">
        <w:r w:rsidR="00790C21">
          <w:rPr>
            <w:rFonts w:asciiTheme="majorHAnsi" w:hAnsiTheme="majorHAnsi"/>
            <w:noProof/>
          </w:rPr>
          <w:t>51</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to determine peak exercise response, uncover deficiencies, or evaluate performance.  In adults, maximal oxygen consumption (VO</w:t>
      </w:r>
      <w:r w:rsidRPr="00692953">
        <w:rPr>
          <w:rFonts w:asciiTheme="majorHAnsi" w:hAnsiTheme="majorHAnsi"/>
          <w:vertAlign w:val="subscript"/>
        </w:rPr>
        <w:t>2max</w:t>
      </w:r>
      <w:r w:rsidRPr="00692953">
        <w:rPr>
          <w:rFonts w:asciiTheme="majorHAnsi" w:hAnsiTheme="majorHAnsi"/>
        </w:rPr>
        <w:t xml:space="preserve">) is the highest rate at which active tissue can take up and utilize oxygen for energy during exercise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&lt;EndNote&gt;&lt;Cite&gt;&lt;Author&gt;Rowland&lt;/Author&gt;&lt;Year&gt;2005&lt;/Year&gt;&lt;RecNum&gt;214&lt;/RecNum&gt;&lt;DisplayText&gt;(16, 50)&lt;/DisplayText&gt;&lt;record&gt;&lt;rec-number&gt;214&lt;/rec-number&gt;&lt;foreign-keys&gt;&lt;key app="EN" db-id="5e0x0p2wv5sd2de2w9svvz0evars5ted59zf"&gt;214&lt;/key&gt;&lt;/foreign-keys&gt;&lt;ref-type name="Edited Book"&gt;28&lt;/ref-type&gt;&lt;contributors&gt;&lt;authors&gt;&lt;author&gt;Thomas W. Rowland&lt;/author&gt;&lt;/authors&gt;&lt;/contributors&gt;&lt;titles&gt;&lt;title&gt;Children&amp;apos;s Exercise Physiology&lt;/title&gt;&lt;/titles&gt;&lt;pages&gt;295&lt;/pages&gt;&lt;edition&gt;2nd ed.&lt;/edition&gt;&lt;dates&gt;&lt;year&gt;2005&lt;/year&gt;&lt;/dates&gt;&lt;pub-location&gt;Champaign, IL&lt;/pub-location&gt;&lt;publisher&gt;Human Kinetics&lt;/publisher&gt;&lt;urls&gt;&lt;/urls&gt;&lt;/record&gt;&lt;/Cite&gt;&lt;Cite&gt;&lt;Author&gt;Cureton&lt;/Author&gt;&lt;Year&gt;2008&lt;/Year&gt;&lt;RecNum&gt;116&lt;/RecNum&gt;&lt;record&gt;&lt;rec-number&gt;116&lt;/rec-number&gt;&lt;foreign-keys&gt;&lt;key app="EN" db-id="5e0x0p2wv5sd2de2w9svvz0evars5ted59zf"&gt;116&lt;/key&gt;&lt;/foreign-keys&gt;&lt;ref-type name="Book Section"&gt;5&lt;/ref-type&gt;&lt;contributors&gt;&lt;authors&gt;&lt;author&gt;Cureton, K. J.&lt;/author&gt;&lt;author&gt;Plown, Sharon A.&lt;/author&gt;&lt;/authors&gt;&lt;secondary-authors&gt;&lt;author&gt;Welk, Gregory J.&lt;/author&gt;&lt;author&gt;Meredith, M.D.&lt;/author&gt;&lt;/secondary-authors&gt;&lt;/contributors&gt;&lt;titles&gt;&lt;title&gt;Aerobic Capacity Assessments&lt;/title&gt;&lt;secondary-title&gt;Fitnessgram / Activity Reference Guide&lt;/secondary-title&gt;&lt;/titles&gt;&lt;pages&gt;1-25&lt;/pages&gt;&lt;section&gt;9&lt;/section&gt;&lt;dates&gt;&lt;year&gt;2008&lt;/year&gt;&lt;/dates&gt;&lt;pub-location&gt;Dallas, TX&lt;/pub-location&gt;&lt;publisher&gt;The Cooper Institute&lt;/publisher&gt;&lt;urls&gt;&lt;/urls&gt;&lt;/record&gt;&lt;/Cite&gt;&lt;/EndNote&gt;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16" w:tooltip="Cureton, 2008 #116" w:history="1">
        <w:r w:rsidR="00790C21">
          <w:rPr>
            <w:rFonts w:asciiTheme="majorHAnsi" w:hAnsiTheme="majorHAnsi"/>
            <w:noProof/>
          </w:rPr>
          <w:t>16</w:t>
        </w:r>
      </w:hyperlink>
      <w:r w:rsidR="00711996">
        <w:rPr>
          <w:rFonts w:asciiTheme="majorHAnsi" w:hAnsiTheme="majorHAnsi"/>
          <w:noProof/>
        </w:rPr>
        <w:t xml:space="preserve">, </w:t>
      </w:r>
      <w:hyperlink w:anchor="_ENREF_50" w:tooltip="Rowland, 2005 #214" w:history="1">
        <w:r w:rsidR="00790C21">
          <w:rPr>
            <w:rFonts w:asciiTheme="majorHAnsi" w:hAnsiTheme="majorHAnsi"/>
            <w:noProof/>
          </w:rPr>
          <w:t>50</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and is used as an objective measure of aerobic fitness. In the pediatric population, criteria used to determine maximal effort are not clearly defined and a low percentage of children exhibit a plateau in oxygen uptake.  Therefore, peak oxygen consumption (VO</w:t>
      </w:r>
      <w:r w:rsidRPr="00692953">
        <w:rPr>
          <w:rFonts w:asciiTheme="majorHAnsi" w:hAnsiTheme="majorHAnsi"/>
          <w:vertAlign w:val="subscript"/>
        </w:rPr>
        <w:t>2peak</w:t>
      </w:r>
      <w:r w:rsidRPr="00692953">
        <w:rPr>
          <w:rFonts w:asciiTheme="majorHAnsi" w:hAnsiTheme="majorHAnsi"/>
        </w:rPr>
        <w:t>) is used to represent peak aerobic fitness in children compared to VO</w:t>
      </w:r>
      <w:r w:rsidRPr="00692953">
        <w:rPr>
          <w:rFonts w:asciiTheme="majorHAnsi" w:hAnsiTheme="majorHAnsi"/>
          <w:vertAlign w:val="subscript"/>
        </w:rPr>
        <w:t>2max</w:t>
      </w:r>
      <w:r w:rsidRPr="00692953">
        <w:rPr>
          <w:rFonts w:asciiTheme="majorHAnsi" w:hAnsiTheme="majorHAnsi"/>
        </w:rPr>
        <w:t xml:space="preserve"> in adults </w:t>
      </w:r>
      <w:r w:rsidR="00630FB6" w:rsidRPr="00692953">
        <w:rPr>
          <w:rFonts w:asciiTheme="majorHAnsi" w:hAnsiTheme="majorHAnsi"/>
        </w:rPr>
        <w:fldChar w:fldCharType="begin">
          <w:fldData xml:space="preserve">PEVuZE5vdGU+PENpdGU+PEF1dGhvcj5FaXNlbm1hbm48L0F1dGhvcj48WWVhcj4yMDAyPC9ZZWFy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</w:fldData>
        </w:fldChar>
      </w:r>
      <w:r w:rsidR="00711996">
        <w:rPr>
          <w:rFonts w:asciiTheme="majorHAnsi" w:hAnsiTheme="majorHAnsi"/>
        </w:rPr>
        <w:instrText xml:space="preserve"> ADDIN EN.CITE </w:instrText>
      </w:r>
      <w:r w:rsidR="00630FB6">
        <w:rPr>
          <w:rFonts w:asciiTheme="majorHAnsi" w:hAnsiTheme="majorHAnsi"/>
        </w:rPr>
        <w:fldChar w:fldCharType="begin">
          <w:fldData xml:space="preserve">PEVuZE5vdGU+PENpdGU+PEF1dGhvcj5FaXNlbm1hbm48L0F1dGhvcj48WWVhcj4yMDAyPC9ZZWFy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</w:fldData>
        </w:fldChar>
      </w:r>
      <w:r w:rsidR="00711996">
        <w:rPr>
          <w:rFonts w:asciiTheme="majorHAnsi" w:hAnsiTheme="majorHAnsi"/>
        </w:rPr>
        <w:instrText xml:space="preserve"> ADDIN EN.CITE.DATA </w:instrText>
      </w:r>
      <w:r w:rsidR="00630FB6">
        <w:rPr>
          <w:rFonts w:asciiTheme="majorHAnsi" w:hAnsiTheme="majorHAnsi"/>
        </w:rPr>
      </w:r>
      <w:r w:rsidR="00630FB6">
        <w:rPr>
          <w:rFonts w:asciiTheme="majorHAnsi" w:hAnsiTheme="majorHAnsi"/>
        </w:rPr>
        <w:fldChar w:fldCharType="end"/>
      </w:r>
      <w:r w:rsidR="00630FB6" w:rsidRPr="00692953">
        <w:rPr>
          <w:rFonts w:asciiTheme="majorHAnsi" w:hAnsiTheme="majorHAnsi"/>
        </w:rPr>
      </w:r>
      <w:r w:rsidR="00630FB6" w:rsidRPr="00692953">
        <w:rPr>
          <w:rFonts w:asciiTheme="majorHAnsi" w:hAnsiTheme="majorHAnsi"/>
        </w:rPr>
        <w:fldChar w:fldCharType="separate"/>
      </w:r>
      <w:r w:rsidR="00711996">
        <w:rPr>
          <w:rFonts w:asciiTheme="majorHAnsi" w:hAnsiTheme="majorHAnsi"/>
          <w:noProof/>
        </w:rPr>
        <w:t>(</w:t>
      </w:r>
      <w:hyperlink w:anchor="_ENREF_3" w:tooltip="Armstrong, 1994 #211" w:history="1">
        <w:r w:rsidR="00790C21">
          <w:rPr>
            <w:rFonts w:asciiTheme="majorHAnsi" w:hAnsiTheme="majorHAnsi"/>
            <w:noProof/>
          </w:rPr>
          <w:t>3</w:t>
        </w:r>
      </w:hyperlink>
      <w:r w:rsidR="00711996">
        <w:rPr>
          <w:rFonts w:asciiTheme="majorHAnsi" w:hAnsiTheme="majorHAnsi"/>
          <w:noProof/>
        </w:rPr>
        <w:t xml:space="preserve">, </w:t>
      </w:r>
      <w:hyperlink w:anchor="_ENREF_20" w:tooltip="Eisenmann, 2002 #170" w:history="1">
        <w:r w:rsidR="00790C21">
          <w:rPr>
            <w:rFonts w:asciiTheme="majorHAnsi" w:hAnsiTheme="majorHAnsi"/>
            <w:noProof/>
          </w:rPr>
          <w:t>20</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w:t>
      </w:r>
      <w:r w:rsidRPr="00692953">
        <w:rPr>
          <w:rFonts w:asciiTheme="majorHAnsi" w:hAnsiTheme="majorHAnsi"/>
          <w:color w:val="FF0000"/>
        </w:rPr>
        <w:t xml:space="preserve"> </w:t>
      </w:r>
      <w:r w:rsidRPr="00692953">
        <w:rPr>
          <w:rFonts w:asciiTheme="majorHAnsi" w:hAnsiTheme="majorHAnsi"/>
        </w:rPr>
        <w:t>Several factors known to influence VO</w:t>
      </w:r>
      <w:r w:rsidRPr="00692953">
        <w:rPr>
          <w:rFonts w:asciiTheme="majorHAnsi" w:hAnsiTheme="majorHAnsi"/>
          <w:vertAlign w:val="subscript"/>
        </w:rPr>
        <w:t>2peak</w:t>
      </w:r>
      <w:r w:rsidRPr="00692953">
        <w:rPr>
          <w:rFonts w:asciiTheme="majorHAnsi" w:hAnsiTheme="majorHAnsi"/>
        </w:rPr>
        <w:t xml:space="preserve"> include sex, age, maximal heart rate, fat free mass, and fat mass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&lt;EndNote&gt;&lt;Cite&gt;&lt;Author&gt;Dencker&lt;/Author&gt;&lt;Year&gt;2007&lt;/Year&gt;&lt;RecNum&gt;210&lt;/RecNum&gt;&lt;DisplayText&gt;(17)&lt;/DisplayText&gt;&lt;record&gt;&lt;rec-number&gt;210&lt;/rec-number&gt;&lt;foreign-keys&gt;&lt;key app="EN" db-id="5e0x0p2wv5sd2de2w9svvz0evars5ted59zf"&gt;210&lt;/key&gt;&lt;/foreign-keys&gt;&lt;ref-type name="Journal Article"&gt;17&lt;/ref-type&gt;&lt;contributors&gt;&lt;authors&gt;&lt;author&gt;Dencker, Magnus&lt;/author&gt;&lt;author&gt;Thorsson, Ola&lt;/author&gt;&lt;author&gt;Karlsson, Magnus&lt;/author&gt;&lt;author&gt;Lind√©n, Christian&lt;/author&gt;&lt;author&gt;Eiberg, Stig&lt;/author&gt;&lt;author&gt;Wollmer, Per&lt;/author&gt;&lt;author&gt;Andersen, Lars&lt;/author&gt;&lt;/authors&gt;&lt;/contributors&gt;&lt;titles&gt;&lt;title&gt;Gender differences and determinants of aerobic fitness in children aged 8‚Äì11¬†years&lt;/title&gt;&lt;secondary-title&gt;European Journal of Applied Physiology&lt;/secondary-title&gt;&lt;/titles&gt;&lt;periodical&gt;&lt;full-title&gt;European Journal of Applied Physiology&lt;/full-title&gt;&lt;/periodical&gt;&lt;pages&gt;19-26&lt;/pages&gt;&lt;volume&gt;99&lt;/volume&gt;&lt;number&gt;1&lt;/number&gt;&lt;keywords&gt;&lt;keyword&gt;Medicine&lt;/keyword&gt;&lt;/keywords&gt;&lt;dates&gt;&lt;year&gt;2007&lt;/year&gt;&lt;/dates&gt;&lt;publisher&gt;Springer Berlin / Heidelberg&lt;/publisher&gt;&lt;isbn&gt;1439-6319&lt;/isbn&gt;&lt;urls&gt;&lt;related-urls&gt;&lt;url&gt;http://dx.doi.org/10.1007/s00421-006-0310-x&lt;/url&gt;&lt;/related-urls&gt;&lt;/urls&gt;&lt;electronic-resource-num&gt;10.1007/s00421-006-0310-x&lt;/electronic-resource-num&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17" w:tooltip="Dencker, 2007 #210" w:history="1">
        <w:r w:rsidR="00790C21">
          <w:rPr>
            <w:rFonts w:asciiTheme="majorHAnsi" w:hAnsiTheme="majorHAnsi"/>
            <w:noProof/>
          </w:rPr>
          <w:t>17</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w:t>
      </w:r>
    </w:p>
    <w:p w14:paraId="15B4609F" w14:textId="77777777" w:rsidR="00A971D1" w:rsidRPr="00692953" w:rsidRDefault="00921CE0" w:rsidP="00A971D1">
      <w:pPr>
        <w:pStyle w:val="Heading3"/>
        <w:rPr>
          <w:rFonts w:asciiTheme="majorHAnsi" w:hAnsiTheme="majorHAnsi"/>
        </w:rPr>
      </w:pPr>
      <w:bookmarkStart w:id="8" w:name="_Toc191443709"/>
      <w:r w:rsidRPr="00692953">
        <w:rPr>
          <w:rFonts w:asciiTheme="majorHAnsi" w:hAnsiTheme="majorHAnsi"/>
        </w:rPr>
        <w:t>Aerobic Fitness in Overweight and Obese Youth</w:t>
      </w:r>
      <w:bookmarkEnd w:id="8"/>
    </w:p>
    <w:p w14:paraId="43EB71F4" w14:textId="66927346" w:rsidR="00A971D1" w:rsidRPr="00692953" w:rsidRDefault="00A971D1" w:rsidP="00A971D1">
      <w:pPr>
        <w:numPr>
          <w:ilvl w:val="12"/>
          <w:numId w:val="0"/>
        </w:numPr>
        <w:spacing w:line="480" w:lineRule="auto"/>
        <w:ind w:firstLine="720"/>
        <w:rPr>
          <w:rFonts w:asciiTheme="majorHAnsi" w:hAnsiTheme="majorHAnsi"/>
        </w:rPr>
      </w:pPr>
      <w:r w:rsidRPr="00692953">
        <w:rPr>
          <w:rFonts w:asciiTheme="majorHAnsi" w:hAnsiTheme="majorHAnsi"/>
        </w:rPr>
        <w:t xml:space="preserve">Aerobic fitness is an important element of health-related fitness.  Low aerobic fitness is considered an independent risk factor for cardiovascular disease.  Children with low aerobic fitness are at a greater risk for developing cardiovascular disease risk factors including hypertension, dyslipidemia, diabetes, and obesity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&lt;EndNote&gt;&lt;Cite&gt;&lt;Author&gt;Cureton&lt;/Author&gt;&lt;Year&gt;2008&lt;/Year&gt;&lt;RecNum&gt;116&lt;/RecNum&gt;&lt;DisplayText&gt;(16, 20)&lt;/DisplayText&gt;&lt;record&gt;&lt;rec-number&gt;116&lt;/rec-number&gt;&lt;foreign-keys&gt;&lt;key app="EN" db-id="5e0x0p2wv5sd2de2w9svvz0evars5ted59zf"&gt;116&lt;/key&gt;&lt;/foreign-keys&gt;&lt;ref-type name="Book Section"&gt;5&lt;/ref-type&gt;&lt;contributors&gt;&lt;authors&gt;&lt;author&gt;Cureton, K. J.&lt;/author&gt;&lt;author&gt;Plown, Sharon A.&lt;/author&gt;&lt;/authors&gt;&lt;secondary-authors&gt;&lt;author&gt;Welk, Gregory J.&lt;/author&gt;&lt;author&gt;Meredith, M.D.&lt;/author&gt;&lt;/secondary-authors&gt;&lt;/contributors&gt;&lt;titles&gt;&lt;title&gt;Aerobic Capacity Assessments&lt;/title&gt;&lt;secondary-title&gt;Fitnessgram / Activity Reference Guide&lt;/secondary-title&gt;&lt;/titles&gt;&lt;pages&gt;1-25&lt;/pages&gt;&lt;section&gt;9&lt;/section&gt;&lt;dates&gt;&lt;year&gt;2008&lt;/year&gt;&lt;/dates&gt;&lt;pub-location&gt;Dallas, TX&lt;/pub-location&gt;&lt;publisher&gt;The Cooper Institute&lt;/publisher&gt;&lt;urls&gt;&lt;/urls&gt;&lt;/record&gt;&lt;/Cite&gt;&lt;Cite&gt;&lt;Author&gt;Eisenmann&lt;/Author&gt;&lt;Year&gt;2002&lt;/Year&gt;&lt;RecNum&gt;170&lt;/RecNum&gt;&lt;record&gt;&lt;rec-number&gt;170&lt;/rec-number&gt;&lt;foreign-keys&gt;&lt;key app="EN" db-id="5e0x0p2wv5sd2de2w9svvz0evars5ted59zf"&gt;170&lt;/key&gt;&lt;/foreign-keys&gt;&lt;ref-type name="Journal Article"&gt;17&lt;/ref-type&gt;&lt;contributors&gt;&lt;authors&gt;&lt;author&gt;Eisenmann, Joey C.&lt;/author&gt;&lt;author&gt;Malina, Robert M.&lt;/author&gt;&lt;/authors&gt;&lt;/contributors&gt;&lt;titles&gt;&lt;title&gt;Secular trend in peak oxygen consumption among United States youth in the 20th century&lt;/title&gt;&lt;secondary-title&gt;American Journal of Human Biology&lt;/secondary-title&gt;&lt;/titles&gt;&lt;periodical&gt;&lt;full-title&gt;American Journal of Human Biology&lt;/full-title&gt;&lt;/periodical&gt;&lt;pages&gt;699-706&lt;/pages&gt;&lt;volume&gt;14&lt;/volume&gt;&lt;number&gt;6&lt;/number&gt;&lt;dates&gt;&lt;year&gt;2002&lt;/year&gt;&lt;/dates&gt;&lt;publisher&gt;Wiley Subscription Services, Inc., A Wiley Company&lt;/publisher&gt;&lt;isbn&gt;1520-6300&lt;/isbn&gt;&lt;urls&gt;&lt;related-urls&gt;&lt;url&gt;http://dx.doi.org/10.1002/ajhb.10084&lt;/url&gt;&lt;/related-urls&gt;&lt;/urls&gt;&lt;electronic-resource-num&gt;10.1002/ajhb.10084&lt;/electronic-resource-num&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16" w:tooltip="Cureton, 2008 #116" w:history="1">
        <w:r w:rsidR="00790C21">
          <w:rPr>
            <w:rFonts w:asciiTheme="majorHAnsi" w:hAnsiTheme="majorHAnsi"/>
            <w:noProof/>
          </w:rPr>
          <w:t>16</w:t>
        </w:r>
      </w:hyperlink>
      <w:r w:rsidR="00711996">
        <w:rPr>
          <w:rFonts w:asciiTheme="majorHAnsi" w:hAnsiTheme="majorHAnsi"/>
          <w:noProof/>
        </w:rPr>
        <w:t xml:space="preserve">, </w:t>
      </w:r>
      <w:hyperlink w:anchor="_ENREF_20" w:tooltip="Eisenmann, 2002 #170" w:history="1">
        <w:r w:rsidR="00790C21">
          <w:rPr>
            <w:rFonts w:asciiTheme="majorHAnsi" w:hAnsiTheme="majorHAnsi"/>
            <w:noProof/>
          </w:rPr>
          <w:t>20</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w:t>
      </w:r>
      <w:r w:rsidR="00630FB6" w:rsidRPr="00692953">
        <w:rPr>
          <w:rFonts w:asciiTheme="majorHAnsi" w:hAnsiTheme="majorHAnsi"/>
        </w:rPr>
        <w:fldChar w:fldCharType="begin">
          <w:fldData xml:space="preserve">PEVuZE5vdGU+PENpdGU+PEF1dGhvcj5MT0JFTE88L0F1dGhvcj48WWVhcj4yMDA5PC9ZZWFyPjxS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</w:fldData>
        </w:fldChar>
      </w:r>
      <w:r w:rsidR="00711996">
        <w:rPr>
          <w:rFonts w:asciiTheme="majorHAnsi" w:hAnsiTheme="majorHAnsi"/>
        </w:rPr>
        <w:instrText xml:space="preserve"> ADDIN EN.CITE </w:instrText>
      </w:r>
      <w:r w:rsidR="00630FB6">
        <w:rPr>
          <w:rFonts w:asciiTheme="majorHAnsi" w:hAnsiTheme="majorHAnsi"/>
        </w:rPr>
        <w:fldChar w:fldCharType="begin">
          <w:fldData xml:space="preserve">PEVuZE5vdGU+PENpdGU+PEF1dGhvcj5MT0JFTE88L0F1dGhvcj48WWVhcj4yMDA5PC9ZZWFyPjxS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</w:fldData>
        </w:fldChar>
      </w:r>
      <w:r w:rsidR="00711996">
        <w:rPr>
          <w:rFonts w:asciiTheme="majorHAnsi" w:hAnsiTheme="majorHAnsi"/>
        </w:rPr>
        <w:instrText xml:space="preserve"> ADDIN EN.CITE.DATA </w:instrText>
      </w:r>
      <w:r w:rsidR="00630FB6">
        <w:rPr>
          <w:rFonts w:asciiTheme="majorHAnsi" w:hAnsiTheme="majorHAnsi"/>
        </w:rPr>
      </w:r>
      <w:r w:rsidR="00630FB6">
        <w:rPr>
          <w:rFonts w:asciiTheme="majorHAnsi" w:hAnsiTheme="majorHAnsi"/>
        </w:rPr>
        <w:fldChar w:fldCharType="end"/>
      </w:r>
      <w:r w:rsidR="00630FB6" w:rsidRPr="00692953">
        <w:rPr>
          <w:rFonts w:asciiTheme="majorHAnsi" w:hAnsiTheme="majorHAnsi"/>
        </w:rPr>
      </w:r>
      <w:r w:rsidR="00630FB6" w:rsidRPr="00692953">
        <w:rPr>
          <w:rFonts w:asciiTheme="majorHAnsi" w:hAnsiTheme="majorHAnsi"/>
        </w:rPr>
        <w:fldChar w:fldCharType="separate"/>
      </w:r>
      <w:r w:rsidR="00711996">
        <w:rPr>
          <w:rFonts w:asciiTheme="majorHAnsi" w:hAnsiTheme="majorHAnsi"/>
          <w:noProof/>
        </w:rPr>
        <w:t>(</w:t>
      </w:r>
      <w:hyperlink w:anchor="_ENREF_26" w:tooltip="Johnson, 2000 #159" w:history="1">
        <w:r w:rsidR="00790C21">
          <w:rPr>
            <w:rFonts w:asciiTheme="majorHAnsi" w:hAnsiTheme="majorHAnsi"/>
            <w:noProof/>
          </w:rPr>
          <w:t>26</w:t>
        </w:r>
      </w:hyperlink>
      <w:r w:rsidR="00711996">
        <w:rPr>
          <w:rFonts w:asciiTheme="majorHAnsi" w:hAnsiTheme="majorHAnsi"/>
          <w:noProof/>
        </w:rPr>
        <w:t xml:space="preserve">, </w:t>
      </w:r>
      <w:hyperlink w:anchor="_ENREF_33" w:tooltip="LOBELO, 2009 #194" w:history="1">
        <w:r w:rsidR="00790C21">
          <w:rPr>
            <w:rFonts w:asciiTheme="majorHAnsi" w:hAnsiTheme="majorHAnsi"/>
            <w:noProof/>
          </w:rPr>
          <w:t>33</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Currently, 31.9% of U.S. youth (2-9 y) are considered overweight and 16.9% obese based on BMI for age and sex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&lt;EndNote&gt;&lt;Cite&gt;&lt;Author&gt;Ogden&lt;/Author&gt;&lt;Year&gt;2012&lt;/Year&gt;&lt;RecNum&gt;268&lt;/RecNum&gt;&lt;DisplayText&gt;(45)&lt;/DisplayText&gt;&lt;record&gt;&lt;rec-number&gt;268&lt;/rec-number&gt;&lt;foreign-keys&gt;&lt;key app="EN" db-id="5e0x0p2wv5sd2de2w9svvz0evars5ted59zf"&gt;268&lt;/key&gt;&lt;/foreign-keys&gt;&lt;ref-type name="Journal Article"&gt;17&lt;/ref-type&gt;&lt;contributors&gt;&lt;authors&gt;&lt;author&gt;Ogden, Cynthia L.&lt;/author&gt;&lt;author&gt;Carroll, Margaret D.&lt;/author&gt;&lt;author&gt;Kit, Brian K.&lt;/author&gt;&lt;author&gt;Flegal, Katherine M.&lt;/author&gt;&lt;/authors&gt;&lt;/contributors&gt;&lt;titles&gt;&lt;title&gt;Prevalence of Obesity and Trends in Body Mass Index Among US Children and Adolescents, 1999-2010&lt;/title&gt;&lt;secondary-title&gt;JAMA: The Journal of the American Medical Association&lt;/secondary-title&gt;&lt;/titles&gt;&lt;periodical&gt;&lt;full-title&gt;JAMA: The Journal of the American Medical Association&lt;/full-title&gt;&lt;/periodical&gt;&lt;dates&gt;&lt;year&gt;2012&lt;/year&gt;&lt;pub-dates&gt;&lt;date&gt;January 17, 2012&lt;/date&gt;&lt;/pub-dates&gt;&lt;/dates&gt;&lt;urls&gt;&lt;related-urls&gt;&lt;url&gt;http://jama.ama-assn.org/content/early/2012/01/11/jama.2012.40.abstract&lt;/url&gt;&lt;/related-urls&gt;&lt;/urls&gt;&lt;electronic-resource-num&gt;10.1001/jama.2012.40&lt;/electronic-resource-num&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45" w:tooltip="Ogden, 2012 #268" w:history="1">
        <w:r w:rsidR="00790C21">
          <w:rPr>
            <w:rFonts w:asciiTheme="majorHAnsi" w:hAnsiTheme="majorHAnsi"/>
            <w:noProof/>
          </w:rPr>
          <w:t>45</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w:t>
      </w:r>
    </w:p>
    <w:p w14:paraId="3A7F6E57" w14:textId="2FD5BA6C" w:rsidR="00A971D1" w:rsidRPr="00692953" w:rsidRDefault="00A971D1" w:rsidP="00A971D1">
      <w:pPr>
        <w:numPr>
          <w:ilvl w:val="12"/>
          <w:numId w:val="0"/>
        </w:numPr>
        <w:spacing w:line="480" w:lineRule="auto"/>
        <w:ind w:firstLine="720"/>
        <w:rPr>
          <w:rFonts w:asciiTheme="majorHAnsi" w:hAnsiTheme="majorHAnsi"/>
        </w:rPr>
      </w:pPr>
      <w:r w:rsidRPr="00692953">
        <w:rPr>
          <w:rFonts w:asciiTheme="majorHAnsi" w:hAnsiTheme="majorHAnsi"/>
        </w:rPr>
        <w:lastRenderedPageBreak/>
        <w:t xml:space="preserve">Overweight and obese children have increased total body </w:t>
      </w:r>
      <w:proofErr w:type="gramStart"/>
      <w:r w:rsidRPr="00692953">
        <w:rPr>
          <w:rFonts w:asciiTheme="majorHAnsi" w:hAnsiTheme="majorHAnsi"/>
        </w:rPr>
        <w:t>mass which</w:t>
      </w:r>
      <w:proofErr w:type="gramEnd"/>
      <w:r w:rsidRPr="00692953">
        <w:rPr>
          <w:rFonts w:asciiTheme="majorHAnsi" w:hAnsiTheme="majorHAnsi"/>
        </w:rPr>
        <w:t xml:space="preserve"> includes excess fat mass or metabolically inactive tissue</w:t>
      </w:r>
      <w:r w:rsidR="00896D32">
        <w:rPr>
          <w:rFonts w:asciiTheme="majorHAnsi" w:hAnsiTheme="majorHAnsi"/>
        </w:rPr>
        <w:t xml:space="preserve">. </w:t>
      </w:r>
      <w:r w:rsidRPr="00692953">
        <w:rPr>
          <w:rFonts w:asciiTheme="majorHAnsi" w:hAnsiTheme="majorHAnsi"/>
        </w:rPr>
        <w:t xml:space="preserve"> </w:t>
      </w:r>
      <w:r w:rsidR="00896D32">
        <w:rPr>
          <w:rFonts w:asciiTheme="majorHAnsi" w:hAnsiTheme="majorHAnsi"/>
        </w:rPr>
        <w:t xml:space="preserve">Their aerobic </w:t>
      </w:r>
      <w:r w:rsidRPr="00692953">
        <w:rPr>
          <w:rFonts w:asciiTheme="majorHAnsi" w:hAnsiTheme="majorHAnsi"/>
        </w:rPr>
        <w:t xml:space="preserve">fitness </w:t>
      </w:r>
      <w:r w:rsidR="00896D32">
        <w:rPr>
          <w:rFonts w:asciiTheme="majorHAnsi" w:hAnsiTheme="majorHAnsi"/>
        </w:rPr>
        <w:t>level</w:t>
      </w:r>
      <w:r w:rsidRPr="00692953">
        <w:rPr>
          <w:rFonts w:asciiTheme="majorHAnsi" w:hAnsiTheme="majorHAnsi"/>
        </w:rPr>
        <w:t xml:space="preserve"> are </w:t>
      </w:r>
      <w:r w:rsidR="00896D32">
        <w:rPr>
          <w:rFonts w:asciiTheme="majorHAnsi" w:hAnsiTheme="majorHAnsi"/>
        </w:rPr>
        <w:t xml:space="preserve">usually </w:t>
      </w:r>
      <w:r w:rsidRPr="00692953">
        <w:rPr>
          <w:rFonts w:asciiTheme="majorHAnsi" w:hAnsiTheme="majorHAnsi"/>
        </w:rPr>
        <w:t xml:space="preserve">lower compared to </w:t>
      </w:r>
      <w:r w:rsidR="00896D32">
        <w:rPr>
          <w:rFonts w:asciiTheme="majorHAnsi" w:hAnsiTheme="majorHAnsi"/>
        </w:rPr>
        <w:t xml:space="preserve">their </w:t>
      </w:r>
      <w:r w:rsidRPr="00692953">
        <w:rPr>
          <w:rFonts w:asciiTheme="majorHAnsi" w:hAnsiTheme="majorHAnsi"/>
        </w:rPr>
        <w:t xml:space="preserve">normal weight </w:t>
      </w:r>
      <w:r w:rsidR="00896D32">
        <w:rPr>
          <w:rFonts w:asciiTheme="majorHAnsi" w:hAnsiTheme="majorHAnsi"/>
        </w:rPr>
        <w:t>counterparts</w:t>
      </w:r>
      <w:r w:rsidRPr="00692953">
        <w:rPr>
          <w:rFonts w:asciiTheme="majorHAnsi" w:hAnsiTheme="majorHAnsi"/>
        </w:rPr>
        <w:t xml:space="preserve">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&lt;EndNote&gt;&lt;Cite&gt;&lt;Author&gt;Johnson&lt;/Author&gt;&lt;Year&gt;2000&lt;/Year&gt;&lt;RecNum&gt;159&lt;/RecNum&gt;&lt;DisplayText&gt;(26)&lt;/DisplayText&gt;&lt;record&gt;&lt;rec-number&gt;159&lt;/rec-number&gt;&lt;foreign-keys&gt;&lt;key app="EN" db-id="5e0x0p2wv5sd2de2w9svvz0evars5ted59zf"&gt;159&lt;/key&gt;&lt;/foreign-keys&gt;&lt;ref-type name="Journal Article"&gt;17&lt;/ref-type&gt;&lt;contributors&gt;&lt;authors&gt;&lt;author&gt;Johnson, Maria S.&lt;/author&gt;&lt;author&gt;Figueroa-Colon, Reinaldo&lt;/author&gt;&lt;author&gt;Herd, Sara L.&lt;/author&gt;&lt;author&gt;Fields, David A.&lt;/author&gt;&lt;author&gt;Sun, Min&lt;/author&gt;&lt;author&gt;Hunter, Gary R.&lt;/author&gt;&lt;author&gt;Goran, Michael I.&lt;/author&gt;&lt;/authors&gt;&lt;/contributors&gt;&lt;titles&gt;&lt;title&gt;Aerobic Fitness, Not Energy Expenditure, Influences Subsequent Increase in Adiposity in Black and White Children&lt;/title&gt;&lt;secondary-title&gt;Pediatrics&lt;/secondary-title&gt;&lt;/titles&gt;&lt;periodical&gt;&lt;full-title&gt;Pediatrics&lt;/full-title&gt;&lt;/periodical&gt;&lt;pages&gt;e50-&lt;/pages&gt;&lt;volume&gt;106&lt;/volume&gt;&lt;number&gt;4&lt;/number&gt;&lt;dates&gt;&lt;year&gt;2000&lt;/year&gt;&lt;pub-dates&gt;&lt;date&gt;October 1, 2000&lt;/date&gt;&lt;/pub-dates&gt;&lt;/dates&gt;&lt;urls&gt;&lt;related-urls&gt;&lt;url&gt;http://pediatrics.aappublications.org/cgi/content/abstract/106/4/e50&lt;/url&gt;&lt;/related-urls&gt;&lt;/urls&gt;&lt;electronic-resource-num&gt;10.1542/peds.106.4.e50&lt;/electronic-resource-num&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26" w:tooltip="Johnson, 2000 #159" w:history="1">
        <w:r w:rsidR="00790C21">
          <w:rPr>
            <w:rFonts w:asciiTheme="majorHAnsi" w:hAnsiTheme="majorHAnsi"/>
            <w:noProof/>
          </w:rPr>
          <w:t>26</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When aerobic fitness values are </w:t>
      </w:r>
      <w:proofErr w:type="spellStart"/>
      <w:r w:rsidRPr="00692953">
        <w:rPr>
          <w:rFonts w:asciiTheme="majorHAnsi" w:hAnsiTheme="majorHAnsi"/>
        </w:rPr>
        <w:t>allometrically</w:t>
      </w:r>
      <w:proofErr w:type="spellEnd"/>
      <w:r w:rsidRPr="00692953">
        <w:rPr>
          <w:rFonts w:asciiTheme="majorHAnsi" w:hAnsiTheme="majorHAnsi"/>
        </w:rPr>
        <w:t xml:space="preserve"> scaled for lean body mass, overweight and obese children appear to have normal levels of aerobic fitness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&lt;EndNote&gt;&lt;Cite&gt;&lt;Author&gt;Cooper&lt;/Author&gt;&lt;Year&gt;1990&lt;/Year&gt;&lt;RecNum&gt;212&lt;/RecNum&gt;&lt;DisplayText&gt;(13)&lt;/DisplayText&gt;&lt;record&gt;&lt;rec-number&gt;212&lt;/rec-number&gt;&lt;foreign-keys&gt;&lt;key app="EN" db-id="5e0x0p2wv5sd2de2w9svvz0evars5ted59zf"&gt;212&lt;/key&gt;&lt;/foreign-keys&gt;&lt;ref-type name="Journal Article"&gt;17&lt;/ref-type&gt;&lt;contributors&gt;&lt;authors&gt;&lt;author&gt;Cooper, Dan M.&lt;/author&gt;&lt;author&gt;Poage, Jeff&lt;/author&gt;&lt;author&gt;Barstow, Thomas J.&lt;/author&gt;&lt;author&gt;Springer, Chaim&lt;/author&gt;&lt;/authors&gt;&lt;/contributors&gt;&lt;titles&gt;&lt;title&gt;Are obese children truly unfit? Minimizing the confounding effect of body size on the exercise response&lt;/title&gt;&lt;secondary-title&gt;The Journal of Pediatrics&lt;/secondary-title&gt;&lt;/titles&gt;&lt;periodical&gt;&lt;full-title&gt;The Journal of Pediatrics&lt;/full-title&gt;&lt;/periodical&gt;&lt;pages&gt;223-230&lt;/pages&gt;&lt;volume&gt;116&lt;/volume&gt;&lt;number&gt;2&lt;/number&gt;&lt;dates&gt;&lt;year&gt;1990&lt;/year&gt;&lt;/dates&gt;&lt;isbn&gt;0022-3476&lt;/isbn&gt;&lt;urls&gt;&lt;related-urls&gt;&lt;url&gt;http://www.sciencedirect.com/science/article/pii/S0022347605828781&lt;/url&gt;&lt;/related-urls&gt;&lt;/urls&gt;&lt;electronic-resource-num&gt;10.1016/s0022-3476(05)82878-1&lt;/electronic-resource-num&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13" w:tooltip="Cooper, 1990 #212" w:history="1">
        <w:r w:rsidR="00790C21">
          <w:rPr>
            <w:rFonts w:asciiTheme="majorHAnsi" w:hAnsiTheme="majorHAnsi"/>
            <w:noProof/>
          </w:rPr>
          <w:t>13</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To account for differences in body size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&lt;EndNote&gt;&lt;Cite&gt;&lt;Author&gt;Cureton&lt;/Author&gt;&lt;Year&gt;2008&lt;/Year&gt;&lt;RecNum&gt;116&lt;/RecNum&gt;&lt;DisplayText&gt;(16)&lt;/DisplayText&gt;&lt;record&gt;&lt;rec-number&gt;116&lt;/rec-number&gt;&lt;foreign-keys&gt;&lt;key app="EN" db-id="5e0x0p2wv5sd2de2w9svvz0evars5ted59zf"&gt;116&lt;/key&gt;&lt;/foreign-keys&gt;&lt;ref-type name="Book Section"&gt;5&lt;/ref-type&gt;&lt;contributors&gt;&lt;authors&gt;&lt;author&gt;Cureton, K. J.&lt;/author&gt;&lt;author&gt;Plown, Sharon A.&lt;/author&gt;&lt;/authors&gt;&lt;secondary-authors&gt;&lt;author&gt;Welk, Gregory J.&lt;/author&gt;&lt;author&gt;Meredith, M.D.&lt;/author&gt;&lt;/secondary-authors&gt;&lt;/contributors&gt;&lt;titles&gt;&lt;title&gt;Aerobic Capacity Assessments&lt;/title&gt;&lt;secondary-title&gt;Fitnessgram / Activity Reference Guide&lt;/secondary-title&gt;&lt;/titles&gt;&lt;pages&gt;1-25&lt;/pages&gt;&lt;section&gt;9&lt;/section&gt;&lt;dates&gt;&lt;year&gt;2008&lt;/year&gt;&lt;/dates&gt;&lt;pub-location&gt;Dallas, TX&lt;/pub-location&gt;&lt;publisher&gt;The Cooper Institute&lt;/publisher&gt;&lt;urls&gt;&lt;/urls&gt;&lt;/record&gt;&lt;/Cite&gt;&lt;/EndNote&gt;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16" w:tooltip="Cureton, 2008 #116" w:history="1">
        <w:r w:rsidR="00790C21">
          <w:rPr>
            <w:rFonts w:asciiTheme="majorHAnsi" w:hAnsiTheme="majorHAnsi"/>
            <w:noProof/>
          </w:rPr>
          <w:t>16</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peak oxygen uptake is commonly expressed relative to body mass in milliliters of oxygen per kilogram of body mass per minute (ml</w:t>
      </w:r>
      <w:r w:rsidR="006A7736"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006A7736"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 xml:space="preserve">)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&lt;EndNote&gt;&lt;Cite&gt;&lt;Author&gt;Rowland&lt;/Author&gt;&lt;Year&gt;2005&lt;/Year&gt;&lt;RecNum&gt;214&lt;/RecNum&gt;&lt;DisplayText&gt;(50)&lt;/DisplayText&gt;&lt;record&gt;&lt;rec-number&gt;214&lt;/rec-number&gt;&lt;foreign-keys&gt;&lt;key app="EN" db-id="5e0x0p2wv5sd2de2w9svvz0evars5ted59zf"&gt;214&lt;/key&gt;&lt;/foreign-keys&gt;&lt;ref-type name="Edited Book"&gt;28&lt;/ref-type&gt;&lt;contributors&gt;&lt;authors&gt;&lt;author&gt;Thomas W. Rowland&lt;/author&gt;&lt;/authors&gt;&lt;/contributors&gt;&lt;titles&gt;&lt;title&gt;Children&amp;apos;s Exercise Physiology&lt;/title&gt;&lt;/titles&gt;&lt;pages&gt;295&lt;/pages&gt;&lt;edition&gt;2nd ed.&lt;/edition&gt;&lt;dates&gt;&lt;year&gt;2005&lt;/year&gt;&lt;/dates&gt;&lt;pub-location&gt;Champaign, IL&lt;/pub-location&gt;&lt;publisher&gt;Human Kinetics&lt;/publisher&gt;&lt;urls&gt;&lt;/urls&gt;&lt;/record&gt;&lt;/Cite&gt;&lt;/EndNote&gt;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50" w:tooltip="Rowland, 2005 #214" w:history="1">
        <w:r w:rsidR="00790C21">
          <w:rPr>
            <w:rFonts w:asciiTheme="majorHAnsi" w:hAnsiTheme="majorHAnsi"/>
            <w:noProof/>
          </w:rPr>
          <w:t>50</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Johnson et al.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&lt;EndNote&gt;&lt;Cite&gt;&lt;Author&gt;Johnson&lt;/Author&gt;&lt;Year&gt;2000&lt;/Year&gt;&lt;RecNum&gt;159&lt;/RecNum&gt;&lt;DisplayText&gt;(26)&lt;/DisplayText&gt;&lt;record&gt;&lt;rec-number&gt;159&lt;/rec-number&gt;&lt;foreign-keys&gt;&lt;key app="EN" db-id="5e0x0p2wv5sd2de2w9svvz0evars5ted59zf"&gt;159&lt;/key&gt;&lt;/foreign-keys&gt;&lt;ref-type name="Journal Article"&gt;17&lt;/ref-type&gt;&lt;contributors&gt;&lt;authors&gt;&lt;author&gt;Johnson, Maria S.&lt;/author&gt;&lt;author&gt;Figueroa-Colon, Reinaldo&lt;/author&gt;&lt;author&gt;Herd, Sara L.&lt;/author&gt;&lt;author&gt;Fields, David A.&lt;/author&gt;&lt;author&gt;Sun, Min&lt;/author&gt;&lt;author&gt;Hunter, Gary R.&lt;/author&gt;&lt;author&gt;Goran, Michael I.&lt;/author&gt;&lt;/authors&gt;&lt;/contributors&gt;&lt;titles&gt;&lt;title&gt;Aerobic Fitness, Not Energy Expenditure, Influences Subsequent Increase in Adiposity in Black and White Children&lt;/title&gt;&lt;secondary-title&gt;Pediatrics&lt;/secondary-title&gt;&lt;/titles&gt;&lt;periodical&gt;&lt;full-title&gt;Pediatrics&lt;/full-title&gt;&lt;/periodical&gt;&lt;pages&gt;e50-&lt;/pages&gt;&lt;volume&gt;106&lt;/volume&gt;&lt;number&gt;4&lt;/number&gt;&lt;dates&gt;&lt;year&gt;2000&lt;/year&gt;&lt;pub-dates&gt;&lt;date&gt;October 1, 2000&lt;/date&gt;&lt;/pub-dates&gt;&lt;/dates&gt;&lt;urls&gt;&lt;related-urls&gt;&lt;url&gt;http://pediatrics.aappublications.org/cgi/content/abstract/106/4/e50&lt;/url&gt;&lt;/related-urls&gt;&lt;/urls&gt;&lt;electronic-resource-num&gt;10.1542/peds.106.4.e50&lt;/electronic-resource-num&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26" w:tooltip="Johnson, 2000 #159" w:history="1">
        <w:r w:rsidR="00790C21">
          <w:rPr>
            <w:rFonts w:asciiTheme="majorHAnsi" w:hAnsiTheme="majorHAnsi"/>
            <w:noProof/>
          </w:rPr>
          <w:t>26</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suggests that improving or maintaining aerobic fitness may reduce overweight and obesity rate and decrease the prevalence of cardiovascular disease risk factors</w:t>
      </w:r>
      <w:r w:rsidR="00896D32">
        <w:rPr>
          <w:rFonts w:asciiTheme="majorHAnsi" w:hAnsiTheme="majorHAnsi"/>
        </w:rPr>
        <w:t>.</w:t>
      </w:r>
      <w:r w:rsidRPr="00692953">
        <w:rPr>
          <w:rFonts w:asciiTheme="majorHAnsi" w:hAnsiTheme="majorHAnsi"/>
        </w:rPr>
        <w:t>..</w:t>
      </w:r>
    </w:p>
    <w:p w14:paraId="45B8CB22" w14:textId="77777777" w:rsidR="00A971D1" w:rsidRPr="00692953" w:rsidRDefault="00A971D1" w:rsidP="00A971D1">
      <w:pPr>
        <w:pStyle w:val="Heading2"/>
        <w:spacing w:line="480" w:lineRule="auto"/>
        <w:jc w:val="left"/>
        <w:rPr>
          <w:rFonts w:asciiTheme="majorHAnsi" w:hAnsiTheme="majorHAnsi"/>
          <w:sz w:val="24"/>
          <w:szCs w:val="24"/>
        </w:rPr>
      </w:pPr>
      <w:bookmarkStart w:id="9" w:name="_Toc191443710"/>
      <w:r w:rsidRPr="00692953">
        <w:rPr>
          <w:rFonts w:asciiTheme="majorHAnsi" w:hAnsiTheme="majorHAnsi"/>
          <w:sz w:val="24"/>
          <w:szCs w:val="24"/>
        </w:rPr>
        <w:t>ASSESSMENTS OF AEROBIC FITNESS</w:t>
      </w:r>
      <w:bookmarkEnd w:id="9"/>
    </w:p>
    <w:p w14:paraId="5D55B4C9" w14:textId="01A5B93B" w:rsidR="00A971D1" w:rsidRPr="00692953" w:rsidRDefault="00A971D1" w:rsidP="00A971D1">
      <w:pPr>
        <w:spacing w:line="480" w:lineRule="auto"/>
        <w:rPr>
          <w:rFonts w:asciiTheme="majorHAnsi" w:hAnsiTheme="majorHAnsi"/>
        </w:rPr>
      </w:pPr>
      <w:r w:rsidRPr="00692953">
        <w:rPr>
          <w:rFonts w:asciiTheme="majorHAnsi" w:hAnsiTheme="majorHAnsi"/>
        </w:rPr>
        <w:tab/>
        <w:t xml:space="preserve">Research involving fitness testing in U.S. youth was first published in the 1950’s, reporting that American youth were less fit than their European counter parts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&lt;EndNote&gt;&lt;Cite&gt;&lt;Author&gt;Kraus&lt;/Author&gt;&lt;Year&gt;1953&lt;/Year&gt;&lt;RecNum&gt;264&lt;/RecNum&gt;&lt;DisplayText&gt;(27)&lt;/DisplayText&gt;&lt;record&gt;&lt;rec-number&gt;264&lt;/rec-number&gt;&lt;foreign-keys&gt;&lt;key app="EN" db-id="5e0x0p2wv5sd2de2w9svvz0evars5ted59zf"&gt;264&lt;/key&gt;&lt;/foreign-keys&gt;&lt;ref-type name="Journal Article"&gt;17&lt;/ref-type&gt;&lt;contributors&gt;&lt;authors&gt;&lt;author&gt;H Kraus&lt;/author&gt;&lt;author&gt;RP Hirschland&lt;/author&gt;&lt;/authors&gt;&lt;/contributors&gt;&lt;titles&gt;&lt;title&gt;Muscular fitness and health&lt;/title&gt;&lt;secondary-title&gt;JOPERD&lt;/secondary-title&gt;&lt;/titles&gt;&lt;periodical&gt;&lt;full-title&gt;JOPERD&lt;/full-title&gt;&lt;/periodical&gt;&lt;pages&gt;17-19&lt;/pages&gt;&lt;volume&gt;24&lt;/volume&gt;&lt;number&gt;10&lt;/number&gt;&lt;dates&gt;&lt;year&gt;1953&lt;/year&gt;&lt;/dates&gt;&lt;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27" w:tooltip="Kraus, 1953 #264" w:history="1">
        <w:r w:rsidR="00790C21">
          <w:rPr>
            <w:rFonts w:asciiTheme="majorHAnsi" w:hAnsiTheme="majorHAnsi"/>
            <w:noProof/>
          </w:rPr>
          <w:t>27</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This ignited further research in pediatric exercise testing and the development of the President’s Council on Youth Fitness, American Alliance for Health, Physical Education and </w:t>
      </w:r>
      <w:proofErr w:type="gramStart"/>
      <w:r w:rsidRPr="00692953">
        <w:rPr>
          <w:rFonts w:asciiTheme="majorHAnsi" w:hAnsiTheme="majorHAnsi"/>
        </w:rPr>
        <w:t>Recreation  Youth</w:t>
      </w:r>
      <w:proofErr w:type="gramEnd"/>
      <w:r w:rsidRPr="00692953">
        <w:rPr>
          <w:rFonts w:asciiTheme="majorHAnsi" w:hAnsiTheme="majorHAnsi"/>
        </w:rPr>
        <w:t xml:space="preserve"> Fitness Test, and later the concept and practice of health-related fitness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&lt;EndNote&gt;&lt;Cite&gt;&lt;Author&gt;Zhu&lt;/Author&gt;&lt;Year&gt;2011&lt;/Year&gt;&lt;RecNum&gt;262&lt;/RecNum&gt;&lt;DisplayText&gt;(62)&lt;/DisplayText&gt;&lt;record&gt;&lt;rec-number&gt;262&lt;/rec-number&gt;&lt;foreign-keys&gt;&lt;key app="EN" db-id="5e0x0p2wv5sd2de2w9svvz0evars5ted59zf"&gt;262&lt;/key&gt;&lt;/foreign-keys&gt;&lt;ref-type name="Journal Article"&gt;17&lt;/ref-type&gt;&lt;contributors&gt;&lt;authors&gt;&lt;author&gt;Zhu, Weimo&lt;/author&gt;&lt;author&gt;Mahar, Matthew T.&lt;/author&gt;&lt;author&gt;Welk, Gregory J.&lt;/author&gt;&lt;author&gt;Going, Scott B.&lt;/author&gt;&lt;author&gt;Cureton, Kirk J.&lt;/author&gt;&lt;/authors&gt;&lt;/contributors&gt;&lt;titles&gt;&lt;title&gt;Approaches for Development of Criterion-Referenced Standards in Health-Related Youth Fitness Tests&lt;/title&gt;&lt;secondary-title&gt;American Journal of Preventive Medicine&lt;/secondary-title&gt;&lt;/titles&gt;&lt;periodical&gt;&lt;full-title&gt;American Journal of Preventive Medicine&lt;/full-title&gt;&lt;/periodical&gt;&lt;pages&gt;S68-S76&lt;/pages&gt;&lt;volume&gt;41&lt;/volume&gt;&lt;number&gt;4&lt;/number&gt;&lt;dates&gt;&lt;year&gt;2011&lt;/year&gt;&lt;/dates&gt;&lt;publisher&gt;Elsevier Science&lt;/publisher&gt;&lt;isbn&gt;0749-3797&lt;/isbn&gt;&lt;urls&gt;&lt;related-urls&gt;&lt;url&gt;http://linkinghub.elsevier.com/retrieve/pii/S0749379711004867?showall=true&lt;/url&gt;&lt;/related-urls&gt;&lt;/urls&gt;&lt;/record&gt;&lt;/Cite&gt;&lt;/EndNote&gt;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62" w:tooltip="Zhu, 2011 #262" w:history="1">
        <w:r w:rsidR="00790C21">
          <w:rPr>
            <w:rFonts w:asciiTheme="majorHAnsi" w:hAnsiTheme="majorHAnsi"/>
            <w:noProof/>
          </w:rPr>
          <w:t>62</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Since then, health-related fitness testing, specifically aerobic fitness assessment in the pediatric population has become common practice in educational, wellness, and clinical settings.  Although fitness testing is conducted in a similar manner for adults and children, it is critically important to choose a test protocol that is physically and developmentally appropriate for the pediatric population.  Test administrators should also consider the suitability of test location (laboratory or field-</w:t>
      </w:r>
      <w:r w:rsidRPr="00692953">
        <w:rPr>
          <w:rFonts w:asciiTheme="majorHAnsi" w:hAnsiTheme="majorHAnsi"/>
        </w:rPr>
        <w:lastRenderedPageBreak/>
        <w:t xml:space="preserve">based) and availability of pediatric sized equipment for participant safety and comfort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&lt;EndNote&gt;&lt;Cite&gt;&lt;Author&gt;Rowland&lt;/Author&gt;&lt;Year&gt;1993&lt;/Year&gt;&lt;RecNum&gt;229&lt;/RecNum&gt;&lt;DisplayText&gt;(51)&lt;/DisplayText&gt;&lt;record&gt;&lt;rec-number&gt;229&lt;/rec-number&gt;&lt;foreign-keys&gt;&lt;key app="EN" db-id="5e0x0p2wv5sd2de2w9svvz0evars5ted59zf"&gt;229&lt;/key&gt;&lt;/foreign-keys&gt;&lt;ref-type name="Edited Book"&gt;28&lt;/ref-type&gt;&lt;contributors&gt;&lt;authors&gt;&lt;author&gt;Thomas W. Rowland&lt;/author&gt;&lt;/authors&gt;&lt;/contributors&gt;&lt;titles&gt;&lt;title&gt;Pediatric Laboratory Exercise Testing: Clinical Guidelines&lt;/title&gt;&lt;/titles&gt;&lt;pages&gt;195&lt;/pages&gt;&lt;dates&gt;&lt;year&gt;1993&lt;/year&gt;&lt;/dates&gt;&lt;pub-location&gt;Champaign, IL&lt;/pub-location&gt;&lt;publisher&gt;Human Kinetics Publishers&lt;/publisher&gt;&lt;urls&gt;&lt;/urls&gt;&lt;/record&gt;&lt;/Cite&gt;&lt;/EndNote&gt;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51" w:tooltip="Rowland, 1993 #229" w:history="1">
        <w:r w:rsidR="00790C21">
          <w:rPr>
            <w:rFonts w:asciiTheme="majorHAnsi" w:hAnsiTheme="majorHAnsi"/>
            <w:noProof/>
          </w:rPr>
          <w:t>51</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w:t>
      </w:r>
    </w:p>
    <w:p w14:paraId="3C057044" w14:textId="77777777" w:rsidR="00A971D1" w:rsidRPr="00692953" w:rsidRDefault="00A971D1" w:rsidP="00A971D1">
      <w:pPr>
        <w:pStyle w:val="Heading3"/>
        <w:rPr>
          <w:rFonts w:asciiTheme="majorHAnsi" w:hAnsiTheme="majorHAnsi"/>
        </w:rPr>
      </w:pPr>
      <w:bookmarkStart w:id="10" w:name="_Toc191443711"/>
      <w:r w:rsidRPr="00692953">
        <w:rPr>
          <w:rFonts w:asciiTheme="majorHAnsi" w:hAnsiTheme="majorHAnsi"/>
        </w:rPr>
        <w:t>Laboratory Testing</w:t>
      </w:r>
      <w:bookmarkEnd w:id="10"/>
    </w:p>
    <w:p w14:paraId="37B0B419" w14:textId="3EC92992" w:rsidR="00A971D1" w:rsidRPr="00692953" w:rsidRDefault="00A971D1" w:rsidP="00A971D1">
      <w:pPr>
        <w:spacing w:line="480" w:lineRule="auto"/>
        <w:rPr>
          <w:rFonts w:asciiTheme="majorHAnsi" w:hAnsiTheme="majorHAnsi"/>
        </w:rPr>
      </w:pPr>
      <w:r w:rsidRPr="00692953">
        <w:rPr>
          <w:rFonts w:asciiTheme="majorHAnsi" w:hAnsiTheme="majorHAnsi"/>
          <w:b/>
        </w:rPr>
        <w:tab/>
      </w:r>
      <w:r w:rsidRPr="00692953">
        <w:rPr>
          <w:rFonts w:asciiTheme="majorHAnsi" w:hAnsiTheme="majorHAnsi"/>
        </w:rPr>
        <w:t>The measurement of VO</w:t>
      </w:r>
      <w:r w:rsidRPr="00692953">
        <w:rPr>
          <w:rFonts w:asciiTheme="majorHAnsi" w:hAnsiTheme="majorHAnsi"/>
          <w:vertAlign w:val="subscript"/>
        </w:rPr>
        <w:t xml:space="preserve">2peak </w:t>
      </w:r>
      <w:r w:rsidRPr="00692953">
        <w:rPr>
          <w:rFonts w:asciiTheme="majorHAnsi" w:hAnsiTheme="majorHAnsi"/>
        </w:rPr>
        <w:t xml:space="preserve">is commonly performed in a laboratory or clinical setting with progressive workloads applied during a cycle ergometer or treadmill graded exercise test (GXT) until the child can no longer continue.  Cycle ergometer protocols may require the participant to maintain a set pedaling cadence, specific stage duration, or initial and subsequent increases in work rate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&lt;EndNote&gt;&lt;Cite&gt;&lt;Author&gt;Rowland&lt;/Author&gt;&lt;Year&gt;1993&lt;/Year&gt;&lt;RecNum&gt;229&lt;/RecNum&gt;&lt;DisplayText&gt;(51)&lt;/DisplayText&gt;&lt;record&gt;&lt;rec-number&gt;229&lt;/rec-number&gt;&lt;foreign-keys&gt;&lt;key app="EN" db-id="5e0x0p2wv5sd2de2w9svvz0evars5ted59zf"&gt;229&lt;/key&gt;&lt;/foreign-keys&gt;&lt;ref-type name="Edited Book"&gt;28&lt;/ref-type&gt;&lt;contributors&gt;&lt;authors&gt;&lt;author&gt;Thomas W. Rowland&lt;/author&gt;&lt;/authors&gt;&lt;/contributors&gt;&lt;titles&gt;&lt;title&gt;Pediatric Laboratory Exercise Testing: Clinical Guidelines&lt;/title&gt;&lt;/titles&gt;&lt;pages&gt;195&lt;/pages&gt;&lt;dates&gt;&lt;year&gt;1993&lt;/year&gt;&lt;/dates&gt;&lt;pub-location&gt;Champaign, IL&lt;/pub-location&gt;&lt;publisher&gt;Human Kinetics Publishers&lt;/publisher&gt;&lt;urls&gt;&lt;/urls&gt;&lt;/record&gt;&lt;/Cite&gt;&lt;/EndNote&gt;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51" w:tooltip="Rowland, 1993 #229" w:history="1">
        <w:r w:rsidR="00790C21">
          <w:rPr>
            <w:rFonts w:asciiTheme="majorHAnsi" w:hAnsiTheme="majorHAnsi"/>
            <w:noProof/>
          </w:rPr>
          <w:t>51</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The McMaster cycle protocol is one of the standard maximal, cycle aerobic fitness tests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&lt;EndNote&gt;&lt;Cite&gt;&lt;Author&gt;Paridon&lt;/Author&gt;&lt;Year&gt;2006&lt;/Year&gt;&lt;RecNum&gt;112&lt;/RecNum&gt;&lt;DisplayText&gt;(47)&lt;/DisplayText&gt;&lt;record&gt;&lt;rec-number&gt;112&lt;/rec-number&gt;&lt;foreign-keys&gt;&lt;key app="EN" db-id="5e0x0p2wv5sd2de2w9svvz0evars5ted59zf"&gt;112&lt;/key&gt;&lt;/foreign-keys&gt;&lt;ref-type name="Journal Article"&gt;17&lt;/ref-type&gt;&lt;contributors&gt;&lt;authors&gt;&lt;author&gt;Paridon, Stephen M.&lt;/author&gt;&lt;author&gt;Alpert, Bruce S.&lt;/author&gt;&lt;author&gt;Boas, Steven R.&lt;/author&gt;&lt;author&gt;Cabrera, Marco E.&lt;/author&gt;&lt;author&gt;Caldarera, Laura L.&lt;/author&gt;&lt;author&gt;Daniels, Stephen R.&lt;/author&gt;&lt;author&gt;Kimball, Thomas R.&lt;/author&gt;&lt;author&gt;Knilans, Timothy K.&lt;/author&gt;&lt;author&gt;Nixon, Patricia A.&lt;/author&gt;&lt;author&gt;Rhodes, Jonathan&lt;/author&gt;&lt;author&gt;Yetman, Angela T.&lt;/author&gt;&lt;/authors&gt;&lt;/contributors&gt;&lt;titles&gt;&lt;title&gt;Clinical Stress Testing in the Pediatric Age Group: A Statement From the American Heart Association Council on Cardiovascular Disease in the Young, Committee on Atherosclerosis, Hypertension, and Obesity in Youth&lt;/title&gt;&lt;secondary-title&gt;Circulation&lt;/secondary-title&gt;&lt;/titles&gt;&lt;periodical&gt;&lt;full-title&gt;Circulation&lt;/full-title&gt;&lt;/periodical&gt;&lt;pages&gt;1905-1920&lt;/pages&gt;&lt;volume&gt;113&lt;/volume&gt;&lt;number&gt;15&lt;/number&gt;&lt;dates&gt;&lt;year&gt;2006&lt;/year&gt;&lt;pub-dates&gt;&lt;date&gt;April 18, 2006&lt;/date&gt;&lt;/pub-dates&gt;&lt;/dates&gt;&lt;urls&gt;&lt;related-urls&gt;&lt;url&gt;http://circ.ahajournals.org/cgi/content/abstract/113/15/1905&lt;/url&gt;&lt;/related-urls&gt;&lt;/urls&gt;&lt;electronic-resource-num&gt;10.1161/circulationaha.106.174375&lt;/electronic-resource-num&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47" w:tooltip="Paridon, 2006 #112" w:history="1">
        <w:r w:rsidR="00790C21">
          <w:rPr>
            <w:rFonts w:asciiTheme="majorHAnsi" w:hAnsiTheme="majorHAnsi"/>
            <w:noProof/>
          </w:rPr>
          <w:t>47</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initial workload and incremental increase is determined by the participant’s height and pedal cadence remains constant throughout the test.  If a maximal exercise test is not appropriate, a submaximal cycle test, such as the Physical Working Capacity test (PWC</w:t>
      </w:r>
      <w:r w:rsidRPr="00692953">
        <w:rPr>
          <w:rFonts w:asciiTheme="majorHAnsi" w:hAnsiTheme="majorHAnsi"/>
          <w:vertAlign w:val="subscript"/>
        </w:rPr>
        <w:t>170</w:t>
      </w:r>
      <w:r w:rsidRPr="00692953">
        <w:rPr>
          <w:rFonts w:asciiTheme="majorHAnsi" w:hAnsiTheme="majorHAnsi"/>
        </w:rPr>
        <w:t>) can be administered to estimate VO</w:t>
      </w:r>
      <w:r w:rsidRPr="00692953">
        <w:rPr>
          <w:rFonts w:asciiTheme="majorHAnsi" w:hAnsiTheme="majorHAnsi"/>
          <w:vertAlign w:val="subscript"/>
        </w:rPr>
        <w:t>2peak</w:t>
      </w:r>
      <w:r w:rsidRPr="00692953">
        <w:rPr>
          <w:rFonts w:asciiTheme="majorHAnsi" w:hAnsiTheme="majorHAnsi"/>
        </w:rPr>
        <w:t>.   For the PWC</w:t>
      </w:r>
      <w:r w:rsidRPr="00692953">
        <w:rPr>
          <w:rFonts w:asciiTheme="majorHAnsi" w:hAnsiTheme="majorHAnsi"/>
          <w:vertAlign w:val="subscript"/>
        </w:rPr>
        <w:t>170</w:t>
      </w:r>
      <w:r w:rsidRPr="00692953">
        <w:rPr>
          <w:rFonts w:asciiTheme="majorHAnsi" w:hAnsiTheme="majorHAnsi"/>
        </w:rPr>
        <w:t>, initial workload is set according to the child’s weight and successive workloads are determined by the heart rate (HR) response from the prior stage.  Once HR is ≥ 165 beats•min</w:t>
      </w:r>
      <w:r w:rsidRPr="00692953">
        <w:rPr>
          <w:rFonts w:asciiTheme="majorHAnsi" w:hAnsiTheme="majorHAnsi"/>
          <w:vertAlign w:val="superscript"/>
        </w:rPr>
        <w:t>-1</w:t>
      </w:r>
      <w:r w:rsidRPr="00692953">
        <w:rPr>
          <w:rFonts w:asciiTheme="majorHAnsi" w:hAnsiTheme="majorHAnsi"/>
        </w:rPr>
        <w:t>, the test is complete; VO</w:t>
      </w:r>
      <w:r w:rsidRPr="00692953">
        <w:rPr>
          <w:rFonts w:asciiTheme="majorHAnsi" w:hAnsiTheme="majorHAnsi"/>
          <w:vertAlign w:val="subscript"/>
        </w:rPr>
        <w:t>2peak</w:t>
      </w:r>
      <w:r w:rsidRPr="00692953">
        <w:rPr>
          <w:rFonts w:asciiTheme="majorHAnsi" w:hAnsiTheme="majorHAnsi"/>
        </w:rPr>
        <w:t xml:space="preserve"> is then estimated using heart rate extrapolation techniques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&lt;EndNote&gt;&lt;Cite&gt;&lt;Author&gt;Mahoney&lt;/Author&gt;&lt;Year&gt;1992&lt;/Year&gt;&lt;RecNum&gt;63&lt;/RecNum&gt;&lt;DisplayText&gt;(38)&lt;/DisplayText&gt;&lt;record&gt;&lt;rec-number&gt;63&lt;/rec-number&gt;&lt;foreign-keys&gt;&lt;key app="EN" db-id="5e0x0p2wv5sd2de2w9svvz0evars5ted59zf"&gt;63&lt;/key&gt;&lt;/foreign-keys&gt;&lt;ref-type name="Journal Article"&gt;17&lt;/ref-type&gt;&lt;contributors&gt;&lt;authors&gt;&lt;author&gt;Mahoney, C&lt;/author&gt;&lt;/authors&gt;&lt;/contributors&gt;&lt;titles&gt;&lt;title&gt;20-MST and PWC170 validity in non-Caucasian children in the UK&lt;/title&gt;&lt;secondary-title&gt;British Journal of Sports Medicine&lt;/secondary-title&gt;&lt;/titles&gt;&lt;periodical&gt;&lt;full-title&gt;British Journal of Sports Medicine&lt;/full-title&gt;&lt;/periodical&gt;&lt;pages&gt;45-47&lt;/pages&gt;&lt;volume&gt;26&lt;/volume&gt;&lt;number&gt;1&lt;/number&gt;&lt;dates&gt;&lt;year&gt;1992&lt;/year&gt;&lt;pub-dates&gt;&lt;date&gt;March 1, 1992&lt;/date&gt;&lt;/pub-dates&gt;&lt;/dates&gt;&lt;urls&gt;&lt;related-urls&gt;&lt;url&gt;http://bjsm.bmj.com/content/26/1/45.abstract&lt;/url&gt;&lt;/related-urls&gt;&lt;/urls&gt;&lt;electronic-resource-num&gt;10.1136/bjsm.26.1.45&lt;/electronic-resource-num&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38" w:tooltip="Mahoney, 1992 #63" w:history="1">
        <w:r w:rsidR="00790C21">
          <w:rPr>
            <w:rFonts w:asciiTheme="majorHAnsi" w:hAnsiTheme="majorHAnsi"/>
            <w:noProof/>
          </w:rPr>
          <w:t>38</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w:t>
      </w:r>
    </w:p>
    <w:p w14:paraId="10FA034B" w14:textId="1AF8E4DB" w:rsidR="00A971D1" w:rsidRPr="00692953" w:rsidRDefault="00A971D1" w:rsidP="00A971D1">
      <w:pPr>
        <w:spacing w:line="480" w:lineRule="auto"/>
        <w:ind w:firstLine="720"/>
        <w:rPr>
          <w:rFonts w:asciiTheme="majorHAnsi" w:hAnsiTheme="majorHAnsi"/>
        </w:rPr>
      </w:pPr>
      <w:r w:rsidRPr="00692953">
        <w:rPr>
          <w:rFonts w:asciiTheme="majorHAnsi" w:hAnsiTheme="majorHAnsi"/>
        </w:rPr>
        <w:t>Although cycle protocols may be safer and less intimidating for the pediatric population, local muscle fatigue instead of cardiorespiratory limitations may constrain the test parameters.  Research indicates VO</w:t>
      </w:r>
      <w:r w:rsidRPr="00692953">
        <w:rPr>
          <w:rFonts w:asciiTheme="majorHAnsi" w:hAnsiTheme="majorHAnsi"/>
          <w:vertAlign w:val="subscript"/>
        </w:rPr>
        <w:t xml:space="preserve">2peak </w:t>
      </w:r>
      <w:r w:rsidRPr="00692953">
        <w:rPr>
          <w:rFonts w:asciiTheme="majorHAnsi" w:hAnsiTheme="majorHAnsi"/>
        </w:rPr>
        <w:t xml:space="preserve">is about 10% higher measured during a treadmill GXT compared to a cycle test due to increased amounts of active muscle tissue during walking and running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&lt;EndNote&gt;&lt;Cite&gt;&lt;Author&gt;Rowland&lt;/Author&gt;&lt;Year&gt;1993&lt;/Year&gt;&lt;RecNum&gt;229&lt;/RecNum&gt;&lt;DisplayText&gt;(9, 51)&lt;/DisplayText&gt;&lt;record&gt;&lt;rec-number&gt;229&lt;/rec-number&gt;&lt;foreign-keys&gt;&lt;key app="EN" db-id="5e0x0p2wv5sd2de2w9svvz0evars5ted59zf"&gt;229&lt;/key&gt;&lt;/foreign-keys&gt;&lt;ref-type name="Edited Book"&gt;28&lt;/ref-type&gt;&lt;contributors&gt;&lt;authors&gt;&lt;author&gt;Thomas W. Rowland&lt;/author&gt;&lt;/authors&gt;&lt;/contributors&gt;&lt;titles&gt;&lt;title&gt;Pediatric Laboratory Exercise Testing: Clinical Guidelines&lt;/title&gt;&lt;/titles&gt;&lt;pages&gt;195&lt;/pages&gt;&lt;dates&gt;&lt;year&gt;1993&lt;/year&gt;&lt;/dates&gt;&lt;pub-location&gt;Champaign, IL&lt;/pub-location&gt;&lt;publisher&gt;Human Kinetics Publishers&lt;/publisher&gt;&lt;urls&gt;&lt;/urls&gt;&lt;/record&gt;&lt;/Cite&gt;&lt;Cite&gt;&lt;Author&gt;Boileau&lt;/Author&gt;&lt;Year&gt;1977&lt;/Year&gt;&lt;RecNum&gt;265&lt;/RecNum&gt;&lt;record&gt;&lt;rec-number&gt;265&lt;/rec-number&gt;&lt;foreign-keys&gt;&lt;key app="EN" db-id="5e0x0p2wv5sd2de2w9svvz0evars5ted59zf"&gt;265&lt;/key&gt;&lt;/foreign-keys&gt;&lt;ref-type name="Journal Article"&gt;17&lt;/ref-type&gt;&lt;contributors&gt;&lt;authors&gt;&lt;author&gt;Boileau, R. A.&lt;/author&gt;&lt;author&gt;Bonen, A.&lt;/author&gt;&lt;author&gt;Heyward, V. H.&lt;/author&gt;&lt;author&gt;Massey, B. H.&lt;/author&gt;&lt;/authors&gt;&lt;/contributors&gt;&lt;titles&gt;&lt;title&gt;Maximal aerobic capacity on the treadmill and bicycle ergometer of boys 11-14 years of age&lt;/title&gt;&lt;secondary-title&gt;The Journal of sports medicine and physical fitness&lt;/secondary-title&gt;&lt;/titles&gt;&lt;periodical&gt;&lt;full-title&gt;The Journal of sports medicine and physical fitness&lt;/full-title&gt;&lt;/periodical&gt;&lt;pages&gt;153-62&lt;/pages&gt;&lt;volume&gt;17&lt;/volume&gt;&lt;number&gt;2&lt;/number&gt;&lt;keywords&gt;&lt;keyword&gt;Adolescent&lt;/keyword&gt;&lt;keyword&gt;Blood Circulation&lt;/keyword&gt;&lt;keyword&gt;Cardiovascular Physiological Phenomena&lt;/keyword&gt;&lt;keyword&gt;Child&lt;/keyword&gt;&lt;keyword&gt;Humans&lt;/keyword&gt;&lt;keyword&gt;Male&lt;/keyword&gt;&lt;keyword&gt;Muscles&lt;/keyword&gt;&lt;keyword&gt;Oxygen Consumption&lt;/keyword&gt;&lt;keyword&gt;Physical Exertion&lt;/keyword&gt;&lt;keyword&gt;Physical Fitness&lt;/keyword&gt;&lt;keyword&gt;Respiration&lt;/keyword&gt;&lt;/keywords&gt;&lt;dates&gt;&lt;year&gt;1977&lt;/year&gt;&lt;/dates&gt;&lt;urls&gt;&lt;related-urls&gt;&lt;url&gt;http://ukpmc.ac.uk/abstract/MED/592767&lt;/url&gt;&lt;/related-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9" w:tooltip="Boileau, 1977 #265" w:history="1">
        <w:r w:rsidR="00790C21">
          <w:rPr>
            <w:rFonts w:asciiTheme="majorHAnsi" w:hAnsiTheme="majorHAnsi"/>
            <w:noProof/>
          </w:rPr>
          <w:t>9</w:t>
        </w:r>
      </w:hyperlink>
      <w:r w:rsidR="00711996">
        <w:rPr>
          <w:rFonts w:asciiTheme="majorHAnsi" w:hAnsiTheme="majorHAnsi"/>
          <w:noProof/>
        </w:rPr>
        <w:t xml:space="preserve">, </w:t>
      </w:r>
      <w:hyperlink w:anchor="_ENREF_51" w:tooltip="Rowland, 1993 #229" w:history="1">
        <w:r w:rsidR="00790C21">
          <w:rPr>
            <w:rFonts w:asciiTheme="majorHAnsi" w:hAnsiTheme="majorHAnsi"/>
            <w:noProof/>
          </w:rPr>
          <w:t>51</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The Bruce treadmill protocol and the modified </w:t>
      </w:r>
      <w:r w:rsidRPr="00692953">
        <w:rPr>
          <w:rFonts w:asciiTheme="majorHAnsi" w:hAnsiTheme="majorHAnsi"/>
        </w:rPr>
        <w:lastRenderedPageBreak/>
        <w:t>Bruce protocol are reported to be the most commonly used treadmill GXTs.  The Bruce protocol begins at a speed of 1.7 miles per hour (mph) with a 10% grade and increases in both speed and grade at 3- min intervals.  The modified Bruce protocol starts at a speed of 1.7 mph with a 0% grade and increase in both speed and grade at 2-min intervals</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&lt;EndNote&gt;&lt;Cite&gt;&lt;Author&gt;Cumming&lt;/Author&gt;&lt;Year&gt;1978&lt;/Year&gt;&lt;RecNum&gt;111&lt;/RecNum&gt;&lt;DisplayText&gt;(14)&lt;/DisplayText&gt;&lt;record&gt;&lt;rec-number&gt;111&lt;/rec-number&gt;&lt;foreign-keys&gt;&lt;key app="EN" db-id="5e0x0p2wv5sd2de2w9svvz0evars5ted59zf"&gt;111&lt;/key&gt;&lt;/foreign-keys&gt;&lt;ref-type name="Journal Article"&gt;17&lt;/ref-type&gt;&lt;contributors&gt;&lt;authors&gt;&lt;author&gt;Cumming, Gordon R.&lt;/author&gt;&lt;author&gt;Everatt, Dayle&lt;/author&gt;&lt;author&gt;Hastman, Laverne&lt;/author&gt;&lt;/authors&gt;&lt;/contributors&gt;&lt;titles&gt;&lt;title&gt;Bruce treadmill test in children: Normal values in a clinic population&lt;/title&gt;&lt;secondary-title&gt;The American Journal of Cardiology&lt;/secondary-title&gt;&lt;/titles&gt;&lt;periodical&gt;&lt;full-title&gt;The American Journal of Cardiology&lt;/full-title&gt;&lt;/periodical&gt;&lt;pages&gt;69-75&lt;/pages&gt;&lt;volume&gt;41&lt;/volume&gt;&lt;number&gt;1&lt;/number&gt;&lt;dates&gt;&lt;year&gt;1978&lt;/year&gt;&lt;/dates&gt;&lt;isbn&gt;0002-9149&lt;/isbn&gt;&lt;work-type&gt;doi: DOI: 10.1016/0002-9149(78)90134-0&lt;/work-type&gt;&lt;urls&gt;&lt;related-urls&gt;&lt;url&gt;http://www.sciencedirect.com/science/article/B6T10-4BPB0GX-C/2/77afaf24aa3f67671e0ea5fb2f33b0d0&lt;/url&gt;&lt;/related-urls&gt;&lt;/urls&gt;&lt;/record&gt;&lt;/Cite&gt;&lt;/EndNote&gt;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14" w:tooltip="Cumming, 1978 #111" w:history="1">
        <w:r w:rsidR="00790C21">
          <w:rPr>
            <w:rFonts w:asciiTheme="majorHAnsi" w:hAnsiTheme="majorHAnsi"/>
            <w:noProof/>
          </w:rPr>
          <w:t>14</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Cumming et al.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&lt;EndNote&gt;&lt;Cite&gt;&lt;Author&gt;Cumming&lt;/Author&gt;&lt;Year&gt;1978&lt;/Year&gt;&lt;RecNum&gt;111&lt;/RecNum&gt;&lt;DisplayText&gt;(14)&lt;/DisplayText&gt;&lt;record&gt;&lt;rec-number&gt;111&lt;/rec-number&gt;&lt;foreign-keys&gt;&lt;key app="EN" db-id="5e0x0p2wv5sd2de2w9svvz0evars5ted59zf"&gt;111&lt;/key&gt;&lt;/foreign-keys&gt;&lt;ref-type name="Journal Article"&gt;17&lt;/ref-type&gt;&lt;contributors&gt;&lt;authors&gt;&lt;author&gt;Cumming, Gordon R.&lt;/author&gt;&lt;author&gt;Everatt, Dayle&lt;/author&gt;&lt;author&gt;Hastman, Laverne&lt;/author&gt;&lt;/authors&gt;&lt;/contributors&gt;&lt;titles&gt;&lt;title&gt;Bruce treadmill test in children: Normal values in a clinic population&lt;/title&gt;&lt;secondary-title&gt;The American Journal of Cardiology&lt;/secondary-title&gt;&lt;/titles&gt;&lt;periodical&gt;&lt;full-title&gt;The American Journal of Cardiology&lt;/full-title&gt;&lt;/periodical&gt;&lt;pages&gt;69-75&lt;/pages&gt;&lt;volume&gt;41&lt;/volume&gt;&lt;number&gt;1&lt;/number&gt;&lt;dates&gt;&lt;year&gt;1978&lt;/year&gt;&lt;/dates&gt;&lt;isbn&gt;0002-9149&lt;/isbn&gt;&lt;work-type&gt;doi: DOI: 10.1016/0002-9149(78)90134-0&lt;/work-type&gt;&lt;urls&gt;&lt;related-urls&gt;&lt;url&gt;http://www.sciencedirect.com/science/article/B6T10-4BPB0GX-C/2/77afaf24aa3f67671e0ea5fb2f33b0d0&lt;/url&gt;&lt;/related-urls&gt;&lt;/urls&gt;&lt;/record&gt;&lt;/Cite&gt;&lt;/EndNote&gt;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14" w:tooltip="Cumming, 1978 #111" w:history="1">
        <w:r w:rsidR="00790C21">
          <w:rPr>
            <w:rFonts w:asciiTheme="majorHAnsi" w:hAnsiTheme="majorHAnsi"/>
            <w:noProof/>
          </w:rPr>
          <w:t>14</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conducted a study involving 327 participants (7 -14 y) to provide physiologic data and endurance time norms.  The mean VO</w:t>
      </w:r>
      <w:r w:rsidRPr="00692953">
        <w:rPr>
          <w:rFonts w:asciiTheme="majorHAnsi" w:hAnsiTheme="majorHAnsi"/>
          <w:vertAlign w:val="subscript"/>
        </w:rPr>
        <w:t>2peak</w:t>
      </w:r>
      <w:r w:rsidRPr="00692953">
        <w:rPr>
          <w:rFonts w:asciiTheme="majorHAnsi" w:hAnsiTheme="majorHAnsi"/>
        </w:rPr>
        <w:t xml:space="preserve"> values were reported across four age groups were 40.2</w:t>
      </w:r>
      <w:r w:rsidRPr="00692953">
        <w:rPr>
          <w:rFonts w:asciiTheme="majorHAnsi" w:hAnsiTheme="majorHAnsi"/>
          <w:u w:val="single"/>
        </w:rPr>
        <w:t>+</w:t>
      </w:r>
      <w:r w:rsidRPr="00692953">
        <w:rPr>
          <w:rFonts w:asciiTheme="majorHAnsi" w:hAnsiTheme="majorHAnsi"/>
        </w:rPr>
        <w:t>0.4 (7</w:t>
      </w:r>
      <w:proofErr w:type="gramStart"/>
      <w:r w:rsidRPr="00692953">
        <w:rPr>
          <w:rFonts w:asciiTheme="majorHAnsi" w:hAnsiTheme="majorHAnsi"/>
        </w:rPr>
        <w:t>) ,</w:t>
      </w:r>
      <w:proofErr w:type="gramEnd"/>
      <w:r w:rsidRPr="00692953">
        <w:rPr>
          <w:rFonts w:asciiTheme="majorHAnsi" w:hAnsiTheme="majorHAnsi"/>
        </w:rPr>
        <w:t xml:space="preserve"> 36.5</w:t>
      </w:r>
      <w:r w:rsidRPr="00692953">
        <w:rPr>
          <w:rFonts w:asciiTheme="majorHAnsi" w:hAnsiTheme="majorHAnsi"/>
          <w:u w:val="single"/>
        </w:rPr>
        <w:t>+</w:t>
      </w:r>
      <w:r w:rsidRPr="00692953">
        <w:rPr>
          <w:rFonts w:asciiTheme="majorHAnsi" w:hAnsiTheme="majorHAnsi"/>
        </w:rPr>
        <w:t>5.3 (9-11y), 35.2</w:t>
      </w:r>
      <w:r w:rsidRPr="00692953">
        <w:rPr>
          <w:rFonts w:asciiTheme="majorHAnsi" w:hAnsiTheme="majorHAnsi"/>
          <w:u w:val="single"/>
        </w:rPr>
        <w:t>+</w:t>
      </w:r>
      <w:r w:rsidRPr="00692953">
        <w:rPr>
          <w:rFonts w:asciiTheme="majorHAnsi" w:hAnsiTheme="majorHAnsi"/>
        </w:rPr>
        <w:t>3.2 (11-12y), and 37.7</w:t>
      </w:r>
      <w:r w:rsidRPr="00692953">
        <w:rPr>
          <w:rFonts w:asciiTheme="majorHAnsi" w:hAnsiTheme="majorHAnsi"/>
          <w:u w:val="single"/>
        </w:rPr>
        <w:t>+</w:t>
      </w:r>
      <w:r w:rsidRPr="00692953">
        <w:rPr>
          <w:rFonts w:asciiTheme="majorHAnsi" w:hAnsiTheme="majorHAnsi"/>
        </w:rPr>
        <w:t>3.5 ml</w:t>
      </w:r>
      <w:r w:rsidR="006A7736"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006A7736"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 xml:space="preserve"> (13-14 y).  The Cumming et al. study provides the most comprehensive set of norms for aerobic fitness in terms of subject age.  Other studies that focused on more discrete age ranges have also been conducted and have reported similar results.  A multitude of aerobic fitness evaluations and norms utilizing the Bruce protocol and other treadmill GXTs for pediatric exercise testing in the laboratory are well documented through out the literature </w:t>
      </w:r>
      <w:r w:rsidR="00630FB6" w:rsidRPr="00692953">
        <w:rPr>
          <w:rFonts w:asciiTheme="majorHAnsi" w:hAnsiTheme="majorHAnsi"/>
        </w:rPr>
        <w:fldChar w:fldCharType="begin">
          <w:fldData xml:space="preserve">PEVuZE5vdGU+PENpdGU+PEF1dGhvcj5Sb3dsYW5kPC9BdXRob3I+PFllYXI+MTk5MzwvWWVhcj48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</w:fldData>
        </w:fldChar>
      </w:r>
      <w:r w:rsidR="00711996">
        <w:rPr>
          <w:rFonts w:asciiTheme="majorHAnsi" w:hAnsiTheme="majorHAnsi"/>
        </w:rPr>
        <w:instrText xml:space="preserve"> ADDIN EN.CITE </w:instrText>
      </w:r>
      <w:r w:rsidR="00630FB6">
        <w:rPr>
          <w:rFonts w:asciiTheme="majorHAnsi" w:hAnsiTheme="majorHAnsi"/>
        </w:rPr>
        <w:fldChar w:fldCharType="begin">
          <w:fldData xml:space="preserve">PEVuZE5vdGU+PENpdGU+PEF1dGhvcj5Sb3dsYW5kPC9BdXRob3I+PFllYXI+MTk5MzwvWWVhcj48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</w:fldData>
        </w:fldChar>
      </w:r>
      <w:r w:rsidR="00711996">
        <w:rPr>
          <w:rFonts w:asciiTheme="majorHAnsi" w:hAnsiTheme="majorHAnsi"/>
        </w:rPr>
        <w:instrText xml:space="preserve"> ADDIN EN.CITE.DATA </w:instrText>
      </w:r>
      <w:r w:rsidR="00630FB6">
        <w:rPr>
          <w:rFonts w:asciiTheme="majorHAnsi" w:hAnsiTheme="majorHAnsi"/>
        </w:rPr>
      </w:r>
      <w:r w:rsidR="00630FB6">
        <w:rPr>
          <w:rFonts w:asciiTheme="majorHAnsi" w:hAnsiTheme="majorHAnsi"/>
        </w:rPr>
        <w:fldChar w:fldCharType="end"/>
      </w:r>
      <w:r w:rsidR="00630FB6" w:rsidRPr="00692953">
        <w:rPr>
          <w:rFonts w:asciiTheme="majorHAnsi" w:hAnsiTheme="majorHAnsi"/>
        </w:rPr>
      </w:r>
      <w:r w:rsidR="00630FB6" w:rsidRPr="00692953">
        <w:rPr>
          <w:rFonts w:asciiTheme="majorHAnsi" w:hAnsiTheme="majorHAnsi"/>
        </w:rPr>
        <w:fldChar w:fldCharType="separate"/>
      </w:r>
      <w:r w:rsidR="00711996">
        <w:rPr>
          <w:rFonts w:asciiTheme="majorHAnsi" w:hAnsiTheme="majorHAnsi"/>
          <w:noProof/>
        </w:rPr>
        <w:t>(</w:t>
      </w:r>
      <w:hyperlink w:anchor="_ENREF_3" w:tooltip="Armstrong, 1994 #211" w:history="1">
        <w:r w:rsidR="00790C21">
          <w:rPr>
            <w:rFonts w:asciiTheme="majorHAnsi" w:hAnsiTheme="majorHAnsi"/>
            <w:noProof/>
          </w:rPr>
          <w:t>3</w:t>
        </w:r>
      </w:hyperlink>
      <w:r w:rsidR="00711996">
        <w:rPr>
          <w:rFonts w:asciiTheme="majorHAnsi" w:hAnsiTheme="majorHAnsi"/>
          <w:noProof/>
        </w:rPr>
        <w:t xml:space="preserve">, </w:t>
      </w:r>
      <w:hyperlink w:anchor="_ENREF_51" w:tooltip="Rowland, 1993 #229" w:history="1">
        <w:r w:rsidR="00790C21">
          <w:rPr>
            <w:rFonts w:asciiTheme="majorHAnsi" w:hAnsiTheme="majorHAnsi"/>
            <w:noProof/>
          </w:rPr>
          <w:t>51</w:t>
        </w:r>
      </w:hyperlink>
      <w:r w:rsidR="00711996">
        <w:rPr>
          <w:rFonts w:asciiTheme="majorHAnsi" w:hAnsiTheme="majorHAnsi"/>
          <w:noProof/>
        </w:rPr>
        <w:t xml:space="preserve">, </w:t>
      </w:r>
      <w:hyperlink w:anchor="_ENREF_53" w:tooltip="Sabath, 2010 #161" w:history="1">
        <w:r w:rsidR="00790C21">
          <w:rPr>
            <w:rFonts w:asciiTheme="majorHAnsi" w:hAnsiTheme="majorHAnsi"/>
            <w:noProof/>
          </w:rPr>
          <w:t>53</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w:t>
      </w:r>
    </w:p>
    <w:p w14:paraId="625D1069" w14:textId="77777777" w:rsidR="00A971D1" w:rsidRPr="00692953" w:rsidRDefault="00A971D1" w:rsidP="00A971D1">
      <w:pPr>
        <w:pStyle w:val="Heading3"/>
        <w:rPr>
          <w:rFonts w:asciiTheme="majorHAnsi" w:hAnsiTheme="majorHAnsi"/>
        </w:rPr>
      </w:pPr>
      <w:bookmarkStart w:id="11" w:name="_Toc191443712"/>
      <w:r w:rsidRPr="00692953">
        <w:rPr>
          <w:rFonts w:asciiTheme="majorHAnsi" w:hAnsiTheme="majorHAnsi"/>
        </w:rPr>
        <w:t>Field Testing</w:t>
      </w:r>
      <w:bookmarkEnd w:id="11"/>
    </w:p>
    <w:p w14:paraId="274B86E1" w14:textId="59D3A32A" w:rsidR="00A971D1" w:rsidRPr="00692953" w:rsidRDefault="00A971D1" w:rsidP="00A971D1">
      <w:pPr>
        <w:spacing w:line="480" w:lineRule="auto"/>
        <w:ind w:firstLine="720"/>
        <w:rPr>
          <w:rFonts w:asciiTheme="majorHAnsi" w:hAnsiTheme="majorHAnsi"/>
        </w:rPr>
      </w:pPr>
      <w:r w:rsidRPr="00692953">
        <w:rPr>
          <w:rFonts w:asciiTheme="majorHAnsi" w:hAnsiTheme="majorHAnsi"/>
        </w:rPr>
        <w:t>VO</w:t>
      </w:r>
      <w:r w:rsidRPr="00692953">
        <w:rPr>
          <w:rFonts w:asciiTheme="majorHAnsi" w:hAnsiTheme="majorHAnsi"/>
          <w:vertAlign w:val="subscript"/>
        </w:rPr>
        <w:t xml:space="preserve">2peak </w:t>
      </w:r>
      <w:r w:rsidRPr="00692953">
        <w:rPr>
          <w:rFonts w:asciiTheme="majorHAnsi" w:hAnsiTheme="majorHAnsi"/>
        </w:rPr>
        <w:t xml:space="preserve">measured in the laboratory or clinical setting during a treadmill GXT is considered the criterion method for assessing aerobic fitness.  Although ideal, laboratory testing requires sophisticated equipment, well-trained staff, and can time consuming since tests are performed one at a time.  Field tests of aerobic fitness provide an affordable and practical alternative for testing large groups of children.  There are several field tests of aerobic fitness, among them some of the most common include the Cooper 12-minute run/walk, the 6-min run, the one-mile walk, the one-mile </w:t>
      </w:r>
      <w:r w:rsidRPr="00692953">
        <w:rPr>
          <w:rFonts w:asciiTheme="majorHAnsi" w:hAnsiTheme="majorHAnsi"/>
        </w:rPr>
        <w:lastRenderedPageBreak/>
        <w:t xml:space="preserve">run, and the PACER test, all of which have been validated and used for testing children and adolescents.  </w:t>
      </w:r>
      <w:r w:rsidR="00630FB6" w:rsidRPr="00692953">
        <w:rPr>
          <w:rFonts w:asciiTheme="majorHAnsi" w:hAnsiTheme="majorHAnsi"/>
        </w:rPr>
        <w:fldChar w:fldCharType="begin">
          <w:fldData xml:space="preserve">PEVuZE5vdGU+PENpdGU+PEF1dGhvcj5DYWxkZXJzPC9BdXRob3I+PFllYXI+MjAwODwvWWVhcj48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</w:fldData>
        </w:fldChar>
      </w:r>
      <w:r w:rsidR="00711996">
        <w:rPr>
          <w:rFonts w:asciiTheme="majorHAnsi" w:hAnsiTheme="majorHAnsi"/>
        </w:rPr>
        <w:instrText xml:space="preserve"> ADDIN EN.CITE </w:instrText>
      </w:r>
      <w:r w:rsidR="00630FB6">
        <w:rPr>
          <w:rFonts w:asciiTheme="majorHAnsi" w:hAnsiTheme="majorHAnsi"/>
        </w:rPr>
        <w:fldChar w:fldCharType="begin">
          <w:fldData xml:space="preserve">PEVuZE5vdGU+PENpdGU+PEF1dGhvcj5DYWxkZXJzPC9BdXRob3I+PFllYXI+MjAwODwvWWVhcj48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</w:fldData>
        </w:fldChar>
      </w:r>
      <w:r w:rsidR="00711996">
        <w:rPr>
          <w:rFonts w:asciiTheme="majorHAnsi" w:hAnsiTheme="majorHAnsi"/>
        </w:rPr>
        <w:instrText xml:space="preserve"> ADDIN EN.CITE.DATA </w:instrText>
      </w:r>
      <w:r w:rsidR="00630FB6">
        <w:rPr>
          <w:rFonts w:asciiTheme="majorHAnsi" w:hAnsiTheme="majorHAnsi"/>
        </w:rPr>
      </w:r>
      <w:r w:rsidR="00630FB6">
        <w:rPr>
          <w:rFonts w:asciiTheme="majorHAnsi" w:hAnsiTheme="majorHAnsi"/>
        </w:rPr>
        <w:fldChar w:fldCharType="end"/>
      </w:r>
      <w:r w:rsidR="00630FB6" w:rsidRPr="00692953">
        <w:rPr>
          <w:rFonts w:asciiTheme="majorHAnsi" w:hAnsiTheme="majorHAnsi"/>
        </w:rPr>
      </w:r>
      <w:r w:rsidR="00630FB6" w:rsidRPr="00692953">
        <w:rPr>
          <w:rFonts w:asciiTheme="majorHAnsi" w:hAnsiTheme="majorHAnsi"/>
        </w:rPr>
        <w:fldChar w:fldCharType="separate"/>
      </w:r>
      <w:r w:rsidR="00711996">
        <w:rPr>
          <w:rFonts w:asciiTheme="majorHAnsi" w:hAnsiTheme="majorHAnsi"/>
          <w:noProof/>
        </w:rPr>
        <w:t>(</w:t>
      </w:r>
      <w:hyperlink w:anchor="_ENREF_11" w:tooltip="Calders, 2008 #266" w:history="1">
        <w:r w:rsidR="00790C21">
          <w:rPr>
            <w:rFonts w:asciiTheme="majorHAnsi" w:hAnsiTheme="majorHAnsi"/>
            <w:noProof/>
          </w:rPr>
          <w:t>11</w:t>
        </w:r>
      </w:hyperlink>
      <w:r w:rsidR="00711996">
        <w:rPr>
          <w:rFonts w:asciiTheme="majorHAnsi" w:hAnsiTheme="majorHAnsi"/>
          <w:noProof/>
        </w:rPr>
        <w:t xml:space="preserve">, </w:t>
      </w:r>
      <w:hyperlink w:anchor="_ENREF_30" w:tooltip="Li, 2005 #267" w:history="1">
        <w:r w:rsidR="00790C21">
          <w:rPr>
            <w:rFonts w:asciiTheme="majorHAnsi" w:hAnsiTheme="majorHAnsi"/>
            <w:noProof/>
          </w:rPr>
          <w:t>30</w:t>
        </w:r>
      </w:hyperlink>
      <w:r w:rsidR="00711996">
        <w:rPr>
          <w:rFonts w:asciiTheme="majorHAnsi" w:hAnsiTheme="majorHAnsi"/>
          <w:noProof/>
        </w:rPr>
        <w:t xml:space="preserve">, </w:t>
      </w:r>
      <w:hyperlink w:anchor="_ENREF_59" w:tooltip="Welk, 2008 #114" w:history="1">
        <w:r w:rsidR="00790C21">
          <w:rPr>
            <w:rFonts w:asciiTheme="majorHAnsi" w:hAnsiTheme="majorHAnsi"/>
            <w:noProof/>
          </w:rPr>
          <w:t>59</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w:t>
      </w:r>
    </w:p>
    <w:p w14:paraId="17822D73" w14:textId="738B0AC1" w:rsidR="00A971D1" w:rsidRPr="00692953" w:rsidRDefault="00A971D1" w:rsidP="00A971D1">
      <w:pPr>
        <w:spacing w:line="480" w:lineRule="auto"/>
        <w:ind w:firstLine="720"/>
        <w:rPr>
          <w:rFonts w:asciiTheme="majorHAnsi" w:hAnsiTheme="majorHAnsi"/>
        </w:rPr>
      </w:pPr>
      <w:r w:rsidRPr="00692953">
        <w:rPr>
          <w:rFonts w:asciiTheme="majorHAnsi" w:hAnsiTheme="majorHAnsi"/>
        </w:rPr>
        <w:t xml:space="preserve">The Cooper 12-minute run/walk and the 6-min run estimate aerobic fitness based on distance covered over the allotted amount of time </w:t>
      </w:r>
      <w:r w:rsidR="00630FB6" w:rsidRPr="00692953">
        <w:rPr>
          <w:rFonts w:asciiTheme="majorHAnsi" w:hAnsiTheme="majorHAnsi"/>
        </w:rPr>
        <w:fldChar w:fldCharType="begin">
          <w:fldData xml:space="preserve">PEVuZE5vdGU+PENpdGU+PEF1dGhvcj5MaTwvQXV0aG9yPjxZZWFyPjIwMDU8L1llYXI+PFJlY051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</w:fldData>
        </w:fldChar>
      </w:r>
      <w:r w:rsidR="00711996">
        <w:rPr>
          <w:rFonts w:asciiTheme="majorHAnsi" w:hAnsiTheme="majorHAnsi"/>
        </w:rPr>
        <w:instrText xml:space="preserve"> ADDIN EN.CITE </w:instrText>
      </w:r>
      <w:r w:rsidR="00630FB6">
        <w:rPr>
          <w:rFonts w:asciiTheme="majorHAnsi" w:hAnsiTheme="majorHAnsi"/>
        </w:rPr>
        <w:fldChar w:fldCharType="begin">
          <w:fldData xml:space="preserve">PEVuZE5vdGU+PENpdGU+PEF1dGhvcj5MaTwvQXV0aG9yPjxZZWFyPjIwMDU8L1llYXI+PFJlY051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</w:fldData>
        </w:fldChar>
      </w:r>
      <w:r w:rsidR="00711996">
        <w:rPr>
          <w:rFonts w:asciiTheme="majorHAnsi" w:hAnsiTheme="majorHAnsi"/>
        </w:rPr>
        <w:instrText xml:space="preserve"> ADDIN EN.CITE.DATA </w:instrText>
      </w:r>
      <w:r w:rsidR="00630FB6">
        <w:rPr>
          <w:rFonts w:asciiTheme="majorHAnsi" w:hAnsiTheme="majorHAnsi"/>
        </w:rPr>
      </w:r>
      <w:r w:rsidR="00630FB6">
        <w:rPr>
          <w:rFonts w:asciiTheme="majorHAnsi" w:hAnsiTheme="majorHAnsi"/>
        </w:rPr>
        <w:fldChar w:fldCharType="end"/>
      </w:r>
      <w:r w:rsidR="00630FB6" w:rsidRPr="00692953">
        <w:rPr>
          <w:rFonts w:asciiTheme="majorHAnsi" w:hAnsiTheme="majorHAnsi"/>
        </w:rPr>
      </w:r>
      <w:r w:rsidR="00630FB6" w:rsidRPr="00692953">
        <w:rPr>
          <w:rFonts w:asciiTheme="majorHAnsi" w:hAnsiTheme="majorHAnsi"/>
        </w:rPr>
        <w:fldChar w:fldCharType="separate"/>
      </w:r>
      <w:r w:rsidR="00711996">
        <w:rPr>
          <w:rFonts w:asciiTheme="majorHAnsi" w:hAnsiTheme="majorHAnsi"/>
          <w:noProof/>
        </w:rPr>
        <w:t>(</w:t>
      </w:r>
      <w:hyperlink w:anchor="_ENREF_11" w:tooltip="Calders, 2008 #266" w:history="1">
        <w:r w:rsidR="00790C21">
          <w:rPr>
            <w:rFonts w:asciiTheme="majorHAnsi" w:hAnsiTheme="majorHAnsi"/>
            <w:noProof/>
          </w:rPr>
          <w:t>11</w:t>
        </w:r>
      </w:hyperlink>
      <w:r w:rsidR="00711996">
        <w:rPr>
          <w:rFonts w:asciiTheme="majorHAnsi" w:hAnsiTheme="majorHAnsi"/>
          <w:noProof/>
        </w:rPr>
        <w:t xml:space="preserve">, </w:t>
      </w:r>
      <w:hyperlink w:anchor="_ENREF_30" w:tooltip="Li, 2005 #267" w:history="1">
        <w:r w:rsidR="00790C21">
          <w:rPr>
            <w:rFonts w:asciiTheme="majorHAnsi" w:hAnsiTheme="majorHAnsi"/>
            <w:noProof/>
          </w:rPr>
          <w:t>30</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Correlations of the Cooper 12- minute run/walk with measured VO</w:t>
      </w:r>
      <w:r w:rsidRPr="00692953">
        <w:rPr>
          <w:rFonts w:asciiTheme="majorHAnsi" w:hAnsiTheme="majorHAnsi"/>
          <w:vertAlign w:val="subscript"/>
        </w:rPr>
        <w:t xml:space="preserve">2peak </w:t>
      </w:r>
      <w:r w:rsidRPr="00692953">
        <w:rPr>
          <w:rFonts w:asciiTheme="majorHAnsi" w:hAnsiTheme="majorHAnsi"/>
        </w:rPr>
        <w:t xml:space="preserve">range from r=0.20 to r=0.90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&lt;EndNote&gt;&lt;Cite&gt;&lt;Author&gt;van Mechelen&lt;/Author&gt;&lt;Year&gt;1986&lt;/Year&gt;&lt;RecNum&gt;57&lt;/RecNum&gt;&lt;DisplayText&gt;(56)&lt;/DisplayText&gt;&lt;record&gt;&lt;rec-number&gt;57&lt;/rec-number&gt;&lt;foreign-keys&gt;&lt;key app="EN" db-id="5e0x0p2wv5sd2de2w9svvz0evars5ted59zf"&gt;57&lt;/key&gt;&lt;/foreign-keys&gt;&lt;ref-type name="Journal Article"&gt;17&lt;/ref-type&gt;&lt;contributors&gt;&lt;authors&gt;&lt;author&gt;van Mechelen, W.&lt;/author&gt;&lt;author&gt;Hlobil, H.&lt;/author&gt;&lt;author&gt;Kemper, H.&lt;/author&gt;&lt;/authors&gt;&lt;/contributors&gt;&lt;titles&gt;&lt;title&gt;Validation of two running tests as estimates of maximal aerobic power in children&lt;/title&gt;&lt;secondary-title&gt;European Journal of Applied Physiology and Occupational Physiology&lt;/secondary-title&gt;&lt;/titles&gt;&lt;periodical&gt;&lt;full-title&gt;European Journal of Applied Physiology and Occupational Physiology&lt;/full-title&gt;&lt;/periodical&gt;&lt;pages&gt;503-506&lt;/pages&gt;&lt;volume&gt;55&lt;/volume&gt;&lt;number&gt;5&lt;/number&gt;&lt;keywords&gt;&lt;keyword&gt;Medicine&lt;/keyword&gt;&lt;/keywords&gt;&lt;dates&gt;&lt;year&gt;1986&lt;/year&gt;&lt;/dates&gt;&lt;publisher&gt;Springer Berlin / Heidelberg&lt;/publisher&gt;&lt;isbn&gt;0301-5548&lt;/isbn&gt;&lt;urls&gt;&lt;related-urls&gt;&lt;url&gt;http://dx.doi.org/10.1007/BF00421645&lt;/url&gt;&lt;/related-urls&gt;&lt;/urls&gt;&lt;electronic-resource-num&gt;10.1007/bf00421645&lt;/electronic-resource-num&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56" w:tooltip="van Mechelen, 1986 #57" w:history="1">
        <w:r w:rsidR="00790C21">
          <w:rPr>
            <w:rFonts w:asciiTheme="majorHAnsi" w:hAnsiTheme="majorHAnsi"/>
            <w:noProof/>
          </w:rPr>
          <w:t>56</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indicating a wide degree of variability.  This could be due to the fact that both of these field tests require high subject motivation, the ability to self-pace running speed, and maintain a near-maximal speed throughout the duration of the test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&lt;EndNote&gt;&lt;Cite&gt;&lt;Author&gt;van Mechelen&lt;/Author&gt;&lt;Year&gt;1986&lt;/Year&gt;&lt;RecNum&gt;57&lt;/RecNum&gt;&lt;DisplayText&gt;(56)&lt;/DisplayText&gt;&lt;record&gt;&lt;rec-number&gt;57&lt;/rec-number&gt;&lt;foreign-keys&gt;&lt;key app="EN" db-id="5e0x0p2wv5sd2de2w9svvz0evars5ted59zf"&gt;57&lt;/key&gt;&lt;/foreign-keys&gt;&lt;ref-type name="Journal Article"&gt;17&lt;/ref-type&gt;&lt;contributors&gt;&lt;authors&gt;&lt;author&gt;van Mechelen, W.&lt;/author&gt;&lt;author&gt;Hlobil, H.&lt;/author&gt;&lt;author&gt;Kemper, H.&lt;/author&gt;&lt;/authors&gt;&lt;/contributors&gt;&lt;titles&gt;&lt;title&gt;Validation of two running tests as estimates of maximal aerobic power in children&lt;/title&gt;&lt;secondary-title&gt;European Journal of Applied Physiology and Occupational Physiology&lt;/secondary-title&gt;&lt;/titles&gt;&lt;periodical&gt;&lt;full-title&gt;European Journal of Applied Physiology and Occupational Physiology&lt;/full-title&gt;&lt;/periodical&gt;&lt;pages&gt;503-506&lt;/pages&gt;&lt;volume&gt;55&lt;/volume&gt;&lt;number&gt;5&lt;/number&gt;&lt;keywords&gt;&lt;keyword&gt;Medicine&lt;/keyword&gt;&lt;/keywords&gt;&lt;dates&gt;&lt;year&gt;1986&lt;/year&gt;&lt;/dates&gt;&lt;publisher&gt;Springer Berlin / Heidelberg&lt;/publisher&gt;&lt;isbn&gt;0301-5548&lt;/isbn&gt;&lt;urls&gt;&lt;related-urls&gt;&lt;url&gt;http://dx.doi.org/10.1007/BF00421645&lt;/url&gt;&lt;/related-urls&gt;&lt;/urls&gt;&lt;electronic-resource-num&gt;10.1007/bf00421645&lt;/electronic-resource-num&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56" w:tooltip="van Mechelen, 1986 #57" w:history="1">
        <w:r w:rsidR="00790C21">
          <w:rPr>
            <w:rFonts w:asciiTheme="majorHAnsi" w:hAnsiTheme="majorHAnsi"/>
            <w:noProof/>
          </w:rPr>
          <w:t>56</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w:t>
      </w:r>
    </w:p>
    <w:p w14:paraId="781641BB" w14:textId="145E083B" w:rsidR="00A971D1" w:rsidRPr="00692953" w:rsidRDefault="00A971D1" w:rsidP="00A971D1">
      <w:pPr>
        <w:spacing w:line="480" w:lineRule="auto"/>
        <w:ind w:firstLine="720"/>
        <w:rPr>
          <w:rFonts w:asciiTheme="majorHAnsi" w:hAnsiTheme="majorHAnsi"/>
        </w:rPr>
      </w:pPr>
      <w:r w:rsidRPr="00692953">
        <w:rPr>
          <w:rFonts w:asciiTheme="majorHAnsi" w:hAnsiTheme="majorHAnsi"/>
        </w:rPr>
        <w:t>The one-mile walk and run pose similar limitations in requiring maximal subject effort and appropriate pacing to achieve an accurate estimation of VO</w:t>
      </w:r>
      <w:r w:rsidRPr="00692953">
        <w:rPr>
          <w:rFonts w:asciiTheme="majorHAnsi" w:hAnsiTheme="majorHAnsi"/>
          <w:vertAlign w:val="subscript"/>
        </w:rPr>
        <w:t>2peak</w:t>
      </w:r>
      <w:r w:rsidRPr="00692953">
        <w:rPr>
          <w:rFonts w:asciiTheme="majorHAnsi" w:hAnsiTheme="majorHAnsi"/>
        </w:rPr>
        <w:t xml:space="preserve">.  Children may not be willing to maximally exert themselves the entire test which could potentially confound the results </w:t>
      </w:r>
      <w:r w:rsidR="00630FB6" w:rsidRPr="00692953">
        <w:rPr>
          <w:rFonts w:asciiTheme="majorHAnsi" w:hAnsiTheme="majorHAnsi"/>
        </w:rPr>
        <w:fldChar w:fldCharType="begin">
          <w:fldData xml:space="preserve">PEVuZE5vdGU+PENpdGU+PEF1dGhvcj52YW4gTWVjaGVsZW48L0F1dGhvcj48WWVhcj4xOTg2PC9Z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</w:fldData>
        </w:fldChar>
      </w:r>
      <w:r w:rsidR="00711996">
        <w:rPr>
          <w:rFonts w:asciiTheme="majorHAnsi" w:hAnsiTheme="majorHAnsi"/>
        </w:rPr>
        <w:instrText xml:space="preserve"> ADDIN EN.CITE </w:instrText>
      </w:r>
      <w:r w:rsidR="00630FB6">
        <w:rPr>
          <w:rFonts w:asciiTheme="majorHAnsi" w:hAnsiTheme="majorHAnsi"/>
        </w:rPr>
        <w:fldChar w:fldCharType="begin">
          <w:fldData xml:space="preserve">PEVuZE5vdGU+PENpdGU+PEF1dGhvcj52YW4gTWVjaGVsZW48L0F1dGhvcj48WWVhcj4xOTg2PC9Z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</w:fldData>
        </w:fldChar>
      </w:r>
      <w:r w:rsidR="00711996">
        <w:rPr>
          <w:rFonts w:asciiTheme="majorHAnsi" w:hAnsiTheme="majorHAnsi"/>
        </w:rPr>
        <w:instrText xml:space="preserve"> ADDIN EN.CITE.DATA </w:instrText>
      </w:r>
      <w:r w:rsidR="00630FB6">
        <w:rPr>
          <w:rFonts w:asciiTheme="majorHAnsi" w:hAnsiTheme="majorHAnsi"/>
        </w:rPr>
      </w:r>
      <w:r w:rsidR="00630FB6">
        <w:rPr>
          <w:rFonts w:asciiTheme="majorHAnsi" w:hAnsiTheme="majorHAnsi"/>
        </w:rPr>
        <w:fldChar w:fldCharType="end"/>
      </w:r>
      <w:r w:rsidR="00630FB6" w:rsidRPr="00692953">
        <w:rPr>
          <w:rFonts w:asciiTheme="majorHAnsi" w:hAnsiTheme="majorHAnsi"/>
        </w:rPr>
      </w:r>
      <w:r w:rsidR="00630FB6" w:rsidRPr="00692953">
        <w:rPr>
          <w:rFonts w:asciiTheme="majorHAnsi" w:hAnsiTheme="majorHAnsi"/>
        </w:rPr>
        <w:fldChar w:fldCharType="separate"/>
      </w:r>
      <w:r w:rsidR="00711996">
        <w:rPr>
          <w:rFonts w:asciiTheme="majorHAnsi" w:hAnsiTheme="majorHAnsi"/>
          <w:noProof/>
        </w:rPr>
        <w:t>(</w:t>
      </w:r>
      <w:hyperlink w:anchor="_ENREF_56" w:tooltip="van Mechelen, 1986 #57" w:history="1">
        <w:r w:rsidR="00790C21">
          <w:rPr>
            <w:rFonts w:asciiTheme="majorHAnsi" w:hAnsiTheme="majorHAnsi"/>
            <w:noProof/>
          </w:rPr>
          <w:t>56</w:t>
        </w:r>
      </w:hyperlink>
      <w:r w:rsidR="00711996">
        <w:rPr>
          <w:rFonts w:asciiTheme="majorHAnsi" w:hAnsiTheme="majorHAnsi"/>
          <w:noProof/>
        </w:rPr>
        <w:t xml:space="preserve">, </w:t>
      </w:r>
      <w:hyperlink w:anchor="_ENREF_57" w:tooltip="Vincent, 1999 #85" w:history="1">
        <w:r w:rsidR="00790C21">
          <w:rPr>
            <w:rFonts w:asciiTheme="majorHAnsi" w:hAnsiTheme="majorHAnsi"/>
            <w:noProof/>
          </w:rPr>
          <w:t>57</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however, the one-mile walk and one-mile run are occasionally used as aerobic fitness assessments as a part of the FITNESSGRAM test battery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&lt;EndNote&gt;&lt;Cite&gt;&lt;Author&gt;Welk&lt;/Author&gt;&lt;Year&gt;2008&lt;/Year&gt;&lt;RecNum&gt;114&lt;/RecNum&gt;&lt;DisplayText&gt;(59, 60)&lt;/DisplayText&gt;&lt;record&gt;&lt;rec-number&gt;114&lt;/rec-number&gt;&lt;foreign-keys&gt;&lt;key app="EN" db-id="5e0x0p2wv5sd2de2w9svvz0evars5ted59zf"&gt;114&lt;/key&gt;&lt;/foreign-keys&gt;&lt;ref-type name="Book"&gt;6&lt;/ref-type&gt;&lt;contributors&gt;&lt;authors&gt;&lt;author&gt;Welk, Gregory J.&lt;/author&gt;&lt;/authors&gt;&lt;secondary-authors&gt;&lt;author&gt;Meredith, M.D.&lt;/author&gt;&lt;/secondary-authors&gt;&lt;/contributors&gt;&lt;titles&gt;&lt;title&gt;Fitnessgram / Activity Reference Guide&lt;/title&gt;&lt;/titles&gt;&lt;dates&gt;&lt;year&gt;2008&lt;/year&gt;&lt;/dates&gt;&lt;pub-location&gt;Dallas, TX&lt;/pub-location&gt;&lt;publisher&gt;The Cooper Institute&lt;/publisher&gt;&lt;urls&gt;&lt;/urls&gt;&lt;/record&gt;&lt;/Cite&gt;&lt;Cite&gt;&lt;Author&gt;Welk&lt;/Author&gt;&lt;Year&gt;2006&lt;/Year&gt;&lt;RecNum&gt;174&lt;/RecNum&gt;&lt;record&gt;&lt;rec-number&gt;174&lt;/rec-number&gt;&lt;foreign-keys&gt;&lt;key app="EN" db-id="5e0x0p2wv5sd2de2w9svvz0evars5ted59zf"&gt;174&lt;/key&gt;&lt;/foreign-keys&gt;&lt;ref-type name="Journal Article"&gt;17&lt;/ref-type&gt;&lt;contributors&gt;&lt;authors&gt;&lt;author&gt;Gregory J. Welk&lt;/author&gt;&lt;/authors&gt;&lt;/contributors&gt;&lt;titles&gt;&lt;title&gt;Strengthening the Scientific Basis of the FITNESSGRAM Program&lt;/title&gt;&lt;secondary-title&gt;Journal of Physical Activity &amp;amp; Health&lt;/secondary-title&gt;&lt;/titles&gt;&lt;periodical&gt;&lt;full-title&gt;Journal of Physical Activity &amp;amp; Health&lt;/full-title&gt;&lt;/periodical&gt;&lt;pages&gt;S1-S4&lt;/pages&gt;&lt;volume&gt;3&lt;/volume&gt;&lt;number&gt;Suppl 2&lt;/number&gt;&lt;dates&gt;&lt;year&gt;2006&lt;/year&gt;&lt;/dates&gt;&lt;orig-pub&gt;Human Kinetics, Inc.&lt;/orig-pub&gt;&lt;urls&gt;&lt;/urls&gt;&lt;/record&gt;&lt;/Cite&gt;&lt;/EndNote&gt;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59" w:tooltip="Welk, 2008 #114" w:history="1">
        <w:r w:rsidR="00790C21">
          <w:rPr>
            <w:rFonts w:asciiTheme="majorHAnsi" w:hAnsiTheme="majorHAnsi"/>
            <w:noProof/>
          </w:rPr>
          <w:t>59</w:t>
        </w:r>
      </w:hyperlink>
      <w:r w:rsidR="00711996">
        <w:rPr>
          <w:rFonts w:asciiTheme="majorHAnsi" w:hAnsiTheme="majorHAnsi"/>
          <w:noProof/>
        </w:rPr>
        <w:t xml:space="preserve">, </w:t>
      </w:r>
      <w:hyperlink w:anchor="_ENREF_60" w:tooltip="Welk, 2006 #174" w:history="1">
        <w:r w:rsidR="00790C21">
          <w:rPr>
            <w:rFonts w:asciiTheme="majorHAnsi" w:hAnsiTheme="majorHAnsi"/>
            <w:noProof/>
          </w:rPr>
          <w:t>60</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Both tests are used to estimate VO</w:t>
      </w:r>
      <w:r w:rsidRPr="00692953">
        <w:rPr>
          <w:rFonts w:asciiTheme="majorHAnsi" w:hAnsiTheme="majorHAnsi"/>
          <w:vertAlign w:val="subscript"/>
        </w:rPr>
        <w:t>2peak</w:t>
      </w:r>
      <w:r w:rsidRPr="00692953">
        <w:rPr>
          <w:rFonts w:asciiTheme="majorHAnsi" w:hAnsiTheme="majorHAnsi"/>
        </w:rPr>
        <w:t xml:space="preserve"> based on sex, age, and the amount of time it takes to cover one mile; additionally the walk test includes body weight and heart rate at the end of the test in estimating aerobic fitness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&lt;EndNote&gt;&lt;Cite&gt;&lt;Author&gt;Welk&lt;/Author&gt;&lt;Year&gt;2008&lt;/Year&gt;&lt;RecNum&gt;114&lt;/RecNum&gt;&lt;DisplayText&gt;(59)&lt;/DisplayText&gt;&lt;record&gt;&lt;rec-number&gt;114&lt;/rec-number&gt;&lt;foreign-keys&gt;&lt;key app="EN" db-id="5e0x0p2wv5sd2de2w9svvz0evars5ted59zf"&gt;114&lt;/key&gt;&lt;/foreign-keys&gt;&lt;ref-type name="Book"&gt;6&lt;/ref-type&gt;&lt;contributors&gt;&lt;authors&gt;&lt;author&gt;Welk, Gregory J.&lt;/author&gt;&lt;/authors&gt;&lt;secondary-authors&gt;&lt;author&gt;Meredith, M.D.&lt;/author&gt;&lt;/secondary-authors&gt;&lt;/contributors&gt;&lt;titles&gt;&lt;title&gt;Fitnessgram / Activity Reference Guide&lt;/title&gt;&lt;/titles&gt;&lt;dates&gt;&lt;year&gt;2008&lt;/year&gt;&lt;/dates&gt;&lt;pub-location&gt;Dallas, TX&lt;/pub-location&gt;&lt;publisher&gt;The Cooper Institute&lt;/publisher&gt;&lt;urls&gt;&lt;/urls&gt;&lt;/record&gt;&lt;/Cite&gt;&lt;/EndNote&gt;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59" w:tooltip="Welk, 2008 #114" w:history="1">
        <w:r w:rsidR="00790C21">
          <w:rPr>
            <w:rFonts w:asciiTheme="majorHAnsi" w:hAnsiTheme="majorHAnsi"/>
            <w:noProof/>
          </w:rPr>
          <w:t>59</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w:t>
      </w:r>
    </w:p>
    <w:p w14:paraId="08E4A28A" w14:textId="39DDAD5F" w:rsidR="00A971D1" w:rsidRPr="00692953" w:rsidRDefault="00A971D1" w:rsidP="00A971D1">
      <w:pPr>
        <w:spacing w:line="480" w:lineRule="auto"/>
        <w:rPr>
          <w:rFonts w:asciiTheme="majorHAnsi" w:hAnsiTheme="majorHAnsi"/>
        </w:rPr>
      </w:pPr>
      <w:r w:rsidRPr="00692953">
        <w:rPr>
          <w:rFonts w:asciiTheme="majorHAnsi" w:hAnsiTheme="majorHAnsi"/>
        </w:rPr>
        <w:tab/>
        <w:t xml:space="preserve">Research supports the PACER test as one of the better field assessments of aerobic fitness </w:t>
      </w:r>
      <w:r w:rsidR="00630FB6" w:rsidRPr="00692953">
        <w:rPr>
          <w:rFonts w:asciiTheme="majorHAnsi" w:hAnsiTheme="majorHAnsi"/>
        </w:rPr>
        <w:fldChar w:fldCharType="begin">
          <w:fldData xml:space="preserve">PEVuZE5vdGU+PENpdGU+PEF1dGhvcj52YW4gTWVjaGVsZW48L0F1dGhvcj48WWVhcj4xOTg2PC9Z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</w:fldData>
        </w:fldChar>
      </w:r>
      <w:r w:rsidR="00711996">
        <w:rPr>
          <w:rFonts w:asciiTheme="majorHAnsi" w:hAnsiTheme="majorHAnsi"/>
        </w:rPr>
        <w:instrText xml:space="preserve"> ADDIN EN.CITE </w:instrText>
      </w:r>
      <w:r w:rsidR="00630FB6">
        <w:rPr>
          <w:rFonts w:asciiTheme="majorHAnsi" w:hAnsiTheme="majorHAnsi"/>
        </w:rPr>
        <w:fldChar w:fldCharType="begin">
          <w:fldData xml:space="preserve">PEVuZE5vdGU+PENpdGU+PEF1dGhvcj52YW4gTWVjaGVsZW48L0F1dGhvcj48WWVhcj4xOTg2PC9Z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</w:fldData>
        </w:fldChar>
      </w:r>
      <w:r w:rsidR="00711996">
        <w:rPr>
          <w:rFonts w:asciiTheme="majorHAnsi" w:hAnsiTheme="majorHAnsi"/>
        </w:rPr>
        <w:instrText xml:space="preserve"> ADDIN EN.CITE.DATA </w:instrText>
      </w:r>
      <w:r w:rsidR="00630FB6">
        <w:rPr>
          <w:rFonts w:asciiTheme="majorHAnsi" w:hAnsiTheme="majorHAnsi"/>
        </w:rPr>
      </w:r>
      <w:r w:rsidR="00630FB6">
        <w:rPr>
          <w:rFonts w:asciiTheme="majorHAnsi" w:hAnsiTheme="majorHAnsi"/>
        </w:rPr>
        <w:fldChar w:fldCharType="end"/>
      </w:r>
      <w:r w:rsidR="00630FB6" w:rsidRPr="00692953">
        <w:rPr>
          <w:rFonts w:asciiTheme="majorHAnsi" w:hAnsiTheme="majorHAnsi"/>
        </w:rPr>
      </w:r>
      <w:r w:rsidR="00630FB6" w:rsidRPr="00692953">
        <w:rPr>
          <w:rFonts w:asciiTheme="majorHAnsi" w:hAnsiTheme="majorHAnsi"/>
        </w:rPr>
        <w:fldChar w:fldCharType="separate"/>
      </w:r>
      <w:r w:rsidR="00711996">
        <w:rPr>
          <w:rFonts w:asciiTheme="majorHAnsi" w:hAnsiTheme="majorHAnsi"/>
          <w:noProof/>
        </w:rPr>
        <w:t>(</w:t>
      </w:r>
      <w:hyperlink w:anchor="_ENREF_46" w:tooltip="Olds, 2006 #64" w:history="1">
        <w:r w:rsidR="00790C21">
          <w:rPr>
            <w:rFonts w:asciiTheme="majorHAnsi" w:hAnsiTheme="majorHAnsi"/>
            <w:noProof/>
          </w:rPr>
          <w:t>46</w:t>
        </w:r>
      </w:hyperlink>
      <w:r w:rsidR="00711996">
        <w:rPr>
          <w:rFonts w:asciiTheme="majorHAnsi" w:hAnsiTheme="majorHAnsi"/>
          <w:noProof/>
        </w:rPr>
        <w:t xml:space="preserve">, </w:t>
      </w:r>
      <w:hyperlink w:anchor="_ENREF_56" w:tooltip="van Mechelen, 1986 #57" w:history="1">
        <w:r w:rsidR="00790C21">
          <w:rPr>
            <w:rFonts w:asciiTheme="majorHAnsi" w:hAnsiTheme="majorHAnsi"/>
            <w:noProof/>
          </w:rPr>
          <w:t>56</w:t>
        </w:r>
      </w:hyperlink>
      <w:r w:rsidR="00711996">
        <w:rPr>
          <w:rFonts w:asciiTheme="majorHAnsi" w:hAnsiTheme="majorHAnsi"/>
          <w:noProof/>
        </w:rPr>
        <w:t xml:space="preserve">, </w:t>
      </w:r>
      <w:hyperlink w:anchor="_ENREF_57" w:tooltip="Vincent, 1999 #85" w:history="1">
        <w:r w:rsidR="00790C21">
          <w:rPr>
            <w:rFonts w:asciiTheme="majorHAnsi" w:hAnsiTheme="majorHAnsi"/>
            <w:noProof/>
          </w:rPr>
          <w:t>57</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and is the recommendation test of the FITNESSGRAM battery</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&lt;EndNote&gt;&lt;Cite&gt;&lt;Author&gt;Welk&lt;/Author&gt;&lt;Year&gt;2008&lt;/Year&gt;&lt;RecNum&gt;114&lt;/RecNum&gt;&lt;DisplayText&gt;(59)&lt;/DisplayText&gt;&lt;record&gt;&lt;rec-number&gt;114&lt;/rec-number&gt;&lt;foreign-keys&gt;&lt;key app="EN" db-id="5e0x0p2wv5sd2de2w9svvz0evars5ted59zf"&gt;114&lt;/key&gt;&lt;/foreign-keys&gt;&lt;ref-type name="Book"&gt;6&lt;/ref-type&gt;&lt;contributors&gt;&lt;authors&gt;&lt;author&gt;Welk, Gregory J.&lt;/author&gt;&lt;/authors&gt;&lt;secondary-authors&gt;&lt;author&gt;Meredith, M.D.&lt;/author&gt;&lt;/secondary-authors&gt;&lt;/contributors&gt;&lt;titles&gt;&lt;title&gt;Fitnessgram / Activity Reference Guide&lt;/title&gt;&lt;/titles&gt;&lt;dates&gt;&lt;year&gt;2008&lt;/year&gt;&lt;/dates&gt;&lt;pub-location&gt;Dallas, TX&lt;/pub-location&gt;&lt;publisher&gt;The Cooper Institute&lt;/publisher&gt;&lt;urls&gt;&lt;/urls&gt;&lt;/record&gt;&lt;/Cite&gt;&lt;/EndNote&gt;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59" w:tooltip="Welk, 2008 #114" w:history="1">
        <w:r w:rsidR="00790C21">
          <w:rPr>
            <w:rFonts w:asciiTheme="majorHAnsi" w:hAnsiTheme="majorHAnsi"/>
            <w:noProof/>
          </w:rPr>
          <w:t>59</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The PACER involves running 20-meter shuttles, back-and-forth, </w:t>
      </w:r>
      <w:proofErr w:type="gramStart"/>
      <w:r w:rsidRPr="00692953">
        <w:rPr>
          <w:rFonts w:asciiTheme="majorHAnsi" w:hAnsiTheme="majorHAnsi"/>
        </w:rPr>
        <w:t>keeping</w:t>
      </w:r>
      <w:proofErr w:type="gramEnd"/>
      <w:r w:rsidRPr="00692953">
        <w:rPr>
          <w:rFonts w:asciiTheme="majorHAnsi" w:hAnsiTheme="majorHAnsi"/>
        </w:rPr>
        <w:t xml:space="preserve"> pace with timed audio signals playing from a soundtrack.  The PACER starts at a moderate speed of 8.5 km</w:t>
      </w:r>
      <w:r w:rsidR="00630FB6" w:rsidRPr="00372F67">
        <w:rPr>
          <w:rFonts w:ascii="Wingdings" w:hAnsi="Wingdings"/>
          <w:sz w:val="18"/>
        </w:rPr>
        <w:t></w:t>
      </w:r>
      <w:r w:rsidRPr="00692953">
        <w:rPr>
          <w:rFonts w:asciiTheme="majorHAnsi" w:hAnsiTheme="majorHAnsi"/>
        </w:rPr>
        <w:t>hr</w:t>
      </w:r>
      <w:r w:rsidRPr="00692953">
        <w:rPr>
          <w:rFonts w:asciiTheme="majorHAnsi" w:hAnsiTheme="majorHAnsi"/>
          <w:vertAlign w:val="superscript"/>
        </w:rPr>
        <w:t>-1</w:t>
      </w:r>
      <w:r w:rsidRPr="00692953">
        <w:rPr>
          <w:rFonts w:asciiTheme="majorHAnsi" w:hAnsiTheme="majorHAnsi"/>
        </w:rPr>
        <w:t xml:space="preserve"> and progressively becomes faster each minute, requiring </w:t>
      </w:r>
      <w:r w:rsidRPr="00692953">
        <w:rPr>
          <w:rFonts w:asciiTheme="majorHAnsi" w:hAnsiTheme="majorHAnsi"/>
        </w:rPr>
        <w:lastRenderedPageBreak/>
        <w:t xml:space="preserve">maximal effort only in the final stage of the test.  Similar to the other field tests, the PACER requires minimal equipment and is easily administered. In contrast to the other field tests, the PACER requires less space, maximal exertion only in the final stage, and can be conducted outdoors or indoors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&lt;EndNote&gt;&lt;Cite&gt;&lt;Author&gt;Welk&lt;/Author&gt;&lt;Year&gt;2008&lt;/Year&gt;&lt;RecNum&gt;114&lt;/RecNum&gt;&lt;DisplayText&gt;(59)&lt;/DisplayText&gt;&lt;record&gt;&lt;rec-number&gt;114&lt;/rec-number&gt;&lt;foreign-keys&gt;&lt;key app="EN" db-id="5e0x0p2wv5sd2de2w9svvz0evars5ted59zf"&gt;114&lt;/key&gt;&lt;/foreign-keys&gt;&lt;ref-type name="Book"&gt;6&lt;/ref-type&gt;&lt;contributors&gt;&lt;authors&gt;&lt;author&gt;Welk, Gregory J.&lt;/author&gt;&lt;/authors&gt;&lt;secondary-authors&gt;&lt;author&gt;Meredith, M.D.&lt;/author&gt;&lt;/secondary-authors&gt;&lt;/contributors&gt;&lt;titles&gt;&lt;title&gt;Fitnessgram / Activity Reference Guide&lt;/title&gt;&lt;/titles&gt;&lt;dates&gt;&lt;year&gt;2008&lt;/year&gt;&lt;/dates&gt;&lt;pub-location&gt;Dallas, TX&lt;/pub-location&gt;&lt;publisher&gt;The Cooper Institute&lt;/publisher&gt;&lt;urls&gt;&lt;/urls&gt;&lt;/record&gt;&lt;/Cite&gt;&lt;/EndNote&gt;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59" w:tooltip="Welk, 2008 #114" w:history="1">
        <w:r w:rsidR="00790C21">
          <w:rPr>
            <w:rFonts w:asciiTheme="majorHAnsi" w:hAnsiTheme="majorHAnsi"/>
            <w:noProof/>
          </w:rPr>
          <w:t>59</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The accuracy of aerobic fitness </w:t>
      </w:r>
      <w:proofErr w:type="gramStart"/>
      <w:r w:rsidRPr="00692953">
        <w:rPr>
          <w:rFonts w:asciiTheme="majorHAnsi" w:hAnsiTheme="majorHAnsi"/>
        </w:rPr>
        <w:t>field testing</w:t>
      </w:r>
      <w:proofErr w:type="gramEnd"/>
      <w:r w:rsidRPr="00692953">
        <w:rPr>
          <w:rFonts w:asciiTheme="majorHAnsi" w:hAnsiTheme="majorHAnsi"/>
        </w:rPr>
        <w:t xml:space="preserve"> has important clinical and practical applications as it relates to health and fitness. Because the PACER is one of the most widely used assessments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&lt;EndNote&gt;&lt;Cite&gt;&lt;Author&gt;Olds&lt;/Author&gt;&lt;Year&gt;2006&lt;/Year&gt;&lt;RecNum&gt;64&lt;/RecNum&gt;&lt;DisplayText&gt;(46)&lt;/DisplayText&gt;&lt;record&gt;&lt;rec-number&gt;64&lt;/rec-number&gt;&lt;foreign-keys&gt;&lt;key app="EN" db-id="5e0x0p2wv5sd2de2w9svvz0evars5ted59zf"&gt;64&lt;/key&gt;&lt;/foreign-keys&gt;&lt;ref-type name="Journal Article"&gt;17&lt;/ref-type&gt;&lt;contributors&gt;&lt;authors&gt;&lt;author&gt;Olds, Tim&lt;/author&gt;&lt;author&gt;Tomkinson, Grant&lt;/author&gt;&lt;author&gt;Leger, Luc&lt;/author&gt;&lt;author&gt;Cazorla, Georges&lt;/author&gt;&lt;/authors&gt;&lt;/contributors&gt;&lt;titles&gt;&lt;title&gt;Worldwide variation in the performance of children and adolescents: an analysis of 109 studies of the 20-m shuttle run test in 37 countries&lt;/title&gt;&lt;secondary-title&gt;Journal of Sports Sciences&lt;/secondary-title&gt;&lt;/titles&gt;&lt;periodical&gt;&lt;full-title&gt;Journal of Sports Sciences&lt;/full-title&gt;&lt;/periodical&gt;&lt;pages&gt;1025(14)&lt;/pages&gt;&lt;volume&gt;24&lt;/volume&gt;&lt;number&gt;10&lt;/number&gt;&lt;reprint-edition&gt;Not in File&lt;/reprint-edition&gt;&lt;keywords&gt;&lt;keyword&gt;Health aspects&lt;/keyword&gt;&lt;keyword&gt;Research&lt;/keyword&gt;&lt;keyword&gt;Running races_Health aspects&lt;/keyword&gt;&lt;keyword&gt;Running races_Research&lt;/keyword&gt;&lt;keyword&gt;Exercise for children_Research&lt;/keyword&gt;&lt;keyword&gt;Physical fitness for children_Research&lt;/keyword&gt;&lt;/keywords&gt;&lt;dates&gt;&lt;year&gt;2006&lt;/year&gt;&lt;/dates&gt;&lt;isbn&gt;0264-0414&lt;/isbn&gt;&lt;urls&gt;&lt;related-urls&gt;&lt;url&gt;http://find.galegroup.com/gtx/infomark.do?&amp;amp;contentSet=IAC-Documents&amp;amp;type=retrieve&amp;amp;tabID=T002&amp;amp;prodId=AONE&amp;amp;docId=A154865964&amp;amp;source=gale&amp;amp;srcprod=AONE&amp;amp;userGroupName=tel_a_utl&amp;amp;version=1.0&lt;/url&gt;&lt;/related-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46" w:tooltip="Olds, 2006 #64" w:history="1">
        <w:r w:rsidR="00790C21">
          <w:rPr>
            <w:rFonts w:asciiTheme="majorHAnsi" w:hAnsiTheme="majorHAnsi"/>
            <w:noProof/>
          </w:rPr>
          <w:t>46</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its reliability, validity, and application will be further discussed in this review.</w:t>
      </w:r>
    </w:p>
    <w:p w14:paraId="463C487F" w14:textId="77777777" w:rsidR="00A971D1" w:rsidRPr="00692953" w:rsidRDefault="00A971D1" w:rsidP="00354CFC">
      <w:pPr>
        <w:pStyle w:val="Heading2"/>
        <w:spacing w:line="480" w:lineRule="auto"/>
        <w:jc w:val="left"/>
        <w:rPr>
          <w:rFonts w:asciiTheme="majorHAnsi" w:hAnsiTheme="majorHAnsi"/>
          <w:sz w:val="24"/>
          <w:szCs w:val="24"/>
        </w:rPr>
      </w:pPr>
      <w:bookmarkStart w:id="12" w:name="_Toc191443713"/>
      <w:r w:rsidRPr="00692953">
        <w:rPr>
          <w:rFonts w:asciiTheme="majorHAnsi" w:hAnsiTheme="majorHAnsi"/>
          <w:sz w:val="24"/>
          <w:szCs w:val="24"/>
        </w:rPr>
        <w:t>PROGRESSIVE AEROBIC CARDIOVASCULAR ENDURANCE RUN</w:t>
      </w:r>
      <w:r w:rsidR="00354CFC" w:rsidRPr="00692953">
        <w:rPr>
          <w:rFonts w:asciiTheme="majorHAnsi" w:hAnsiTheme="majorHAnsi"/>
          <w:sz w:val="24"/>
          <w:szCs w:val="24"/>
        </w:rPr>
        <w:t xml:space="preserve"> (PACER)</w:t>
      </w:r>
      <w:bookmarkEnd w:id="12"/>
    </w:p>
    <w:p w14:paraId="11B60B1A" w14:textId="6800E704" w:rsidR="00A971D1" w:rsidRPr="00692953" w:rsidRDefault="00A971D1" w:rsidP="00A971D1">
      <w:pPr>
        <w:tabs>
          <w:tab w:val="left" w:pos="810"/>
        </w:tabs>
        <w:spacing w:line="480" w:lineRule="auto"/>
        <w:rPr>
          <w:rFonts w:asciiTheme="majorHAnsi" w:hAnsiTheme="majorHAnsi"/>
        </w:rPr>
      </w:pPr>
      <w:r w:rsidRPr="00692953">
        <w:rPr>
          <w:rFonts w:asciiTheme="majorHAnsi" w:hAnsiTheme="majorHAnsi"/>
        </w:rPr>
        <w:tab/>
        <w:t xml:space="preserve">The 20 meter shuttle run (20- MST) was developed by Leger and Lambert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&lt;EndNote&gt;&lt;Cite&gt;&lt;Author&gt;Léger&lt;/Author&gt;&lt;Year&gt;1982&lt;/Year&gt;&lt;RecNum&gt;80&lt;/RecNum&gt;&lt;DisplayText&gt;(28)&lt;/DisplayText&gt;&lt;record&gt;&lt;rec-number&gt;80&lt;/rec-number&gt;&lt;foreign-keys&gt;&lt;key app="EN" db-id="5e0x0p2wv5sd2de2w9svvz0evars5ted59zf"&gt;80&lt;/key&gt;&lt;/foreign-keys&gt;&lt;ref-type name="Journal Article"&gt;17&lt;/ref-type&gt;&lt;contributors&gt;&lt;authors&gt;&lt;author&gt;Léger, Luc&lt;/author&gt;&lt;author&gt;Lambert, J.&lt;/author&gt;&lt;/authors&gt;&lt;/contributors&gt;&lt;titles&gt;&lt;title&gt;A maximal multistage 20-m shuttle run test to predict VO2max&lt;/title&gt;&lt;secondary-title&gt;European Journal of Applied Physiology and Occupational Physiology&lt;/secondary-title&gt;&lt;/titles&gt;&lt;periodical&gt;&lt;full-title&gt;European Journal of Applied Physiology and Occupational Physiology&lt;/full-title&gt;&lt;/periodical&gt;&lt;pages&gt;1-12&lt;/pages&gt;&lt;volume&gt;49&lt;/volume&gt;&lt;number&gt;1&lt;/number&gt;&lt;keywords&gt;&lt;keyword&gt;Medicine&lt;/keyword&gt;&lt;/keywords&gt;&lt;dates&gt;&lt;year&gt;1982&lt;/year&gt;&lt;/dates&gt;&lt;publisher&gt;Springer Berlin / Heidelberg&lt;/publisher&gt;&lt;isbn&gt;0301-5548&lt;/isbn&gt;&lt;urls&gt;&lt;related-urls&gt;&lt;url&gt;http://dx.doi.org/10.1007/BF00428958&lt;/url&gt;&lt;/related-urls&gt;&lt;/urls&gt;&lt;electronic-resource-num&gt;10.1007/bf00428958&lt;/electronic-resource-num&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28" w:tooltip="Léger, 1982 #80" w:history="1">
        <w:r w:rsidR="00790C21">
          <w:rPr>
            <w:rFonts w:asciiTheme="majorHAnsi" w:hAnsiTheme="majorHAnsi"/>
            <w:noProof/>
          </w:rPr>
          <w:t>28</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to simulate a treadmill graded exercise test increasing one MET per stage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&lt;EndNote&gt;&lt;Cite&gt;&lt;Author&gt;Liu&lt;/Author&gt;&lt;Year&gt;1992&lt;/Year&gt;&lt;RecNum&gt;88&lt;/RecNum&gt;&lt;DisplayText&gt;(31)&lt;/DisplayText&gt;&lt;record&gt;&lt;rec-number&gt;88&lt;/rec-number&gt;&lt;foreign-keys&gt;&lt;key app="EN" db-id="5e0x0p2wv5sd2de2w9svvz0evars5ted59zf"&gt;88&lt;/key&gt;&lt;/foreign-keys&gt;&lt;ref-type name="Book"&gt;6&lt;/ref-type&gt;&lt;contributors&gt;&lt;authors&gt;&lt;author&gt;Liu&lt;/author&gt;&lt;author&gt;#160&lt;/author&gt;&lt;author&gt;N. Y.-S.&lt;/author&gt;&lt;author&gt;Plowman&lt;/author&gt;&lt;author&gt;S. A.&lt;/author&gt;&lt;author&gt;Looney&lt;/author&gt;&lt;author&gt;M. A.&lt;/author&gt;&lt;/authors&gt;&lt;/contributors&gt;&lt;titles&gt;&lt;title&gt;The reliability and validity of the 20-meter shuttle test in American students 12 to 15 years old&lt;/title&gt;&lt;tertiary-title&gt;Research quarterly for exercise and sport&lt;/tertiary-title&gt;&lt;alt-title&gt;Anglais&lt;/alt-title&gt;&lt;/titles&gt;&lt;volume&gt;63&lt;/volume&gt;&lt;number&gt;4&lt;/number&gt;&lt;keywords&gt;&lt;keyword&gt;Physical fitness&lt;/keyword&gt;&lt;keyword&gt;Aptitude physique&lt;/keyword&gt;&lt;keyword&gt;Aptitude test&lt;/keyword&gt;&lt;keyword&gt;Test aptitude&lt;/keyword&gt;&lt;keyword&gt;Maximum oxygen consumption&lt;/keyword&gt;&lt;keyword&gt;Consommation oxyg&amp;amp;#232&lt;/keyword&gt;&lt;keyword&gt;ne maximum&lt;/keyword&gt;&lt;keyword&gt;Running locomotion&lt;/keyword&gt;&lt;keyword&gt;Course&lt;/keyword&gt;&lt;keyword&gt;Test validation&lt;/keyword&gt;&lt;keyword&gt;Validation test&lt;/keyword&gt;&lt;keyword&gt;Sport&lt;/keyword&gt;&lt;keyword&gt;Adolescent&lt;/keyword&gt;&lt;keyword&gt;Human&lt;/keyword&gt;&lt;keyword&gt;Homme&lt;/keyword&gt;&lt;/keywords&gt;&lt;dates&gt;&lt;year&gt;1992&lt;/year&gt;&lt;/dates&gt;&lt;pub-location&gt;Reston, VA, ETATS-UNIS&lt;/pub-location&gt;&lt;publisher&gt;American Alliance for Health, Physical Education, Recreation and Dance&lt;/publisher&gt;&lt;urls&gt;&lt;/urls&gt;&lt;language&gt;0270-1367&lt;/language&gt;&lt;/record&gt;&lt;/Cite&gt;&lt;/EndNote&gt;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31" w:tooltip="Liu, 1992 #88" w:history="1">
        <w:r w:rsidR="00790C21">
          <w:rPr>
            <w:rFonts w:asciiTheme="majorHAnsi" w:hAnsiTheme="majorHAnsi"/>
            <w:noProof/>
          </w:rPr>
          <w:t>31</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VO</w:t>
      </w:r>
      <w:r w:rsidRPr="00692953">
        <w:rPr>
          <w:rFonts w:asciiTheme="majorHAnsi" w:hAnsiTheme="majorHAnsi"/>
          <w:vertAlign w:val="subscript"/>
        </w:rPr>
        <w:t>2peak</w:t>
      </w:r>
      <w:r w:rsidRPr="00692953">
        <w:rPr>
          <w:rFonts w:asciiTheme="majorHAnsi" w:hAnsiTheme="majorHAnsi"/>
        </w:rPr>
        <w:t xml:space="preserve"> is estimated based upon the highest speed attained, corresponding to the number of completed stages, and the participant’s age.  More recently, the 20-MST has been adopted as the FITNESSGRAM’s PACER and is administered like the 20-MST with the addition of background music on an audio CD.  Participants perform 20-meter shuttles set to a cadence, increasing each minute, until the participant can no longer continue, or fails to cover the 20-meter distance within the allotted time on two consecutive shuttles.  </w:t>
      </w:r>
    </w:p>
    <w:p w14:paraId="0FD4AB8E" w14:textId="77777777" w:rsidR="00A971D1" w:rsidRPr="00692953" w:rsidRDefault="00A971D1" w:rsidP="00354CFC">
      <w:pPr>
        <w:pStyle w:val="Heading3"/>
        <w:rPr>
          <w:rFonts w:asciiTheme="majorHAnsi" w:hAnsiTheme="majorHAnsi"/>
        </w:rPr>
      </w:pPr>
      <w:bookmarkStart w:id="13" w:name="_Toc191443714"/>
      <w:r w:rsidRPr="00692953">
        <w:rPr>
          <w:rFonts w:asciiTheme="majorHAnsi" w:hAnsiTheme="majorHAnsi"/>
        </w:rPr>
        <w:t>Reliability</w:t>
      </w:r>
      <w:bookmarkEnd w:id="13"/>
    </w:p>
    <w:p w14:paraId="6CC62885" w14:textId="5B25C1CB" w:rsidR="00A971D1" w:rsidRPr="00692953" w:rsidRDefault="00A971D1" w:rsidP="00354CFC">
      <w:pPr>
        <w:spacing w:line="480" w:lineRule="auto"/>
        <w:ind w:firstLine="720"/>
        <w:rPr>
          <w:rFonts w:asciiTheme="majorHAnsi" w:hAnsiTheme="majorHAnsi"/>
          <w:b/>
        </w:rPr>
      </w:pPr>
      <w:r w:rsidRPr="00692953">
        <w:rPr>
          <w:rFonts w:asciiTheme="majorHAnsi" w:hAnsiTheme="majorHAnsi"/>
        </w:rPr>
        <w:t xml:space="preserve">In adults, Leger and Lambert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&lt;EndNote&gt;&lt;Cite&gt;&lt;Author&gt;Léger&lt;/Author&gt;&lt;Year&gt;1982&lt;/Year&gt;&lt;RecNum&gt;80&lt;/RecNum&gt;&lt;DisplayText&gt;(28)&lt;/DisplayText&gt;&lt;record&gt;&lt;rec-number&gt;80&lt;/rec-number&gt;&lt;foreign-keys&gt;&lt;key app="EN" db-id="5e0x0p2wv5sd2de2w9svvz0evars5ted59zf"&gt;80&lt;/key&gt;&lt;/foreign-keys&gt;&lt;ref-type name="Journal Article"&gt;17&lt;/ref-type&gt;&lt;contributors&gt;&lt;authors&gt;&lt;author&gt;Léger, Luc&lt;/author&gt;&lt;author&gt;Lambert, J.&lt;/author&gt;&lt;/authors&gt;&lt;/contributors&gt;&lt;titles&gt;&lt;title&gt;A maximal multistage 20-m shuttle run test to predict VO2max&lt;/title&gt;&lt;secondary-title&gt;European Journal of Applied Physiology and Occupational Physiology&lt;/secondary-title&gt;&lt;/titles&gt;&lt;periodical&gt;&lt;full-title&gt;European Journal of Applied Physiology and Occupational Physiology&lt;/full-title&gt;&lt;/periodical&gt;&lt;pages&gt;1-12&lt;/pages&gt;&lt;volume&gt;49&lt;/volume&gt;&lt;number&gt;1&lt;/number&gt;&lt;keywords&gt;&lt;keyword&gt;Medicine&lt;/keyword&gt;&lt;/keywords&gt;&lt;dates&gt;&lt;year&gt;1982&lt;/year&gt;&lt;/dates&gt;&lt;publisher&gt;Springer Berlin / Heidelberg&lt;/publisher&gt;&lt;isbn&gt;0301-5548&lt;/isbn&gt;&lt;urls&gt;&lt;related-urls&gt;&lt;url&gt;http://dx.doi.org/10.1007/BF00428958&lt;/url&gt;&lt;/related-urls&gt;&lt;/urls&gt;&lt;electronic-resource-num&gt;10.1007/bf00428958&lt;/electronic-resource-num&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28" w:tooltip="Léger, 1982 #80" w:history="1">
        <w:r w:rsidR="00790C21">
          <w:rPr>
            <w:rFonts w:asciiTheme="majorHAnsi" w:hAnsiTheme="majorHAnsi"/>
            <w:noProof/>
          </w:rPr>
          <w:t>28</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found the 20- MST to be a reliable field test of aerobic fitness. On two separate occasions, the 20- MST was performed with VO</w:t>
      </w:r>
      <w:r w:rsidRPr="00692953">
        <w:rPr>
          <w:rFonts w:asciiTheme="majorHAnsi" w:hAnsiTheme="majorHAnsi"/>
          <w:vertAlign w:val="subscript"/>
        </w:rPr>
        <w:t>2max</w:t>
      </w:r>
      <w:r w:rsidRPr="00692953">
        <w:rPr>
          <w:rFonts w:asciiTheme="majorHAnsi" w:hAnsiTheme="majorHAnsi"/>
        </w:rPr>
        <w:t xml:space="preserve"> measured via Douglas Bags with results indicating strong test-retest reliability (r= 0.98; </w:t>
      </w:r>
      <w:r w:rsidRPr="00692953">
        <w:rPr>
          <w:rFonts w:asciiTheme="majorHAnsi" w:hAnsiTheme="majorHAnsi"/>
        </w:rPr>
        <w:lastRenderedPageBreak/>
        <w:t>SEE= 2.0 ml</w:t>
      </w:r>
      <w:r w:rsidR="006A7736"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006A7736"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 xml:space="preserve">).  The reliability of the 20- MST or PACER test has been demonstrated in children as well.  Leger et al.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&lt;EndNote&gt;&lt;Cite&gt;&lt;Author&gt;Leger&lt;/Author&gt;&lt;Year&gt;1988&lt;/Year&gt;&lt;RecNum&gt;84&lt;/RecNum&gt;&lt;DisplayText&gt;(29)&lt;/DisplayText&gt;&lt;record&gt;&lt;rec-number&gt;84&lt;/rec-number&gt;&lt;foreign-keys&gt;&lt;key app="EN" db-id="5e0x0p2wv5sd2de2w9svvz0evars5ted59zf"&gt;84&lt;/key&gt;&lt;/foreign-keys&gt;&lt;ref-type name="Journal Article"&gt;17&lt;/ref-type&gt;&lt;contributors&gt;&lt;authors&gt;&lt;author&gt;Leger, L. A.&lt;/author&gt;&lt;author&gt;Mercier, D.&lt;/author&gt;&lt;author&gt;Gadoury, C.&lt;/author&gt;&lt;author&gt;Lambert, J.&lt;/author&gt;&lt;/authors&gt;&lt;/contributors&gt;&lt;titles&gt;&lt;title&gt;The multistage 20 metre shuttle run test for aerobic fitness&lt;/title&gt;&lt;secondary-title&gt;Journal of Sports Sciences&lt;/secondary-title&gt;&lt;/titles&gt;&lt;periodical&gt;&lt;full-title&gt;Journal of Sports Sciences&lt;/full-title&gt;&lt;/periodical&gt;&lt;pages&gt;93 - 101&lt;/pages&gt;&lt;volume&gt;6&lt;/volume&gt;&lt;number&gt;2&lt;/number&gt;&lt;dates&gt;&lt;year&gt;1988&lt;/year&gt;&lt;/dates&gt;&lt;publisher&gt;Routledge&lt;/publisher&gt;&lt;isbn&gt;0264-0414&lt;/isbn&gt;&lt;urls&gt;&lt;related-urls&gt;&lt;url&gt;http://www.informaworld.com/10.1080/02640418808729800&lt;/url&gt;&lt;/related-urls&gt;&lt;/urls&gt;&lt;access-date&gt;April 03, 2011&lt;/access-date&gt;&lt;/record&gt;&lt;/Cite&gt;&lt;/EndNote&gt;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29" w:tooltip="Leger, 1988 #84" w:history="1">
        <w:r w:rsidR="00790C21">
          <w:rPr>
            <w:rFonts w:asciiTheme="majorHAnsi" w:hAnsiTheme="majorHAnsi"/>
            <w:noProof/>
          </w:rPr>
          <w:t>29</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reported a correlation coefficient of 0.89 for test-retest reliability in 139 children, 6 to 16 years old based on VO</w:t>
      </w:r>
      <w:r w:rsidRPr="00692953">
        <w:rPr>
          <w:rFonts w:asciiTheme="majorHAnsi" w:hAnsiTheme="majorHAnsi"/>
          <w:vertAlign w:val="subscript"/>
        </w:rPr>
        <w:t>2peak</w:t>
      </w:r>
      <w:r w:rsidRPr="00692953">
        <w:rPr>
          <w:rFonts w:asciiTheme="majorHAnsi" w:hAnsiTheme="majorHAnsi"/>
        </w:rPr>
        <w:t xml:space="preserve"> determined from the equation for both occasions. Liu et al.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&lt;EndNote&gt;&lt;Cite&gt;&lt;Author&gt;Liu&lt;/Author&gt;&lt;Year&gt;1992&lt;/Year&gt;&lt;RecNum&gt;88&lt;/RecNum&gt;&lt;DisplayText&gt;(31)&lt;/DisplayText&gt;&lt;record&gt;&lt;rec-number&gt;88&lt;/rec-number&gt;&lt;foreign-keys&gt;&lt;key app="EN" db-id="5e0x0p2wv5sd2de2w9svvz0evars5ted59zf"&gt;88&lt;/key&gt;&lt;/foreign-keys&gt;&lt;ref-type name="Book"&gt;6&lt;/ref-type&gt;&lt;contributors&gt;&lt;authors&gt;&lt;author&gt;Liu&lt;/author&gt;&lt;author&gt;#160&lt;/author&gt;&lt;author&gt;N. Y.-S.&lt;/author&gt;&lt;author&gt;Plowman&lt;/author&gt;&lt;author&gt;S. A.&lt;/author&gt;&lt;author&gt;Looney&lt;/author&gt;&lt;author&gt;M. A.&lt;/author&gt;&lt;/authors&gt;&lt;/contributors&gt;&lt;titles&gt;&lt;title&gt;The reliability and validity of the 20-meter shuttle test in American students 12 to 15 years old&lt;/title&gt;&lt;tertiary-title&gt;Research quarterly for exercise and sport&lt;/tertiary-title&gt;&lt;alt-title&gt;Anglais&lt;/alt-title&gt;&lt;/titles&gt;&lt;volume&gt;63&lt;/volume&gt;&lt;number&gt;4&lt;/number&gt;&lt;keywords&gt;&lt;keyword&gt;Physical fitness&lt;/keyword&gt;&lt;keyword&gt;Aptitude physique&lt;/keyword&gt;&lt;keyword&gt;Aptitude test&lt;/keyword&gt;&lt;keyword&gt;Test aptitude&lt;/keyword&gt;&lt;keyword&gt;Maximum oxygen consumption&lt;/keyword&gt;&lt;keyword&gt;Consommation oxyg&amp;amp;#232&lt;/keyword&gt;&lt;keyword&gt;ne maximum&lt;/keyword&gt;&lt;keyword&gt;Running locomotion&lt;/keyword&gt;&lt;keyword&gt;Course&lt;/keyword&gt;&lt;keyword&gt;Test validation&lt;/keyword&gt;&lt;keyword&gt;Validation test&lt;/keyword&gt;&lt;keyword&gt;Sport&lt;/keyword&gt;&lt;keyword&gt;Adolescent&lt;/keyword&gt;&lt;keyword&gt;Human&lt;/keyword&gt;&lt;keyword&gt;Homme&lt;/keyword&gt;&lt;/keywords&gt;&lt;dates&gt;&lt;year&gt;1992&lt;/year&gt;&lt;/dates&gt;&lt;pub-location&gt;Reston, VA, ETATS-UNIS&lt;/pub-location&gt;&lt;publisher&gt;American Alliance for Health, Physical Education, Recreation and Dance&lt;/publisher&gt;&lt;urls&gt;&lt;/urls&gt;&lt;language&gt;0270-1367&lt;/language&gt;&lt;/record&gt;&lt;/Cite&gt;&lt;/EndNote&gt;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31" w:tooltip="Liu, 1992 #88" w:history="1">
        <w:r w:rsidR="00790C21">
          <w:rPr>
            <w:rFonts w:asciiTheme="majorHAnsi" w:hAnsiTheme="majorHAnsi"/>
            <w:noProof/>
          </w:rPr>
          <w:t>31</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conducted the PACER to assess the test-retest reliability among American students aged 12-15 years.  Twenty students (12 males and 8 females) performed the PACER twice, one week apart.  The investigators reported an </w:t>
      </w:r>
      <w:proofErr w:type="spellStart"/>
      <w:r w:rsidRPr="00692953">
        <w:rPr>
          <w:rFonts w:asciiTheme="majorHAnsi" w:hAnsiTheme="majorHAnsi"/>
        </w:rPr>
        <w:t>intraclass</w:t>
      </w:r>
      <w:proofErr w:type="spellEnd"/>
      <w:r w:rsidRPr="00692953">
        <w:rPr>
          <w:rFonts w:asciiTheme="majorHAnsi" w:hAnsiTheme="majorHAnsi"/>
        </w:rPr>
        <w:t xml:space="preserve"> correlation coefficient of 0.93 and no significant difference between mean laps completed at trial one and trial two (T</w:t>
      </w:r>
      <w:r w:rsidRPr="00692953">
        <w:rPr>
          <w:rFonts w:asciiTheme="majorHAnsi" w:hAnsiTheme="majorHAnsi"/>
          <w:vertAlign w:val="subscript"/>
        </w:rPr>
        <w:t>1</w:t>
      </w:r>
      <w:r w:rsidRPr="00692953">
        <w:rPr>
          <w:rFonts w:asciiTheme="majorHAnsi" w:hAnsiTheme="majorHAnsi"/>
        </w:rPr>
        <w:t>= 47.80± 20.3 vs. T</w:t>
      </w:r>
      <w:r w:rsidRPr="00692953">
        <w:rPr>
          <w:rFonts w:asciiTheme="majorHAnsi" w:hAnsiTheme="majorHAnsi"/>
          <w:vertAlign w:val="subscript"/>
        </w:rPr>
        <w:t>2</w:t>
      </w:r>
      <w:r w:rsidRPr="00692953">
        <w:rPr>
          <w:rFonts w:asciiTheme="majorHAnsi" w:hAnsiTheme="majorHAnsi"/>
        </w:rPr>
        <w:t xml:space="preserve"> = 55.55± 22.4 laps; </w:t>
      </w:r>
      <w:r w:rsidRPr="00692953">
        <w:rPr>
          <w:rFonts w:asciiTheme="majorHAnsi" w:hAnsiTheme="majorHAnsi"/>
          <w:i/>
        </w:rPr>
        <w:t>p</w:t>
      </w:r>
      <w:r w:rsidRPr="00692953">
        <w:rPr>
          <w:rFonts w:asciiTheme="majorHAnsi" w:hAnsiTheme="majorHAnsi"/>
        </w:rPr>
        <w:t xml:space="preserve"> ≥ .13).  This finding is similar to other PACER reliability studies reporting interclass coefficients of 0.81 and 0.90 for laps completed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&lt;EndNote&gt;&lt;Cite&gt;&lt;Author&gt;Mahoney&lt;/Author&gt;&lt;Year&gt;1992&lt;/Year&gt;&lt;RecNum&gt;63&lt;/RecNum&gt;&lt;DisplayText&gt;(7, 38)&lt;/DisplayText&gt;&lt;record&gt;&lt;rec-number&gt;63&lt;/rec-number&gt;&lt;foreign-keys&gt;&lt;key app="EN" db-id="5e0x0p2wv5sd2de2w9svvz0evars5ted59zf"&gt;63&lt;/key&gt;&lt;/foreign-keys&gt;&lt;ref-type name="Journal Article"&gt;17&lt;/ref-type&gt;&lt;contributors&gt;&lt;authors&gt;&lt;author&gt;Mahoney, C&lt;/author&gt;&lt;/authors&gt;&lt;/contributors&gt;&lt;titles&gt;&lt;title&gt;20-MST and PWC170 validity in non-Caucasian children in the UK&lt;/title&gt;&lt;secondary-title&gt;British Journal of Sports Medicine&lt;/secondary-title&gt;&lt;/titles&gt;&lt;periodical&gt;&lt;full-title&gt;British Journal of Sports Medicine&lt;/full-title&gt;&lt;/periodical&gt;&lt;pages&gt;45-47&lt;/pages&gt;&lt;volume&gt;26&lt;/volume&gt;&lt;number&gt;1&lt;/number&gt;&lt;dates&gt;&lt;year&gt;1992&lt;/year&gt;&lt;pub-dates&gt;&lt;date&gt;March 1, 1992&lt;/date&gt;&lt;/pub-dates&gt;&lt;/dates&gt;&lt;urls&gt;&lt;related-urls&gt;&lt;url&gt;http://bjsm.bmj.com/content/26/1/45.abstract&lt;/url&gt;&lt;/related-urls&gt;&lt;/urls&gt;&lt;electronic-resource-num&gt;10.1136/bjsm.26.1.45&lt;/electronic-resource-num&gt;&lt;/record&gt;&lt;/Cite&gt;&lt;Cite&gt;&lt;Author&gt;Beets&lt;/Author&gt;&lt;Year&gt;2005&lt;/Year&gt;&lt;RecNum&gt;96&lt;/RecNum&gt;&lt;record&gt;&lt;rec-number&gt;96&lt;/rec-number&gt;&lt;foreign-keys&gt;&lt;key app="EN" db-id="5e0x0p2wv5sd2de2w9svvz0evars5ted59zf"&gt;96&lt;/key&gt;&lt;/foreign-keys&gt;&lt;ref-type name="Journal Article"&gt;17&lt;/ref-type&gt;&lt;contributors&gt;&lt;authors&gt;&lt;author&gt;Beets, Michael W.&lt;/author&gt;&lt;author&gt;Pitetti, Kenneth H.&lt;/author&gt;&lt;author&gt;Fernhall, B.O.&lt;/author&gt;&lt;/authors&gt;&lt;/contributors&gt;&lt;titles&gt;&lt;title&gt;Peak Heart Rates in Youth with Mental Retardation: PACER vs. Treadmill&lt;/title&gt;&lt;secondary-title&gt;Pediatric Exercise Science&lt;/secondary-title&gt;&lt;/titles&gt;&lt;periodical&gt;&lt;full-title&gt;Pediatric Exercise Science&lt;/full-title&gt;&lt;/periodical&gt;&lt;pages&gt;51-61&lt;/pages&gt;&lt;volume&gt;17&lt;/volume&gt;&lt;dates&gt;&lt;year&gt;2005&lt;/year&gt;&lt;/dates&gt;&lt;urls&gt;&lt;/urls&gt;&lt;/record&gt;&lt;/Cite&gt;&lt;/EndNote&gt;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7" w:tooltip="Beets, 2005 #96" w:history="1">
        <w:r w:rsidR="00790C21">
          <w:rPr>
            <w:rFonts w:asciiTheme="majorHAnsi" w:hAnsiTheme="majorHAnsi"/>
            <w:noProof/>
          </w:rPr>
          <w:t>7</w:t>
        </w:r>
      </w:hyperlink>
      <w:r w:rsidR="00711996">
        <w:rPr>
          <w:rFonts w:asciiTheme="majorHAnsi" w:hAnsiTheme="majorHAnsi"/>
          <w:noProof/>
        </w:rPr>
        <w:t xml:space="preserve">, </w:t>
      </w:r>
      <w:hyperlink w:anchor="_ENREF_38" w:tooltip="Mahoney, 1992 #63" w:history="1">
        <w:r w:rsidR="00790C21">
          <w:rPr>
            <w:rFonts w:asciiTheme="majorHAnsi" w:hAnsiTheme="majorHAnsi"/>
            <w:noProof/>
          </w:rPr>
          <w:t>38</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More recently, Beets, </w:t>
      </w:r>
      <w:proofErr w:type="spellStart"/>
      <w:r w:rsidRPr="00692953">
        <w:rPr>
          <w:rFonts w:asciiTheme="majorHAnsi" w:hAnsiTheme="majorHAnsi"/>
        </w:rPr>
        <w:t>Pitetti</w:t>
      </w:r>
      <w:proofErr w:type="spellEnd"/>
      <w:r w:rsidRPr="00692953">
        <w:rPr>
          <w:rFonts w:asciiTheme="majorHAnsi" w:hAnsiTheme="majorHAnsi"/>
        </w:rPr>
        <w:t xml:space="preserve">, and </w:t>
      </w:r>
      <w:proofErr w:type="spellStart"/>
      <w:r w:rsidRPr="00692953">
        <w:rPr>
          <w:rFonts w:asciiTheme="majorHAnsi" w:hAnsiTheme="majorHAnsi"/>
        </w:rPr>
        <w:t>Fernhall</w:t>
      </w:r>
      <w:proofErr w:type="spellEnd"/>
      <w:r w:rsidRPr="00692953">
        <w:rPr>
          <w:rFonts w:asciiTheme="majorHAnsi" w:hAnsiTheme="majorHAnsi"/>
        </w:rPr>
        <w:t xml:space="preserve">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&lt;EndNote&gt;&lt;Cite&gt;&lt;Author&gt;Beets&lt;/Author&gt;&lt;Year&gt;2005&lt;/Year&gt;&lt;RecNum&gt;96&lt;/RecNum&gt;&lt;DisplayText&gt;(7)&lt;/DisplayText&gt;&lt;record&gt;&lt;rec-number&gt;96&lt;/rec-number&gt;&lt;foreign-keys&gt;&lt;key app="EN" db-id="5e0x0p2wv5sd2de2w9svvz0evars5ted59zf"&gt;96&lt;/key&gt;&lt;/foreign-keys&gt;&lt;ref-type name="Journal Article"&gt;17&lt;/ref-type&gt;&lt;contributors&gt;&lt;authors&gt;&lt;author&gt;Beets, Michael W.&lt;/author&gt;&lt;author&gt;Pitetti, Kenneth H.&lt;/author&gt;&lt;author&gt;Fernhall, B.O.&lt;/author&gt;&lt;/authors&gt;&lt;/contributors&gt;&lt;titles&gt;&lt;title&gt;Peak Heart Rates in Youth with Mental Retardation: PACER vs. Treadmill&lt;/title&gt;&lt;secondary-title&gt;Pediatric Exercise Science&lt;/secondary-title&gt;&lt;/titles&gt;&lt;periodical&gt;&lt;full-title&gt;Pediatric Exercise Science&lt;/full-title&gt;&lt;/periodical&gt;&lt;pages&gt;51-61&lt;/pages&gt;&lt;volume&gt;17&lt;/volume&gt;&lt;dates&gt;&lt;year&gt;2005&lt;/year&gt;&lt;/dates&gt;&lt;urls&gt;&lt;/urls&gt;&lt;/record&gt;&lt;/Cite&gt;&lt;/EndNote&gt;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7" w:tooltip="Beets, 2005 #96" w:history="1">
        <w:r w:rsidR="00790C21">
          <w:rPr>
            <w:rFonts w:asciiTheme="majorHAnsi" w:hAnsiTheme="majorHAnsi"/>
            <w:noProof/>
          </w:rPr>
          <w:t>7</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and McVeigh et al.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&lt;EndNote&gt;&lt;Cite&gt;&lt;Author&gt;McVeigh&lt;/Author&gt;&lt;Year&gt;1995&lt;/Year&gt;&lt;RecNum&gt;215&lt;/RecNum&gt;&lt;DisplayText&gt;(41)&lt;/DisplayText&gt;&lt;record&gt;&lt;rec-number&gt;215&lt;/rec-number&gt;&lt;foreign-keys&gt;&lt;key app="EN" db-id="5e0x0p2wv5sd2de2w9svvz0evars5ted59zf"&gt;215&lt;/key&gt;&lt;/foreign-keys&gt;&lt;ref-type name="Journal Article"&gt;17&lt;/ref-type&gt;&lt;contributors&gt;&lt;authors&gt;&lt;author&gt;McVeigh, S. K.&lt;/author&gt;&lt;author&gt;Payne, A. C.&lt;/author&gt;&lt;author&gt;Scott, S.&lt;/author&gt;&lt;/authors&gt;&lt;/contributors&gt;&lt;titles&gt;&lt;title&gt;The reliability and validity of the 20-meter shuttle test as a predictor of peak oxygen uptake in Edinburgh school children, age 13 to 14 years&lt;/title&gt;&lt;secondary-title&gt;Pediatric Exercise Science&lt;/secondary-title&gt;&lt;/titles&gt;&lt;periodical&gt;&lt;full-title&gt;Pediatric Exercise Science&lt;/full-title&gt;&lt;/periodical&gt;&lt;pages&gt;69-79&lt;/pages&gt;&lt;volume&gt;7&lt;/volume&gt;&lt;number&gt;1&lt;/number&gt;&lt;keywords&gt;&lt;keyword&gt;*PHYSICAL fitness&lt;/keyword&gt;&lt;keyword&gt;*EXAMINATIONS -- Validity&lt;/keyword&gt;&lt;keyword&gt;*PHYSICAL fitness -- Testing&lt;/keyword&gt;&lt;keyword&gt;*TREADMILL exercise&lt;/keyword&gt;&lt;keyword&gt;*SEX differences&lt;/keyword&gt;&lt;keyword&gt;CHILDREN&lt;/keyword&gt;&lt;keyword&gt;COMPARATIVE studies&lt;/keyword&gt;&lt;keyword&gt;EDINBURGH (Scotland)&lt;/keyword&gt;&lt;keyword&gt;SHUTTLE RUN TEST&lt;/keyword&gt;&lt;/keywords&gt;&lt;dates&gt;&lt;year&gt;1995&lt;/year&gt;&lt;/dates&gt;&lt;pub-location&gt;United States&lt;/pub-location&gt;&lt;isbn&gt;08998493&lt;/isbn&gt;&lt;accession-num&gt;SPH371777&lt;/accession-num&gt;&lt;urls&gt;&lt;related-urls&gt;&lt;url&gt;http://articles.sirc.ca/search.cfm?id=371777&lt;/url&gt;&lt;url&gt;http://www.humankinetics.com/&lt;/url&gt;&lt;/related-urls&gt;&lt;/urls&gt;&lt;remote-database-name&gt;sph&lt;/remote-database-name&gt;&lt;remote-database-provider&gt;EBSCOhost&lt;/remote-database-provider&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41" w:tooltip="McVeigh, 1995 #215" w:history="1">
        <w:r w:rsidR="00790C21">
          <w:rPr>
            <w:rFonts w:asciiTheme="majorHAnsi" w:hAnsiTheme="majorHAnsi"/>
            <w:noProof/>
          </w:rPr>
          <w:t>41</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investigated reliability of peak heart rate (</w:t>
      </w:r>
      <w:proofErr w:type="spellStart"/>
      <w:r w:rsidRPr="00692953">
        <w:rPr>
          <w:rFonts w:asciiTheme="majorHAnsi" w:hAnsiTheme="majorHAnsi"/>
        </w:rPr>
        <w:t>HR</w:t>
      </w:r>
      <w:r w:rsidRPr="00692953">
        <w:rPr>
          <w:rFonts w:asciiTheme="majorHAnsi" w:hAnsiTheme="majorHAnsi"/>
          <w:vertAlign w:val="subscript"/>
        </w:rPr>
        <w:t>peak</w:t>
      </w:r>
      <w:proofErr w:type="spellEnd"/>
      <w:r w:rsidRPr="00692953">
        <w:rPr>
          <w:rFonts w:asciiTheme="majorHAnsi" w:hAnsiTheme="majorHAnsi"/>
        </w:rPr>
        <w:t xml:space="preserve">) recorded during multiple PACER trails; both reporting no significant difference between mean </w:t>
      </w:r>
      <w:proofErr w:type="spellStart"/>
      <w:r w:rsidRPr="00692953">
        <w:rPr>
          <w:rFonts w:asciiTheme="majorHAnsi" w:hAnsiTheme="majorHAnsi"/>
        </w:rPr>
        <w:t>HR</w:t>
      </w:r>
      <w:r w:rsidRPr="00692953">
        <w:rPr>
          <w:rFonts w:asciiTheme="majorHAnsi" w:hAnsiTheme="majorHAnsi"/>
          <w:vertAlign w:val="subscript"/>
        </w:rPr>
        <w:t>peak</w:t>
      </w:r>
      <w:proofErr w:type="spellEnd"/>
      <w:r w:rsidRPr="00692953">
        <w:rPr>
          <w:rFonts w:asciiTheme="majorHAnsi" w:hAnsiTheme="majorHAnsi"/>
        </w:rPr>
        <w:t xml:space="preserve"> obtained between trials, </w:t>
      </w:r>
      <w:proofErr w:type="spellStart"/>
      <w:r w:rsidRPr="00692953">
        <w:rPr>
          <w:rFonts w:asciiTheme="majorHAnsi" w:hAnsiTheme="majorHAnsi"/>
        </w:rPr>
        <w:t>intraclass</w:t>
      </w:r>
      <w:proofErr w:type="spellEnd"/>
      <w:r w:rsidRPr="00692953">
        <w:rPr>
          <w:rFonts w:asciiTheme="majorHAnsi" w:hAnsiTheme="majorHAnsi"/>
        </w:rPr>
        <w:t xml:space="preserve"> coefficients were 0.78 and 0.69, respectively.  </w:t>
      </w:r>
    </w:p>
    <w:p w14:paraId="090D7087" w14:textId="77777777" w:rsidR="00A971D1" w:rsidRPr="00692953" w:rsidRDefault="00A971D1" w:rsidP="00354CFC">
      <w:pPr>
        <w:pStyle w:val="Heading3"/>
        <w:rPr>
          <w:rFonts w:asciiTheme="majorHAnsi" w:hAnsiTheme="majorHAnsi"/>
        </w:rPr>
      </w:pPr>
      <w:bookmarkStart w:id="14" w:name="_Toc191443715"/>
      <w:r w:rsidRPr="00692953">
        <w:rPr>
          <w:rFonts w:asciiTheme="majorHAnsi" w:hAnsiTheme="majorHAnsi"/>
        </w:rPr>
        <w:t>Validity</w:t>
      </w:r>
      <w:bookmarkEnd w:id="14"/>
    </w:p>
    <w:p w14:paraId="63A2A868" w14:textId="1629C4F6" w:rsidR="00A971D1" w:rsidRPr="00692953" w:rsidRDefault="00A971D1" w:rsidP="00A971D1">
      <w:pPr>
        <w:tabs>
          <w:tab w:val="left" w:pos="810"/>
        </w:tabs>
        <w:spacing w:line="480" w:lineRule="auto"/>
        <w:rPr>
          <w:rFonts w:asciiTheme="majorHAnsi" w:hAnsiTheme="majorHAnsi"/>
        </w:rPr>
      </w:pPr>
      <w:r w:rsidRPr="00692953">
        <w:rPr>
          <w:rFonts w:asciiTheme="majorHAnsi" w:hAnsiTheme="majorHAnsi"/>
        </w:rPr>
        <w:tab/>
        <w:t xml:space="preserve">The PACER test has become one of the most commonly used field tests of aerobic fitness in youth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&lt;EndNote&gt;&lt;Cite&gt;&lt;Author&gt;Mahar&lt;/Author&gt;&lt;Year&gt;2006&lt;/Year&gt;&lt;RecNum&gt;258&lt;/RecNum&gt;&lt;DisplayText&gt;(37)&lt;/DisplayText&gt;&lt;record&gt;&lt;rec-number&gt;258&lt;/rec-number&gt;&lt;foreign-keys&gt;&lt;key app="EN" db-id="5e0x0p2wv5sd2de2w9svvz0evars5ted59zf"&gt;258&lt;/key&gt;&lt;/foreign-keys&gt;&lt;ref-type name="Journal Article"&gt;17&lt;/ref-type&gt;&lt;contributors&gt;&lt;authors&gt;&lt;author&gt;Matthew T. Mahar&lt;/author&gt;&lt;author&gt;Gregory J. Welk&lt;/author&gt;&lt;author&gt;David A. Rowe&lt;/author&gt;&lt;author&gt;Dana J. Crotts&lt;/author&gt;&lt;author&gt;Kerry L. McIver&lt;/author&gt;&lt;/authors&gt;&lt;/contributors&gt;&lt;titles&gt;&lt;title&gt;Development and Validation of a Regression Model to Estimate VO2peak from PACER 20-m Shuttle Run Performance&lt;/title&gt;&lt;secondary-title&gt;Journal of Physical Activity &amp;amp; Health&lt;/secondary-title&gt;&lt;/titles&gt;&lt;periodical&gt;&lt;full-title&gt;Journal of Physical Activity &amp;amp; Health&lt;/full-title&gt;&lt;/periodical&gt;&lt;pages&gt;S34-S46&lt;/pages&gt;&lt;volume&gt;3&lt;/volume&gt;&lt;number&gt;Suppl. 2&lt;/number&gt;&lt;dates&gt;&lt;year&gt;2006&lt;/year&gt;&lt;/dates&gt;&lt;urls&gt;&lt;/urls&gt;&lt;/record&gt;&lt;/Cite&gt;&lt;/EndNote&gt;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37" w:tooltip="Mahar, 2006 #258" w:history="1">
        <w:r w:rsidR="00790C21">
          <w:rPr>
            <w:rFonts w:asciiTheme="majorHAnsi" w:hAnsiTheme="majorHAnsi"/>
            <w:noProof/>
          </w:rPr>
          <w:t>37</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Comparisons to a treadmill GXT have also been made to determine the validity of the PACER as an aerobic fitness assessment.  Van </w:t>
      </w:r>
      <w:proofErr w:type="spellStart"/>
      <w:r w:rsidRPr="00692953">
        <w:rPr>
          <w:rFonts w:asciiTheme="majorHAnsi" w:hAnsiTheme="majorHAnsi"/>
        </w:rPr>
        <w:t>Mechelen</w:t>
      </w:r>
      <w:proofErr w:type="spellEnd"/>
      <w:r w:rsidRPr="00692953">
        <w:rPr>
          <w:rFonts w:asciiTheme="majorHAnsi" w:hAnsiTheme="majorHAnsi"/>
        </w:rPr>
        <w:t xml:space="preserve"> et al.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&lt;EndNote&gt;&lt;Cite&gt;&lt;Author&gt;van Mechelen&lt;/Author&gt;&lt;Year&gt;1986&lt;/Year&gt;&lt;RecNum&gt;57&lt;/RecNum&gt;&lt;DisplayText&gt;(56)&lt;/DisplayText&gt;&lt;record&gt;&lt;rec-number&gt;57&lt;/rec-number&gt;&lt;foreign-keys&gt;&lt;key app="EN" db-id="5e0x0p2wv5sd2de2w9svvz0evars5ted59zf"&gt;57&lt;/key&gt;&lt;/foreign-keys&gt;&lt;ref-type name="Journal Article"&gt;17&lt;/ref-type&gt;&lt;contributors&gt;&lt;authors&gt;&lt;author&gt;van Mechelen, W.&lt;/author&gt;&lt;author&gt;Hlobil, H.&lt;/author&gt;&lt;author&gt;Kemper, H.&lt;/author&gt;&lt;/authors&gt;&lt;/contributors&gt;&lt;titles&gt;&lt;title&gt;Validation of two running tests as estimates of maximal aerobic power in children&lt;/title&gt;&lt;secondary-title&gt;European Journal of Applied Physiology and Occupational Physiology&lt;/secondary-title&gt;&lt;/titles&gt;&lt;periodical&gt;&lt;full-title&gt;European Journal of Applied Physiology and Occupational Physiology&lt;/full-title&gt;&lt;/periodical&gt;&lt;pages&gt;503-506&lt;/pages&gt;&lt;volume&gt;55&lt;/volume&gt;&lt;number&gt;5&lt;/number&gt;&lt;keywords&gt;&lt;keyword&gt;Medicine&lt;/keyword&gt;&lt;/keywords&gt;&lt;dates&gt;&lt;year&gt;1986&lt;/year&gt;&lt;/dates&gt;&lt;publisher&gt;Springer Berlin / Heidelberg&lt;/publisher&gt;&lt;isbn&gt;0301-5548&lt;/isbn&gt;&lt;urls&gt;&lt;related-urls&gt;&lt;url&gt;http://dx.doi.org/10.1007/BF00421645&lt;/url&gt;&lt;/related-urls&gt;&lt;/urls&gt;&lt;electronic-resource-num&gt;10.1007/bf00421645&lt;/electronic-resource-num&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56" w:tooltip="van Mechelen, 1986 #57" w:history="1">
        <w:r w:rsidR="00790C21">
          <w:rPr>
            <w:rFonts w:asciiTheme="majorHAnsi" w:hAnsiTheme="majorHAnsi"/>
            <w:noProof/>
          </w:rPr>
          <w:t>56</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investigated VO</w:t>
      </w:r>
      <w:r w:rsidRPr="00692953">
        <w:rPr>
          <w:rFonts w:asciiTheme="majorHAnsi" w:hAnsiTheme="majorHAnsi"/>
          <w:vertAlign w:val="subscript"/>
        </w:rPr>
        <w:t>2peak</w:t>
      </w:r>
      <w:r w:rsidRPr="00692953">
        <w:rPr>
          <w:rFonts w:asciiTheme="majorHAnsi" w:hAnsiTheme="majorHAnsi"/>
        </w:rPr>
        <w:t xml:space="preserve"> measured during a treadmill GXT compared to PACER performance from the number of laps completed in 12 to 14 year old adolescents (n= 82) and found that 57% of the variance in VO</w:t>
      </w:r>
      <w:r w:rsidRPr="00692953">
        <w:rPr>
          <w:rFonts w:asciiTheme="majorHAnsi" w:hAnsiTheme="majorHAnsi"/>
          <w:vertAlign w:val="subscript"/>
        </w:rPr>
        <w:t>2peak</w:t>
      </w:r>
      <w:r w:rsidRPr="00692953">
        <w:rPr>
          <w:rFonts w:asciiTheme="majorHAnsi" w:hAnsiTheme="majorHAnsi"/>
        </w:rPr>
        <w:t xml:space="preserve"> could be explained by performance on </w:t>
      </w:r>
      <w:r w:rsidRPr="00692953">
        <w:rPr>
          <w:rFonts w:asciiTheme="majorHAnsi" w:hAnsiTheme="majorHAnsi"/>
        </w:rPr>
        <w:lastRenderedPageBreak/>
        <w:t xml:space="preserve">the PACER.  Similarly, in a small, non-Caucasian sample (n= 10), Mahoney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&lt;EndNote&gt;&lt;Cite&gt;&lt;Author&gt;Mahoney&lt;/Author&gt;&lt;Year&gt;1992&lt;/Year&gt;&lt;RecNum&gt;63&lt;/RecNum&gt;&lt;DisplayText&gt;(38)&lt;/DisplayText&gt;&lt;record&gt;&lt;rec-number&gt;63&lt;/rec-number&gt;&lt;foreign-keys&gt;&lt;key app="EN" db-id="5e0x0p2wv5sd2de2w9svvz0evars5ted59zf"&gt;63&lt;/key&gt;&lt;/foreign-keys&gt;&lt;ref-type name="Journal Article"&gt;17&lt;/ref-type&gt;&lt;contributors&gt;&lt;authors&gt;&lt;author&gt;Mahoney, C&lt;/author&gt;&lt;/authors&gt;&lt;/contributors&gt;&lt;titles&gt;&lt;title&gt;20-MST and PWC170 validity in non-Caucasian children in the UK&lt;/title&gt;&lt;secondary-title&gt;British Journal of Sports Medicine&lt;/secondary-title&gt;&lt;/titles&gt;&lt;periodical&gt;&lt;full-title&gt;British Journal of Sports Medicine&lt;/full-title&gt;&lt;/periodical&gt;&lt;pages&gt;45-47&lt;/pages&gt;&lt;volume&gt;26&lt;/volume&gt;&lt;number&gt;1&lt;/number&gt;&lt;dates&gt;&lt;year&gt;1992&lt;/year&gt;&lt;pub-dates&gt;&lt;date&gt;March 1, 1992&lt;/date&gt;&lt;/pub-dates&gt;&lt;/dates&gt;&lt;urls&gt;&lt;related-urls&gt;&lt;url&gt;http://bjsm.bmj.com/content/26/1/45.abstract&lt;/url&gt;&lt;/related-urls&gt;&lt;/urls&gt;&lt;electronic-resource-num&gt;10.1136/bjsm.26.1.45&lt;/electronic-resource-num&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38" w:tooltip="Mahoney, 1992 #63" w:history="1">
        <w:r w:rsidR="00790C21">
          <w:rPr>
            <w:rFonts w:asciiTheme="majorHAnsi" w:hAnsiTheme="majorHAnsi"/>
            <w:noProof/>
          </w:rPr>
          <w:t>38</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found significant positive correlations between treadmill VO</w:t>
      </w:r>
      <w:r w:rsidRPr="00692953">
        <w:rPr>
          <w:rFonts w:asciiTheme="majorHAnsi" w:hAnsiTheme="majorHAnsi"/>
          <w:vertAlign w:val="subscript"/>
        </w:rPr>
        <w:t>2peak</w:t>
      </w:r>
      <w:r w:rsidRPr="00692953">
        <w:rPr>
          <w:rFonts w:asciiTheme="majorHAnsi" w:hAnsiTheme="majorHAnsi"/>
        </w:rPr>
        <w:t xml:space="preserve"> and number of laps completed on the PACER for boys (r= 0.83) and girls (r= 0.76).  </w:t>
      </w:r>
      <w:proofErr w:type="spellStart"/>
      <w:r w:rsidRPr="00692953">
        <w:rPr>
          <w:rFonts w:asciiTheme="majorHAnsi" w:hAnsiTheme="majorHAnsi"/>
        </w:rPr>
        <w:t>Boreham</w:t>
      </w:r>
      <w:proofErr w:type="spellEnd"/>
      <w:r w:rsidRPr="00692953">
        <w:rPr>
          <w:rFonts w:asciiTheme="majorHAnsi" w:hAnsiTheme="majorHAnsi"/>
        </w:rPr>
        <w:t xml:space="preserve"> et al.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&lt;EndNote&gt;&lt;Cite&gt;&lt;Author&gt;Boreham&lt;/Author&gt;&lt;Year&gt;1990&lt;/Year&gt;&lt;RecNum&gt;89&lt;/RecNum&gt;&lt;DisplayText&gt;(10)&lt;/DisplayText&gt;&lt;record&gt;&lt;rec-number&gt;89&lt;/rec-number&gt;&lt;foreign-keys&gt;&lt;key app="EN" db-id="5e0x0p2wv5sd2de2w9svvz0evars5ted59zf"&gt;89&lt;/key&gt;&lt;/foreign-keys&gt;&lt;ref-type name="Journal Article"&gt;17&lt;/ref-type&gt;&lt;contributors&gt;&lt;authors&gt;&lt;author&gt;Boreham&lt;/author&gt;&lt;author&gt;#160&lt;/author&gt;&lt;author&gt;C. A. G.&lt;/author&gt;&lt;author&gt;Paliczka&lt;/author&gt;&lt;author&gt;V. J.&lt;/author&gt;&lt;author&gt;Nichols&lt;/author&gt;&lt;author&gt;A. K.&lt;/author&gt;&lt;/authors&gt;&lt;/contributors&gt;&lt;titles&gt;&lt;title&gt;A comparison of the PWC[170] and 20-MST tests of aerobic fitness in adolescent schoolchildren&lt;/title&gt;&lt;tertiary-title&gt;The Journal of sports medicine and physical fitness&lt;/tertiary-title&gt;&lt;alt-title&gt;Anglais&lt;/alt-title&gt;&lt;/titles&gt;&lt;volume&gt;30&lt;/volume&gt;&lt;number&gt;1&lt;/number&gt;&lt;keywords&gt;&lt;keyword&gt;Maximum oxygen consumption&lt;/keyword&gt;&lt;keyword&gt;Consommation oxyg&amp;amp;#232&lt;/keyword&gt;&lt;keyword&gt;ne maximum&lt;/keyword&gt;&lt;keyword&gt;Physical fitness&lt;/keyword&gt;&lt;keyword&gt;Aptitude physique&lt;/keyword&gt;&lt;keyword&gt;Test&lt;/keyword&gt;&lt;keyword&gt;Validity&lt;/keyword&gt;&lt;keyword&gt;Validit&amp;amp;#233&lt;/keyword&gt;&lt;keyword&gt;Comparative study&lt;/keyword&gt;&lt;keyword&gt;Etude comparative&lt;/keyword&gt;&lt;keyword&gt;Treadmill exercise&lt;/keyword&gt;&lt;keyword&gt;Epreuve tapis roulant&lt;/keyword&gt;&lt;keyword&gt;Physical exercise&lt;/keyword&gt;&lt;keyword&gt;Exercice physique&lt;/keyword&gt;&lt;keyword&gt;School age&lt;/keyword&gt;&lt;keyword&gt;Age scolaire&lt;/keyword&gt;&lt;keyword&gt;Adolescent&lt;/keyword&gt;&lt;keyword&gt;PWC&amp;amp;#57346&lt;/keyword&gt;&lt;keyword&gt;170&amp;amp;#57347&lt;/keyword&gt;&lt;keyword&gt;20-MST&lt;/keyword&gt;&lt;keyword&gt;Homme&lt;/keyword&gt;&lt;keyword&gt;Human&lt;/keyword&gt;&lt;/keywords&gt;&lt;dates&gt;&lt;year&gt;1990&lt;/year&gt;&lt;/dates&gt;&lt;pub-location&gt;Torino, ITALIE&lt;/pub-location&gt;&lt;publisher&gt;Minerva medica&lt;/publisher&gt;&lt;urls&gt;&lt;/urls&gt;&lt;language&gt;0022-4707&lt;/language&gt;&lt;/record&gt;&lt;/Cite&gt;&lt;/EndNote&gt;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10" w:tooltip="Boreham, 1990 #89" w:history="1">
        <w:r w:rsidR="00790C21">
          <w:rPr>
            <w:rFonts w:asciiTheme="majorHAnsi" w:hAnsiTheme="majorHAnsi"/>
            <w:noProof/>
          </w:rPr>
          <w:t>10</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also investigated the validity of PACER performance using treadmill GXT as the criterion for determining VO</w:t>
      </w:r>
      <w:r w:rsidRPr="00692953">
        <w:rPr>
          <w:rFonts w:asciiTheme="majorHAnsi" w:hAnsiTheme="majorHAnsi"/>
          <w:vertAlign w:val="subscript"/>
        </w:rPr>
        <w:t xml:space="preserve">2peak </w:t>
      </w:r>
      <w:r w:rsidRPr="00692953">
        <w:rPr>
          <w:rFonts w:asciiTheme="majorHAnsi" w:hAnsiTheme="majorHAnsi"/>
        </w:rPr>
        <w:t>in 14 to 16 year old adolescents and reported a slightly higher correlation (r= 0.87).  In their study, boys (n= 23) averaged 81.7</w:t>
      </w:r>
      <w:r w:rsidRPr="00692953">
        <w:rPr>
          <w:rFonts w:asciiTheme="majorHAnsi" w:hAnsiTheme="majorHAnsi"/>
          <w:u w:val="single"/>
        </w:rPr>
        <w:t>+</w:t>
      </w:r>
      <w:r w:rsidRPr="00692953">
        <w:rPr>
          <w:rFonts w:asciiTheme="majorHAnsi" w:hAnsiTheme="majorHAnsi"/>
        </w:rPr>
        <w:t>15.9 laps completed and VO</w:t>
      </w:r>
      <w:r w:rsidRPr="00692953">
        <w:rPr>
          <w:rFonts w:asciiTheme="majorHAnsi" w:hAnsiTheme="majorHAnsi"/>
          <w:vertAlign w:val="subscript"/>
        </w:rPr>
        <w:t>2peak</w:t>
      </w:r>
      <w:r w:rsidRPr="00692953">
        <w:rPr>
          <w:rFonts w:asciiTheme="majorHAnsi" w:hAnsiTheme="majorHAnsi"/>
        </w:rPr>
        <w:t xml:space="preserve"> measured was 53.3</w:t>
      </w:r>
      <w:r w:rsidRPr="00692953">
        <w:rPr>
          <w:rFonts w:asciiTheme="majorHAnsi" w:hAnsiTheme="majorHAnsi"/>
          <w:u w:val="single"/>
        </w:rPr>
        <w:t>+</w:t>
      </w:r>
      <w:r w:rsidRPr="00692953">
        <w:rPr>
          <w:rFonts w:asciiTheme="majorHAnsi" w:hAnsiTheme="majorHAnsi"/>
        </w:rPr>
        <w:t>5.9 ml</w:t>
      </w:r>
      <w:r w:rsidR="006A7736"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006A7736"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 xml:space="preserve">-1 </w:t>
      </w:r>
      <w:r w:rsidRPr="00692953">
        <w:rPr>
          <w:rFonts w:asciiTheme="majorHAnsi" w:hAnsiTheme="majorHAnsi"/>
        </w:rPr>
        <w:t>and girls (n= 18) completed 50.4</w:t>
      </w:r>
      <w:r w:rsidRPr="00692953">
        <w:rPr>
          <w:rFonts w:asciiTheme="majorHAnsi" w:hAnsiTheme="majorHAnsi"/>
          <w:u w:val="single"/>
        </w:rPr>
        <w:t>+</w:t>
      </w:r>
      <w:r w:rsidRPr="00692953">
        <w:rPr>
          <w:rFonts w:asciiTheme="majorHAnsi" w:hAnsiTheme="majorHAnsi"/>
        </w:rPr>
        <w:t>12.5 laps and measured VO</w:t>
      </w:r>
      <w:r w:rsidRPr="00692953">
        <w:rPr>
          <w:rFonts w:asciiTheme="majorHAnsi" w:hAnsiTheme="majorHAnsi"/>
          <w:vertAlign w:val="subscript"/>
        </w:rPr>
        <w:t>2peak</w:t>
      </w:r>
      <w:r w:rsidRPr="00692953">
        <w:rPr>
          <w:rFonts w:asciiTheme="majorHAnsi" w:hAnsiTheme="majorHAnsi"/>
        </w:rPr>
        <w:t xml:space="preserve"> averaged 42.6</w:t>
      </w:r>
      <w:r w:rsidRPr="00692953">
        <w:rPr>
          <w:rFonts w:asciiTheme="majorHAnsi" w:hAnsiTheme="majorHAnsi"/>
          <w:u w:val="single"/>
        </w:rPr>
        <w:t>+</w:t>
      </w:r>
      <w:r w:rsidRPr="00692953">
        <w:rPr>
          <w:rFonts w:asciiTheme="majorHAnsi" w:hAnsiTheme="majorHAnsi"/>
        </w:rPr>
        <w:t>5.8 ml</w:t>
      </w:r>
      <w:r w:rsidR="006A7736"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006A7736"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w:t>
      </w:r>
    </w:p>
    <w:p w14:paraId="722394EA" w14:textId="00D511A6" w:rsidR="00A971D1" w:rsidRPr="00692953" w:rsidRDefault="00A971D1" w:rsidP="00A971D1">
      <w:pPr>
        <w:tabs>
          <w:tab w:val="left" w:pos="810"/>
        </w:tabs>
        <w:spacing w:line="480" w:lineRule="auto"/>
        <w:rPr>
          <w:rFonts w:asciiTheme="majorHAnsi" w:hAnsiTheme="majorHAnsi"/>
        </w:rPr>
      </w:pPr>
      <w:r w:rsidRPr="00692953">
        <w:rPr>
          <w:rFonts w:asciiTheme="majorHAnsi" w:hAnsiTheme="majorHAnsi"/>
          <w:b/>
        </w:rPr>
        <w:tab/>
      </w:r>
      <w:r w:rsidRPr="00692953">
        <w:rPr>
          <w:rFonts w:asciiTheme="majorHAnsi" w:hAnsiTheme="majorHAnsi"/>
        </w:rPr>
        <w:t>To further validate the PACER test as an aerobic fitness assessment, researchers have monitored HR during both the PACER and a treadmill GXT to compare participant effort and peak heart rates (</w:t>
      </w:r>
      <w:proofErr w:type="spellStart"/>
      <w:r w:rsidRPr="00692953">
        <w:rPr>
          <w:rFonts w:asciiTheme="majorHAnsi" w:hAnsiTheme="majorHAnsi"/>
        </w:rPr>
        <w:t>HR</w:t>
      </w:r>
      <w:r w:rsidRPr="00692953">
        <w:rPr>
          <w:rFonts w:asciiTheme="majorHAnsi" w:hAnsiTheme="majorHAnsi"/>
          <w:vertAlign w:val="subscript"/>
        </w:rPr>
        <w:t>peak</w:t>
      </w:r>
      <w:proofErr w:type="spellEnd"/>
      <w:r w:rsidRPr="00692953">
        <w:rPr>
          <w:rFonts w:asciiTheme="majorHAnsi" w:hAnsiTheme="majorHAnsi"/>
        </w:rPr>
        <w:t xml:space="preserve">) elicited from each test.  Voss and </w:t>
      </w:r>
      <w:proofErr w:type="spellStart"/>
      <w:r w:rsidRPr="00692953">
        <w:rPr>
          <w:rFonts w:asciiTheme="majorHAnsi" w:hAnsiTheme="majorHAnsi"/>
        </w:rPr>
        <w:t>Sandercock</w:t>
      </w:r>
      <w:proofErr w:type="spellEnd"/>
      <w:r w:rsidRPr="00692953">
        <w:rPr>
          <w:rFonts w:asciiTheme="majorHAnsi" w:hAnsiTheme="majorHAnsi"/>
        </w:rPr>
        <w:t xml:space="preserve"> </w:t>
      </w:r>
      <w:r w:rsidR="00630FB6" w:rsidRPr="00692953">
        <w:rPr>
          <w:rFonts w:asciiTheme="majorHAnsi" w:hAnsiTheme="majorHAnsi"/>
        </w:rPr>
        <w:fldChar w:fldCharType="begin"/>
      </w:r>
      <w:r w:rsidR="00711996">
        <w:rPr>
          <w:rFonts w:asciiTheme="majorHAnsi" w:hAnsiTheme="majorHAnsi"/>
        </w:rPr>
        <w:instrText xml:space="preserve"> ADDIN EN.CITE &lt;EndNote&gt;&lt;Cite ExcludeAuth="1"&gt;&lt;Author&gt;Voss&lt;/Author&gt;&lt;Year&gt;2009&lt;/Year&gt;&lt;RecNum&gt;169&lt;/RecNum&gt;&lt;DisplayText&gt;(58)&lt;/DisplayText&gt;&lt;record&gt;&lt;rec-number&gt;169&lt;/rec-number&gt;&lt;foreign-keys&gt;&lt;key app="EN" db-id="5e0x0p2wv5sd2de2w9svvz0evars5ted59zf"&gt;169&lt;/key&gt;&lt;/foreign-keys&gt;&lt;ref-type name="Journal Article"&gt;17&lt;/ref-type&gt;&lt;contributors&gt;&lt;authors&gt;&lt;author&gt;Voss, C.&lt;/author&gt;&lt;author&gt;Sandercock, G.&lt;/author&gt;&lt;/authors&gt;&lt;/contributors&gt;&lt;auth-address&gt;Centre for Sports and Exercise Science, School of Biological Sciences, University of Essex, UK.&lt;/auth-address&gt;&lt;titles&gt;&lt;title&gt;Does the twenty meter shuttle-run test elicit maximal effort in 11- to 16-year-olds?&lt;/title&gt;&lt;secondary-title&gt;Pediatr Exerc Sci&lt;/secondary-title&gt;&lt;/titles&gt;&lt;periodical&gt;&lt;full-title&gt;Pediatr Exerc Sci&lt;/full-title&gt;&lt;/periodical&gt;&lt;pages&gt;55-62&lt;/pages&gt;&lt;volume&gt;21&lt;/volume&gt;&lt;number&gt;1&lt;/number&gt;&lt;edition&gt;2009/05/05&lt;/edition&gt;&lt;keywords&gt;&lt;keyword&gt;Adolescent&lt;/keyword&gt;&lt;keyword&gt;Body Mass Index&lt;/keyword&gt;&lt;keyword&gt;Child&lt;/keyword&gt;&lt;keyword&gt;Cohort Studies&lt;/keyword&gt;&lt;keyword&gt;Exercise Test/ methods&lt;/keyword&gt;&lt;keyword&gt;Female&lt;/keyword&gt;&lt;keyword&gt;Heart Rate&lt;/keyword&gt;&lt;keyword&gt;Humans&lt;/keyword&gt;&lt;keyword&gt;Male&lt;/keyword&gt;&lt;keyword&gt;Obesity&lt;/keyword&gt;&lt;keyword&gt;Physical Endurance&lt;/keyword&gt;&lt;keyword&gt;Running/ physiology&lt;/keyword&gt;&lt;keyword&gt;Statistics, Nonparametric&lt;/keyword&gt;&lt;keyword&gt;Thinness&lt;/keyword&gt;&lt;/keywords&gt;&lt;dates&gt;&lt;year&gt;2009&lt;/year&gt;&lt;pub-dates&gt;&lt;date&gt;Feb&lt;/date&gt;&lt;/pub-dates&gt;&lt;/dates&gt;&lt;isbn&gt;0899-8493 (Print)&amp;#xD;0899-8493 (Linking)&lt;/isbn&gt;&lt;accession-num&gt;19411711&lt;/accession-num&gt;&lt;urls&gt;&lt;/urls&gt;&lt;remote-database-provider&gt;Nlm&lt;/remote-database-provider&gt;&lt;language&gt;eng&lt;/language&gt;&lt;/record&gt;&lt;/Cite&gt;&lt;/EndNote&gt;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58" w:tooltip="Voss, 2009 #169" w:history="1">
        <w:r w:rsidR="00790C21">
          <w:rPr>
            <w:rFonts w:asciiTheme="majorHAnsi" w:hAnsiTheme="majorHAnsi"/>
            <w:noProof/>
          </w:rPr>
          <w:t>58</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reported that the PACER elicits maximal effort in 11 to 16 year olds.  Using </w:t>
      </w:r>
      <w:proofErr w:type="spellStart"/>
      <w:r w:rsidRPr="00692953">
        <w:rPr>
          <w:rFonts w:asciiTheme="majorHAnsi" w:hAnsiTheme="majorHAnsi"/>
        </w:rPr>
        <w:t>HR</w:t>
      </w:r>
      <w:r w:rsidRPr="00692953">
        <w:rPr>
          <w:rFonts w:asciiTheme="majorHAnsi" w:hAnsiTheme="majorHAnsi"/>
          <w:vertAlign w:val="subscript"/>
        </w:rPr>
        <w:t>peak</w:t>
      </w:r>
      <w:proofErr w:type="spellEnd"/>
      <w:r w:rsidRPr="00692953">
        <w:rPr>
          <w:rFonts w:asciiTheme="majorHAnsi" w:hAnsiTheme="majorHAnsi"/>
          <w:vertAlign w:val="subscript"/>
        </w:rPr>
        <w:t xml:space="preserve"> </w:t>
      </w:r>
      <w:r w:rsidRPr="00692953">
        <w:rPr>
          <w:rFonts w:asciiTheme="majorHAnsi" w:hAnsiTheme="majorHAnsi"/>
        </w:rPr>
        <w:t>greater than 185 beats•min</w:t>
      </w:r>
      <w:r w:rsidRPr="00692953">
        <w:rPr>
          <w:rFonts w:asciiTheme="majorHAnsi" w:hAnsiTheme="majorHAnsi"/>
          <w:vertAlign w:val="superscript"/>
        </w:rPr>
        <w:t>-1</w:t>
      </w:r>
      <w:r w:rsidRPr="00692953">
        <w:rPr>
          <w:rFonts w:asciiTheme="majorHAnsi" w:hAnsiTheme="majorHAnsi"/>
        </w:rPr>
        <w:t xml:space="preserve"> to indicate maximal effort, Voss and </w:t>
      </w:r>
      <w:proofErr w:type="spellStart"/>
      <w:r w:rsidRPr="00692953">
        <w:rPr>
          <w:rFonts w:asciiTheme="majorHAnsi" w:hAnsiTheme="majorHAnsi"/>
        </w:rPr>
        <w:t>Sandercock</w:t>
      </w:r>
      <w:proofErr w:type="spellEnd"/>
      <w:r w:rsidRPr="00692953">
        <w:rPr>
          <w:rFonts w:asciiTheme="majorHAnsi" w:hAnsiTheme="majorHAnsi"/>
        </w:rPr>
        <w:t xml:space="preserve"> reported a mean </w:t>
      </w:r>
      <w:proofErr w:type="spellStart"/>
      <w:r w:rsidRPr="00692953">
        <w:rPr>
          <w:rFonts w:asciiTheme="majorHAnsi" w:hAnsiTheme="majorHAnsi"/>
        </w:rPr>
        <w:t>HR</w:t>
      </w:r>
      <w:r w:rsidRPr="00692953">
        <w:rPr>
          <w:rFonts w:asciiTheme="majorHAnsi" w:hAnsiTheme="majorHAnsi"/>
          <w:vertAlign w:val="subscript"/>
        </w:rPr>
        <w:t>peak</w:t>
      </w:r>
      <w:proofErr w:type="spellEnd"/>
      <w:r w:rsidRPr="00692953">
        <w:rPr>
          <w:rFonts w:asciiTheme="majorHAnsi" w:hAnsiTheme="majorHAnsi"/>
        </w:rPr>
        <w:t xml:space="preserve"> of 196 beats•min</w:t>
      </w:r>
      <w:r w:rsidRPr="00692953">
        <w:rPr>
          <w:rFonts w:asciiTheme="majorHAnsi" w:hAnsiTheme="majorHAnsi"/>
          <w:vertAlign w:val="superscript"/>
        </w:rPr>
        <w:t>-1</w:t>
      </w:r>
      <w:r w:rsidRPr="00692953">
        <w:rPr>
          <w:rFonts w:asciiTheme="majorHAnsi" w:hAnsiTheme="majorHAnsi"/>
        </w:rPr>
        <w:t xml:space="preserve"> (95% CI; 194 – 198 beats•min</w:t>
      </w:r>
      <w:r w:rsidRPr="00692953">
        <w:rPr>
          <w:rFonts w:asciiTheme="majorHAnsi" w:hAnsiTheme="majorHAnsi"/>
          <w:vertAlign w:val="superscript"/>
        </w:rPr>
        <w:t>-1</w:t>
      </w:r>
      <w:r w:rsidRPr="00692953">
        <w:rPr>
          <w:rFonts w:asciiTheme="majorHAnsi" w:hAnsiTheme="majorHAnsi"/>
        </w:rPr>
        <w:t xml:space="preserve">) to conclude that maximal effort was achieved.  McVeigh et al. </w:t>
      </w:r>
      <w:r w:rsidR="00630FB6" w:rsidRPr="00692953">
        <w:rPr>
          <w:rFonts w:asciiTheme="majorHAnsi" w:hAnsiTheme="majorHAnsi"/>
        </w:rPr>
        <w:fldChar w:fldCharType="begin"/>
      </w:r>
      <w:r w:rsidR="00711996">
        <w:rPr>
          <w:rFonts w:asciiTheme="majorHAnsi" w:hAnsiTheme="majorHAnsi"/>
        </w:rPr>
        <w:instrText xml:space="preserve"> ADDIN EN.CITE &lt;EndNote&gt;&lt;Cite ExcludeAuth="1"&gt;&lt;Author&gt;McVeigh&lt;/Author&gt;&lt;Year&gt;1995&lt;/Year&gt;&lt;RecNum&gt;215&lt;/RecNum&gt;&lt;DisplayText&gt;(41)&lt;/DisplayText&gt;&lt;record&gt;&lt;rec-number&gt;215&lt;/rec-number&gt;&lt;foreign-keys&gt;&lt;key app="EN" db-id="5e0x0p2wv5sd2de2w9svvz0evars5ted59zf"&gt;215&lt;/key&gt;&lt;/foreign-keys&gt;&lt;ref-type name="Journal Article"&gt;17&lt;/ref-type&gt;&lt;contributors&gt;&lt;authors&gt;&lt;author&gt;McVeigh, S. K.&lt;/author&gt;&lt;author&gt;Payne, A. C.&lt;/author&gt;&lt;author&gt;Scott, S.&lt;/author&gt;&lt;/authors&gt;&lt;/contributors&gt;&lt;titles&gt;&lt;title&gt;The reliability and validity of the 20-meter shuttle test as a predictor of peak oxygen uptake in Edinburgh school children, age 13 to 14 years&lt;/title&gt;&lt;secondary-title&gt;Pediatric Exercise Science&lt;/secondary-title&gt;&lt;/titles&gt;&lt;periodical&gt;&lt;full-title&gt;Pediatric Exercise Science&lt;/full-title&gt;&lt;/periodical&gt;&lt;pages&gt;69-79&lt;/pages&gt;&lt;volume&gt;7&lt;/volume&gt;&lt;number&gt;1&lt;/number&gt;&lt;keywords&gt;&lt;keyword&gt;*PHYSICAL fitness&lt;/keyword&gt;&lt;keyword&gt;*EXAMINATIONS -- Validity&lt;/keyword&gt;&lt;keyword&gt;*PHYSICAL fitness -- Testing&lt;/keyword&gt;&lt;keyword&gt;*TREADMILL exercise&lt;/keyword&gt;&lt;keyword&gt;*SEX differences&lt;/keyword&gt;&lt;keyword&gt;CHILDREN&lt;/keyword&gt;&lt;keyword&gt;COMPARATIVE studies&lt;/keyword&gt;&lt;keyword&gt;EDINBURGH (Scotland)&lt;/keyword&gt;&lt;keyword&gt;SHUTTLE RUN TEST&lt;/keyword&gt;&lt;/keywords&gt;&lt;dates&gt;&lt;year&gt;1995&lt;/year&gt;&lt;/dates&gt;&lt;pub-location&gt;United States&lt;/pub-location&gt;&lt;isbn&gt;08998493&lt;/isbn&gt;&lt;accession-num&gt;SPH371777&lt;/accession-num&gt;&lt;urls&gt;&lt;related-urls&gt;&lt;url&gt;http://articles.sirc.ca/search.cfm?id=371777&lt;/url&gt;&lt;url&gt;http://www.humankinetics.com/&lt;/url&gt;&lt;/related-urls&gt;&lt;/urls&gt;&lt;remote-database-name&gt;sph&lt;/remote-database-name&gt;&lt;remote-database-provider&gt;EBSCOhost&lt;/remote-database-provider&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41" w:tooltip="McVeigh, 1995 #215" w:history="1">
        <w:r w:rsidR="00790C21">
          <w:rPr>
            <w:rFonts w:asciiTheme="majorHAnsi" w:hAnsiTheme="majorHAnsi"/>
            <w:noProof/>
          </w:rPr>
          <w:t>41</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found no significant difference between </w:t>
      </w:r>
      <w:proofErr w:type="spellStart"/>
      <w:r w:rsidRPr="00692953">
        <w:rPr>
          <w:rFonts w:asciiTheme="majorHAnsi" w:hAnsiTheme="majorHAnsi"/>
        </w:rPr>
        <w:t>HR</w:t>
      </w:r>
      <w:r w:rsidRPr="00692953">
        <w:rPr>
          <w:rFonts w:asciiTheme="majorHAnsi" w:hAnsiTheme="majorHAnsi"/>
          <w:vertAlign w:val="subscript"/>
        </w:rPr>
        <w:t>peak</w:t>
      </w:r>
      <w:proofErr w:type="spellEnd"/>
      <w:r w:rsidRPr="00692953">
        <w:rPr>
          <w:rFonts w:asciiTheme="majorHAnsi" w:hAnsiTheme="majorHAnsi"/>
        </w:rPr>
        <w:t xml:space="preserve"> achieved during the PACER (boys = 203 beats•min</w:t>
      </w:r>
      <w:r w:rsidRPr="00692953">
        <w:rPr>
          <w:rFonts w:asciiTheme="majorHAnsi" w:hAnsiTheme="majorHAnsi"/>
          <w:vertAlign w:val="superscript"/>
        </w:rPr>
        <w:t>-1</w:t>
      </w:r>
      <w:r w:rsidRPr="00692953">
        <w:rPr>
          <w:rFonts w:asciiTheme="majorHAnsi" w:hAnsiTheme="majorHAnsi"/>
        </w:rPr>
        <w:t>; girls = 201 beats•min</w:t>
      </w:r>
      <w:r w:rsidRPr="00692953">
        <w:rPr>
          <w:rFonts w:asciiTheme="majorHAnsi" w:hAnsiTheme="majorHAnsi"/>
          <w:vertAlign w:val="superscript"/>
        </w:rPr>
        <w:t>-1</w:t>
      </w:r>
      <w:r w:rsidRPr="00692953">
        <w:rPr>
          <w:rFonts w:asciiTheme="majorHAnsi" w:hAnsiTheme="majorHAnsi"/>
        </w:rPr>
        <w:t>) and treadmill GXT (boys = 200 beats•min</w:t>
      </w:r>
      <w:r w:rsidRPr="00692953">
        <w:rPr>
          <w:rFonts w:asciiTheme="majorHAnsi" w:hAnsiTheme="majorHAnsi"/>
          <w:vertAlign w:val="superscript"/>
        </w:rPr>
        <w:t>-1</w:t>
      </w:r>
      <w:r w:rsidRPr="00692953">
        <w:rPr>
          <w:rFonts w:asciiTheme="majorHAnsi" w:hAnsiTheme="majorHAnsi"/>
        </w:rPr>
        <w:t>; girls = 204 beats•min</w:t>
      </w:r>
      <w:r w:rsidRPr="00692953">
        <w:rPr>
          <w:rFonts w:asciiTheme="majorHAnsi" w:hAnsiTheme="majorHAnsi"/>
          <w:vertAlign w:val="superscript"/>
        </w:rPr>
        <w:t>-1</w:t>
      </w:r>
      <w:r w:rsidRPr="00692953">
        <w:rPr>
          <w:rFonts w:asciiTheme="majorHAnsi" w:hAnsiTheme="majorHAnsi"/>
        </w:rPr>
        <w:t xml:space="preserve">) in 13 to 14 year-old youth.  </w:t>
      </w:r>
      <w:proofErr w:type="spellStart"/>
      <w:r w:rsidRPr="00692953">
        <w:rPr>
          <w:rFonts w:asciiTheme="majorHAnsi" w:hAnsiTheme="majorHAnsi"/>
        </w:rPr>
        <w:t>Boreham</w:t>
      </w:r>
      <w:proofErr w:type="spellEnd"/>
      <w:r w:rsidRPr="00692953">
        <w:rPr>
          <w:rFonts w:asciiTheme="majorHAnsi" w:hAnsiTheme="majorHAnsi"/>
        </w:rPr>
        <w:t xml:space="preserve"> et al.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&lt;EndNote&gt;&lt;Cite&gt;&lt;Author&gt;Boreham&lt;/Author&gt;&lt;Year&gt;1990&lt;/Year&gt;&lt;RecNum&gt;89&lt;/RecNum&gt;&lt;DisplayText&gt;(10)&lt;/DisplayText&gt;&lt;record&gt;&lt;rec-number&gt;89&lt;/rec-number&gt;&lt;foreign-keys&gt;&lt;key app="EN" db-id="5e0x0p2wv5sd2de2w9svvz0evars5ted59zf"&gt;89&lt;/key&gt;&lt;/foreign-keys&gt;&lt;ref-type name="Journal Article"&gt;17&lt;/ref-type&gt;&lt;contributors&gt;&lt;authors&gt;&lt;author&gt;Boreham&lt;/author&gt;&lt;author&gt;#160&lt;/author&gt;&lt;author&gt;C. A. G.&lt;/author&gt;&lt;author&gt;Paliczka&lt;/author&gt;&lt;author&gt;V. J.&lt;/author&gt;&lt;author&gt;Nichols&lt;/author&gt;&lt;author&gt;A. K.&lt;/author&gt;&lt;/authors&gt;&lt;/contributors&gt;&lt;titles&gt;&lt;title&gt;A comparison of the PWC[170] and 20-MST tests of aerobic fitness in adolescent schoolchildren&lt;/title&gt;&lt;tertiary-title&gt;The Journal of sports medicine and physical fitness&lt;/tertiary-title&gt;&lt;alt-title&gt;Anglais&lt;/alt-title&gt;&lt;/titles&gt;&lt;volume&gt;30&lt;/volume&gt;&lt;number&gt;1&lt;/number&gt;&lt;keywords&gt;&lt;keyword&gt;Maximum oxygen consumption&lt;/keyword&gt;&lt;keyword&gt;Consommation oxyg&amp;amp;#232&lt;/keyword&gt;&lt;keyword&gt;ne maximum&lt;/keyword&gt;&lt;keyword&gt;Physical fitness&lt;/keyword&gt;&lt;keyword&gt;Aptitude physique&lt;/keyword&gt;&lt;keyword&gt;Test&lt;/keyword&gt;&lt;keyword&gt;Validity&lt;/keyword&gt;&lt;keyword&gt;Validit&amp;amp;#233&lt;/keyword&gt;&lt;keyword&gt;Comparative study&lt;/keyword&gt;&lt;keyword&gt;Etude comparative&lt;/keyword&gt;&lt;keyword&gt;Treadmill exercise&lt;/keyword&gt;&lt;keyword&gt;Epreuve tapis roulant&lt;/keyword&gt;&lt;keyword&gt;Physical exercise&lt;/keyword&gt;&lt;keyword&gt;Exercice physique&lt;/keyword&gt;&lt;keyword&gt;School age&lt;/keyword&gt;&lt;keyword&gt;Age scolaire&lt;/keyword&gt;&lt;keyword&gt;Adolescent&lt;/keyword&gt;&lt;keyword&gt;PWC&amp;amp;#57346&lt;/keyword&gt;&lt;keyword&gt;170&amp;amp;#57347&lt;/keyword&gt;&lt;keyword&gt;20-MST&lt;/keyword&gt;&lt;keyword&gt;Homme&lt;/keyword&gt;&lt;keyword&gt;Human&lt;/keyword&gt;&lt;/keywords&gt;&lt;dates&gt;&lt;year&gt;1990&lt;/year&gt;&lt;/dates&gt;&lt;pub-location&gt;Torino, ITALIE&lt;/pub-location&gt;&lt;publisher&gt;Minerva medica&lt;/publisher&gt;&lt;urls&gt;&lt;/urls&gt;&lt;language&gt;0022-4707&lt;/language&gt;&lt;/record&gt;&lt;/Cite&gt;&lt;/EndNote&gt;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10" w:tooltip="Boreham, 1990 #89" w:history="1">
        <w:r w:rsidR="00790C21">
          <w:rPr>
            <w:rFonts w:asciiTheme="majorHAnsi" w:hAnsiTheme="majorHAnsi"/>
            <w:noProof/>
          </w:rPr>
          <w:t>10</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reported similar maximal heart rates ranging from 190  to 213 beats•min</w:t>
      </w:r>
      <w:r w:rsidRPr="00692953">
        <w:rPr>
          <w:rFonts w:asciiTheme="majorHAnsi" w:hAnsiTheme="majorHAnsi"/>
          <w:vertAlign w:val="superscript"/>
        </w:rPr>
        <w:t xml:space="preserve">-1 </w:t>
      </w:r>
      <w:r w:rsidRPr="00692953">
        <w:rPr>
          <w:rFonts w:asciiTheme="majorHAnsi" w:hAnsiTheme="majorHAnsi"/>
        </w:rPr>
        <w:t>during a treadmill GXT compared to a range of 190 to 214 beats•min</w:t>
      </w:r>
      <w:r w:rsidRPr="00692953">
        <w:rPr>
          <w:rFonts w:asciiTheme="majorHAnsi" w:hAnsiTheme="majorHAnsi"/>
          <w:vertAlign w:val="superscript"/>
        </w:rPr>
        <w:t xml:space="preserve">-1 </w:t>
      </w:r>
      <w:r w:rsidRPr="00692953">
        <w:rPr>
          <w:rFonts w:asciiTheme="majorHAnsi" w:hAnsiTheme="majorHAnsi"/>
        </w:rPr>
        <w:t>during the PACER test in a sample (n= 41) of 14 to 16 year old adolescents.</w:t>
      </w:r>
    </w:p>
    <w:p w14:paraId="5A14CDDE" w14:textId="112C9B69" w:rsidR="00A971D1" w:rsidRPr="00692953" w:rsidRDefault="00A971D1" w:rsidP="00354CFC">
      <w:pPr>
        <w:tabs>
          <w:tab w:val="left" w:pos="810"/>
        </w:tabs>
        <w:spacing w:line="480" w:lineRule="auto"/>
        <w:rPr>
          <w:rFonts w:asciiTheme="majorHAnsi" w:hAnsiTheme="majorHAnsi"/>
        </w:rPr>
      </w:pPr>
      <w:r w:rsidRPr="00692953">
        <w:rPr>
          <w:rFonts w:asciiTheme="majorHAnsi" w:hAnsiTheme="majorHAnsi"/>
        </w:rPr>
        <w:lastRenderedPageBreak/>
        <w:tab/>
        <w:t xml:space="preserve">It is important to compare validity evidence to other aerobic fitness tests when evaluating the utility of the PACER test.  From a study conducted by Vincent et al.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&lt;EndNote&gt;&lt;Cite&gt;&lt;Author&gt;Vincent&lt;/Author&gt;&lt;Year&gt;1999&lt;/Year&gt;&lt;RecNum&gt;85&lt;/RecNum&gt;&lt;DisplayText&gt;(57)&lt;/DisplayText&gt;&lt;record&gt;&lt;rec-number&gt;85&lt;/rec-number&gt;&lt;foreign-keys&gt;&lt;key app="EN" db-id="5e0x0p2wv5sd2de2w9svvz0evars5ted59zf"&gt;85&lt;/key&gt;&lt;/foreign-keys&gt;&lt;ref-type name="Journal Article"&gt;17&lt;/ref-type&gt;&lt;contributors&gt;&lt;authors&gt;&lt;author&gt;Vincent&lt;/author&gt;&lt;author&gt;#160&lt;/author&gt;&lt;author&gt;S. D.&lt;/author&gt;&lt;author&gt;Barker&lt;/author&gt;&lt;author&gt;R.&lt;/author&gt;&lt;author&gt;Clarke&lt;/author&gt;&lt;author&gt;M.&lt;/author&gt;&lt;author&gt;Harrison&lt;/author&gt;&lt;author&gt;J.&lt;/author&gt;&lt;/authors&gt;&lt;/contributors&gt;&lt;titles&gt;&lt;title&gt;A comparison of peak heart rates elicited by the 1-mile run/walk and the progressive aerobic endurance run&lt;/title&gt;&lt;tertiary-title&gt;Research quarterly for exercise and sport&lt;/tertiary-title&gt;&lt;alt-title&gt;Anglais&lt;/alt-title&gt;&lt;/titles&gt;&lt;pages&gt;4&lt;/pages&gt;&lt;volume&gt;70&lt;/volume&gt;&lt;number&gt;1&lt;/number&gt;&lt;dates&gt;&lt;year&gt;1999&lt;/year&gt;&lt;/dates&gt;&lt;pub-location&gt;Reston, VA, ETATS-UNIS&lt;/pub-location&gt;&lt;publisher&gt;American Alliance for Health, Physical Education, Recreation and Dance&lt;/publisher&gt;&lt;urls&gt;&lt;/urls&gt;&lt;language&gt;0270-1367&lt;/language&gt;&lt;/record&gt;&lt;/Cite&gt;&lt;/EndNote&gt;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57" w:tooltip="Vincent, 1999 #85" w:history="1">
        <w:r w:rsidR="00790C21">
          <w:rPr>
            <w:rFonts w:asciiTheme="majorHAnsi" w:hAnsiTheme="majorHAnsi"/>
            <w:noProof/>
          </w:rPr>
          <w:t>57</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HR at the completion of the PACER and 1- Mile Run show a moderate correlation (r= 0.82) in fifth grade elementary students. The investigators reported no significant difference between mean </w:t>
      </w:r>
      <w:proofErr w:type="spellStart"/>
      <w:r w:rsidRPr="00692953">
        <w:rPr>
          <w:rFonts w:asciiTheme="majorHAnsi" w:hAnsiTheme="majorHAnsi"/>
        </w:rPr>
        <w:t>HR</w:t>
      </w:r>
      <w:r w:rsidRPr="00692953">
        <w:rPr>
          <w:rFonts w:asciiTheme="majorHAnsi" w:hAnsiTheme="majorHAnsi"/>
          <w:vertAlign w:val="subscript"/>
        </w:rPr>
        <w:t>peak</w:t>
      </w:r>
      <w:proofErr w:type="spellEnd"/>
      <w:r w:rsidRPr="00692953">
        <w:rPr>
          <w:rFonts w:asciiTheme="majorHAnsi" w:hAnsiTheme="majorHAnsi"/>
        </w:rPr>
        <w:t xml:space="preserve"> upon completion of the PACER (195</w:t>
      </w:r>
      <w:r w:rsidRPr="00692953">
        <w:rPr>
          <w:rFonts w:asciiTheme="majorHAnsi" w:hAnsiTheme="majorHAnsi"/>
          <w:u w:val="single"/>
        </w:rPr>
        <w:t>+</w:t>
      </w:r>
      <w:r w:rsidRPr="00692953">
        <w:rPr>
          <w:rFonts w:asciiTheme="majorHAnsi" w:hAnsiTheme="majorHAnsi"/>
        </w:rPr>
        <w:t>14 beats•min</w:t>
      </w:r>
      <w:r w:rsidRPr="00692953">
        <w:rPr>
          <w:rFonts w:asciiTheme="majorHAnsi" w:hAnsiTheme="majorHAnsi"/>
          <w:vertAlign w:val="superscript"/>
        </w:rPr>
        <w:t>-1</w:t>
      </w:r>
      <w:r w:rsidRPr="00692953">
        <w:rPr>
          <w:rFonts w:asciiTheme="majorHAnsi" w:hAnsiTheme="majorHAnsi"/>
        </w:rPr>
        <w:t>) versus the 1-Mile Run (191</w:t>
      </w:r>
      <w:r w:rsidRPr="00692953">
        <w:rPr>
          <w:rFonts w:asciiTheme="majorHAnsi" w:hAnsiTheme="majorHAnsi"/>
          <w:u w:val="single"/>
        </w:rPr>
        <w:t>+</w:t>
      </w:r>
      <w:r w:rsidRPr="00692953">
        <w:rPr>
          <w:rFonts w:asciiTheme="majorHAnsi" w:hAnsiTheme="majorHAnsi"/>
        </w:rPr>
        <w:t>23 beats•min</w:t>
      </w:r>
      <w:r w:rsidRPr="00692953">
        <w:rPr>
          <w:rFonts w:asciiTheme="majorHAnsi" w:hAnsiTheme="majorHAnsi"/>
          <w:vertAlign w:val="superscript"/>
        </w:rPr>
        <w:t>-1</w:t>
      </w:r>
      <w:r w:rsidRPr="00692953">
        <w:rPr>
          <w:rFonts w:asciiTheme="majorHAnsi" w:hAnsiTheme="majorHAnsi"/>
        </w:rPr>
        <w:t xml:space="preserve">).  Results reported by Chun et al.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&lt;EndNote&gt;&lt;Cite&gt;&lt;Author&gt;Chun&lt;/Author&gt;&lt;Year&gt;2000&lt;/Year&gt;&lt;RecNum&gt;82&lt;/RecNum&gt;&lt;DisplayText&gt;(12)&lt;/DisplayText&gt;&lt;record&gt;&lt;rec-number&gt;82&lt;/rec-number&gt;&lt;foreign-keys&gt;&lt;key app="EN" db-id="5e0x0p2wv5sd2de2w9svvz0evars5ted59zf"&gt;82&lt;/key&gt;&lt;/foreign-keys&gt;&lt;ref-type name="Journal Article"&gt;17&lt;/ref-type&gt;&lt;contributors&gt;&lt;authors&gt;&lt;author&gt;Chun, Donna M.&lt;/author&gt;&lt;author&gt;Corbin, Charles B.&lt;/author&gt;&lt;author&gt;Pangrazi, Robert P.&lt;/author&gt;&lt;/authors&gt;&lt;/contributors&gt;&lt;titles&gt;&lt;title&gt;Validation of Criterion-Referenced Standards for the Mile Run and Progressive Aerobic Cardiovascular Endurance Tests&lt;/title&gt;&lt;secondary-title&gt;Research Quarterly for Exercise and Sport&lt;/secondary-title&gt;&lt;/titles&gt;&lt;periodical&gt;&lt;full-title&gt;Research Quarterly for Exercise and Sport&lt;/full-title&gt;&lt;/periodical&gt;&lt;pages&gt;125&lt;/pages&gt;&lt;volume&gt;71&lt;/volume&gt;&lt;number&gt;2&lt;/number&gt;&lt;reprint-edition&gt;Not in File&lt;/reprint-edition&gt;&lt;keywords&gt;&lt;keyword&gt;Research&lt;/keyword&gt;&lt;keyword&gt;Health aspects&lt;/keyword&gt;&lt;keyword&gt;Analysis&lt;/keyword&gt;&lt;keyword&gt;Physical fitness_Research&lt;/keyword&gt;&lt;keyword&gt;Children_Health aspects&lt;/keyword&gt;&lt;keyword&gt;Cardiovascular research_Analysis&lt;/keyword&gt;&lt;/keywords&gt;&lt;dates&gt;&lt;year&gt;2000&lt;/year&gt;&lt;/dates&gt;&lt;isbn&gt;0270-1367&lt;/isbn&gt;&lt;urls&gt;&lt;related-urls&gt;&lt;url&gt;http://find.galegroup.com/gtx/infomark.do?&amp;amp;contentSet=IAC-Documents&amp;amp;type=retrieve&amp;amp;tabID=T002&amp;amp;prodId=AONE&amp;amp;docId=A64263135&amp;amp;source=gale&amp;amp;srcprod=AONE&amp;amp;userGroupName=tel_a_utl&amp;amp;version=1.0&lt;/url&gt;&lt;/related-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12" w:tooltip="Chun, 2000 #82" w:history="1">
        <w:r w:rsidR="00790C21">
          <w:rPr>
            <w:rFonts w:asciiTheme="majorHAnsi" w:hAnsiTheme="majorHAnsi"/>
            <w:noProof/>
          </w:rPr>
          <w:t>12</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show high correlations (r= -0.73 for boys, -0.80 for girls) between the PACER laps and 1-Mile run time supporting the PACER as a comparable field test of aerobic fitness.  In one study, in which participants performed the PACER, a 6-minute run test, and a treadmill GXT, VO</w:t>
      </w:r>
      <w:r w:rsidRPr="00692953">
        <w:rPr>
          <w:rFonts w:asciiTheme="majorHAnsi" w:hAnsiTheme="majorHAnsi"/>
          <w:vertAlign w:val="subscript"/>
        </w:rPr>
        <w:t>2peak</w:t>
      </w:r>
      <w:r w:rsidRPr="00692953">
        <w:rPr>
          <w:rFonts w:asciiTheme="majorHAnsi" w:hAnsiTheme="majorHAnsi"/>
        </w:rPr>
        <w:t xml:space="preserve"> was more highly correlated with the PACER test than the 6-minute run (r= 0.76 vs. 0.63)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&lt;EndNote&gt;&lt;Cite&gt;&lt;Author&gt;van Mechelen&lt;/Author&gt;&lt;Year&gt;1986&lt;/Year&gt;&lt;RecNum&gt;57&lt;/RecNum&gt;&lt;DisplayText&gt;(56)&lt;/DisplayText&gt;&lt;record&gt;&lt;rec-number&gt;57&lt;/rec-number&gt;&lt;foreign-keys&gt;&lt;key app="EN" db-id="5e0x0p2wv5sd2de2w9svvz0evars5ted59zf"&gt;57&lt;/key&gt;&lt;/foreign-keys&gt;&lt;ref-type name="Journal Article"&gt;17&lt;/ref-type&gt;&lt;contributors&gt;&lt;authors&gt;&lt;author&gt;van Mechelen, W.&lt;/author&gt;&lt;author&gt;Hlobil, H.&lt;/author&gt;&lt;author&gt;Kemper, H.&lt;/author&gt;&lt;/authors&gt;&lt;/contributors&gt;&lt;titles&gt;&lt;title&gt;Validation of two running tests as estimates of maximal aerobic power in children&lt;/title&gt;&lt;secondary-title&gt;European Journal of Applied Physiology and Occupational Physiology&lt;/secondary-title&gt;&lt;/titles&gt;&lt;periodical&gt;&lt;full-title&gt;European Journal of Applied Physiology and Occupational Physiology&lt;/full-title&gt;&lt;/periodical&gt;&lt;pages&gt;503-506&lt;/pages&gt;&lt;volume&gt;55&lt;/volume&gt;&lt;number&gt;5&lt;/number&gt;&lt;keywords&gt;&lt;keyword&gt;Medicine&lt;/keyword&gt;&lt;/keywords&gt;&lt;dates&gt;&lt;year&gt;1986&lt;/year&gt;&lt;/dates&gt;&lt;publisher&gt;Springer Berlin / Heidelberg&lt;/publisher&gt;&lt;isbn&gt;0301-5548&lt;/isbn&gt;&lt;urls&gt;&lt;related-urls&gt;&lt;url&gt;http://dx.doi.org/10.1007/BF00421645&lt;/url&gt;&lt;/related-urls&gt;&lt;/urls&gt;&lt;electronic-resource-num&gt;10.1007/bf00421645&lt;/electronic-resource-num&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56" w:tooltip="van Mechelen, 1986 #57" w:history="1">
        <w:r w:rsidR="00790C21">
          <w:rPr>
            <w:rFonts w:asciiTheme="majorHAnsi" w:hAnsiTheme="majorHAnsi"/>
            <w:noProof/>
          </w:rPr>
          <w:t>56</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Although not statistically different, Van </w:t>
      </w:r>
      <w:proofErr w:type="spellStart"/>
      <w:r w:rsidRPr="00692953">
        <w:rPr>
          <w:rFonts w:asciiTheme="majorHAnsi" w:hAnsiTheme="majorHAnsi"/>
        </w:rPr>
        <w:t>Mechlen</w:t>
      </w:r>
      <w:proofErr w:type="spellEnd"/>
      <w:r w:rsidRPr="00692953">
        <w:rPr>
          <w:rFonts w:asciiTheme="majorHAnsi" w:hAnsiTheme="majorHAnsi"/>
        </w:rPr>
        <w:t xml:space="preserve"> et al.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&lt;EndNote&gt;&lt;Cite&gt;&lt;Author&gt;van Mechelen&lt;/Author&gt;&lt;Year&gt;1986&lt;/Year&gt;&lt;RecNum&gt;57&lt;/RecNum&gt;&lt;DisplayText&gt;(56)&lt;/DisplayText&gt;&lt;record&gt;&lt;rec-number&gt;57&lt;/rec-number&gt;&lt;foreign-keys&gt;&lt;key app="EN" db-id="5e0x0p2wv5sd2de2w9svvz0evars5ted59zf"&gt;57&lt;/key&gt;&lt;/foreign-keys&gt;&lt;ref-type name="Journal Article"&gt;17&lt;/ref-type&gt;&lt;contributors&gt;&lt;authors&gt;&lt;author&gt;van Mechelen, W.&lt;/author&gt;&lt;author&gt;Hlobil, H.&lt;/author&gt;&lt;author&gt;Kemper, H.&lt;/author&gt;&lt;/authors&gt;&lt;/contributors&gt;&lt;titles&gt;&lt;title&gt;Validation of two running tests as estimates of maximal aerobic power in children&lt;/title&gt;&lt;secondary-title&gt;European Journal of Applied Physiology and Occupational Physiology&lt;/secondary-title&gt;&lt;/titles&gt;&lt;periodical&gt;&lt;full-title&gt;European Journal of Applied Physiology and Occupational Physiology&lt;/full-title&gt;&lt;/periodical&gt;&lt;pages&gt;503-506&lt;/pages&gt;&lt;volume&gt;55&lt;/volume&gt;&lt;number&gt;5&lt;/number&gt;&lt;keywords&gt;&lt;keyword&gt;Medicine&lt;/keyword&gt;&lt;/keywords&gt;&lt;dates&gt;&lt;year&gt;1986&lt;/year&gt;&lt;/dates&gt;&lt;publisher&gt;Springer Berlin / Heidelberg&lt;/publisher&gt;&lt;isbn&gt;0301-5548&lt;/isbn&gt;&lt;urls&gt;&lt;related-urls&gt;&lt;url&gt;http://dx.doi.org/10.1007/BF00421645&lt;/url&gt;&lt;/related-urls&gt;&lt;/urls&gt;&lt;electronic-resource-num&gt;10.1007/bf00421645&lt;/electronic-resource-num&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56" w:tooltip="van Mechelen, 1986 #57" w:history="1">
        <w:r w:rsidR="00790C21">
          <w:rPr>
            <w:rFonts w:asciiTheme="majorHAnsi" w:hAnsiTheme="majorHAnsi"/>
            <w:noProof/>
          </w:rPr>
          <w:t>56</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discussed the advantages of conducting the PACER test over the 6-minute run because of the PACER’s resemblance to a treadmill GXT and higher subject motivation.  The PACER has also been compared to the PWC</w:t>
      </w:r>
      <w:r w:rsidRPr="00692953">
        <w:rPr>
          <w:rFonts w:asciiTheme="majorHAnsi" w:hAnsiTheme="majorHAnsi"/>
          <w:vertAlign w:val="subscript"/>
        </w:rPr>
        <w:t>170</w:t>
      </w:r>
      <w:r w:rsidRPr="00692953">
        <w:rPr>
          <w:rFonts w:asciiTheme="majorHAnsi" w:hAnsiTheme="majorHAnsi"/>
        </w:rPr>
        <w:t xml:space="preserve">, a submaximal cycle test.  In a small sample (n=18), Mahoney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&lt;EndNote&gt;&lt;Cite&gt;&lt;Author&gt;Mahoney&lt;/Author&gt;&lt;Year&gt;1992&lt;/Year&gt;&lt;RecNum&gt;63&lt;/RecNum&gt;&lt;DisplayText&gt;(38)&lt;/DisplayText&gt;&lt;record&gt;&lt;rec-number&gt;63&lt;/rec-number&gt;&lt;foreign-keys&gt;&lt;key app="EN" db-id="5e0x0p2wv5sd2de2w9svvz0evars5ted59zf"&gt;63&lt;/key&gt;&lt;/foreign-keys&gt;&lt;ref-type name="Journal Article"&gt;17&lt;/ref-type&gt;&lt;contributors&gt;&lt;authors&gt;&lt;author&gt;Mahoney, C&lt;/author&gt;&lt;/authors&gt;&lt;/contributors&gt;&lt;titles&gt;&lt;title&gt;20-MST and PWC170 validity in non-Caucasian children in the UK&lt;/title&gt;&lt;secondary-title&gt;British Journal of Sports Medicine&lt;/secondary-title&gt;&lt;/titles&gt;&lt;periodical&gt;&lt;full-title&gt;British Journal of Sports Medicine&lt;/full-title&gt;&lt;/periodical&gt;&lt;pages&gt;45-47&lt;/pages&gt;&lt;volume&gt;26&lt;/volume&gt;&lt;number&gt;1&lt;/number&gt;&lt;dates&gt;&lt;year&gt;1992&lt;/year&gt;&lt;pub-dates&gt;&lt;date&gt;March 1, 1992&lt;/date&gt;&lt;/pub-dates&gt;&lt;/dates&gt;&lt;urls&gt;&lt;related-urls&gt;&lt;url&gt;http://bjsm.bmj.com/content/26/1/45.abstract&lt;/url&gt;&lt;/related-urls&gt;&lt;/urls&gt;&lt;electronic-resource-num&gt;10.1136/bjsm.26.1.45&lt;/electronic-resource-num&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38" w:tooltip="Mahoney, 1992 #63" w:history="1">
        <w:r w:rsidR="00790C21">
          <w:rPr>
            <w:rFonts w:asciiTheme="majorHAnsi" w:hAnsiTheme="majorHAnsi"/>
            <w:noProof/>
          </w:rPr>
          <w:t>38</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reported a significant correlation between PACER laps and VO</w:t>
      </w:r>
      <w:r w:rsidRPr="00692953">
        <w:rPr>
          <w:rFonts w:asciiTheme="majorHAnsi" w:hAnsiTheme="majorHAnsi"/>
          <w:vertAlign w:val="subscript"/>
        </w:rPr>
        <w:t>2peak</w:t>
      </w:r>
      <w:r w:rsidRPr="00692953">
        <w:rPr>
          <w:rFonts w:asciiTheme="majorHAnsi" w:hAnsiTheme="majorHAnsi"/>
        </w:rPr>
        <w:t xml:space="preserve"> from a treadmill GXT (r=0.83, boys; r=0.76, girls) but no significant relationship between the PWC</w:t>
      </w:r>
      <w:r w:rsidRPr="00692953">
        <w:rPr>
          <w:rFonts w:asciiTheme="majorHAnsi" w:hAnsiTheme="majorHAnsi"/>
          <w:vertAlign w:val="subscript"/>
        </w:rPr>
        <w:t xml:space="preserve">170 </w:t>
      </w:r>
      <w:r w:rsidRPr="00692953">
        <w:rPr>
          <w:rFonts w:asciiTheme="majorHAnsi" w:hAnsiTheme="majorHAnsi"/>
        </w:rPr>
        <w:t>and VO</w:t>
      </w:r>
      <w:r w:rsidRPr="00692953">
        <w:rPr>
          <w:rFonts w:asciiTheme="majorHAnsi" w:hAnsiTheme="majorHAnsi"/>
          <w:vertAlign w:val="subscript"/>
        </w:rPr>
        <w:t>2peak</w:t>
      </w:r>
      <w:r w:rsidRPr="00692953">
        <w:rPr>
          <w:rFonts w:asciiTheme="majorHAnsi" w:hAnsiTheme="majorHAnsi"/>
        </w:rPr>
        <w:t xml:space="preserve"> or the PWC</w:t>
      </w:r>
      <w:r w:rsidRPr="00692953">
        <w:rPr>
          <w:rFonts w:asciiTheme="majorHAnsi" w:hAnsiTheme="majorHAnsi"/>
          <w:vertAlign w:val="subscript"/>
        </w:rPr>
        <w:t>170</w:t>
      </w:r>
      <w:r w:rsidRPr="00692953">
        <w:rPr>
          <w:rFonts w:asciiTheme="majorHAnsi" w:hAnsiTheme="majorHAnsi"/>
        </w:rPr>
        <w:t xml:space="preserve"> and PACER laps.  Conversely, </w:t>
      </w:r>
      <w:proofErr w:type="spellStart"/>
      <w:r w:rsidRPr="00692953">
        <w:rPr>
          <w:rFonts w:asciiTheme="majorHAnsi" w:hAnsiTheme="majorHAnsi"/>
        </w:rPr>
        <w:t>Boreham</w:t>
      </w:r>
      <w:proofErr w:type="spellEnd"/>
      <w:r w:rsidRPr="00692953">
        <w:rPr>
          <w:rFonts w:asciiTheme="majorHAnsi" w:hAnsiTheme="majorHAnsi"/>
        </w:rPr>
        <w:t xml:space="preserve"> et al.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&lt;EndNote&gt;&lt;Cite&gt;&lt;Author&gt;Boreham&lt;/Author&gt;&lt;Year&gt;1990&lt;/Year&gt;&lt;RecNum&gt;89&lt;/RecNum&gt;&lt;DisplayText&gt;(10)&lt;/DisplayText&gt;&lt;record&gt;&lt;rec-number&gt;89&lt;/rec-number&gt;&lt;foreign-keys&gt;&lt;key app="EN" db-id="5e0x0p2wv5sd2de2w9svvz0evars5ted59zf"&gt;89&lt;/key&gt;&lt;/foreign-keys&gt;&lt;ref-type name="Journal Article"&gt;17&lt;/ref-type&gt;&lt;contributors&gt;&lt;authors&gt;&lt;author&gt;Boreham&lt;/author&gt;&lt;author&gt;#160&lt;/author&gt;&lt;author&gt;C. A. G.&lt;/author&gt;&lt;author&gt;Paliczka&lt;/author&gt;&lt;author&gt;V. J.&lt;/author&gt;&lt;author&gt;Nichols&lt;/author&gt;&lt;author&gt;A. K.&lt;/author&gt;&lt;/authors&gt;&lt;/contributors&gt;&lt;titles&gt;&lt;title&gt;A comparison of the PWC[170] and 20-MST tests of aerobic fitness in adolescent schoolchildren&lt;/title&gt;&lt;tertiary-title&gt;The Journal of sports medicine and physical fitness&lt;/tertiary-title&gt;&lt;alt-title&gt;Anglais&lt;/alt-title&gt;&lt;/titles&gt;&lt;volume&gt;30&lt;/volume&gt;&lt;number&gt;1&lt;/number&gt;&lt;keywords&gt;&lt;keyword&gt;Maximum oxygen consumption&lt;/keyword&gt;&lt;keyword&gt;Consommation oxyg&amp;amp;#232&lt;/keyword&gt;&lt;keyword&gt;ne maximum&lt;/keyword&gt;&lt;keyword&gt;Physical fitness&lt;/keyword&gt;&lt;keyword&gt;Aptitude physique&lt;/keyword&gt;&lt;keyword&gt;Test&lt;/keyword&gt;&lt;keyword&gt;Validity&lt;/keyword&gt;&lt;keyword&gt;Validit&amp;amp;#233&lt;/keyword&gt;&lt;keyword&gt;Comparative study&lt;/keyword&gt;&lt;keyword&gt;Etude comparative&lt;/keyword&gt;&lt;keyword&gt;Treadmill exercise&lt;/keyword&gt;&lt;keyword&gt;Epreuve tapis roulant&lt;/keyword&gt;&lt;keyword&gt;Physical exercise&lt;/keyword&gt;&lt;keyword&gt;Exercice physique&lt;/keyword&gt;&lt;keyword&gt;School age&lt;/keyword&gt;&lt;keyword&gt;Age scolaire&lt;/keyword&gt;&lt;keyword&gt;Adolescent&lt;/keyword&gt;&lt;keyword&gt;PWC&amp;amp;#57346&lt;/keyword&gt;&lt;keyword&gt;170&amp;amp;#57347&lt;/keyword&gt;&lt;keyword&gt;20-MST&lt;/keyword&gt;&lt;keyword&gt;Homme&lt;/keyword&gt;&lt;keyword&gt;Human&lt;/keyword&gt;&lt;/keywords&gt;&lt;dates&gt;&lt;year&gt;1990&lt;/year&gt;&lt;/dates&gt;&lt;pub-location&gt;Torino, ITALIE&lt;/pub-location&gt;&lt;publisher&gt;Minerva medica&lt;/publisher&gt;&lt;urls&gt;&lt;/urls&gt;&lt;language&gt;0022-4707&lt;/language&gt;&lt;/record&gt;&lt;/Cite&gt;&lt;/EndNote&gt;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10" w:tooltip="Boreham, 1990 #89" w:history="1">
        <w:r w:rsidR="00790C21">
          <w:rPr>
            <w:rFonts w:asciiTheme="majorHAnsi" w:hAnsiTheme="majorHAnsi"/>
            <w:noProof/>
          </w:rPr>
          <w:t>10</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found no significant differences between VO</w:t>
      </w:r>
      <w:r w:rsidRPr="00692953">
        <w:rPr>
          <w:rFonts w:asciiTheme="majorHAnsi" w:hAnsiTheme="majorHAnsi"/>
          <w:vertAlign w:val="subscript"/>
        </w:rPr>
        <w:t>2peak</w:t>
      </w:r>
      <w:r w:rsidRPr="00692953">
        <w:rPr>
          <w:rFonts w:asciiTheme="majorHAnsi" w:hAnsiTheme="majorHAnsi"/>
        </w:rPr>
        <w:t xml:space="preserve"> prediction values from the PWC</w:t>
      </w:r>
      <w:r w:rsidRPr="00692953">
        <w:rPr>
          <w:rFonts w:asciiTheme="majorHAnsi" w:hAnsiTheme="majorHAnsi"/>
          <w:vertAlign w:val="subscript"/>
        </w:rPr>
        <w:t>170</w:t>
      </w:r>
      <w:r w:rsidRPr="00692953">
        <w:rPr>
          <w:rFonts w:asciiTheme="majorHAnsi" w:hAnsiTheme="majorHAnsi"/>
        </w:rPr>
        <w:t xml:space="preserve"> (r=0.84;) and the PACER (r=0.87) compared to VO</w:t>
      </w:r>
      <w:r w:rsidRPr="00692953">
        <w:rPr>
          <w:rFonts w:asciiTheme="majorHAnsi" w:hAnsiTheme="majorHAnsi"/>
          <w:vertAlign w:val="subscript"/>
        </w:rPr>
        <w:t>2peak</w:t>
      </w:r>
      <w:r w:rsidRPr="00692953">
        <w:rPr>
          <w:rFonts w:asciiTheme="majorHAnsi" w:hAnsiTheme="majorHAnsi"/>
        </w:rPr>
        <w:t xml:space="preserve"> measured during a treadmill GXT.   </w:t>
      </w:r>
    </w:p>
    <w:p w14:paraId="6B2A9709" w14:textId="77777777" w:rsidR="00A971D1" w:rsidRPr="00692953" w:rsidRDefault="00354CFC" w:rsidP="00354CFC">
      <w:pPr>
        <w:pStyle w:val="Heading3"/>
        <w:rPr>
          <w:rFonts w:asciiTheme="majorHAnsi" w:hAnsiTheme="majorHAnsi"/>
        </w:rPr>
      </w:pPr>
      <w:bookmarkStart w:id="15" w:name="_Toc191443716"/>
      <w:r w:rsidRPr="00692953">
        <w:rPr>
          <w:rFonts w:asciiTheme="majorHAnsi" w:hAnsiTheme="majorHAnsi"/>
        </w:rPr>
        <w:lastRenderedPageBreak/>
        <w:t>Regression E</w:t>
      </w:r>
      <w:r w:rsidR="00A971D1" w:rsidRPr="00692953">
        <w:rPr>
          <w:rFonts w:asciiTheme="majorHAnsi" w:hAnsiTheme="majorHAnsi"/>
        </w:rPr>
        <w:t>quations</w:t>
      </w:r>
      <w:bookmarkEnd w:id="15"/>
    </w:p>
    <w:p w14:paraId="5BF128DB" w14:textId="192E4484" w:rsidR="00A971D1" w:rsidRPr="00692953" w:rsidRDefault="00A971D1" w:rsidP="00A971D1">
      <w:pPr>
        <w:spacing w:line="480" w:lineRule="auto"/>
        <w:ind w:firstLine="720"/>
        <w:rPr>
          <w:rFonts w:asciiTheme="majorHAnsi" w:hAnsiTheme="majorHAnsi"/>
        </w:rPr>
      </w:pPr>
      <w:r w:rsidRPr="00692953">
        <w:rPr>
          <w:rFonts w:asciiTheme="majorHAnsi" w:hAnsiTheme="majorHAnsi"/>
        </w:rPr>
        <w:t xml:space="preserve">The 20-MST or PACER test was first used as a field test to estimate aerobic fitness in adults by Leger and Lambert in 1982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&lt;EndNote&gt;&lt;Cite&gt;&lt;Author&gt;Léger&lt;/Author&gt;&lt;Year&gt;1982&lt;/Year&gt;&lt;RecNum&gt;80&lt;/RecNum&gt;&lt;DisplayText&gt;(28)&lt;/DisplayText&gt;&lt;record&gt;&lt;rec-number&gt;80&lt;/rec-number&gt;&lt;foreign-keys&gt;&lt;key app="EN" db-id="5e0x0p2wv5sd2de2w9svvz0evars5ted59zf"&gt;80&lt;/key&gt;&lt;/foreign-keys&gt;&lt;ref-type name="Journal Article"&gt;17&lt;/ref-type&gt;&lt;contributors&gt;&lt;authors&gt;&lt;author&gt;Léger, Luc&lt;/author&gt;&lt;author&gt;Lambert, J.&lt;/author&gt;&lt;/authors&gt;&lt;/contributors&gt;&lt;titles&gt;&lt;title&gt;A maximal multistage 20-m shuttle run test to predict VO2max&lt;/title&gt;&lt;secondary-title&gt;European Journal of Applied Physiology and Occupational Physiology&lt;/secondary-title&gt;&lt;/titles&gt;&lt;periodical&gt;&lt;full-title&gt;European Journal of Applied Physiology and Occupational Physiology&lt;/full-title&gt;&lt;/periodical&gt;&lt;pages&gt;1-12&lt;/pages&gt;&lt;volume&gt;49&lt;/volume&gt;&lt;number&gt;1&lt;/number&gt;&lt;keywords&gt;&lt;keyword&gt;Medicine&lt;/keyword&gt;&lt;/keywords&gt;&lt;dates&gt;&lt;year&gt;1982&lt;/year&gt;&lt;/dates&gt;&lt;publisher&gt;Springer Berlin / Heidelberg&lt;/publisher&gt;&lt;isbn&gt;0301-5548&lt;/isbn&gt;&lt;urls&gt;&lt;related-urls&gt;&lt;url&gt;http://dx.doi.org/10.1007/BF00428958&lt;/url&gt;&lt;/related-urls&gt;&lt;/urls&gt;&lt;electronic-resource-num&gt;10.1007/bf00428958&lt;/electronic-resource-num&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28" w:tooltip="Léger, 1982 #80" w:history="1">
        <w:r w:rsidR="00790C21">
          <w:rPr>
            <w:rFonts w:asciiTheme="majorHAnsi" w:hAnsiTheme="majorHAnsi"/>
            <w:noProof/>
          </w:rPr>
          <w:t>28</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and later tested for children in 1988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&lt;EndNote&gt;&lt;Cite&gt;&lt;Author&gt;Leger&lt;/Author&gt;&lt;Year&gt;1988&lt;/Year&gt;&lt;RecNum&gt;84&lt;/RecNum&gt;&lt;DisplayText&gt;(29)&lt;/DisplayText&gt;&lt;record&gt;&lt;rec-number&gt;84&lt;/rec-number&gt;&lt;foreign-keys&gt;&lt;key app="EN" db-id="5e0x0p2wv5sd2de2w9svvz0evars5ted59zf"&gt;84&lt;/key&gt;&lt;/foreign-keys&gt;&lt;ref-type name="Journal Article"&gt;17&lt;/ref-type&gt;&lt;contributors&gt;&lt;authors&gt;&lt;author&gt;Leger, L. A.&lt;/author&gt;&lt;author&gt;Mercier, D.&lt;/author&gt;&lt;author&gt;Gadoury, C.&lt;/author&gt;&lt;author&gt;Lambert, J.&lt;/author&gt;&lt;/authors&gt;&lt;/contributors&gt;&lt;titles&gt;&lt;title&gt;The multistage 20 metre shuttle run test for aerobic fitness&lt;/title&gt;&lt;secondary-title&gt;Journal of Sports Sciences&lt;/secondary-title&gt;&lt;/titles&gt;&lt;periodical&gt;&lt;full-title&gt;Journal of Sports Sciences&lt;/full-title&gt;&lt;/periodical&gt;&lt;pages&gt;93 - 101&lt;/pages&gt;&lt;volume&gt;6&lt;/volume&gt;&lt;number&gt;2&lt;/number&gt;&lt;dates&gt;&lt;year&gt;1988&lt;/year&gt;&lt;/dates&gt;&lt;publisher&gt;Routledge&lt;/publisher&gt;&lt;isbn&gt;0264-0414&lt;/isbn&gt;&lt;urls&gt;&lt;related-urls&gt;&lt;url&gt;http://www.informaworld.com/10.1080/02640418808729800&lt;/url&gt;&lt;/related-urls&gt;&lt;/urls&gt;&lt;access-date&gt;April 03, 2011&lt;/access-date&gt;&lt;/record&gt;&lt;/Cite&gt;&lt;/EndNote&gt;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29" w:tooltip="Leger, 1988 #84" w:history="1">
        <w:r w:rsidR="00790C21">
          <w:rPr>
            <w:rFonts w:asciiTheme="majorHAnsi" w:hAnsiTheme="majorHAnsi"/>
            <w:noProof/>
          </w:rPr>
          <w:t>29</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The investigators used regression analysis to develop an equation that predicted VO</w:t>
      </w:r>
      <w:r w:rsidRPr="00692953">
        <w:rPr>
          <w:rFonts w:asciiTheme="majorHAnsi" w:hAnsiTheme="majorHAnsi"/>
          <w:vertAlign w:val="subscript"/>
        </w:rPr>
        <w:t>2peak</w:t>
      </w:r>
      <w:r w:rsidRPr="00692953">
        <w:rPr>
          <w:rFonts w:asciiTheme="majorHAnsi" w:hAnsiTheme="majorHAnsi"/>
        </w:rPr>
        <w:t xml:space="preserve"> based on performance during the PACER and the participant’s age.  Youth (n=188, 8-19y) performed the test to volitional fatigue and immediately upon completion, expired gases were collected using the Douglas Bag Method to establish the oxygen recovery curve and determine VO</w:t>
      </w:r>
      <w:r w:rsidRPr="00692953">
        <w:rPr>
          <w:rFonts w:asciiTheme="majorHAnsi" w:hAnsiTheme="majorHAnsi"/>
          <w:vertAlign w:val="subscript"/>
        </w:rPr>
        <w:t>2peak</w:t>
      </w:r>
      <w:r w:rsidRPr="00692953">
        <w:rPr>
          <w:rFonts w:asciiTheme="majorHAnsi" w:hAnsiTheme="majorHAnsi"/>
        </w:rPr>
        <w:t xml:space="preserve">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&lt;EndNote&gt;&lt;Cite&gt;&lt;Author&gt;Leger&lt;/Author&gt;&lt;Year&gt;1988&lt;/Year&gt;&lt;RecNum&gt;84&lt;/RecNum&gt;&lt;DisplayText&gt;(28, 29)&lt;/DisplayText&gt;&lt;record&gt;&lt;rec-number&gt;84&lt;/rec-number&gt;&lt;foreign-keys&gt;&lt;key app="EN" db-id="5e0x0p2wv5sd2de2w9svvz0evars5ted59zf"&gt;84&lt;/key&gt;&lt;/foreign-keys&gt;&lt;ref-type name="Journal Article"&gt;17&lt;/ref-type&gt;&lt;contributors&gt;&lt;authors&gt;&lt;author&gt;Leger, L. A.&lt;/author&gt;&lt;author&gt;Mercier, D.&lt;/author&gt;&lt;author&gt;Gadoury, C.&lt;/author&gt;&lt;author&gt;Lambert, J.&lt;/author&gt;&lt;/authors&gt;&lt;/contributors&gt;&lt;titles&gt;&lt;title&gt;The multistage 20 metre shuttle run test for aerobic fitness&lt;/title&gt;&lt;secondary-title&gt;Journal of Sports Sciences&lt;/secondary-title&gt;&lt;/titles&gt;&lt;periodical&gt;&lt;full-title&gt;Journal of Sports Sciences&lt;/full-title&gt;&lt;/periodical&gt;&lt;pages&gt;93 - 101&lt;/pages&gt;&lt;volume&gt;6&lt;/volume&gt;&lt;number&gt;2&lt;/number&gt;&lt;dates&gt;&lt;year&gt;1988&lt;/year&gt;&lt;/dates&gt;&lt;publisher&gt;Routledge&lt;/publisher&gt;&lt;isbn&gt;0264-0414&lt;/isbn&gt;&lt;urls&gt;&lt;related-urls&gt;&lt;url&gt;http://www.informaworld.com/10.1080/02640418808729800&lt;/url&gt;&lt;/related-urls&gt;&lt;/urls&gt;&lt;access-date&gt;April 03, 2011&lt;/access-date&gt;&lt;/record&gt;&lt;/Cite&gt;&lt;Cite&gt;&lt;Author&gt;Léger&lt;/Author&gt;&lt;Year&gt;1982&lt;/Year&gt;&lt;RecNum&gt;80&lt;/RecNum&gt;&lt;record&gt;&lt;rec-number&gt;80&lt;/rec-number&gt;&lt;foreign-keys&gt;&lt;key app="EN" db-id="5e0x0p2wv5sd2de2w9svvz0evars5ted59zf"&gt;80&lt;/key&gt;&lt;/foreign-keys&gt;&lt;ref-type name="Journal Article"&gt;17&lt;/ref-type&gt;&lt;contributors&gt;&lt;authors&gt;&lt;author&gt;Léger, Luc&lt;/author&gt;&lt;author&gt;Lambert, J.&lt;/author&gt;&lt;/authors&gt;&lt;/contributors&gt;&lt;titles&gt;&lt;title&gt;A maximal multistage 20-m shuttle run test to predict VO2max&lt;/title&gt;&lt;secondary-title&gt;European Journal of Applied Physiology and Occupational Physiology&lt;/secondary-title&gt;&lt;/titles&gt;&lt;periodical&gt;&lt;full-title&gt;European Journal of Applied Physiology and Occupational Physiology&lt;/full-title&gt;&lt;/periodical&gt;&lt;pages&gt;1-12&lt;/pages&gt;&lt;volume&gt;49&lt;/volume&gt;&lt;number&gt;1&lt;/number&gt;&lt;keywords&gt;&lt;keyword&gt;Medicine&lt;/keyword&gt;&lt;/keywords&gt;&lt;dates&gt;&lt;year&gt;1982&lt;/year&gt;&lt;/dates&gt;&lt;publisher&gt;Springer Berlin / Heidelberg&lt;/publisher&gt;&lt;isbn&gt;0301-5548&lt;/isbn&gt;&lt;urls&gt;&lt;related-urls&gt;&lt;url&gt;http://dx.doi.org/10.1007/BF00428958&lt;/url&gt;&lt;/related-urls&gt;&lt;/urls&gt;&lt;electronic-resource-num&gt;10.1007/bf00428958&lt;/electronic-resource-num&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28" w:tooltip="Léger, 1982 #80" w:history="1">
        <w:r w:rsidR="00790C21">
          <w:rPr>
            <w:rFonts w:asciiTheme="majorHAnsi" w:hAnsiTheme="majorHAnsi"/>
            <w:noProof/>
          </w:rPr>
          <w:t>28</w:t>
        </w:r>
      </w:hyperlink>
      <w:r w:rsidR="00711996">
        <w:rPr>
          <w:rFonts w:asciiTheme="majorHAnsi" w:hAnsiTheme="majorHAnsi"/>
          <w:noProof/>
        </w:rPr>
        <w:t xml:space="preserve">, </w:t>
      </w:r>
      <w:hyperlink w:anchor="_ENREF_29" w:tooltip="Leger, 1988 #84" w:history="1">
        <w:r w:rsidR="00790C21">
          <w:rPr>
            <w:rFonts w:asciiTheme="majorHAnsi" w:hAnsiTheme="majorHAnsi"/>
            <w:noProof/>
          </w:rPr>
          <w:t>29</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A regression analysis yielded age (y) and maximal speed attained (km</w:t>
      </w:r>
      <w:r w:rsidR="006A7736" w:rsidRPr="006A7736">
        <w:rPr>
          <w:rFonts w:ascii="Wingdings" w:hAnsi="Wingdings"/>
          <w:sz w:val="18"/>
          <w:szCs w:val="18"/>
        </w:rPr>
        <w:t></w:t>
      </w:r>
      <w:r w:rsidRPr="00692953">
        <w:rPr>
          <w:rFonts w:asciiTheme="majorHAnsi" w:hAnsiTheme="majorHAnsi"/>
        </w:rPr>
        <w:t>h</w:t>
      </w:r>
      <w:r w:rsidRPr="00692953">
        <w:rPr>
          <w:rFonts w:asciiTheme="majorHAnsi" w:hAnsiTheme="majorHAnsi"/>
          <w:vertAlign w:val="superscript"/>
        </w:rPr>
        <w:t>-1</w:t>
      </w:r>
      <w:r w:rsidRPr="00692953">
        <w:rPr>
          <w:rFonts w:asciiTheme="majorHAnsi" w:hAnsiTheme="majorHAnsi"/>
        </w:rPr>
        <w:t>) in the final stage of the test to be significant predictors (r= 0.71; SEE= 5.9 ml</w:t>
      </w:r>
      <w:r w:rsidR="006A7736"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006A7736"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 xml:space="preserve">) of </w:t>
      </w:r>
      <w:proofErr w:type="gramStart"/>
      <w:r w:rsidRPr="00692953">
        <w:rPr>
          <w:rFonts w:asciiTheme="majorHAnsi" w:hAnsiTheme="majorHAnsi"/>
        </w:rPr>
        <w:t>VO</w:t>
      </w:r>
      <w:r w:rsidRPr="00692953">
        <w:rPr>
          <w:rFonts w:asciiTheme="majorHAnsi" w:hAnsiTheme="majorHAnsi"/>
          <w:vertAlign w:val="subscript"/>
        </w:rPr>
        <w:t>2peak</w:t>
      </w:r>
      <w:r w:rsidRPr="00692953">
        <w:rPr>
          <w:rFonts w:asciiTheme="majorHAnsi" w:hAnsiTheme="majorHAnsi"/>
        </w:rPr>
        <w:t>[</w:t>
      </w:r>
      <w:proofErr w:type="gramEnd"/>
      <w:r w:rsidRPr="00692953">
        <w:rPr>
          <w:rFonts w:asciiTheme="majorHAnsi" w:hAnsiTheme="majorHAnsi"/>
        </w:rPr>
        <w:t>equation: VO</w:t>
      </w:r>
      <w:r w:rsidRPr="00692953">
        <w:rPr>
          <w:rFonts w:asciiTheme="majorHAnsi" w:hAnsiTheme="majorHAnsi"/>
          <w:vertAlign w:val="subscript"/>
        </w:rPr>
        <w:t>2peak</w:t>
      </w:r>
      <w:r w:rsidRPr="00692953">
        <w:rPr>
          <w:rFonts w:asciiTheme="majorHAnsi" w:hAnsiTheme="majorHAnsi"/>
        </w:rPr>
        <w:t xml:space="preserve"> (ml</w:t>
      </w:r>
      <w:r w:rsidR="006A7736"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006A7736"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 = 31.025 + 3.23 ((km</w:t>
      </w:r>
      <w:r w:rsidR="006A7736" w:rsidRPr="006A7736">
        <w:rPr>
          <w:rFonts w:ascii="Wingdings" w:hAnsi="Wingdings"/>
          <w:sz w:val="18"/>
          <w:szCs w:val="18"/>
        </w:rPr>
        <w:t></w:t>
      </w:r>
      <w:r w:rsidRPr="00692953">
        <w:rPr>
          <w:rFonts w:asciiTheme="majorHAnsi" w:hAnsiTheme="majorHAnsi"/>
        </w:rPr>
        <w:t>h</w:t>
      </w:r>
      <w:r w:rsidRPr="00692953">
        <w:rPr>
          <w:rFonts w:asciiTheme="majorHAnsi" w:hAnsiTheme="majorHAnsi"/>
          <w:vertAlign w:val="superscript"/>
        </w:rPr>
        <w:t>-1</w:t>
      </w:r>
      <w:r w:rsidRPr="00692953">
        <w:rPr>
          <w:rFonts w:asciiTheme="majorHAnsi" w:hAnsiTheme="majorHAnsi"/>
        </w:rPr>
        <w:t>) – 3.248 (years) + 0.1536 (km</w:t>
      </w:r>
      <w:r w:rsidR="006A7736" w:rsidRPr="006A7736">
        <w:rPr>
          <w:rFonts w:ascii="Wingdings" w:hAnsi="Wingdings"/>
          <w:sz w:val="18"/>
          <w:szCs w:val="18"/>
        </w:rPr>
        <w:t></w:t>
      </w:r>
      <w:r w:rsidRPr="00692953">
        <w:rPr>
          <w:rFonts w:asciiTheme="majorHAnsi" w:hAnsiTheme="majorHAnsi"/>
        </w:rPr>
        <w:t>h</w:t>
      </w:r>
      <w:r w:rsidRPr="00692953">
        <w:rPr>
          <w:rFonts w:asciiTheme="majorHAnsi" w:hAnsiTheme="majorHAnsi"/>
          <w:vertAlign w:val="superscript"/>
        </w:rPr>
        <w:t>-1</w:t>
      </w:r>
      <w:r w:rsidRPr="00692953">
        <w:rPr>
          <w:rFonts w:asciiTheme="majorHAnsi" w:hAnsiTheme="majorHAnsi"/>
        </w:rPr>
        <w:t xml:space="preserve">)(years)]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&lt;EndNote&gt;&lt;Cite&gt;&lt;Author&gt;Leger&lt;/Author&gt;&lt;Year&gt;1988&lt;/Year&gt;&lt;RecNum&gt;84&lt;/RecNum&gt;&lt;DisplayText&gt;(29)&lt;/DisplayText&gt;&lt;record&gt;&lt;rec-number&gt;84&lt;/rec-number&gt;&lt;foreign-keys&gt;&lt;key app="EN" db-id="5e0x0p2wv5sd2de2w9svvz0evars5ted59zf"&gt;84&lt;/key&gt;&lt;/foreign-keys&gt;&lt;ref-type name="Journal Article"&gt;17&lt;/ref-type&gt;&lt;contributors&gt;&lt;authors&gt;&lt;author&gt;Leger, L. A.&lt;/author&gt;&lt;author&gt;Mercier, D.&lt;/author&gt;&lt;author&gt;Gadoury, C.&lt;/author&gt;&lt;author&gt;Lambert, J.&lt;/author&gt;&lt;/authors&gt;&lt;/contributors&gt;&lt;titles&gt;&lt;title&gt;The multistage 20 metre shuttle run test for aerobic fitness&lt;/title&gt;&lt;secondary-title&gt;Journal of Sports Sciences&lt;/secondary-title&gt;&lt;/titles&gt;&lt;periodical&gt;&lt;full-title&gt;Journal of Sports Sciences&lt;/full-title&gt;&lt;/periodical&gt;&lt;pages&gt;93 - 101&lt;/pages&gt;&lt;volume&gt;6&lt;/volume&gt;&lt;number&gt;2&lt;/number&gt;&lt;dates&gt;&lt;year&gt;1988&lt;/year&gt;&lt;/dates&gt;&lt;publisher&gt;Routledge&lt;/publisher&gt;&lt;isbn&gt;0264-0414&lt;/isbn&gt;&lt;urls&gt;&lt;related-urls&gt;&lt;url&gt;http://www.informaworld.com/10.1080/02640418808729800&lt;/url&gt;&lt;/related-urls&gt;&lt;/urls&gt;&lt;access-date&gt;April 03, 2011&lt;/access-date&gt;&lt;/record&gt;&lt;/Cite&gt;&lt;/EndNote&gt;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29" w:tooltip="Leger, 1988 #84" w:history="1">
        <w:r w:rsidR="00790C21">
          <w:rPr>
            <w:rFonts w:asciiTheme="majorHAnsi" w:hAnsiTheme="majorHAnsi"/>
            <w:noProof/>
          </w:rPr>
          <w:t>29</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More recently, FITNESSGRAM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&lt;EndNote&gt;&lt;Cite&gt;&lt;Author&gt;Welk&lt;/Author&gt;&lt;Year&gt;2006&lt;/Year&gt;&lt;RecNum&gt;174&lt;/RecNum&gt;&lt;DisplayText&gt;(60)&lt;/DisplayText&gt;&lt;record&gt;&lt;rec-number&gt;174&lt;/rec-number&gt;&lt;foreign-keys&gt;&lt;key app="EN" db-id="5e0x0p2wv5sd2de2w9svvz0evars5ted59zf"&gt;174&lt;/key&gt;&lt;/foreign-keys&gt;&lt;ref-type name="Journal Article"&gt;17&lt;/ref-type&gt;&lt;contributors&gt;&lt;authors&gt;&lt;author&gt;Gregory J. Welk&lt;/author&gt;&lt;/authors&gt;&lt;/contributors&gt;&lt;titles&gt;&lt;title&gt;Strengthening the Scientific Basis of the FITNESSGRAM Program&lt;/title&gt;&lt;secondary-title&gt;Journal of Physical Activity &amp;amp; Health&lt;/secondary-title&gt;&lt;/titles&gt;&lt;periodical&gt;&lt;full-title&gt;Journal of Physical Activity &amp;amp; Health&lt;/full-title&gt;&lt;/periodical&gt;&lt;pages&gt;S1-S4&lt;/pages&gt;&lt;volume&gt;3&lt;/volume&gt;&lt;number&gt;Suppl 2&lt;/number&gt;&lt;dates&gt;&lt;year&gt;2006&lt;/year&gt;&lt;/dates&gt;&lt;orig-pub&gt;Human Kinetics, Inc.&lt;/orig-pub&gt;&lt;urls&gt;&lt;/urls&gt;&lt;/record&gt;&lt;/Cite&gt;&lt;/EndNote&gt;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60" w:tooltip="Welk, 2006 #174" w:history="1">
        <w:r w:rsidR="00790C21">
          <w:rPr>
            <w:rFonts w:asciiTheme="majorHAnsi" w:hAnsiTheme="majorHAnsi"/>
            <w:noProof/>
          </w:rPr>
          <w:t>60</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has updated the prediction equation to also include number of laps completed, BMI (kg</w:t>
      </w:r>
      <w:r w:rsidR="006A7736" w:rsidRPr="006A7736">
        <w:rPr>
          <w:rFonts w:ascii="Wingdings" w:hAnsi="Wingdings"/>
          <w:sz w:val="18"/>
          <w:szCs w:val="18"/>
        </w:rPr>
        <w:t></w:t>
      </w:r>
      <w:r w:rsidRPr="00692953">
        <w:rPr>
          <w:rFonts w:asciiTheme="majorHAnsi" w:hAnsiTheme="majorHAnsi"/>
        </w:rPr>
        <w:t>m</w:t>
      </w:r>
      <w:r w:rsidRPr="00692953">
        <w:rPr>
          <w:rFonts w:asciiTheme="majorHAnsi" w:hAnsiTheme="majorHAnsi"/>
          <w:vertAlign w:val="superscript"/>
        </w:rPr>
        <w:t>2</w:t>
      </w:r>
      <w:r w:rsidRPr="00692953">
        <w:rPr>
          <w:rFonts w:asciiTheme="majorHAnsi" w:hAnsiTheme="majorHAnsi"/>
        </w:rPr>
        <w:t>), and gender (0 for girls, 1 for boys)  [equation: VO</w:t>
      </w:r>
      <w:r w:rsidRPr="00692953">
        <w:rPr>
          <w:rFonts w:asciiTheme="majorHAnsi" w:hAnsiTheme="majorHAnsi"/>
          <w:vertAlign w:val="subscript"/>
        </w:rPr>
        <w:t>2peak</w:t>
      </w:r>
      <w:r w:rsidRPr="00692953">
        <w:rPr>
          <w:rFonts w:asciiTheme="majorHAnsi" w:hAnsiTheme="majorHAnsi"/>
        </w:rPr>
        <w:t xml:space="preserve"> (ml</w:t>
      </w:r>
      <w:r w:rsidR="006A7736"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006A7736"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  = 41.77 + 0.49(laps) – 0.0029(laps)</w:t>
      </w:r>
      <w:r w:rsidRPr="00692953">
        <w:rPr>
          <w:rFonts w:asciiTheme="majorHAnsi" w:hAnsiTheme="majorHAnsi"/>
          <w:vertAlign w:val="superscript"/>
        </w:rPr>
        <w:t>2</w:t>
      </w:r>
      <w:r w:rsidRPr="00692953">
        <w:rPr>
          <w:rFonts w:asciiTheme="majorHAnsi" w:hAnsiTheme="majorHAnsi"/>
        </w:rPr>
        <w:t xml:space="preserve"> – 0.62(BMI) + 0.35(</w:t>
      </w:r>
      <w:r w:rsidR="00F97FB0" w:rsidRPr="00692953">
        <w:rPr>
          <w:rFonts w:asciiTheme="majorHAnsi" w:hAnsiTheme="majorHAnsi"/>
        </w:rPr>
        <w:t>gender</w:t>
      </w:r>
      <w:r w:rsidR="00F97FB0" w:rsidRPr="00692953">
        <w:rPr>
          <w:rFonts w:asciiTheme="majorHAnsi" w:hAnsiTheme="majorHAnsi"/>
          <w:sz w:val="18"/>
          <w:szCs w:val="18"/>
        </w:rPr>
        <w:t xml:space="preserve"> </w:t>
      </w:r>
      <w:r w:rsidR="00F97FB0" w:rsidRPr="00692953">
        <w:rPr>
          <w:rFonts w:asciiTheme="majorHAnsi" w:hAnsiTheme="majorHAnsi"/>
        </w:rPr>
        <w:t>age</w:t>
      </w:r>
      <w:r w:rsidRPr="00692953">
        <w:rPr>
          <w:rFonts w:asciiTheme="majorHAnsi" w:hAnsiTheme="majorHAnsi"/>
        </w:rPr>
        <w:t>)].</w:t>
      </w:r>
    </w:p>
    <w:p w14:paraId="4DB94BAD" w14:textId="77777777" w:rsidR="00A971D1" w:rsidRPr="00692953" w:rsidRDefault="00A971D1" w:rsidP="002D428A">
      <w:pPr>
        <w:pStyle w:val="Heading3"/>
        <w:rPr>
          <w:rFonts w:asciiTheme="majorHAnsi" w:hAnsiTheme="majorHAnsi"/>
        </w:rPr>
      </w:pPr>
      <w:bookmarkStart w:id="16" w:name="_Toc191443717"/>
      <w:r w:rsidRPr="00692953">
        <w:rPr>
          <w:rFonts w:asciiTheme="majorHAnsi" w:hAnsiTheme="majorHAnsi"/>
        </w:rPr>
        <w:t>Va</w:t>
      </w:r>
      <w:r w:rsidR="002D428A" w:rsidRPr="00692953">
        <w:rPr>
          <w:rFonts w:asciiTheme="majorHAnsi" w:hAnsiTheme="majorHAnsi"/>
        </w:rPr>
        <w:t>lidity of the Regression Equations</w:t>
      </w:r>
      <w:bookmarkEnd w:id="16"/>
    </w:p>
    <w:p w14:paraId="5898F7D3" w14:textId="171F755B" w:rsidR="00A971D1" w:rsidRPr="00692953" w:rsidRDefault="00A971D1" w:rsidP="00A971D1">
      <w:pPr>
        <w:tabs>
          <w:tab w:val="left" w:pos="810"/>
        </w:tabs>
        <w:spacing w:line="480" w:lineRule="auto"/>
        <w:rPr>
          <w:rFonts w:asciiTheme="majorHAnsi" w:hAnsiTheme="majorHAnsi"/>
        </w:rPr>
      </w:pPr>
      <w:r w:rsidRPr="00692953">
        <w:rPr>
          <w:rFonts w:asciiTheme="majorHAnsi" w:hAnsiTheme="majorHAnsi"/>
        </w:rPr>
        <w:tab/>
        <w:t>Several studies have supported the utility of the Leger et al. equation to estimate VO</w:t>
      </w:r>
      <w:r w:rsidRPr="00692953">
        <w:rPr>
          <w:rFonts w:asciiTheme="majorHAnsi" w:hAnsiTheme="majorHAnsi"/>
          <w:vertAlign w:val="subscript"/>
        </w:rPr>
        <w:t>2peak</w:t>
      </w:r>
      <w:r w:rsidRPr="00692953">
        <w:rPr>
          <w:rFonts w:asciiTheme="majorHAnsi" w:hAnsiTheme="majorHAnsi"/>
        </w:rPr>
        <w:t xml:space="preserve"> from PACER performance.  However, a wide range of variability exists among the accuracy of VO</w:t>
      </w:r>
      <w:r w:rsidRPr="00692953">
        <w:rPr>
          <w:rFonts w:asciiTheme="majorHAnsi" w:hAnsiTheme="majorHAnsi"/>
          <w:vertAlign w:val="subscript"/>
        </w:rPr>
        <w:t>2peak</w:t>
      </w:r>
      <w:r w:rsidRPr="00692953">
        <w:rPr>
          <w:rFonts w:asciiTheme="majorHAnsi" w:hAnsiTheme="majorHAnsi"/>
        </w:rPr>
        <w:t xml:space="preserve"> values estimated from the equation.   Leger et al. developed and validated the original equation in 1988 in a sample of 188 boys and girls ages 8 to 19 years.  In 2011, Mahar et al.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&lt;EndNote&gt;&lt;Cite&gt;&lt;Author&gt;Mahar&lt;/Author&gt;&lt;Year&gt;2011&lt;/Year&gt;&lt;RecNum&gt;260&lt;/RecNum&gt;&lt;DisplayText&gt;(35)&lt;/DisplayText&gt;&lt;record&gt;&lt;rec-number&gt;260&lt;/rec-number&gt;&lt;foreign-keys&gt;&lt;key app="EN" db-id="5e0x0p2wv5sd2de2w9svvz0evars5ted59zf"&gt;260&lt;/key&gt;&lt;/foreign-keys&gt;&lt;ref-type name="Journal Article"&gt;17&lt;/ref-type&gt;&lt;contributors&gt;&lt;authors&gt;&lt;author&gt;Mahar, Matthew T.&lt;/author&gt;&lt;author&gt;Guerieri, Ashley M.&lt;/author&gt;&lt;author&gt;Hanna, Matthew S.&lt;/author&gt;&lt;author&gt;Kemble, C. David&lt;/author&gt;&lt;/authors&gt;&lt;/contributors&gt;&lt;titles&gt;&lt;title&gt;Estimation of Aerobic Fitness from 20-m Multistage Shuttle Run Test Performance&lt;/title&gt;&lt;secondary-title&gt;American Journal of Preventive Medicine&lt;/secondary-title&gt;&lt;/titles&gt;&lt;periodical&gt;&lt;full-title&gt;American Journal of Preventive Medicine&lt;/full-title&gt;&lt;/periodical&gt;&lt;pages&gt;S117-S123&lt;/pages&gt;&lt;volume&gt;41&lt;/volume&gt;&lt;number&gt;4, Supplement 2&lt;/number&gt;&lt;dates&gt;&lt;year&gt;2011&lt;/year&gt;&lt;/dates&gt;&lt;isbn&gt;0749-3797&lt;/isbn&gt;&lt;urls&gt;&lt;related-urls&gt;&lt;url&gt;http://www.sciencedirect.com/science/article/pii/S0749379711004946&lt;/url&gt;&lt;/related-urls&gt;&lt;/urls&gt;&lt;electronic-resource-num&gt;10.1016/j.amepre.2011.07.008&lt;/electronic-resource-num&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35" w:tooltip="Mahar, 2011 #260" w:history="1">
        <w:r w:rsidR="00790C21">
          <w:rPr>
            <w:rFonts w:asciiTheme="majorHAnsi" w:hAnsiTheme="majorHAnsi"/>
            <w:noProof/>
          </w:rPr>
          <w:t>35</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developed a new equation to estimate VO</w:t>
      </w:r>
      <w:r w:rsidRPr="00692953">
        <w:rPr>
          <w:rFonts w:asciiTheme="majorHAnsi" w:hAnsiTheme="majorHAnsi"/>
          <w:vertAlign w:val="subscript"/>
        </w:rPr>
        <w:t>2peak</w:t>
      </w:r>
      <w:r w:rsidRPr="00692953">
        <w:rPr>
          <w:rFonts w:asciiTheme="majorHAnsi" w:hAnsiTheme="majorHAnsi"/>
        </w:rPr>
        <w:t xml:space="preserve"> from PACER performance that is now used in the latest edition of the FITNESSGRAM software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&lt;EndNote&gt;&lt;Cite&gt;&lt;Author&gt;Welk&lt;/Author&gt;&lt;Year&gt;2008&lt;/Year&gt;&lt;RecNum&gt;114&lt;/RecNum&gt;&lt;DisplayText&gt;(59)&lt;/DisplayText&gt;&lt;record&gt;&lt;rec-number&gt;114&lt;/rec-number&gt;&lt;foreign-keys&gt;&lt;key app="EN" db-id="5e0x0p2wv5sd2de2w9svvz0evars5ted59zf"&gt;114&lt;/key&gt;&lt;/foreign-keys&gt;&lt;ref-type name="Book"&gt;6&lt;/ref-type&gt;&lt;contributors&gt;&lt;authors&gt;&lt;author&gt;Welk, Gregory J.&lt;/author&gt;&lt;/authors&gt;&lt;secondary-authors&gt;&lt;author&gt;Meredith, M.D.&lt;/author&gt;&lt;/secondary-authors&gt;&lt;/contributors&gt;&lt;titles&gt;&lt;title&gt;Fitnessgram / Activity Reference Guide&lt;/title&gt;&lt;/titles&gt;&lt;dates&gt;&lt;year&gt;2008&lt;/year&gt;&lt;/dates&gt;&lt;pub-location&gt;Dallas, TX&lt;/pub-location&gt;&lt;publisher&gt;The Cooper Institute&lt;/publisher&gt;&lt;urls&gt;&lt;/urls&gt;&lt;/record&gt;&lt;/Cite&gt;&lt;/EndNote&gt;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59" w:tooltip="Welk, 2008 #114" w:history="1">
        <w:r w:rsidR="00790C21">
          <w:rPr>
            <w:rFonts w:asciiTheme="majorHAnsi" w:hAnsiTheme="majorHAnsi"/>
            <w:noProof/>
          </w:rPr>
          <w:t>59</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From a total sample of 244 youth (10–16 years old), 174 </w:t>
      </w:r>
      <w:r w:rsidRPr="00692953">
        <w:rPr>
          <w:rFonts w:asciiTheme="majorHAnsi" w:hAnsiTheme="majorHAnsi"/>
        </w:rPr>
        <w:lastRenderedPageBreak/>
        <w:t>participants were used for the development and validation of the new equation and 70 participants for cross-validation.  The total number of laps completed was recorded following the PACER test and VO</w:t>
      </w:r>
      <w:r w:rsidRPr="00692953">
        <w:rPr>
          <w:rFonts w:asciiTheme="majorHAnsi" w:hAnsiTheme="majorHAnsi"/>
          <w:vertAlign w:val="subscript"/>
        </w:rPr>
        <w:t>2peak</w:t>
      </w:r>
      <w:r w:rsidRPr="00692953">
        <w:rPr>
          <w:rFonts w:asciiTheme="majorHAnsi" w:hAnsiTheme="majorHAnsi"/>
        </w:rPr>
        <w:t xml:space="preserve"> was determined from a treadmill GXT for each participant.  A multiple regression analysis yielded PACER laps, gender, age, and BMI to be significant predictors of VO</w:t>
      </w:r>
      <w:r w:rsidRPr="00692953">
        <w:rPr>
          <w:rFonts w:asciiTheme="majorHAnsi" w:hAnsiTheme="majorHAnsi"/>
          <w:vertAlign w:val="subscript"/>
        </w:rPr>
        <w:t>2peak</w:t>
      </w:r>
      <w:r w:rsidRPr="00692953">
        <w:rPr>
          <w:rFonts w:asciiTheme="majorHAnsi" w:hAnsiTheme="majorHAnsi"/>
        </w:rPr>
        <w:t>.  After cross-validation, VO</w:t>
      </w:r>
      <w:r w:rsidRPr="00692953">
        <w:rPr>
          <w:rFonts w:asciiTheme="majorHAnsi" w:hAnsiTheme="majorHAnsi"/>
          <w:vertAlign w:val="subscript"/>
        </w:rPr>
        <w:t>2peak</w:t>
      </w:r>
      <w:r w:rsidRPr="00692953">
        <w:rPr>
          <w:rFonts w:asciiTheme="majorHAnsi" w:hAnsiTheme="majorHAnsi"/>
        </w:rPr>
        <w:t xml:space="preserve"> estimated (44.1 </w:t>
      </w:r>
      <w:r w:rsidRPr="00692953">
        <w:rPr>
          <w:rFonts w:asciiTheme="majorHAnsi" w:hAnsiTheme="majorHAnsi"/>
          <w:u w:val="single"/>
        </w:rPr>
        <w:t>+</w:t>
      </w:r>
      <w:r w:rsidRPr="00692953">
        <w:rPr>
          <w:rFonts w:asciiTheme="majorHAnsi" w:hAnsiTheme="majorHAnsi"/>
        </w:rPr>
        <w:t>6.9 ml</w:t>
      </w:r>
      <w:r w:rsidR="006A7736"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006A7736"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 from the FITNESSGRAM equation was significantly correlated (r = 0.75, SEE = 6.17 ml</w:t>
      </w:r>
      <w:r w:rsidR="006A7736"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006A7736"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 to measured VO</w:t>
      </w:r>
      <w:r w:rsidRPr="00692953">
        <w:rPr>
          <w:rFonts w:asciiTheme="majorHAnsi" w:hAnsiTheme="majorHAnsi"/>
          <w:vertAlign w:val="subscript"/>
        </w:rPr>
        <w:t>2peak</w:t>
      </w:r>
      <w:r w:rsidRPr="00692953">
        <w:rPr>
          <w:rFonts w:asciiTheme="majorHAnsi" w:hAnsiTheme="majorHAnsi"/>
        </w:rPr>
        <w:t xml:space="preserve"> (43.9 </w:t>
      </w:r>
      <w:r w:rsidRPr="00692953">
        <w:rPr>
          <w:rFonts w:asciiTheme="majorHAnsi" w:hAnsiTheme="majorHAnsi"/>
          <w:u w:val="single"/>
        </w:rPr>
        <w:t>+</w:t>
      </w:r>
      <w:r w:rsidRPr="00692953">
        <w:rPr>
          <w:rFonts w:asciiTheme="majorHAnsi" w:hAnsiTheme="majorHAnsi"/>
        </w:rPr>
        <w:t>9.5 ml</w:t>
      </w:r>
      <w:r w:rsidR="006A7736"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006A7736"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 xml:space="preserve">).  Although, the updated FITNESSGRAM software utilizes the new equation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&lt;EndNote&gt;&lt;Cite&gt;&lt;Author&gt;Mahar&lt;/Author&gt;&lt;Year&gt;2011&lt;/Year&gt;&lt;RecNum&gt;260&lt;/RecNum&gt;&lt;DisplayText&gt;(35)&lt;/DisplayText&gt;&lt;record&gt;&lt;rec-number&gt;260&lt;/rec-number&gt;&lt;foreign-keys&gt;&lt;key app="EN" db-id="5e0x0p2wv5sd2de2w9svvz0evars5ted59zf"&gt;260&lt;/key&gt;&lt;/foreign-keys&gt;&lt;ref-type name="Journal Article"&gt;17&lt;/ref-type&gt;&lt;contributors&gt;&lt;authors&gt;&lt;author&gt;Mahar, Matthew T.&lt;/author&gt;&lt;author&gt;Guerieri, Ashley M.&lt;/author&gt;&lt;author&gt;Hanna, Matthew S.&lt;/author&gt;&lt;author&gt;Kemble, C. David&lt;/author&gt;&lt;/authors&gt;&lt;/contributors&gt;&lt;titles&gt;&lt;title&gt;Estimation of Aerobic Fitness from 20-m Multistage Shuttle Run Test Performance&lt;/title&gt;&lt;secondary-title&gt;American Journal of Preventive Medicine&lt;/secondary-title&gt;&lt;/titles&gt;&lt;periodical&gt;&lt;full-title&gt;American Journal of Preventive Medicine&lt;/full-title&gt;&lt;/periodical&gt;&lt;pages&gt;S117-S123&lt;/pages&gt;&lt;volume&gt;41&lt;/volume&gt;&lt;number&gt;4, Supplement 2&lt;/number&gt;&lt;dates&gt;&lt;year&gt;2011&lt;/year&gt;&lt;/dates&gt;&lt;isbn&gt;0749-3797&lt;/isbn&gt;&lt;urls&gt;&lt;related-urls&gt;&lt;url&gt;http://www.sciencedirect.com/science/article/pii/S0749379711004946&lt;/url&gt;&lt;/related-urls&gt;&lt;/urls&gt;&lt;electronic-resource-num&gt;10.1016/j.amepre.2011.07.008&lt;/electronic-resource-num&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35" w:tooltip="Mahar, 2011 #260" w:history="1">
        <w:r w:rsidR="00790C21">
          <w:rPr>
            <w:rFonts w:asciiTheme="majorHAnsi" w:hAnsiTheme="majorHAnsi"/>
            <w:noProof/>
          </w:rPr>
          <w:t>35</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this change has not been reflected in the most recent FITNESSGRAM manual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&lt;EndNote&gt;&lt;Cite&gt;&lt;Author&gt;Welk&lt;/Author&gt;&lt;Year&gt;2008&lt;/Year&gt;&lt;RecNum&gt;114&lt;/RecNum&gt;&lt;DisplayText&gt;(59)&lt;/DisplayText&gt;&lt;record&gt;&lt;rec-number&gt;114&lt;/rec-number&gt;&lt;foreign-keys&gt;&lt;key app="EN" db-id="5e0x0p2wv5sd2de2w9svvz0evars5ted59zf"&gt;114&lt;/key&gt;&lt;/foreign-keys&gt;&lt;ref-type name="Book"&gt;6&lt;/ref-type&gt;&lt;contributors&gt;&lt;authors&gt;&lt;author&gt;Welk, Gregory J.&lt;/author&gt;&lt;/authors&gt;&lt;secondary-authors&gt;&lt;author&gt;Meredith, M.D.&lt;/author&gt;&lt;/secondary-authors&gt;&lt;/contributors&gt;&lt;titles&gt;&lt;title&gt;Fitnessgram / Activity Reference Guide&lt;/title&gt;&lt;/titles&gt;&lt;dates&gt;&lt;year&gt;2008&lt;/year&gt;&lt;/dates&gt;&lt;pub-location&gt;Dallas, TX&lt;/pub-location&gt;&lt;publisher&gt;The Cooper Institute&lt;/publisher&gt;&lt;urls&gt;&lt;/urls&gt;&lt;/record&gt;&lt;/Cite&gt;&lt;/EndNote&gt;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59" w:tooltip="Welk, 2008 #114" w:history="1">
        <w:r w:rsidR="00790C21">
          <w:rPr>
            <w:rFonts w:asciiTheme="majorHAnsi" w:hAnsiTheme="majorHAnsi"/>
            <w:noProof/>
          </w:rPr>
          <w:t>59</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therefore, the Leger et al. equation is still widely used and supported.</w:t>
      </w:r>
    </w:p>
    <w:p w14:paraId="7F683A88" w14:textId="28839142" w:rsidR="00A971D1" w:rsidRPr="00692953" w:rsidRDefault="00A971D1" w:rsidP="00A971D1">
      <w:pPr>
        <w:tabs>
          <w:tab w:val="left" w:pos="810"/>
        </w:tabs>
        <w:spacing w:line="480" w:lineRule="auto"/>
        <w:rPr>
          <w:rFonts w:asciiTheme="majorHAnsi" w:hAnsiTheme="majorHAnsi"/>
        </w:rPr>
      </w:pPr>
      <w:r w:rsidRPr="00692953">
        <w:rPr>
          <w:rFonts w:asciiTheme="majorHAnsi" w:hAnsiTheme="majorHAnsi"/>
        </w:rPr>
        <w:tab/>
        <w:t>Because the PACER involves running and is a multistage progressive fitness test, VO</w:t>
      </w:r>
      <w:r w:rsidRPr="00692953">
        <w:rPr>
          <w:rFonts w:asciiTheme="majorHAnsi" w:hAnsiTheme="majorHAnsi"/>
          <w:vertAlign w:val="subscript"/>
        </w:rPr>
        <w:t>2peak</w:t>
      </w:r>
      <w:r w:rsidRPr="00692953">
        <w:rPr>
          <w:rFonts w:asciiTheme="majorHAnsi" w:hAnsiTheme="majorHAnsi"/>
        </w:rPr>
        <w:t xml:space="preserve"> values estimated from PACER performance are most often compared to those measured in the laboratory during a treadmill graded exercise test (GXT) </w:t>
      </w:r>
      <w:r w:rsidR="00630FB6" w:rsidRPr="00692953">
        <w:rPr>
          <w:rFonts w:asciiTheme="majorHAnsi" w:hAnsiTheme="majorHAnsi"/>
        </w:rPr>
        <w:fldChar w:fldCharType="begin">
          <w:fldData xml:space="preserve">PEVuZE5vdGU+PENpdGU+PEF1dGhvcj5Cb3JlaGFtPC9BdXRob3I+PFllYXI+MTk5MDwvWWVhcj48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</w:fldData>
        </w:fldChar>
      </w:r>
      <w:r w:rsidR="00711996">
        <w:rPr>
          <w:rFonts w:asciiTheme="majorHAnsi" w:hAnsiTheme="majorHAnsi"/>
        </w:rPr>
        <w:instrText xml:space="preserve"> ADDIN EN.CITE </w:instrText>
      </w:r>
      <w:r w:rsidR="00630FB6">
        <w:rPr>
          <w:rFonts w:asciiTheme="majorHAnsi" w:hAnsiTheme="majorHAnsi"/>
        </w:rPr>
        <w:fldChar w:fldCharType="begin">
          <w:fldData xml:space="preserve">PEVuZE5vdGU+PENpdGU+PEF1dGhvcj5Cb3JlaGFtPC9BdXRob3I+PFllYXI+MTk5MDwvWWVhcj48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</w:fldData>
        </w:fldChar>
      </w:r>
      <w:r w:rsidR="00711996">
        <w:rPr>
          <w:rFonts w:asciiTheme="majorHAnsi" w:hAnsiTheme="majorHAnsi"/>
        </w:rPr>
        <w:instrText xml:space="preserve"> ADDIN EN.CITE.DATA </w:instrText>
      </w:r>
      <w:r w:rsidR="00630FB6">
        <w:rPr>
          <w:rFonts w:asciiTheme="majorHAnsi" w:hAnsiTheme="majorHAnsi"/>
        </w:rPr>
      </w:r>
      <w:r w:rsidR="00630FB6">
        <w:rPr>
          <w:rFonts w:asciiTheme="majorHAnsi" w:hAnsiTheme="majorHAnsi"/>
        </w:rPr>
        <w:fldChar w:fldCharType="end"/>
      </w:r>
      <w:r w:rsidR="00630FB6" w:rsidRPr="00692953">
        <w:rPr>
          <w:rFonts w:asciiTheme="majorHAnsi" w:hAnsiTheme="majorHAnsi"/>
        </w:rPr>
      </w:r>
      <w:r w:rsidR="00630FB6" w:rsidRPr="00692953">
        <w:rPr>
          <w:rFonts w:asciiTheme="majorHAnsi" w:hAnsiTheme="majorHAnsi"/>
        </w:rPr>
        <w:fldChar w:fldCharType="separate"/>
      </w:r>
      <w:r w:rsidR="00711996">
        <w:rPr>
          <w:rFonts w:asciiTheme="majorHAnsi" w:hAnsiTheme="majorHAnsi"/>
          <w:noProof/>
        </w:rPr>
        <w:t>(</w:t>
      </w:r>
      <w:hyperlink w:anchor="_ENREF_5" w:tooltip="Barnett, 1993 #97" w:history="1">
        <w:r w:rsidR="00790C21">
          <w:rPr>
            <w:rFonts w:asciiTheme="majorHAnsi" w:hAnsiTheme="majorHAnsi"/>
            <w:noProof/>
          </w:rPr>
          <w:t>5</w:t>
        </w:r>
      </w:hyperlink>
      <w:r w:rsidR="00711996">
        <w:rPr>
          <w:rFonts w:asciiTheme="majorHAnsi" w:hAnsiTheme="majorHAnsi"/>
          <w:noProof/>
        </w:rPr>
        <w:t xml:space="preserve">, </w:t>
      </w:r>
      <w:hyperlink w:anchor="_ENREF_10" w:tooltip="Boreham, 1990 #89" w:history="1">
        <w:r w:rsidR="00790C21">
          <w:rPr>
            <w:rFonts w:asciiTheme="majorHAnsi" w:hAnsiTheme="majorHAnsi"/>
            <w:noProof/>
          </w:rPr>
          <w:t>10</w:t>
        </w:r>
      </w:hyperlink>
      <w:r w:rsidR="00711996">
        <w:rPr>
          <w:rFonts w:asciiTheme="majorHAnsi" w:hAnsiTheme="majorHAnsi"/>
          <w:noProof/>
        </w:rPr>
        <w:t xml:space="preserve">, </w:t>
      </w:r>
      <w:hyperlink w:anchor="_ENREF_29" w:tooltip="Leger, 1988 #84" w:history="1">
        <w:r w:rsidR="00790C21">
          <w:rPr>
            <w:rFonts w:asciiTheme="majorHAnsi" w:hAnsiTheme="majorHAnsi"/>
            <w:noProof/>
          </w:rPr>
          <w:t>29</w:t>
        </w:r>
      </w:hyperlink>
      <w:r w:rsidR="00711996">
        <w:rPr>
          <w:rFonts w:asciiTheme="majorHAnsi" w:hAnsiTheme="majorHAnsi"/>
          <w:noProof/>
        </w:rPr>
        <w:t xml:space="preserve">, </w:t>
      </w:r>
      <w:hyperlink w:anchor="_ENREF_31" w:tooltip="Liu, 1992 #88" w:history="1">
        <w:r w:rsidR="00790C21">
          <w:rPr>
            <w:rFonts w:asciiTheme="majorHAnsi" w:hAnsiTheme="majorHAnsi"/>
            <w:noProof/>
          </w:rPr>
          <w:t>31</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w:t>
      </w:r>
      <w:proofErr w:type="spellStart"/>
      <w:r w:rsidRPr="00692953">
        <w:rPr>
          <w:rFonts w:asciiTheme="majorHAnsi" w:hAnsiTheme="majorHAnsi"/>
        </w:rPr>
        <w:t>Lui</w:t>
      </w:r>
      <w:proofErr w:type="spellEnd"/>
      <w:r w:rsidRPr="00692953">
        <w:rPr>
          <w:rFonts w:asciiTheme="majorHAnsi" w:hAnsiTheme="majorHAnsi"/>
        </w:rPr>
        <w:t xml:space="preserve"> et al.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&lt;EndNote&gt;&lt;Cite&gt;&lt;Author&gt;Liu&lt;/Author&gt;&lt;Year&gt;1992&lt;/Year&gt;&lt;RecNum&gt;251&lt;/RecNum&gt;&lt;DisplayText&gt;(32)&lt;/DisplayText&gt;&lt;record&gt;&lt;rec-number&gt;251&lt;/rec-number&gt;&lt;foreign-keys&gt;&lt;key app="EN" db-id="5e0x0p2wv5sd2de2w9svvz0evars5ted59zf"&gt;251&lt;/key&gt;&lt;/foreign-keys&gt;&lt;ref-type name="Journal Article"&gt;17&lt;/ref-type&gt;&lt;contributors&gt;&lt;authors&gt;&lt;author&gt;Liu, N. Y.&lt;/author&gt;&lt;author&gt;Plowman, S. A.&lt;/author&gt;&lt;author&gt;Looney, M. A.&lt;/author&gt;&lt;/authors&gt;&lt;/contributors&gt;&lt;auth-address&gt;School of Health, Physical Education, and Recreation, Bowling Green State University, OH 43403.&lt;/auth-address&gt;&lt;titles&gt;&lt;title&gt;The reliability and validity of the 20-meter shuttle test in American students 12 to 15 years old&lt;/title&gt;&lt;secondary-title&gt;Research Quarterly for Exercise and Sport&lt;/secondary-title&gt;&lt;/titles&gt;&lt;periodical&gt;&lt;full-title&gt;Research Quarterly for Exercise and Sport&lt;/full-title&gt;&lt;/periodical&gt;&lt;pages&gt;360-5&lt;/pages&gt;&lt;volume&gt;63&lt;/volume&gt;&lt;number&gt;4&lt;/number&gt;&lt;keywords&gt;&lt;keyword&gt;Adolescent&lt;/keyword&gt;&lt;keyword&gt;Analysis of Variance&lt;/keyword&gt;&lt;keyword&gt;Child&lt;/keyword&gt;&lt;keyword&gt;Exercise Test&lt;/keyword&gt;&lt;keyword&gt;Female&lt;/keyword&gt;&lt;keyword&gt;Forecasting&lt;/keyword&gt;&lt;keyword&gt;Humans&lt;/keyword&gt;&lt;keyword&gt;Male&lt;/keyword&gt;&lt;keyword&gt;Oxygen Consumption&lt;/keyword&gt;&lt;keyword&gt;Reproducibility of Results&lt;/keyword&gt;&lt;keyword&gt;Running&lt;/keyword&gt;&lt;keyword&gt;United States&lt;/keyword&gt;&lt;/keywords&gt;&lt;dates&gt;&lt;year&gt;1992&lt;/year&gt;&lt;/dates&gt;&lt;urls&gt;&lt;related-urls&gt;&lt;url&gt;http://ukpmc.ac.uk/abstract/MED/1439160&lt;/url&gt;&lt;/related-urls&gt;&lt;/urls&gt;&lt;/record&gt;&lt;/Cite&gt;&lt;/EndNote&gt;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32" w:tooltip="Liu, 1992 #251" w:history="1">
        <w:r w:rsidR="00790C21">
          <w:rPr>
            <w:rFonts w:asciiTheme="majorHAnsi" w:hAnsiTheme="majorHAnsi"/>
            <w:noProof/>
          </w:rPr>
          <w:t>32</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cross-validated the Leger et al. equation in a sample of forty-eight 12 to 15 year olds and reported no significant difference between laboratory measured VO</w:t>
      </w:r>
      <w:r w:rsidRPr="00692953">
        <w:rPr>
          <w:rFonts w:asciiTheme="majorHAnsi" w:hAnsiTheme="majorHAnsi"/>
          <w:vertAlign w:val="subscript"/>
        </w:rPr>
        <w:t>2peak</w:t>
      </w:r>
      <w:r w:rsidRPr="00692953">
        <w:rPr>
          <w:rFonts w:asciiTheme="majorHAnsi" w:hAnsiTheme="majorHAnsi"/>
        </w:rPr>
        <w:t xml:space="preserve"> (49.97 </w:t>
      </w:r>
      <w:r w:rsidRPr="00692953">
        <w:rPr>
          <w:rFonts w:asciiTheme="majorHAnsi" w:hAnsiTheme="majorHAnsi"/>
          <w:u w:val="single"/>
        </w:rPr>
        <w:t>+</w:t>
      </w:r>
      <w:r w:rsidRPr="00692953">
        <w:rPr>
          <w:rFonts w:asciiTheme="majorHAnsi" w:hAnsiTheme="majorHAnsi"/>
        </w:rPr>
        <w:t>7.59 ml</w:t>
      </w:r>
      <w:r w:rsidR="006A7736"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006A7736"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 xml:space="preserve">) and PACER estimated values (48.72 </w:t>
      </w:r>
      <w:r w:rsidRPr="00692953">
        <w:rPr>
          <w:rFonts w:asciiTheme="majorHAnsi" w:hAnsiTheme="majorHAnsi"/>
          <w:u w:val="single"/>
        </w:rPr>
        <w:t>+</w:t>
      </w:r>
      <w:r w:rsidRPr="00692953">
        <w:rPr>
          <w:rFonts w:asciiTheme="majorHAnsi" w:hAnsiTheme="majorHAnsi"/>
        </w:rPr>
        <w:t>5.72 ml</w:t>
      </w:r>
      <w:r w:rsidR="006A7736"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006A7736"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 xml:space="preserve">) and a significant correlation of 0.72.  Barnett et al.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&lt;EndNote&gt;&lt;Cite&gt;&lt;Author&gt;Barnett&lt;/Author&gt;&lt;Year&gt;1993&lt;/Year&gt;&lt;RecNum&gt;97&lt;/RecNum&gt;&lt;DisplayText&gt;(5)&lt;/DisplayText&gt;&lt;record&gt;&lt;rec-number&gt;97&lt;/rec-number&gt;&lt;foreign-keys&gt;&lt;key app="EN" db-id="5e0x0p2wv5sd2de2w9svvz0evars5ted59zf"&gt;97&lt;/key&gt;&lt;/foreign-keys&gt;&lt;ref-type name="Journal Article"&gt;17&lt;/ref-type&gt;&lt;contributors&gt;&lt;authors&gt;&lt;author&gt;Barnett, Anthony&lt;/author&gt;&lt;author&gt;Chan, Lawerence Y.S.&lt;/author&gt;&lt;author&gt;Bruce, Iain C.&lt;/author&gt;&lt;/authors&gt;&lt;/contributors&gt;&lt;titles&gt;&lt;title&gt;A Preliminary Study of the 20-m Multistage Shuttle Run as a Predictor of Peak VO2 in Hong Kong Chinese Students&lt;/title&gt;&lt;secondary-title&gt;Pediatric Exercise Science&lt;/secondary-title&gt;&lt;/titles&gt;&lt;periodical&gt;&lt;full-title&gt;Pediatric Exercise Science&lt;/full-title&gt;&lt;/periodical&gt;&lt;pages&gt;42-50&lt;/pages&gt;&lt;volume&gt;5&lt;/volume&gt;&lt;dates&gt;&lt;year&gt;1993&lt;/year&gt;&lt;/dates&gt;&lt;urls&gt;&lt;/urls&gt;&lt;/record&gt;&lt;/Cite&gt;&lt;/EndNote&gt;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5" w:tooltip="Barnett, 1993 #97" w:history="1">
        <w:r w:rsidR="00790C21">
          <w:rPr>
            <w:rFonts w:asciiTheme="majorHAnsi" w:hAnsiTheme="majorHAnsi"/>
            <w:noProof/>
          </w:rPr>
          <w:t>5</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reported similar results in Chinese students (n= 55; 12 to 17 years old).  The correlation between estimated and measured VO</w:t>
      </w:r>
      <w:r w:rsidRPr="00692953">
        <w:rPr>
          <w:rFonts w:asciiTheme="majorHAnsi" w:hAnsiTheme="majorHAnsi"/>
          <w:vertAlign w:val="subscript"/>
        </w:rPr>
        <w:t>2peak</w:t>
      </w:r>
      <w:r w:rsidRPr="00692953">
        <w:rPr>
          <w:rFonts w:asciiTheme="majorHAnsi" w:hAnsiTheme="majorHAnsi"/>
        </w:rPr>
        <w:t xml:space="preserve"> was 0.72 and a standard error of 5.4 ml</w:t>
      </w:r>
      <w:r w:rsidR="006A7736"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006A7736"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 investigators also reported a significant correlation (0.74) between measured VO</w:t>
      </w:r>
      <w:r w:rsidRPr="00692953">
        <w:rPr>
          <w:rFonts w:asciiTheme="majorHAnsi" w:hAnsiTheme="majorHAnsi"/>
          <w:vertAlign w:val="subscript"/>
        </w:rPr>
        <w:t>2peak</w:t>
      </w:r>
      <w:r w:rsidRPr="00692953">
        <w:rPr>
          <w:rFonts w:asciiTheme="majorHAnsi" w:hAnsiTheme="majorHAnsi"/>
        </w:rPr>
        <w:t xml:space="preserve"> in the laboratory and maximal speed attained from the PACER.  However, a lower correlation (r= 0.54) was reported </w:t>
      </w:r>
      <w:r w:rsidRPr="00692953">
        <w:rPr>
          <w:rFonts w:asciiTheme="majorHAnsi" w:hAnsiTheme="majorHAnsi"/>
        </w:rPr>
        <w:lastRenderedPageBreak/>
        <w:t>between VO</w:t>
      </w:r>
      <w:r w:rsidRPr="00692953">
        <w:rPr>
          <w:rFonts w:asciiTheme="majorHAnsi" w:hAnsiTheme="majorHAnsi"/>
          <w:vertAlign w:val="subscript"/>
        </w:rPr>
        <w:t>2peak</w:t>
      </w:r>
      <w:r w:rsidRPr="00692953">
        <w:rPr>
          <w:rFonts w:asciiTheme="majorHAnsi" w:hAnsiTheme="majorHAnsi"/>
        </w:rPr>
        <w:t xml:space="preserve"> estimated from the Leger et al. equation and compared to values measured during a treadmill GXT by Armstrong et al.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&lt;EndNote&gt;&lt;Cite&gt;&lt;Author&gt;Armstrong&lt;/Author&gt;&lt;Year&gt;1988&lt;/Year&gt;&lt;RecNum&gt;259&lt;/RecNum&gt;&lt;DisplayText&gt;(4)&lt;/DisplayText&gt;&lt;record&gt;&lt;rec-number&gt;259&lt;/rec-number&gt;&lt;foreign-keys&gt;&lt;key app="EN" db-id="5e0x0p2wv5sd2de2w9svvz0evars5ted59zf"&gt;259&lt;/key&gt;&lt;/foreign-keys&gt;&lt;ref-type name="Journal Article"&gt;17&lt;/ref-type&gt;&lt;contributors&gt;&lt;authors&gt;&lt;author&gt;N Armstrong&lt;/author&gt;&lt;author&gt;J Williams&lt;/author&gt;&lt;author&gt;D Ringham&lt;/author&gt;&lt;/authors&gt;&lt;/contributors&gt;&lt;titles&gt;&lt;title&gt;Peak oxygen uptake and progressive shuttle run performance in boys aged 11-14 years&lt;/title&gt;&lt;secondary-title&gt;British Journal of Physical Education&lt;/secondary-title&gt;&lt;/titles&gt;&lt;periodical&gt;&lt;full-title&gt;British Journal of Physical Education&lt;/full-title&gt;&lt;/periodical&gt;&lt;pages&gt;10 - 11&lt;/pages&gt;&lt;volume&gt;19&lt;/volume&gt;&lt;number&gt;Suppl 4&lt;/number&gt;&lt;dates&gt;&lt;year&gt;1988&lt;/year&gt;&lt;/dates&gt;&lt;urls&gt;&lt;/urls&gt;&lt;/record&gt;&lt;/Cite&gt;&lt;/EndNote&gt;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4" w:tooltip="Armstrong, 1988 #259" w:history="1">
        <w:r w:rsidR="00790C21">
          <w:rPr>
            <w:rFonts w:asciiTheme="majorHAnsi" w:hAnsiTheme="majorHAnsi"/>
            <w:noProof/>
          </w:rPr>
          <w:t>4</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for 11-14 year old males.  </w:t>
      </w:r>
    </w:p>
    <w:p w14:paraId="5C9A6E4A" w14:textId="1D732475" w:rsidR="00A971D1" w:rsidRPr="00692953" w:rsidRDefault="00A971D1" w:rsidP="00A971D1">
      <w:pPr>
        <w:tabs>
          <w:tab w:val="left" w:pos="810"/>
        </w:tabs>
        <w:spacing w:line="480" w:lineRule="auto"/>
        <w:rPr>
          <w:rFonts w:asciiTheme="majorHAnsi" w:hAnsiTheme="majorHAnsi"/>
        </w:rPr>
      </w:pPr>
      <w:r w:rsidRPr="00692953">
        <w:rPr>
          <w:rFonts w:asciiTheme="majorHAnsi" w:hAnsiTheme="majorHAnsi"/>
        </w:rPr>
        <w:tab/>
        <w:t xml:space="preserve">More recently, </w:t>
      </w:r>
      <w:proofErr w:type="spellStart"/>
      <w:r w:rsidRPr="00692953">
        <w:rPr>
          <w:rFonts w:asciiTheme="majorHAnsi" w:hAnsiTheme="majorHAnsi"/>
        </w:rPr>
        <w:t>Winsley</w:t>
      </w:r>
      <w:proofErr w:type="spellEnd"/>
      <w:r w:rsidRPr="00692953">
        <w:rPr>
          <w:rFonts w:asciiTheme="majorHAnsi" w:hAnsiTheme="majorHAnsi"/>
        </w:rPr>
        <w:t xml:space="preserve">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&lt;EndNote&gt;&lt;Cite&gt;&lt;Author&gt;Winsley&lt;/Author&gt;&lt;Year&gt;2003&lt;/Year&gt;&lt;RecNum&gt;256&lt;/RecNum&gt;&lt;DisplayText&gt;(61)&lt;/DisplayText&gt;&lt;record&gt;&lt;rec-number&gt;256&lt;/rec-number&gt;&lt;foreign-keys&gt;&lt;key app="EN" db-id="5e0x0p2wv5sd2de2w9svvz0evars5ted59zf"&gt;256&lt;/key&gt;&lt;/foreign-keys&gt;&lt;ref-type name="Journal Article"&gt;17&lt;/ref-type&gt;&lt;contributors&gt;&lt;authors&gt;&lt;author&gt;Richard J. Winsley&lt;/author&gt;&lt;/authors&gt;&lt;/contributors&gt;&lt;titles&gt;&lt;title&gt;The Suitability of the Multistage Fitness Test to Assess Children&amp;apos;s Aerobic Fitness&lt;/title&gt;&lt;secondary-title&gt;European Journal of Physical Education&lt;/secondary-title&gt;&lt;/titles&gt;&lt;periodical&gt;&lt;full-title&gt;European Journal of Physical Education&lt;/full-title&gt;&lt;/periodical&gt;&lt;pages&gt;19-28&lt;/pages&gt;&lt;volume&gt;8&lt;/volume&gt;&lt;dates&gt;&lt;year&gt;2003&lt;/year&gt;&lt;/dates&gt;&lt;urls&gt;&lt;/urls&gt;&lt;/record&gt;&lt;/Cite&gt;&lt;/EndNote&gt;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61" w:tooltip="Winsley, 2003 #256" w:history="1">
        <w:r w:rsidR="00790C21">
          <w:rPr>
            <w:rFonts w:asciiTheme="majorHAnsi" w:hAnsiTheme="majorHAnsi"/>
            <w:noProof/>
          </w:rPr>
          <w:t>61</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examined the validity of the Leger et al. equation in youth 5 to 16 years old. VO</w:t>
      </w:r>
      <w:r w:rsidRPr="00692953">
        <w:rPr>
          <w:rFonts w:asciiTheme="majorHAnsi" w:hAnsiTheme="majorHAnsi"/>
          <w:vertAlign w:val="subscript"/>
        </w:rPr>
        <w:t>2peak</w:t>
      </w:r>
      <w:r w:rsidRPr="00692953">
        <w:rPr>
          <w:rFonts w:asciiTheme="majorHAnsi" w:hAnsiTheme="majorHAnsi"/>
        </w:rPr>
        <w:t>, estimated from PACER performance, was not significantly different than VO</w:t>
      </w:r>
      <w:r w:rsidRPr="00692953">
        <w:rPr>
          <w:rFonts w:asciiTheme="majorHAnsi" w:hAnsiTheme="majorHAnsi"/>
          <w:vertAlign w:val="subscript"/>
        </w:rPr>
        <w:t xml:space="preserve">2peak </w:t>
      </w:r>
      <w:r w:rsidRPr="00692953">
        <w:rPr>
          <w:rFonts w:asciiTheme="majorHAnsi" w:hAnsiTheme="majorHAnsi"/>
        </w:rPr>
        <w:t xml:space="preserve">measured during a treadmill GXT.  However, </w:t>
      </w:r>
      <w:proofErr w:type="spellStart"/>
      <w:r w:rsidRPr="00692953">
        <w:rPr>
          <w:rFonts w:asciiTheme="majorHAnsi" w:hAnsiTheme="majorHAnsi"/>
        </w:rPr>
        <w:t>Winsely</w:t>
      </w:r>
      <w:proofErr w:type="spellEnd"/>
      <w:r w:rsidRPr="00692953">
        <w:rPr>
          <w:rFonts w:asciiTheme="majorHAnsi" w:hAnsiTheme="majorHAnsi"/>
        </w:rPr>
        <w:t xml:space="preserve">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&lt;EndNote&gt;&lt;Cite&gt;&lt;Author&gt;Winsley&lt;/Author&gt;&lt;Year&gt;2003&lt;/Year&gt;&lt;RecNum&gt;256&lt;/RecNum&gt;&lt;DisplayText&gt;(61)&lt;/DisplayText&gt;&lt;record&gt;&lt;rec-number&gt;256&lt;/rec-number&gt;&lt;foreign-keys&gt;&lt;key app="EN" db-id="5e0x0p2wv5sd2de2w9svvz0evars5ted59zf"&gt;256&lt;/key&gt;&lt;/foreign-keys&gt;&lt;ref-type name="Journal Article"&gt;17&lt;/ref-type&gt;&lt;contributors&gt;&lt;authors&gt;&lt;author&gt;Richard J. Winsley&lt;/author&gt;&lt;/authors&gt;&lt;/contributors&gt;&lt;titles&gt;&lt;title&gt;The Suitability of the Multistage Fitness Test to Assess Children&amp;apos;s Aerobic Fitness&lt;/title&gt;&lt;secondary-title&gt;European Journal of Physical Education&lt;/secondary-title&gt;&lt;/titles&gt;&lt;periodical&gt;&lt;full-title&gt;European Journal of Physical Education&lt;/full-title&gt;&lt;/periodical&gt;&lt;pages&gt;19-28&lt;/pages&gt;&lt;volume&gt;8&lt;/volume&gt;&lt;dates&gt;&lt;year&gt;2003&lt;/year&gt;&lt;/dates&gt;&lt;urls&gt;&lt;/urls&gt;&lt;/record&gt;&lt;/Cite&gt;&lt;/EndNote&gt;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61" w:tooltip="Winsley, 2003 #256" w:history="1">
        <w:r w:rsidR="00790C21">
          <w:rPr>
            <w:rFonts w:asciiTheme="majorHAnsi" w:hAnsiTheme="majorHAnsi"/>
            <w:noProof/>
          </w:rPr>
          <w:t>61</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reported an underestimation (-3.0 ml</w:t>
      </w:r>
      <w:r w:rsidR="006A7736"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006A7736"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 of VO</w:t>
      </w:r>
      <w:r w:rsidRPr="00692953">
        <w:rPr>
          <w:rFonts w:asciiTheme="majorHAnsi" w:hAnsiTheme="majorHAnsi"/>
          <w:vertAlign w:val="subscript"/>
        </w:rPr>
        <w:t>2peak</w:t>
      </w:r>
      <w:r w:rsidRPr="00692953">
        <w:rPr>
          <w:rFonts w:asciiTheme="majorHAnsi" w:hAnsiTheme="majorHAnsi"/>
        </w:rPr>
        <w:t xml:space="preserve"> in boys and overestimation (1.0 ml</w:t>
      </w:r>
      <w:r w:rsidR="006A7736"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006A7736"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 xml:space="preserve"> ) in girls that could result in a potential error ranging between -19.0 to 13.0 ml</w:t>
      </w:r>
      <w:r w:rsidR="006A7736"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006A7736"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 xml:space="preserve"> for boys and -9.0 to 11.0 ml</w:t>
      </w:r>
      <w:r w:rsidR="006A7736"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006A7736"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 xml:space="preserve"> for girls. The equation has also been tested in 132 Japanese children. </w:t>
      </w:r>
      <w:proofErr w:type="spellStart"/>
      <w:r w:rsidRPr="00692953">
        <w:rPr>
          <w:rFonts w:asciiTheme="majorHAnsi" w:hAnsiTheme="majorHAnsi"/>
        </w:rPr>
        <w:t>Matsuzaka</w:t>
      </w:r>
      <w:proofErr w:type="spellEnd"/>
      <w:r w:rsidRPr="00692953">
        <w:rPr>
          <w:rFonts w:asciiTheme="majorHAnsi" w:hAnsiTheme="majorHAnsi"/>
        </w:rPr>
        <w:t xml:space="preserve"> et al.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&lt;EndNote&gt;&lt;Cite&gt;&lt;Author&gt;Matsuzaka&lt;/Author&gt;&lt;Year&gt;2004&lt;/Year&gt;&lt;RecNum&gt;257&lt;/RecNum&gt;&lt;DisplayText&gt;(39)&lt;/DisplayText&gt;&lt;record&gt;&lt;rec-number&gt;257&lt;/rec-number&gt;&lt;foreign-keys&gt;&lt;key app="EN" db-id="5e0x0p2wv5sd2de2w9svvz0evars5ted59zf"&gt;257&lt;/key&gt;&lt;/foreign-keys&gt;&lt;ref-type name="Journal Article"&gt;17&lt;/ref-type&gt;&lt;contributors&gt;&lt;authors&gt;&lt;author&gt;Akira Matsuzaka&lt;/author&gt;&lt;author&gt;Yuko Takahashi&lt;/author&gt;&lt;author&gt;Masayuki Yamazoe&lt;/author&gt;&lt;author&gt;Maomi Kumakura&lt;/author&gt;&lt;author&gt;Akiko Ikeda&lt;/author&gt;&lt;author&gt;Boguslaw Wilk&lt;/author&gt;&lt;author&gt;Oded Bar-Or&lt;/author&gt;&lt;/authors&gt;&lt;/contributors&gt;&lt;titles&gt;&lt;title&gt;Validity of the Multistage 20-M Shuttle-Run Test for Japanese Children, Adolescents, and Adults&lt;/title&gt;&lt;secondary-title&gt;Pediatr Exerc Sci&lt;/secondary-title&gt;&lt;/titles&gt;&lt;periodical&gt;&lt;full-title&gt;Pediatr Exerc Sci&lt;/full-title&gt;&lt;/periodical&gt;&lt;pages&gt;113-125&lt;/pages&gt;&lt;volume&gt;16&lt;/volume&gt;&lt;dates&gt;&lt;year&gt;2004&lt;/year&gt;&lt;/dates&gt;&lt;urls&gt;&lt;/urls&gt;&lt;/record&gt;&lt;/Cite&gt;&lt;/EndNote&gt;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39" w:tooltip="Matsuzaka, 2004 #257" w:history="1">
        <w:r w:rsidR="00790C21">
          <w:rPr>
            <w:rFonts w:asciiTheme="majorHAnsi" w:hAnsiTheme="majorHAnsi"/>
            <w:noProof/>
          </w:rPr>
          <w:t>39</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reported no significant difference between VO</w:t>
      </w:r>
      <w:r w:rsidRPr="00692953">
        <w:rPr>
          <w:rFonts w:asciiTheme="majorHAnsi" w:hAnsiTheme="majorHAnsi"/>
          <w:vertAlign w:val="subscript"/>
        </w:rPr>
        <w:t>2peak</w:t>
      </w:r>
      <w:r w:rsidRPr="00692953">
        <w:rPr>
          <w:rFonts w:asciiTheme="majorHAnsi" w:hAnsiTheme="majorHAnsi"/>
        </w:rPr>
        <w:t xml:space="preserve"> predicted from PACER performance using the Leger et al. equation compared to direct measurement during a treadmill GXT for boys or girls (52.5 </w:t>
      </w:r>
      <w:r w:rsidRPr="00692953">
        <w:rPr>
          <w:rFonts w:asciiTheme="majorHAnsi" w:hAnsiTheme="majorHAnsi"/>
          <w:u w:val="single"/>
        </w:rPr>
        <w:t>+</w:t>
      </w:r>
      <w:r w:rsidRPr="00692953">
        <w:rPr>
          <w:rFonts w:asciiTheme="majorHAnsi" w:hAnsiTheme="majorHAnsi"/>
        </w:rPr>
        <w:t xml:space="preserve">5.7 vs. 54.2 </w:t>
      </w:r>
      <w:r w:rsidRPr="00692953">
        <w:rPr>
          <w:rFonts w:asciiTheme="majorHAnsi" w:hAnsiTheme="majorHAnsi"/>
          <w:u w:val="single"/>
        </w:rPr>
        <w:t>+</w:t>
      </w:r>
      <w:r w:rsidRPr="00692953">
        <w:rPr>
          <w:rFonts w:asciiTheme="majorHAnsi" w:hAnsiTheme="majorHAnsi"/>
        </w:rPr>
        <w:t>6.2 ml</w:t>
      </w:r>
      <w:r w:rsidR="006A7736"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006A7736"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 xml:space="preserve">, 46.4 </w:t>
      </w:r>
      <w:r w:rsidRPr="00692953">
        <w:rPr>
          <w:rFonts w:asciiTheme="majorHAnsi" w:hAnsiTheme="majorHAnsi"/>
          <w:u w:val="single"/>
        </w:rPr>
        <w:t>+</w:t>
      </w:r>
      <w:r w:rsidRPr="00692953">
        <w:rPr>
          <w:rFonts w:asciiTheme="majorHAnsi" w:hAnsiTheme="majorHAnsi"/>
        </w:rPr>
        <w:t xml:space="preserve">6.9 vs. 46.7 </w:t>
      </w:r>
      <w:r w:rsidRPr="00692953">
        <w:rPr>
          <w:rFonts w:asciiTheme="majorHAnsi" w:hAnsiTheme="majorHAnsi"/>
          <w:u w:val="single"/>
        </w:rPr>
        <w:t>+</w:t>
      </w:r>
      <w:r w:rsidRPr="00692953">
        <w:rPr>
          <w:rFonts w:asciiTheme="majorHAnsi" w:hAnsiTheme="majorHAnsi"/>
        </w:rPr>
        <w:t>6.7 ml</w:t>
      </w:r>
      <w:r w:rsidR="006A7736"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006A7736"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 predicted vs. measured for boys, girls; respectively).</w:t>
      </w:r>
    </w:p>
    <w:p w14:paraId="2B85E287" w14:textId="77777777" w:rsidR="00A971D1" w:rsidRPr="00692953" w:rsidRDefault="002D428A" w:rsidP="002D428A">
      <w:pPr>
        <w:pStyle w:val="Heading3"/>
        <w:rPr>
          <w:rFonts w:asciiTheme="majorHAnsi" w:hAnsiTheme="majorHAnsi"/>
        </w:rPr>
      </w:pPr>
      <w:bookmarkStart w:id="17" w:name="_Toc191443718"/>
      <w:r w:rsidRPr="00692953">
        <w:rPr>
          <w:rFonts w:asciiTheme="majorHAnsi" w:hAnsiTheme="majorHAnsi"/>
        </w:rPr>
        <w:t xml:space="preserve">The Influence of Weight </w:t>
      </w:r>
      <w:r w:rsidR="00A971D1" w:rsidRPr="00692953">
        <w:rPr>
          <w:rFonts w:asciiTheme="majorHAnsi" w:hAnsiTheme="majorHAnsi"/>
        </w:rPr>
        <w:t>S</w:t>
      </w:r>
      <w:r w:rsidRPr="00692953">
        <w:rPr>
          <w:rFonts w:asciiTheme="majorHAnsi" w:hAnsiTheme="majorHAnsi"/>
        </w:rPr>
        <w:t>tatus</w:t>
      </w:r>
      <w:bookmarkEnd w:id="17"/>
    </w:p>
    <w:p w14:paraId="4A50201F" w14:textId="149798BC" w:rsidR="00A971D1" w:rsidRPr="00692953" w:rsidRDefault="00A971D1" w:rsidP="00A971D1">
      <w:pPr>
        <w:spacing w:line="480" w:lineRule="auto"/>
        <w:rPr>
          <w:rFonts w:asciiTheme="majorHAnsi" w:hAnsiTheme="majorHAnsi"/>
        </w:rPr>
      </w:pPr>
      <w:r w:rsidRPr="00692953">
        <w:rPr>
          <w:rFonts w:asciiTheme="majorHAnsi" w:hAnsiTheme="majorHAnsi"/>
        </w:rPr>
        <w:tab/>
        <w:t xml:space="preserve">While the accuracy of the Leger et al. prediction equation has been validated in various populations </w:t>
      </w:r>
      <w:r w:rsidR="00630FB6" w:rsidRPr="00692953">
        <w:rPr>
          <w:rFonts w:asciiTheme="majorHAnsi" w:hAnsiTheme="majorHAnsi"/>
        </w:rPr>
        <w:fldChar w:fldCharType="begin">
          <w:fldData xml:space="preserve">PEVuZE5vdGU+PENpdGU+PEF1dGhvcj5NYXRzdXpha2E8L0F1dGhvcj48WWVhcj4yMDA0PC9ZZWFy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</w:fldData>
        </w:fldChar>
      </w:r>
      <w:r w:rsidR="00711996">
        <w:rPr>
          <w:rFonts w:asciiTheme="majorHAnsi" w:hAnsiTheme="majorHAnsi"/>
        </w:rPr>
        <w:instrText xml:space="preserve"> ADDIN EN.CITE </w:instrText>
      </w:r>
      <w:r w:rsidR="00630FB6">
        <w:rPr>
          <w:rFonts w:asciiTheme="majorHAnsi" w:hAnsiTheme="majorHAnsi"/>
        </w:rPr>
        <w:fldChar w:fldCharType="begin">
          <w:fldData xml:space="preserve">PEVuZE5vdGU+PENpdGU+PEF1dGhvcj5NYXRzdXpha2E8L0F1dGhvcj48WWVhcj4yMDA0PC9ZZWFy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</w:fldData>
        </w:fldChar>
      </w:r>
      <w:r w:rsidR="00711996">
        <w:rPr>
          <w:rFonts w:asciiTheme="majorHAnsi" w:hAnsiTheme="majorHAnsi"/>
        </w:rPr>
        <w:instrText xml:space="preserve"> ADDIN EN.CITE.DATA </w:instrText>
      </w:r>
      <w:r w:rsidR="00630FB6">
        <w:rPr>
          <w:rFonts w:asciiTheme="majorHAnsi" w:hAnsiTheme="majorHAnsi"/>
        </w:rPr>
      </w:r>
      <w:r w:rsidR="00630FB6">
        <w:rPr>
          <w:rFonts w:asciiTheme="majorHAnsi" w:hAnsiTheme="majorHAnsi"/>
        </w:rPr>
        <w:fldChar w:fldCharType="end"/>
      </w:r>
      <w:r w:rsidR="00630FB6" w:rsidRPr="00692953">
        <w:rPr>
          <w:rFonts w:asciiTheme="majorHAnsi" w:hAnsiTheme="majorHAnsi"/>
        </w:rPr>
      </w:r>
      <w:r w:rsidR="00630FB6" w:rsidRPr="00692953">
        <w:rPr>
          <w:rFonts w:asciiTheme="majorHAnsi" w:hAnsiTheme="majorHAnsi"/>
        </w:rPr>
        <w:fldChar w:fldCharType="separate"/>
      </w:r>
      <w:r w:rsidR="00711996">
        <w:rPr>
          <w:rFonts w:asciiTheme="majorHAnsi" w:hAnsiTheme="majorHAnsi"/>
          <w:noProof/>
        </w:rPr>
        <w:t>(</w:t>
      </w:r>
      <w:hyperlink w:anchor="_ENREF_10" w:tooltip="Boreham, 1990 #89" w:history="1">
        <w:r w:rsidR="00790C21">
          <w:rPr>
            <w:rFonts w:asciiTheme="majorHAnsi" w:hAnsiTheme="majorHAnsi"/>
            <w:noProof/>
          </w:rPr>
          <w:t>10</w:t>
        </w:r>
      </w:hyperlink>
      <w:r w:rsidR="00711996">
        <w:rPr>
          <w:rFonts w:asciiTheme="majorHAnsi" w:hAnsiTheme="majorHAnsi"/>
          <w:noProof/>
        </w:rPr>
        <w:t xml:space="preserve">, </w:t>
      </w:r>
      <w:hyperlink w:anchor="_ENREF_38" w:tooltip="Mahoney, 1992 #63" w:history="1">
        <w:r w:rsidR="00790C21">
          <w:rPr>
            <w:rFonts w:asciiTheme="majorHAnsi" w:hAnsiTheme="majorHAnsi"/>
            <w:noProof/>
          </w:rPr>
          <w:t>38</w:t>
        </w:r>
      </w:hyperlink>
      <w:r w:rsidR="00711996">
        <w:rPr>
          <w:rFonts w:asciiTheme="majorHAnsi" w:hAnsiTheme="majorHAnsi"/>
          <w:noProof/>
        </w:rPr>
        <w:t xml:space="preserve">, </w:t>
      </w:r>
      <w:hyperlink w:anchor="_ENREF_39" w:tooltip="Matsuzaka, 2004 #257" w:history="1">
        <w:r w:rsidR="00790C21">
          <w:rPr>
            <w:rFonts w:asciiTheme="majorHAnsi" w:hAnsiTheme="majorHAnsi"/>
            <w:noProof/>
          </w:rPr>
          <w:t>39</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and in several age groups </w:t>
      </w:r>
      <w:r w:rsidR="00630FB6" w:rsidRPr="00692953">
        <w:rPr>
          <w:rFonts w:asciiTheme="majorHAnsi" w:hAnsiTheme="majorHAnsi"/>
        </w:rPr>
        <w:fldChar w:fldCharType="begin">
          <w:fldData xml:space="preserve">PEVuZE5vdGU+PENpdGU+PEF1dGhvcj5NZWxvPC9BdXRob3I+PFllYXI+MjAxMDwvWWVhcj48UmVj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</w:fldData>
        </w:fldChar>
      </w:r>
      <w:r w:rsidR="00711996">
        <w:rPr>
          <w:rFonts w:asciiTheme="majorHAnsi" w:hAnsiTheme="majorHAnsi"/>
        </w:rPr>
        <w:instrText xml:space="preserve"> ADDIN EN.CITE </w:instrText>
      </w:r>
      <w:r w:rsidR="00630FB6">
        <w:rPr>
          <w:rFonts w:asciiTheme="majorHAnsi" w:hAnsiTheme="majorHAnsi"/>
        </w:rPr>
        <w:fldChar w:fldCharType="begin">
          <w:fldData xml:space="preserve">PEVuZE5vdGU+PENpdGU+PEF1dGhvcj5NZWxvPC9BdXRob3I+PFllYXI+MjAxMDwvWWVhcj48UmVj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</w:fldData>
        </w:fldChar>
      </w:r>
      <w:r w:rsidR="00711996">
        <w:rPr>
          <w:rFonts w:asciiTheme="majorHAnsi" w:hAnsiTheme="majorHAnsi"/>
        </w:rPr>
        <w:instrText xml:space="preserve"> ADDIN EN.CITE.DATA </w:instrText>
      </w:r>
      <w:r w:rsidR="00630FB6">
        <w:rPr>
          <w:rFonts w:asciiTheme="majorHAnsi" w:hAnsiTheme="majorHAnsi"/>
        </w:rPr>
      </w:r>
      <w:r w:rsidR="00630FB6">
        <w:rPr>
          <w:rFonts w:asciiTheme="majorHAnsi" w:hAnsiTheme="majorHAnsi"/>
        </w:rPr>
        <w:fldChar w:fldCharType="end"/>
      </w:r>
      <w:r w:rsidR="00630FB6" w:rsidRPr="00692953">
        <w:rPr>
          <w:rFonts w:asciiTheme="majorHAnsi" w:hAnsiTheme="majorHAnsi"/>
        </w:rPr>
      </w:r>
      <w:r w:rsidR="00630FB6" w:rsidRPr="00692953">
        <w:rPr>
          <w:rFonts w:asciiTheme="majorHAnsi" w:hAnsiTheme="majorHAnsi"/>
        </w:rPr>
        <w:fldChar w:fldCharType="separate"/>
      </w:r>
      <w:r w:rsidR="00711996">
        <w:rPr>
          <w:rFonts w:asciiTheme="majorHAnsi" w:hAnsiTheme="majorHAnsi"/>
          <w:noProof/>
        </w:rPr>
        <w:t>(</w:t>
      </w:r>
      <w:hyperlink w:anchor="_ENREF_41" w:tooltip="McVeigh, 1995 #215" w:history="1">
        <w:r w:rsidR="00790C21">
          <w:rPr>
            <w:rFonts w:asciiTheme="majorHAnsi" w:hAnsiTheme="majorHAnsi"/>
            <w:noProof/>
          </w:rPr>
          <w:t>41</w:t>
        </w:r>
      </w:hyperlink>
      <w:r w:rsidR="00711996">
        <w:rPr>
          <w:rFonts w:asciiTheme="majorHAnsi" w:hAnsiTheme="majorHAnsi"/>
          <w:noProof/>
        </w:rPr>
        <w:t xml:space="preserve">, </w:t>
      </w:r>
      <w:hyperlink w:anchor="_ENREF_42" w:tooltip="Melo, 2010 #92" w:history="1">
        <w:r w:rsidR="00790C21">
          <w:rPr>
            <w:rFonts w:asciiTheme="majorHAnsi" w:hAnsiTheme="majorHAnsi"/>
            <w:noProof/>
          </w:rPr>
          <w:t>42</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only two studies have addressed the influence of weight status on the accuracy of the equation.  </w:t>
      </w:r>
      <w:proofErr w:type="spellStart"/>
      <w:r w:rsidRPr="00692953">
        <w:rPr>
          <w:rFonts w:asciiTheme="majorHAnsi" w:hAnsiTheme="majorHAnsi"/>
        </w:rPr>
        <w:t>Suminski</w:t>
      </w:r>
      <w:proofErr w:type="spellEnd"/>
      <w:r w:rsidRPr="00692953">
        <w:rPr>
          <w:rFonts w:asciiTheme="majorHAnsi" w:hAnsiTheme="majorHAnsi"/>
        </w:rPr>
        <w:t xml:space="preserve"> et al.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&lt;EndNote&gt;&lt;Cite&gt;&lt;Author&gt;Suminski&lt;/Author&gt;&lt;Year&gt;2004&lt;/Year&gt;&lt;RecNum&gt;67&lt;/RecNum&gt;&lt;DisplayText&gt;(54)&lt;/DisplayText&gt;&lt;record&gt;&lt;rec-number&gt;67&lt;/rec-number&gt;&lt;foreign-keys&gt;&lt;key app="EN" db-id="5e0x0p2wv5sd2de2w9svvz0evars5ted59zf"&gt;67&lt;/key&gt;&lt;/foreign-keys&gt;&lt;ref-type name="Journal Article"&gt;17&lt;/ref-type&gt;&lt;contributors&gt;&lt;authors&gt;&lt;author&gt;Suminski, R. R.&lt;/author&gt;&lt;author&gt;Ryan, N. D.&lt;/author&gt;&lt;author&gt;Poston, C. S.&lt;/author&gt;&lt;author&gt;Jackson, A. S.&lt;/author&gt;&lt;/authors&gt;&lt;/contributors&gt;&lt;titles&gt;&lt;title&gt;Measuring Aerobic Fitness of Hispanic Youth 10 to 12 years of Age&lt;/title&gt;&lt;secondary-title&gt;Int J Sports Med&lt;/secondary-title&gt;&lt;/titles&gt;&lt;periodical&gt;&lt;full-title&gt;Int J Sports Med&lt;/full-title&gt;&lt;/periodical&gt;&lt;pages&gt;61,67&lt;/pages&gt;&lt;volume&gt;25&lt;/volume&gt;&lt;number&gt;01&lt;/number&gt;&lt;section&gt;61&lt;/section&gt;&lt;dates&gt;&lt;year&gt;2004&lt;/year&gt;&lt;pub-dates&gt;&lt;date&gt;29.01.2004&lt;/date&gt;&lt;/pub-dates&gt;&lt;/dates&gt;&lt;isbn&gt;0172-4622&lt;/isbn&gt;&lt;accession-num&gt;101055S200345230&lt;/accession-num&gt;&lt;urls&gt;&lt;/urls&gt;&lt;electronic-resource-num&gt;10.1055/s-2003-45230&lt;/electronic-resource-num&gt;&lt;language&gt;En&lt;/language&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54" w:tooltip="Suminski, 2004 #67" w:history="1">
        <w:r w:rsidR="00790C21">
          <w:rPr>
            <w:rFonts w:asciiTheme="majorHAnsi" w:hAnsiTheme="majorHAnsi"/>
            <w:noProof/>
          </w:rPr>
          <w:t>54</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tested the validity of the Leger et al. equation in a sample of Hispanic youth where 64.8% (n=81) were normal weight and 35.2% (n=44) were overweight according to BMI-for-age and sex. There was no significant difference for either normal or overweight groups between VO</w:t>
      </w:r>
      <w:r w:rsidRPr="00692953">
        <w:rPr>
          <w:rFonts w:asciiTheme="majorHAnsi" w:hAnsiTheme="majorHAnsi"/>
          <w:vertAlign w:val="subscript"/>
        </w:rPr>
        <w:t>2peak</w:t>
      </w:r>
      <w:r w:rsidRPr="00692953">
        <w:rPr>
          <w:rFonts w:asciiTheme="majorHAnsi" w:hAnsiTheme="majorHAnsi"/>
        </w:rPr>
        <w:t xml:space="preserve"> values measured during a treadmill GXT and </w:t>
      </w:r>
      <w:r w:rsidRPr="00692953">
        <w:rPr>
          <w:rFonts w:asciiTheme="majorHAnsi" w:hAnsiTheme="majorHAnsi"/>
        </w:rPr>
        <w:lastRenderedPageBreak/>
        <w:t>estimated from the PACER, with the difference between measured and estimated being 0.62 ml</w:t>
      </w:r>
      <w:r w:rsidR="006A7736"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006A7736"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 xml:space="preserve"> for the normal weight group and 1.07 ml</w:t>
      </w:r>
      <w:r w:rsidR="006A7736"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006A7736"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 xml:space="preserve"> for the overweight group.  </w:t>
      </w:r>
      <w:proofErr w:type="spellStart"/>
      <w:r w:rsidRPr="00692953">
        <w:rPr>
          <w:rFonts w:asciiTheme="majorHAnsi" w:hAnsiTheme="majorHAnsi"/>
        </w:rPr>
        <w:t>Ihaz</w:t>
      </w:r>
      <w:proofErr w:type="spellEnd"/>
      <w:r w:rsidRPr="00692953">
        <w:rPr>
          <w:rFonts w:asciiTheme="majorHAnsi" w:hAnsiTheme="majorHAnsi"/>
        </w:rPr>
        <w:t xml:space="preserve"> et al.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&lt;EndNote&gt;&lt;Cite&gt;&lt;Author&gt;Ihasz&lt;/Author&gt;&lt;Year&gt;2006&lt;/Year&gt;&lt;RecNum&gt;113&lt;/RecNum&gt;&lt;DisplayText&gt;(25)&lt;/DisplayText&gt;&lt;record&gt;&lt;rec-number&gt;113&lt;/rec-number&gt;&lt;foreign-keys&gt;&lt;key app="EN" db-id="5e0x0p2wv5sd2de2w9svvz0evars5ted59zf"&gt;113&lt;/key&gt;&lt;/foreign-keys&gt;&lt;ref-type name="Journal Article"&gt;17&lt;/ref-type&gt;&lt;contributors&gt;&lt;authors&gt;&lt;author&gt;Ihasz, F&lt;/author&gt;&lt;author&gt;Finn, KJ&lt;/author&gt;&lt;author&gt;Meszaros, J&lt;/author&gt;&lt;/authors&gt;&lt;/contributors&gt;&lt;titles&gt;&lt;title&gt;Does a Modified Progressive Aerobic Cardiovascular Endurance Run Test Protocol Benefit Overweight Children&lt;/title&gt;&lt;secondary-title&gt;Research Quarterly for Exercise &amp;amp; Sport&lt;/secondary-title&gt;&lt;/titles&gt;&lt;periodical&gt;&lt;full-title&gt;Research Quarterly for Exercise &amp;amp; Sport&lt;/full-title&gt;&lt;/periodical&gt;&lt;pages&gt;77&lt;/pages&gt;&lt;volume&gt;77&lt;/volume&gt;&lt;dates&gt;&lt;year&gt;2006&lt;/year&gt;&lt;pub-dates&gt;&lt;date&gt;March 2006&lt;/date&gt;&lt;/pub-dates&gt;&lt;/dates&gt;&lt;work-type&gt;QES: Supplement&lt;/work-type&gt;&lt;urls&gt;&lt;/urls&gt;&lt;/record&gt;&lt;/Cite&gt;&lt;/EndNote&gt;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25" w:tooltip="Ihasz, 2006 #113" w:history="1">
        <w:r w:rsidR="00790C21">
          <w:rPr>
            <w:rFonts w:asciiTheme="majorHAnsi" w:hAnsiTheme="majorHAnsi"/>
            <w:noProof/>
          </w:rPr>
          <w:t>25</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conducted a study to determine whether a modified PACER would improve the prediction accuracy.  Normal weight (n=16) and overweight (n=15) participants completed the PACER test, a modified PACER (15m), and a treadmill GXT.  Although VO</w:t>
      </w:r>
      <w:r w:rsidRPr="00692953">
        <w:rPr>
          <w:rFonts w:asciiTheme="majorHAnsi" w:hAnsiTheme="majorHAnsi"/>
          <w:vertAlign w:val="subscript"/>
        </w:rPr>
        <w:t>2peak</w:t>
      </w:r>
      <w:r w:rsidRPr="00692953">
        <w:rPr>
          <w:rFonts w:asciiTheme="majorHAnsi" w:hAnsiTheme="majorHAnsi"/>
        </w:rPr>
        <w:t xml:space="preserve"> was significantly higher in the normal weight group (44.6+4.7 vs. 39.4+3.7 ml</w:t>
      </w:r>
      <w:r w:rsidR="006A7736"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006A7736"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 there were no significant differences between estimated VO</w:t>
      </w:r>
      <w:r w:rsidRPr="00692953">
        <w:rPr>
          <w:rFonts w:asciiTheme="majorHAnsi" w:hAnsiTheme="majorHAnsi"/>
          <w:vertAlign w:val="subscript"/>
        </w:rPr>
        <w:t>2peak</w:t>
      </w:r>
      <w:r w:rsidRPr="00692953">
        <w:rPr>
          <w:rFonts w:asciiTheme="majorHAnsi" w:hAnsiTheme="majorHAnsi"/>
        </w:rPr>
        <w:t xml:space="preserve"> and actual VO</w:t>
      </w:r>
      <w:r w:rsidRPr="00692953">
        <w:rPr>
          <w:rFonts w:asciiTheme="majorHAnsi" w:hAnsiTheme="majorHAnsi"/>
          <w:vertAlign w:val="subscript"/>
        </w:rPr>
        <w:t>2peak</w:t>
      </w:r>
      <w:r w:rsidRPr="00692953">
        <w:rPr>
          <w:rFonts w:asciiTheme="majorHAnsi" w:hAnsiTheme="majorHAnsi"/>
        </w:rPr>
        <w:t xml:space="preserve"> for either protocol.  Additionally, there were there no significant differences in </w:t>
      </w:r>
      <w:proofErr w:type="spellStart"/>
      <w:r w:rsidRPr="00692953">
        <w:rPr>
          <w:rFonts w:asciiTheme="majorHAnsi" w:hAnsiTheme="majorHAnsi"/>
        </w:rPr>
        <w:t>HR</w:t>
      </w:r>
      <w:r w:rsidRPr="00692953">
        <w:rPr>
          <w:rFonts w:asciiTheme="majorHAnsi" w:hAnsiTheme="majorHAnsi"/>
          <w:vertAlign w:val="subscript"/>
        </w:rPr>
        <w:t>peak</w:t>
      </w:r>
      <w:proofErr w:type="spellEnd"/>
      <w:r w:rsidRPr="00692953">
        <w:rPr>
          <w:rFonts w:asciiTheme="majorHAnsi" w:hAnsiTheme="majorHAnsi"/>
        </w:rPr>
        <w:t xml:space="preserve"> across the three tests for either group.   It appears that weight status does not affect the validity of the Leger et al. equation to predict VO</w:t>
      </w:r>
      <w:r w:rsidRPr="00692953">
        <w:rPr>
          <w:rFonts w:asciiTheme="majorHAnsi" w:hAnsiTheme="majorHAnsi"/>
          <w:vertAlign w:val="subscript"/>
        </w:rPr>
        <w:t>2peak</w:t>
      </w:r>
      <w:r w:rsidRPr="00692953">
        <w:rPr>
          <w:rFonts w:asciiTheme="majorHAnsi" w:hAnsiTheme="majorHAnsi"/>
        </w:rPr>
        <w:t xml:space="preserve"> when compared to measured values attained during a treadmill GXT. </w:t>
      </w:r>
    </w:p>
    <w:p w14:paraId="7EED1F3F" w14:textId="5F5E323B" w:rsidR="00A971D1" w:rsidRPr="00692953" w:rsidRDefault="00A971D1" w:rsidP="00EB6357">
      <w:pPr>
        <w:spacing w:line="480" w:lineRule="auto"/>
        <w:ind w:firstLine="720"/>
        <w:rPr>
          <w:rFonts w:asciiTheme="majorHAnsi" w:hAnsiTheme="majorHAnsi"/>
          <w:color w:val="FF0000"/>
        </w:rPr>
      </w:pPr>
      <w:r w:rsidRPr="00692953">
        <w:rPr>
          <w:rFonts w:asciiTheme="majorHAnsi" w:hAnsiTheme="majorHAnsi"/>
        </w:rPr>
        <w:t xml:space="preserve">While the Leger et al. equation appears accurate, despite the wide range of correlation coefficients, researchers argue whether the criterion-related validity of the Leger et al. equation has truly been examined </w:t>
      </w:r>
      <w:r w:rsidR="00630FB6" w:rsidRPr="00692953">
        <w:rPr>
          <w:rFonts w:asciiTheme="majorHAnsi" w:hAnsiTheme="majorHAnsi"/>
        </w:rPr>
        <w:fldChar w:fldCharType="begin">
          <w:fldData xml:space="preserve">PEVuZE5vdGU+PENpdGU+PEF1dGhvcj5NZWxvPC9BdXRob3I+PFllYXI+MjAxMDwvWWVhcj48UmVj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</w:fldData>
        </w:fldChar>
      </w:r>
      <w:r w:rsidR="00711996">
        <w:rPr>
          <w:rFonts w:asciiTheme="majorHAnsi" w:hAnsiTheme="majorHAnsi"/>
        </w:rPr>
        <w:instrText xml:space="preserve"> ADDIN EN.CITE </w:instrText>
      </w:r>
      <w:r w:rsidR="00630FB6">
        <w:rPr>
          <w:rFonts w:asciiTheme="majorHAnsi" w:hAnsiTheme="majorHAnsi"/>
        </w:rPr>
        <w:fldChar w:fldCharType="begin">
          <w:fldData xml:space="preserve">PEVuZE5vdGU+PENpdGU+PEF1dGhvcj5NZWxvPC9BdXRob3I+PFllYXI+MjAxMDwvWWVhcj48UmVj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</w:fldData>
        </w:fldChar>
      </w:r>
      <w:r w:rsidR="00711996">
        <w:rPr>
          <w:rFonts w:asciiTheme="majorHAnsi" w:hAnsiTheme="majorHAnsi"/>
        </w:rPr>
        <w:instrText xml:space="preserve"> ADDIN EN.CITE.DATA </w:instrText>
      </w:r>
      <w:r w:rsidR="00630FB6">
        <w:rPr>
          <w:rFonts w:asciiTheme="majorHAnsi" w:hAnsiTheme="majorHAnsi"/>
        </w:rPr>
      </w:r>
      <w:r w:rsidR="00630FB6">
        <w:rPr>
          <w:rFonts w:asciiTheme="majorHAnsi" w:hAnsiTheme="majorHAnsi"/>
        </w:rPr>
        <w:fldChar w:fldCharType="end"/>
      </w:r>
      <w:r w:rsidR="00630FB6" w:rsidRPr="00692953">
        <w:rPr>
          <w:rFonts w:asciiTheme="majorHAnsi" w:hAnsiTheme="majorHAnsi"/>
        </w:rPr>
      </w:r>
      <w:r w:rsidR="00630FB6" w:rsidRPr="00692953">
        <w:rPr>
          <w:rFonts w:asciiTheme="majorHAnsi" w:hAnsiTheme="majorHAnsi"/>
        </w:rPr>
        <w:fldChar w:fldCharType="separate"/>
      </w:r>
      <w:r w:rsidR="00711996">
        <w:rPr>
          <w:rFonts w:asciiTheme="majorHAnsi" w:hAnsiTheme="majorHAnsi"/>
          <w:noProof/>
        </w:rPr>
        <w:t>(</w:t>
      </w:r>
      <w:hyperlink w:anchor="_ENREF_42" w:tooltip="Melo, 2010 #92" w:history="1">
        <w:r w:rsidR="00790C21">
          <w:rPr>
            <w:rFonts w:asciiTheme="majorHAnsi" w:hAnsiTheme="majorHAnsi"/>
            <w:noProof/>
          </w:rPr>
          <w:t>42</w:t>
        </w:r>
      </w:hyperlink>
      <w:r w:rsidR="00711996">
        <w:rPr>
          <w:rFonts w:asciiTheme="majorHAnsi" w:hAnsiTheme="majorHAnsi"/>
          <w:noProof/>
        </w:rPr>
        <w:t xml:space="preserve">, </w:t>
      </w:r>
      <w:hyperlink w:anchor="_ENREF_52" w:tooltip="Ruiz, 2009 #168" w:history="1">
        <w:r w:rsidR="00790C21">
          <w:rPr>
            <w:rFonts w:asciiTheme="majorHAnsi" w:hAnsiTheme="majorHAnsi"/>
            <w:noProof/>
          </w:rPr>
          <w:t>52</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Ruiz et al.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&lt;EndNote&gt;&lt;Cite&gt;&lt;Author&gt;Ruiz&lt;/Author&gt;&lt;Year&gt;2009&lt;/Year&gt;&lt;RecNum&gt;168&lt;/RecNum&gt;&lt;DisplayText&gt;(52)&lt;/DisplayText&gt;&lt;record&gt;&lt;rec-number&gt;168&lt;/rec-number&gt;&lt;foreign-keys&gt;&lt;key app="EN" db-id="5e0x0p2wv5sd2de2w9svvz0evars5ted59zf"&gt;168&lt;/key&gt;&lt;/foreign-keys&gt;&lt;ref-type name="Journal Article"&gt;17&lt;/ref-type&gt;&lt;contributors&gt;&lt;authors&gt;&lt;author&gt;Ruiz, Jonatan R.&lt;/author&gt;&lt;author&gt;Silva, Gustavo&lt;/author&gt;&lt;author&gt;Oliveira, Norton&lt;/author&gt;&lt;author&gt;Ribeiro, Jos√© C.&lt;/author&gt;&lt;author&gt;Oliveira, Jose F.&lt;/author&gt;&lt;author&gt;Mota, Jorge&lt;/author&gt;&lt;/authors&gt;&lt;/contributors&gt;&lt;titles&gt;&lt;title&gt;Criterion-related validity of the 20-m shuttle run test in youths aged 13‚Äì19 years&lt;/title&gt;&lt;secondary-title&gt;Journal of Sports Sciences&lt;/secondary-title&gt;&lt;/titles&gt;&lt;periodical&gt;&lt;full-title&gt;Journal of Sports Sciences&lt;/full-title&gt;&lt;/periodical&gt;&lt;pages&gt;899 - 906&lt;/pages&gt;&lt;volume&gt;27&lt;/volume&gt;&lt;number&gt;9&lt;/number&gt;&lt;dates&gt;&lt;year&gt;2009&lt;/year&gt;&lt;/dates&gt;&lt;publisher&gt;Routledge&lt;/publisher&gt;&lt;isbn&gt;0264-0414&lt;/isbn&gt;&lt;urls&gt;&lt;related-urls&gt;&lt;url&gt;http://www.informaworld.com/10.1080/02640410902902835&lt;/url&gt;&lt;/related-urls&gt;&lt;/urls&gt;&lt;access-date&gt;April 22, 2011&lt;/access-date&gt;&lt;/record&gt;&lt;/Cite&gt;&lt;/EndNote&gt;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52" w:tooltip="Ruiz, 2009 #168" w:history="1">
        <w:r w:rsidR="00790C21">
          <w:rPr>
            <w:rFonts w:asciiTheme="majorHAnsi" w:hAnsiTheme="majorHAnsi"/>
            <w:noProof/>
          </w:rPr>
          <w:t>52</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suggests the variability of the prediction equation could be due to the physiological differences of forward locomotion in treadmill running and the start-stop pattern of shuttle running.  To test the accuracy of the prediction equation, VO</w:t>
      </w:r>
      <w:r w:rsidRPr="00692953">
        <w:rPr>
          <w:rFonts w:asciiTheme="majorHAnsi" w:hAnsiTheme="majorHAnsi"/>
          <w:vertAlign w:val="subscript"/>
        </w:rPr>
        <w:t>2peak</w:t>
      </w:r>
      <w:r w:rsidRPr="00692953">
        <w:rPr>
          <w:rFonts w:asciiTheme="majorHAnsi" w:hAnsiTheme="majorHAnsi"/>
        </w:rPr>
        <w:t xml:space="preserve"> measured via indirect </w:t>
      </w:r>
      <w:proofErr w:type="spellStart"/>
      <w:r w:rsidRPr="00692953">
        <w:rPr>
          <w:rFonts w:asciiTheme="majorHAnsi" w:hAnsiTheme="majorHAnsi"/>
        </w:rPr>
        <w:t>calorimetry</w:t>
      </w:r>
      <w:proofErr w:type="spellEnd"/>
      <w:r w:rsidRPr="00692953">
        <w:rPr>
          <w:rFonts w:asciiTheme="majorHAnsi" w:hAnsiTheme="majorHAnsi"/>
        </w:rPr>
        <w:t xml:space="preserve"> during the PACER is more ecologically valid, since the equation was developed from measured values using the Douglas Bag Method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&lt;EndNote&gt;&lt;Cite&gt;&lt;Author&gt;Melo&lt;/Author&gt;&lt;Year&gt;2010&lt;/Year&gt;&lt;RecNum&gt;92&lt;/RecNum&gt;&lt;DisplayText&gt;(42)&lt;/DisplayText&gt;&lt;record&gt;&lt;rec-number&gt;92&lt;/rec-number&gt;&lt;foreign-keys&gt;&lt;key app="EN" db-id="5e0x0p2wv5sd2de2w9svvz0evars5ted59zf"&gt;92&lt;/key&gt;&lt;/foreign-keys&gt;&lt;ref-type name="Journal Article"&gt;17&lt;/ref-type&gt;&lt;contributors&gt;&lt;authors&gt;&lt;author&gt;Melo, Xavier&lt;/author&gt;&lt;author&gt;Santa-Clara, Helena&lt;/author&gt;&lt;author&gt;Almeida, José&lt;/author&gt;&lt;author&gt;Carnero, Elvis&lt;/author&gt;&lt;author&gt;Sardinha, Luís&lt;/author&gt;&lt;author&gt;Bruno, Paula&lt;/author&gt;&lt;author&gt;Fernhall, Bo&lt;/author&gt;&lt;/authors&gt;&lt;/contributors&gt;&lt;titles&gt;&lt;title&gt;Comparing several equations that predict peak VO2 using the 20-m multistage-shuttle run-test in 8–10-year-old children&lt;/title&gt;&lt;secondary-title&gt;European Journal of Applied Physiology&lt;/secondary-title&gt;&lt;/titles&gt;&lt;periodical&gt;&lt;full-title&gt;European Journal of Applied Physiology&lt;/full-title&gt;&lt;/periodical&gt;&lt;pages&gt;1-11&lt;/pages&gt;&lt;keywords&gt;&lt;keyword&gt;Medicine&lt;/keyword&gt;&lt;/keywords&gt;&lt;dates&gt;&lt;year&gt;2010&lt;/year&gt;&lt;/dates&gt;&lt;publisher&gt;Springer Berlin / Heidelberg&lt;/publisher&gt;&lt;isbn&gt;1439-6319&lt;/isbn&gt;&lt;urls&gt;&lt;related-urls&gt;&lt;url&gt;http://dx.doi.org/10.1007/s00421-010-1708-z&lt;/url&gt;&lt;/related-urls&gt;&lt;/urls&gt;&lt;electronic-resource-num&gt;10.1007/s00421-010-1708-z&lt;/electronic-resource-num&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42" w:tooltip="Melo, 2010 #92" w:history="1">
        <w:r w:rsidR="00790C21">
          <w:rPr>
            <w:rFonts w:asciiTheme="majorHAnsi" w:hAnsiTheme="majorHAnsi"/>
            <w:noProof/>
          </w:rPr>
          <w:t>42</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Currently, the three studies </w:t>
      </w:r>
      <w:r w:rsidR="00630FB6" w:rsidRPr="00692953">
        <w:rPr>
          <w:rFonts w:asciiTheme="majorHAnsi" w:hAnsiTheme="majorHAnsi"/>
        </w:rPr>
        <w:fldChar w:fldCharType="begin">
          <w:fldData xml:space="preserve">PEVuZE5vdGU+PENpdGU+PEF1dGhvcj5NZWxvPC9BdXRob3I+PFllYXI+MjAxMDwvWWVhcj48UmVj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</w:fldData>
        </w:fldChar>
      </w:r>
      <w:r w:rsidR="00711996">
        <w:rPr>
          <w:rFonts w:asciiTheme="majorHAnsi" w:hAnsiTheme="majorHAnsi"/>
        </w:rPr>
        <w:instrText xml:space="preserve"> ADDIN EN.CITE </w:instrText>
      </w:r>
      <w:r w:rsidR="00630FB6">
        <w:rPr>
          <w:rFonts w:asciiTheme="majorHAnsi" w:hAnsiTheme="majorHAnsi"/>
        </w:rPr>
        <w:fldChar w:fldCharType="begin">
          <w:fldData xml:space="preserve">PEVuZE5vdGU+PENpdGU+PEF1dGhvcj5NZWxvPC9BdXRob3I+PFllYXI+MjAxMDwvWWVhcj48UmVj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</w:fldData>
        </w:fldChar>
      </w:r>
      <w:r w:rsidR="00711996">
        <w:rPr>
          <w:rFonts w:asciiTheme="majorHAnsi" w:hAnsiTheme="majorHAnsi"/>
        </w:rPr>
        <w:instrText xml:space="preserve"> ADDIN EN.CITE.DATA </w:instrText>
      </w:r>
      <w:r w:rsidR="00630FB6">
        <w:rPr>
          <w:rFonts w:asciiTheme="majorHAnsi" w:hAnsiTheme="majorHAnsi"/>
        </w:rPr>
      </w:r>
      <w:r w:rsidR="00630FB6">
        <w:rPr>
          <w:rFonts w:asciiTheme="majorHAnsi" w:hAnsiTheme="majorHAnsi"/>
        </w:rPr>
        <w:fldChar w:fldCharType="end"/>
      </w:r>
      <w:r w:rsidR="00630FB6" w:rsidRPr="00692953">
        <w:rPr>
          <w:rFonts w:asciiTheme="majorHAnsi" w:hAnsiTheme="majorHAnsi"/>
        </w:rPr>
      </w:r>
      <w:r w:rsidR="00630FB6" w:rsidRPr="00692953">
        <w:rPr>
          <w:rFonts w:asciiTheme="majorHAnsi" w:hAnsiTheme="majorHAnsi"/>
        </w:rPr>
        <w:fldChar w:fldCharType="separate"/>
      </w:r>
      <w:r w:rsidR="00711996">
        <w:rPr>
          <w:rFonts w:asciiTheme="majorHAnsi" w:hAnsiTheme="majorHAnsi"/>
          <w:noProof/>
        </w:rPr>
        <w:t>(</w:t>
      </w:r>
      <w:hyperlink w:anchor="_ENREF_34" w:tooltip="Mahar, 2010 #249" w:history="1">
        <w:r w:rsidR="00790C21">
          <w:rPr>
            <w:rFonts w:asciiTheme="majorHAnsi" w:hAnsiTheme="majorHAnsi"/>
            <w:noProof/>
          </w:rPr>
          <w:t>34</w:t>
        </w:r>
      </w:hyperlink>
      <w:r w:rsidR="00711996">
        <w:rPr>
          <w:rFonts w:asciiTheme="majorHAnsi" w:hAnsiTheme="majorHAnsi"/>
          <w:noProof/>
        </w:rPr>
        <w:t xml:space="preserve">, </w:t>
      </w:r>
      <w:hyperlink w:anchor="_ENREF_42" w:tooltip="Melo, 2010 #92" w:history="1">
        <w:r w:rsidR="00790C21">
          <w:rPr>
            <w:rFonts w:asciiTheme="majorHAnsi" w:hAnsiTheme="majorHAnsi"/>
            <w:noProof/>
          </w:rPr>
          <w:t>42</w:t>
        </w:r>
      </w:hyperlink>
      <w:r w:rsidR="00711996">
        <w:rPr>
          <w:rFonts w:asciiTheme="majorHAnsi" w:hAnsiTheme="majorHAnsi"/>
          <w:noProof/>
        </w:rPr>
        <w:t xml:space="preserve">, </w:t>
      </w:r>
      <w:hyperlink w:anchor="_ENREF_52" w:tooltip="Ruiz, 2009 #168" w:history="1">
        <w:r w:rsidR="00790C21">
          <w:rPr>
            <w:rFonts w:asciiTheme="majorHAnsi" w:hAnsiTheme="majorHAnsi"/>
            <w:noProof/>
          </w:rPr>
          <w:t>52</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involving youth that have used portable gas analyzers to obtain measured VO</w:t>
      </w:r>
      <w:r w:rsidRPr="00692953">
        <w:rPr>
          <w:rFonts w:asciiTheme="majorHAnsi" w:hAnsiTheme="majorHAnsi"/>
          <w:vertAlign w:val="subscript"/>
        </w:rPr>
        <w:t>2peak</w:t>
      </w:r>
      <w:r w:rsidRPr="00692953">
        <w:rPr>
          <w:rFonts w:asciiTheme="majorHAnsi" w:hAnsiTheme="majorHAnsi"/>
        </w:rPr>
        <w:t xml:space="preserve"> values during the PACER indicate varying degrees of accuracy </w:t>
      </w:r>
      <w:r w:rsidRPr="00692953">
        <w:rPr>
          <w:rFonts w:asciiTheme="majorHAnsi" w:hAnsiTheme="majorHAnsi"/>
        </w:rPr>
        <w:lastRenderedPageBreak/>
        <w:t>and agreement between equations to estimate aerobic fitness from the PACER performance.</w:t>
      </w:r>
    </w:p>
    <w:p w14:paraId="69D4B9DB" w14:textId="5A1D041F" w:rsidR="00A971D1" w:rsidRPr="00692953" w:rsidRDefault="00A971D1" w:rsidP="00A971D1">
      <w:pPr>
        <w:spacing w:line="480" w:lineRule="auto"/>
        <w:ind w:firstLine="720"/>
        <w:rPr>
          <w:rFonts w:asciiTheme="majorHAnsi" w:hAnsiTheme="majorHAnsi"/>
        </w:rPr>
      </w:pPr>
      <w:r w:rsidRPr="00692953">
        <w:rPr>
          <w:rFonts w:asciiTheme="majorHAnsi" w:hAnsiTheme="majorHAnsi"/>
        </w:rPr>
        <w:t xml:space="preserve">In studies conducted by Ruiz et al.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&lt;EndNote&gt;&lt;Cite&gt;&lt;Author&gt;Ruiz&lt;/Author&gt;&lt;Year&gt;2009&lt;/Year&gt;&lt;RecNum&gt;168&lt;/RecNum&gt;&lt;DisplayText&gt;(52)&lt;/DisplayText&gt;&lt;record&gt;&lt;rec-number&gt;168&lt;/rec-number&gt;&lt;foreign-keys&gt;&lt;key app="EN" db-id="5e0x0p2wv5sd2de2w9svvz0evars5ted59zf"&gt;168&lt;/key&gt;&lt;/foreign-keys&gt;&lt;ref-type name="Journal Article"&gt;17&lt;/ref-type&gt;&lt;contributors&gt;&lt;authors&gt;&lt;author&gt;Ruiz, Jonatan R.&lt;/author&gt;&lt;author&gt;Silva, Gustavo&lt;/author&gt;&lt;author&gt;Oliveira, Norton&lt;/author&gt;&lt;author&gt;Ribeiro, Jos√© C.&lt;/author&gt;&lt;author&gt;Oliveira, Jose F.&lt;/author&gt;&lt;author&gt;Mota, Jorge&lt;/author&gt;&lt;/authors&gt;&lt;/contributors&gt;&lt;titles&gt;&lt;title&gt;Criterion-related validity of the 20-m shuttle run test in youths aged 13‚Äì19 years&lt;/title&gt;&lt;secondary-title&gt;Journal of Sports Sciences&lt;/secondary-title&gt;&lt;/titles&gt;&lt;periodical&gt;&lt;full-title&gt;Journal of Sports Sciences&lt;/full-title&gt;&lt;/periodical&gt;&lt;pages&gt;899 - 906&lt;/pages&gt;&lt;volume&gt;27&lt;/volume&gt;&lt;number&gt;9&lt;/number&gt;&lt;dates&gt;&lt;year&gt;2009&lt;/year&gt;&lt;/dates&gt;&lt;publisher&gt;Routledge&lt;/publisher&gt;&lt;isbn&gt;0264-0414&lt;/isbn&gt;&lt;urls&gt;&lt;related-urls&gt;&lt;url&gt;http://www.informaworld.com/10.1080/02640410902902835&lt;/url&gt;&lt;/related-urls&gt;&lt;/urls&gt;&lt;access-date&gt;April 22, 2011&lt;/access-date&gt;&lt;/record&gt;&lt;/Cite&gt;&lt;/EndNote&gt;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52" w:tooltip="Ruiz, 2009 #168" w:history="1">
        <w:r w:rsidR="00790C21">
          <w:rPr>
            <w:rFonts w:asciiTheme="majorHAnsi" w:hAnsiTheme="majorHAnsi"/>
            <w:noProof/>
          </w:rPr>
          <w:t>52</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and </w:t>
      </w:r>
      <w:proofErr w:type="spellStart"/>
      <w:r w:rsidRPr="00692953">
        <w:rPr>
          <w:rFonts w:asciiTheme="majorHAnsi" w:hAnsiTheme="majorHAnsi"/>
        </w:rPr>
        <w:t>Melo</w:t>
      </w:r>
      <w:proofErr w:type="spellEnd"/>
      <w:r w:rsidRPr="00692953">
        <w:rPr>
          <w:rFonts w:asciiTheme="majorHAnsi" w:hAnsiTheme="majorHAnsi"/>
        </w:rPr>
        <w:t xml:space="preserve"> et al.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&lt;EndNote&gt;&lt;Cite&gt;&lt;Author&gt;Melo&lt;/Author&gt;&lt;Year&gt;2010&lt;/Year&gt;&lt;RecNum&gt;92&lt;/RecNum&gt;&lt;DisplayText&gt;(42)&lt;/DisplayText&gt;&lt;record&gt;&lt;rec-number&gt;92&lt;/rec-number&gt;&lt;foreign-keys&gt;&lt;key app="EN" db-id="5e0x0p2wv5sd2de2w9svvz0evars5ted59zf"&gt;92&lt;/key&gt;&lt;/foreign-keys&gt;&lt;ref-type name="Journal Article"&gt;17&lt;/ref-type&gt;&lt;contributors&gt;&lt;authors&gt;&lt;author&gt;Melo, Xavier&lt;/author&gt;&lt;author&gt;Santa-Clara, Helena&lt;/author&gt;&lt;author&gt;Almeida, José&lt;/author&gt;&lt;author&gt;Carnero, Elvis&lt;/author&gt;&lt;author&gt;Sardinha, Luís&lt;/author&gt;&lt;author&gt;Bruno, Paula&lt;/author&gt;&lt;author&gt;Fernhall, Bo&lt;/author&gt;&lt;/authors&gt;&lt;/contributors&gt;&lt;titles&gt;&lt;title&gt;Comparing several equations that predict peak VO2 using the 20-m multistage-shuttle run-test in 8–10-year-old children&lt;/title&gt;&lt;secondary-title&gt;European Journal of Applied Physiology&lt;/secondary-title&gt;&lt;/titles&gt;&lt;periodical&gt;&lt;full-title&gt;European Journal of Applied Physiology&lt;/full-title&gt;&lt;/periodical&gt;&lt;pages&gt;1-11&lt;/pages&gt;&lt;keywords&gt;&lt;keyword&gt;Medicine&lt;/keyword&gt;&lt;/keywords&gt;&lt;dates&gt;&lt;year&gt;2010&lt;/year&gt;&lt;/dates&gt;&lt;publisher&gt;Springer Berlin / Heidelberg&lt;/publisher&gt;&lt;isbn&gt;1439-6319&lt;/isbn&gt;&lt;urls&gt;&lt;related-urls&gt;&lt;url&gt;http://dx.doi.org/10.1007/s00421-010-1708-z&lt;/url&gt;&lt;/related-urls&gt;&lt;/urls&gt;&lt;electronic-resource-num&gt;10.1007/s00421-010-1708-z&lt;/electronic-resource-num&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42" w:tooltip="Melo, 2010 #92" w:history="1">
        <w:r w:rsidR="00790C21">
          <w:rPr>
            <w:rFonts w:asciiTheme="majorHAnsi" w:hAnsiTheme="majorHAnsi"/>
            <w:noProof/>
          </w:rPr>
          <w:t>42</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VO</w:t>
      </w:r>
      <w:r w:rsidRPr="00692953">
        <w:rPr>
          <w:rFonts w:asciiTheme="majorHAnsi" w:hAnsiTheme="majorHAnsi"/>
          <w:vertAlign w:val="subscript"/>
        </w:rPr>
        <w:t>2peak</w:t>
      </w:r>
      <w:r w:rsidRPr="00692953">
        <w:rPr>
          <w:rFonts w:asciiTheme="majorHAnsi" w:hAnsiTheme="majorHAnsi"/>
        </w:rPr>
        <w:t xml:space="preserve"> was measured while participants performed the PACER test for comparison against predicted values; however, these were not tested against values from a treadmill GXT.  In a sample of 48 adolescents (14 -15 y), mean VO</w:t>
      </w:r>
      <w:r w:rsidRPr="00692953">
        <w:rPr>
          <w:rFonts w:asciiTheme="majorHAnsi" w:hAnsiTheme="majorHAnsi"/>
          <w:vertAlign w:val="subscript"/>
        </w:rPr>
        <w:t>2peak</w:t>
      </w:r>
      <w:r w:rsidRPr="00692953">
        <w:rPr>
          <w:rFonts w:asciiTheme="majorHAnsi" w:hAnsiTheme="majorHAnsi"/>
        </w:rPr>
        <w:t xml:space="preserve"> measured during the PACER (47.1 </w:t>
      </w:r>
      <w:r w:rsidRPr="00692953">
        <w:rPr>
          <w:rFonts w:asciiTheme="majorHAnsi" w:hAnsiTheme="majorHAnsi"/>
          <w:u w:val="single"/>
        </w:rPr>
        <w:t>+</w:t>
      </w:r>
      <w:r w:rsidRPr="00692953">
        <w:rPr>
          <w:rFonts w:asciiTheme="majorHAnsi" w:hAnsiTheme="majorHAnsi"/>
        </w:rPr>
        <w:t>8.1 ml</w:t>
      </w:r>
      <w:r w:rsidR="006A7736"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006A7736"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 was significantly different than the mean VO</w:t>
      </w:r>
      <w:r w:rsidRPr="00692953">
        <w:rPr>
          <w:rFonts w:asciiTheme="majorHAnsi" w:hAnsiTheme="majorHAnsi"/>
          <w:vertAlign w:val="subscript"/>
        </w:rPr>
        <w:t>2peak</w:t>
      </w:r>
      <w:r w:rsidRPr="00692953">
        <w:rPr>
          <w:rFonts w:asciiTheme="majorHAnsi" w:hAnsiTheme="majorHAnsi"/>
        </w:rPr>
        <w:t xml:space="preserve"> (41.5 </w:t>
      </w:r>
      <w:r w:rsidRPr="00692953">
        <w:rPr>
          <w:rFonts w:asciiTheme="majorHAnsi" w:hAnsiTheme="majorHAnsi"/>
          <w:u w:val="single"/>
        </w:rPr>
        <w:t>+</w:t>
      </w:r>
      <w:r w:rsidRPr="00692953">
        <w:rPr>
          <w:rFonts w:asciiTheme="majorHAnsi" w:hAnsiTheme="majorHAnsi"/>
        </w:rPr>
        <w:t>5.2 ml</w:t>
      </w:r>
      <w:r w:rsidR="006A7736"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006A7736"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 xml:space="preserve">) estimated from the Leger et al. equation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&lt;EndNote&gt;&lt;Cite&gt;&lt;Author&gt;Ruiz&lt;/Author&gt;&lt;Year&gt;2009&lt;/Year&gt;&lt;RecNum&gt;168&lt;/RecNum&gt;&lt;DisplayText&gt;(52)&lt;/DisplayText&gt;&lt;record&gt;&lt;rec-number&gt;168&lt;/rec-number&gt;&lt;foreign-keys&gt;&lt;key app="EN" db-id="5e0x0p2wv5sd2de2w9svvz0evars5ted59zf"&gt;168&lt;/key&gt;&lt;/foreign-keys&gt;&lt;ref-type name="Journal Article"&gt;17&lt;/ref-type&gt;&lt;contributors&gt;&lt;authors&gt;&lt;author&gt;Ruiz, Jonatan R.&lt;/author&gt;&lt;author&gt;Silva, Gustavo&lt;/author&gt;&lt;author&gt;Oliveira, Norton&lt;/author&gt;&lt;author&gt;Ribeiro, Jos√© C.&lt;/author&gt;&lt;author&gt;Oliveira, Jose F.&lt;/author&gt;&lt;author&gt;Mota, Jorge&lt;/author&gt;&lt;/authors&gt;&lt;/contributors&gt;&lt;titles&gt;&lt;title&gt;Criterion-related validity of the 20-m shuttle run test in youths aged 13‚Äì19 years&lt;/title&gt;&lt;secondary-title&gt;Journal of Sports Sciences&lt;/secondary-title&gt;&lt;/titles&gt;&lt;periodical&gt;&lt;full-title&gt;Journal of Sports Sciences&lt;/full-title&gt;&lt;/periodical&gt;&lt;pages&gt;899 - 906&lt;/pages&gt;&lt;volume&gt;27&lt;/volume&gt;&lt;number&gt;9&lt;/number&gt;&lt;dates&gt;&lt;year&gt;2009&lt;/year&gt;&lt;/dates&gt;&lt;publisher&gt;Routledge&lt;/publisher&gt;&lt;isbn&gt;0264-0414&lt;/isbn&gt;&lt;urls&gt;&lt;related-urls&gt;&lt;url&gt;http://www.informaworld.com/10.1080/02640410902902835&lt;/url&gt;&lt;/related-urls&gt;&lt;/urls&gt;&lt;access-date&gt;April 22, 2011&lt;/access-date&gt;&lt;/record&gt;&lt;/Cite&gt;&lt;/EndNote&gt;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52" w:tooltip="Ruiz, 2009 #168" w:history="1">
        <w:r w:rsidR="00790C21">
          <w:rPr>
            <w:rFonts w:asciiTheme="majorHAnsi" w:hAnsiTheme="majorHAnsi"/>
            <w:noProof/>
          </w:rPr>
          <w:t>52</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The mean difference of 5.5 ml</w:t>
      </w:r>
      <w:r w:rsidR="006A7736"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006A7736"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 xml:space="preserve">-1 </w:t>
      </w:r>
      <w:r w:rsidRPr="00692953">
        <w:rPr>
          <w:rFonts w:asciiTheme="majorHAnsi" w:hAnsiTheme="majorHAnsi"/>
        </w:rPr>
        <w:t xml:space="preserve">reported by Ruiz et al.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&lt;EndNote&gt;&lt;Cite&gt;&lt;Author&gt;Ruiz&lt;/Author&gt;&lt;Year&gt;2009&lt;/Year&gt;&lt;RecNum&gt;168&lt;/RecNum&gt;&lt;DisplayText&gt;(52)&lt;/DisplayText&gt;&lt;record&gt;&lt;rec-number&gt;168&lt;/rec-number&gt;&lt;foreign-keys&gt;&lt;key app="EN" db-id="5e0x0p2wv5sd2de2w9svvz0evars5ted59zf"&gt;168&lt;/key&gt;&lt;/foreign-keys&gt;&lt;ref-type name="Journal Article"&gt;17&lt;/ref-type&gt;&lt;contributors&gt;&lt;authors&gt;&lt;author&gt;Ruiz, Jonatan R.&lt;/author&gt;&lt;author&gt;Silva, Gustavo&lt;/author&gt;&lt;author&gt;Oliveira, Norton&lt;/author&gt;&lt;author&gt;Ribeiro, Jos√© C.&lt;/author&gt;&lt;author&gt;Oliveira, Jose F.&lt;/author&gt;&lt;author&gt;Mota, Jorge&lt;/author&gt;&lt;/authors&gt;&lt;/contributors&gt;&lt;titles&gt;&lt;title&gt;Criterion-related validity of the 20-m shuttle run test in youths aged 13‚Äì19 years&lt;/title&gt;&lt;secondary-title&gt;Journal of Sports Sciences&lt;/secondary-title&gt;&lt;/titles&gt;&lt;periodical&gt;&lt;full-title&gt;Journal of Sports Sciences&lt;/full-title&gt;&lt;/periodical&gt;&lt;pages&gt;899 - 906&lt;/pages&gt;&lt;volume&gt;27&lt;/volume&gt;&lt;number&gt;9&lt;/number&gt;&lt;dates&gt;&lt;year&gt;2009&lt;/year&gt;&lt;/dates&gt;&lt;publisher&gt;Routledge&lt;/publisher&gt;&lt;isbn&gt;0264-0414&lt;/isbn&gt;&lt;urls&gt;&lt;related-urls&gt;&lt;url&gt;http://www.informaworld.com/10.1080/02640410902902835&lt;/url&gt;&lt;/related-urls&gt;&lt;/urls&gt;&lt;access-date&gt;April 22, 2011&lt;/access-date&gt;&lt;/record&gt;&lt;/Cite&gt;&lt;/EndNote&gt;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52" w:tooltip="Ruiz, 2009 #168" w:history="1">
        <w:r w:rsidR="00790C21">
          <w:rPr>
            <w:rFonts w:asciiTheme="majorHAnsi" w:hAnsiTheme="majorHAnsi"/>
            <w:noProof/>
          </w:rPr>
          <w:t>52</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is similar to the 4.7 ml</w:t>
      </w:r>
      <w:r w:rsidR="006A7736"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006A7736"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 xml:space="preserve">-1 </w:t>
      </w:r>
      <w:r w:rsidRPr="00692953">
        <w:rPr>
          <w:rFonts w:asciiTheme="majorHAnsi" w:hAnsiTheme="majorHAnsi"/>
        </w:rPr>
        <w:t xml:space="preserve">reported by </w:t>
      </w:r>
      <w:proofErr w:type="spellStart"/>
      <w:r w:rsidRPr="00692953">
        <w:rPr>
          <w:rFonts w:asciiTheme="majorHAnsi" w:hAnsiTheme="majorHAnsi"/>
        </w:rPr>
        <w:t>Melo</w:t>
      </w:r>
      <w:proofErr w:type="spellEnd"/>
      <w:r w:rsidRPr="00692953">
        <w:rPr>
          <w:rFonts w:asciiTheme="majorHAnsi" w:hAnsiTheme="majorHAnsi"/>
        </w:rPr>
        <w:t xml:space="preserve"> et al. in a sample of 8 to 10 year old children.  </w:t>
      </w:r>
    </w:p>
    <w:p w14:paraId="20EAFE12" w14:textId="3DB60AB3" w:rsidR="00A971D1" w:rsidRPr="00692953" w:rsidRDefault="00A971D1" w:rsidP="00A971D1">
      <w:pPr>
        <w:spacing w:line="480" w:lineRule="auto"/>
        <w:ind w:firstLine="720"/>
        <w:rPr>
          <w:rFonts w:asciiTheme="majorHAnsi" w:hAnsiTheme="majorHAnsi"/>
        </w:rPr>
      </w:pPr>
      <w:r w:rsidRPr="00692953">
        <w:rPr>
          <w:rFonts w:asciiTheme="majorHAnsi" w:hAnsiTheme="majorHAnsi"/>
        </w:rPr>
        <w:t>A study conducted by Mahar et al. (2010), has investigated the criterion related validity of the PACER as an assessment of aerobic fitness and the accuracy of the prediction equation compared to a treadmill GXT in youth (n = 40) 15 to 16 years old.   VO</w:t>
      </w:r>
      <w:r w:rsidRPr="00692953">
        <w:rPr>
          <w:rFonts w:asciiTheme="majorHAnsi" w:hAnsiTheme="majorHAnsi"/>
          <w:vertAlign w:val="subscript"/>
        </w:rPr>
        <w:t>2peak</w:t>
      </w:r>
      <w:r w:rsidRPr="00692953">
        <w:rPr>
          <w:rFonts w:asciiTheme="majorHAnsi" w:hAnsiTheme="majorHAnsi"/>
        </w:rPr>
        <w:t xml:space="preserve"> measured during the PACER was highly correlated (r = 0.84) with measured values from the treadmill GXT and mean values did not differ significantly (d = 1.4 ml</w:t>
      </w:r>
      <w:r w:rsidR="006A7736"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006A7736"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 xml:space="preserve">; p = 0.17).  For the cross-validation of the Leger et al. equation, Mahar et al.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&lt;EndNote&gt;&lt;Cite&gt;&lt;Author&gt;Mahar&lt;/Author&gt;&lt;Year&gt;2010&lt;/Year&gt;&lt;RecNum&gt;249&lt;/RecNum&gt;&lt;DisplayText&gt;(34)&lt;/DisplayText&gt;&lt;record&gt;&lt;rec-number&gt;249&lt;/rec-number&gt;&lt;foreign-keys&gt;&lt;key app="EN" db-id="5e0x0p2wv5sd2de2w9svvz0evars5ted59zf"&gt;249&lt;/key&gt;&lt;/foreign-keys&gt;&lt;ref-type name="Conference Proceedings"&gt;10&lt;/ref-type&gt;&lt;contributors&gt;&lt;authors&gt;&lt;author&gt;Matthew T Mahar&lt;/author&gt;&lt;author&gt;Ashley M Guerieri&lt;/author&gt;&lt;author&gt;Matthew Hanna&lt;/author&gt;&lt;author&gt;C David Kemble&lt;/author&gt;&lt;/authors&gt;&lt;/contributors&gt;&lt;titles&gt;&lt;title&gt;RC Grant Findings: Development of a Model to Estimate Aerobic Fitness from PACER Performance in Adolescents&lt;/title&gt;&lt;secondary-title&gt;AAHPERD National Convention and Exposition&lt;/secondary-title&gt;&lt;/titles&gt;&lt;dates&gt;&lt;year&gt;2010&lt;/year&gt;&lt;pub-dates&gt;&lt;date&gt;March 18, 2010&lt;/date&gt;&lt;/pub-dates&gt;&lt;/dates&gt;&lt;pub-location&gt;Indianapolis, IN&lt;/pub-location&gt;&lt;urls&gt;&lt;/urls&gt;&lt;/record&gt;&lt;/Cite&gt;&lt;/EndNote&gt;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34" w:tooltip="Mahar, 2010 #249" w:history="1">
        <w:r w:rsidR="00790C21">
          <w:rPr>
            <w:rFonts w:asciiTheme="majorHAnsi" w:hAnsiTheme="majorHAnsi"/>
            <w:noProof/>
          </w:rPr>
          <w:t>34</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reported a correlation of 0.77 and SEE of 10.1 ml</w:t>
      </w:r>
      <w:r w:rsidR="006A7736"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006A7736"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 xml:space="preserve">.  </w:t>
      </w:r>
    </w:p>
    <w:p w14:paraId="7221C783" w14:textId="0826772B" w:rsidR="00A971D1" w:rsidRPr="00692953" w:rsidRDefault="00A971D1" w:rsidP="00A971D1">
      <w:pPr>
        <w:spacing w:line="480" w:lineRule="auto"/>
        <w:ind w:firstLine="720"/>
        <w:rPr>
          <w:rFonts w:asciiTheme="majorHAnsi" w:hAnsiTheme="majorHAnsi"/>
        </w:rPr>
      </w:pPr>
      <w:r w:rsidRPr="00692953">
        <w:rPr>
          <w:rFonts w:asciiTheme="majorHAnsi" w:hAnsiTheme="majorHAnsi"/>
        </w:rPr>
        <w:t>These researchers caution the use of the Leger et al. prediction equation to estimate VO</w:t>
      </w:r>
      <w:r w:rsidRPr="00692953">
        <w:rPr>
          <w:rFonts w:asciiTheme="majorHAnsi" w:hAnsiTheme="majorHAnsi"/>
          <w:vertAlign w:val="subscript"/>
        </w:rPr>
        <w:t>2peak</w:t>
      </w:r>
      <w:r w:rsidRPr="00692953">
        <w:rPr>
          <w:rFonts w:asciiTheme="majorHAnsi" w:hAnsiTheme="majorHAnsi"/>
        </w:rPr>
        <w:t xml:space="preserve"> and note that estimations of group VO</w:t>
      </w:r>
      <w:r w:rsidRPr="00692953">
        <w:rPr>
          <w:rFonts w:asciiTheme="majorHAnsi" w:hAnsiTheme="majorHAnsi"/>
          <w:vertAlign w:val="subscript"/>
        </w:rPr>
        <w:t>2peak</w:t>
      </w:r>
      <w:r w:rsidRPr="00692953">
        <w:rPr>
          <w:rFonts w:asciiTheme="majorHAnsi" w:hAnsiTheme="majorHAnsi"/>
        </w:rPr>
        <w:t xml:space="preserve"> may be reasonable, however the accuracy of individual values is unacceptable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&lt;EndNote&gt;&lt;Cite&gt;&lt;Author&gt;Melo&lt;/Author&gt;&lt;Year&gt;2010&lt;/Year&gt;&lt;RecNum&gt;92&lt;/RecNum&gt;&lt;DisplayText&gt;(42)&lt;/DisplayText&gt;&lt;record&gt;&lt;rec-number&gt;92&lt;/rec-number&gt;&lt;foreign-keys&gt;&lt;key app="EN" db-id="5e0x0p2wv5sd2de2w9svvz0evars5ted59zf"&gt;92&lt;/key&gt;&lt;/foreign-keys&gt;&lt;ref-type name="Journal Article"&gt;17&lt;/ref-type&gt;&lt;contributors&gt;&lt;authors&gt;&lt;author&gt;Melo, Xavier&lt;/author&gt;&lt;author&gt;Santa-Clara, Helena&lt;/author&gt;&lt;author&gt;Almeida, José&lt;/author&gt;&lt;author&gt;Carnero, Elvis&lt;/author&gt;&lt;author&gt;Sardinha, Luís&lt;/author&gt;&lt;author&gt;Bruno, Paula&lt;/author&gt;&lt;author&gt;Fernhall, Bo&lt;/author&gt;&lt;/authors&gt;&lt;/contributors&gt;&lt;titles&gt;&lt;title&gt;Comparing several equations that predict peak VO2 using the 20-m multistage-shuttle run-test in 8–10-year-old children&lt;/title&gt;&lt;secondary-title&gt;European Journal of Applied Physiology&lt;/secondary-title&gt;&lt;/titles&gt;&lt;periodical&gt;&lt;full-title&gt;European Journal of Applied Physiology&lt;/full-title&gt;&lt;/periodical&gt;&lt;pages&gt;1-11&lt;/pages&gt;&lt;keywords&gt;&lt;keyword&gt;Medicine&lt;/keyword&gt;&lt;/keywords&gt;&lt;dates&gt;&lt;year&gt;2010&lt;/year&gt;&lt;/dates&gt;&lt;publisher&gt;Springer Berlin / Heidelberg&lt;/publisher&gt;&lt;isbn&gt;1439-6319&lt;/isbn&gt;&lt;urls&gt;&lt;related-urls&gt;&lt;url&gt;http://dx.doi.org/10.1007/s00421-010-1708-z&lt;/url&gt;&lt;/related-urls&gt;&lt;/urls&gt;&lt;electronic-resource-num&gt;10.1007/s00421-010-1708-z&lt;/electronic-resource-num&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42" w:tooltip="Melo, 2010 #92" w:history="1">
        <w:r w:rsidR="00790C21">
          <w:rPr>
            <w:rFonts w:asciiTheme="majorHAnsi" w:hAnsiTheme="majorHAnsi"/>
            <w:noProof/>
          </w:rPr>
          <w:t>42</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Both </w:t>
      </w:r>
      <w:proofErr w:type="spellStart"/>
      <w:r w:rsidRPr="00692953">
        <w:rPr>
          <w:rFonts w:asciiTheme="majorHAnsi" w:hAnsiTheme="majorHAnsi"/>
        </w:rPr>
        <w:t>Melo</w:t>
      </w:r>
      <w:proofErr w:type="spellEnd"/>
      <w:r w:rsidRPr="00692953">
        <w:rPr>
          <w:rFonts w:asciiTheme="majorHAnsi" w:hAnsiTheme="majorHAnsi"/>
        </w:rPr>
        <w:t xml:space="preserve"> et al.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&lt;EndNote&gt;&lt;Cite&gt;&lt;Author&gt;Melo&lt;/Author&gt;&lt;Year&gt;2010&lt;/Year&gt;&lt;RecNum&gt;92&lt;/RecNum&gt;&lt;DisplayText&gt;(42)&lt;/DisplayText&gt;&lt;record&gt;&lt;rec-number&gt;92&lt;/rec-number&gt;&lt;foreign-keys&gt;&lt;key app="EN" db-id="5e0x0p2wv5sd2de2w9svvz0evars5ted59zf"&gt;92&lt;/key&gt;&lt;/foreign-keys&gt;&lt;ref-type name="Journal Article"&gt;17&lt;/ref-type&gt;&lt;contributors&gt;&lt;authors&gt;&lt;author&gt;Melo, Xavier&lt;/author&gt;&lt;author&gt;Santa-Clara, Helena&lt;/author&gt;&lt;author&gt;Almeida, José&lt;/author&gt;&lt;author&gt;Carnero, Elvis&lt;/author&gt;&lt;author&gt;Sardinha, Luís&lt;/author&gt;&lt;author&gt;Bruno, Paula&lt;/author&gt;&lt;author&gt;Fernhall, Bo&lt;/author&gt;&lt;/authors&gt;&lt;/contributors&gt;&lt;titles&gt;&lt;title&gt;Comparing several equations that predict peak VO2 using the 20-m multistage-shuttle run-test in 8–10-year-old children&lt;/title&gt;&lt;secondary-title&gt;European Journal of Applied Physiology&lt;/secondary-title&gt;&lt;/titles&gt;&lt;periodical&gt;&lt;full-title&gt;European Journal of Applied Physiology&lt;/full-title&gt;&lt;/periodical&gt;&lt;pages&gt;1-11&lt;/pages&gt;&lt;keywords&gt;&lt;keyword&gt;Medicine&lt;/keyword&gt;&lt;/keywords&gt;&lt;dates&gt;&lt;year&gt;2010&lt;/year&gt;&lt;/dates&gt;&lt;publisher&gt;Springer Berlin / Heidelberg&lt;/publisher&gt;&lt;isbn&gt;1439-6319&lt;/isbn&gt;&lt;urls&gt;&lt;related-urls&gt;&lt;url&gt;http://dx.doi.org/10.1007/s00421-010-1708-z&lt;/url&gt;&lt;/related-urls&gt;&lt;/urls&gt;&lt;electronic-resource-num&gt;10.1007/s00421-010-1708-z&lt;/electronic-resource-num&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42" w:tooltip="Melo, 2010 #92" w:history="1">
        <w:r w:rsidR="00790C21">
          <w:rPr>
            <w:rFonts w:asciiTheme="majorHAnsi" w:hAnsiTheme="majorHAnsi"/>
            <w:noProof/>
          </w:rPr>
          <w:t>42</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and Ruiz et al.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&lt;EndNote&gt;&lt;Cite&gt;&lt;Author&gt;Ruiz&lt;/Author&gt;&lt;Year&gt;2009&lt;/Year&gt;&lt;RecNum&gt;168&lt;/RecNum&gt;&lt;DisplayText&gt;(52)&lt;/DisplayText&gt;&lt;record&gt;&lt;rec-number&gt;168&lt;/rec-number&gt;&lt;foreign-keys&gt;&lt;key app="EN" db-id="5e0x0p2wv5sd2de2w9svvz0evars5ted59zf"&gt;168&lt;/key&gt;&lt;/foreign-keys&gt;&lt;ref-type name="Journal Article"&gt;17&lt;/ref-type&gt;&lt;contributors&gt;&lt;authors&gt;&lt;author&gt;Ruiz, Jonatan R.&lt;/author&gt;&lt;author&gt;Silva, Gustavo&lt;/author&gt;&lt;author&gt;Oliveira, Norton&lt;/author&gt;&lt;author&gt;Ribeiro, Jos√© C.&lt;/author&gt;&lt;author&gt;Oliveira, Jose F.&lt;/author&gt;&lt;author&gt;Mota, Jorge&lt;/author&gt;&lt;/authors&gt;&lt;/contributors&gt;&lt;titles&gt;&lt;title&gt;Criterion-related validity of the 20-m shuttle run test in youths aged 13‚Äì19 years&lt;/title&gt;&lt;secondary-title&gt;Journal of Sports Sciences&lt;/secondary-title&gt;&lt;/titles&gt;&lt;periodical&gt;&lt;full-title&gt;Journal of Sports Sciences&lt;/full-title&gt;&lt;/periodical&gt;&lt;pages&gt;899 - 906&lt;/pages&gt;&lt;volume&gt;27&lt;/volume&gt;&lt;number&gt;9&lt;/number&gt;&lt;dates&gt;&lt;year&gt;2009&lt;/year&gt;&lt;/dates&gt;&lt;publisher&gt;Routledge&lt;/publisher&gt;&lt;isbn&gt;0264-0414&lt;/isbn&gt;&lt;urls&gt;&lt;related-urls&gt;&lt;url&gt;http://www.informaworld.com/10.1080/02640410902902835&lt;/url&gt;&lt;/related-urls&gt;&lt;/urls&gt;&lt;access-date&gt;April 22, 2011&lt;/access-date&gt;&lt;/record&gt;&lt;/Cite&gt;&lt;/EndNote&gt;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52" w:tooltip="Ruiz, 2009 #168" w:history="1">
        <w:r w:rsidR="00790C21">
          <w:rPr>
            <w:rFonts w:asciiTheme="majorHAnsi" w:hAnsiTheme="majorHAnsi"/>
            <w:noProof/>
          </w:rPr>
          <w:t>52</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reported an over-prediction in less fit participants and an under-</w:t>
      </w:r>
      <w:r w:rsidRPr="00692953">
        <w:rPr>
          <w:rFonts w:asciiTheme="majorHAnsi" w:hAnsiTheme="majorHAnsi"/>
        </w:rPr>
        <w:lastRenderedPageBreak/>
        <w:t>prediction in more fit participants when compared to VO</w:t>
      </w:r>
      <w:r w:rsidRPr="00692953">
        <w:rPr>
          <w:rFonts w:asciiTheme="majorHAnsi" w:hAnsiTheme="majorHAnsi"/>
          <w:vertAlign w:val="subscript"/>
        </w:rPr>
        <w:t>2peak</w:t>
      </w:r>
      <w:r w:rsidRPr="00692953">
        <w:rPr>
          <w:rFonts w:asciiTheme="majorHAnsi" w:hAnsiTheme="majorHAnsi"/>
        </w:rPr>
        <w:t xml:space="preserve"> measured during the PACER</w:t>
      </w:r>
      <w:r w:rsidRPr="00692953">
        <w:rPr>
          <w:rFonts w:asciiTheme="majorHAnsi" w:hAnsiTheme="majorHAnsi"/>
          <w:vertAlign w:val="subscript"/>
        </w:rPr>
        <w:t xml:space="preserve">. </w:t>
      </w:r>
      <w:r w:rsidRPr="00692953">
        <w:rPr>
          <w:rFonts w:asciiTheme="majorHAnsi" w:hAnsiTheme="majorHAnsi"/>
        </w:rPr>
        <w:t xml:space="preserve">  If this is the case, less aerobically fit children could be classified inappropriately and necessary interventions may be neglected.  </w:t>
      </w:r>
    </w:p>
    <w:p w14:paraId="14EFD7AA" w14:textId="77777777" w:rsidR="00A971D1" w:rsidRPr="00692953" w:rsidRDefault="00A971D1" w:rsidP="00EB6357">
      <w:pPr>
        <w:pStyle w:val="Heading2"/>
        <w:spacing w:line="480" w:lineRule="auto"/>
        <w:jc w:val="left"/>
        <w:rPr>
          <w:rFonts w:asciiTheme="majorHAnsi" w:hAnsiTheme="majorHAnsi"/>
          <w:sz w:val="24"/>
          <w:szCs w:val="24"/>
        </w:rPr>
      </w:pPr>
      <w:bookmarkStart w:id="18" w:name="_Toc191443719"/>
      <w:r w:rsidRPr="00692953">
        <w:rPr>
          <w:rFonts w:asciiTheme="majorHAnsi" w:hAnsiTheme="majorHAnsi"/>
          <w:sz w:val="24"/>
          <w:szCs w:val="24"/>
        </w:rPr>
        <w:t>C</w:t>
      </w:r>
      <w:r w:rsidR="00EB6357" w:rsidRPr="00692953">
        <w:rPr>
          <w:rFonts w:asciiTheme="majorHAnsi" w:hAnsiTheme="majorHAnsi"/>
          <w:sz w:val="24"/>
          <w:szCs w:val="24"/>
        </w:rPr>
        <w:t>RITERION REFERENCE STANDARDS</w:t>
      </w:r>
      <w:bookmarkEnd w:id="18"/>
    </w:p>
    <w:p w14:paraId="50315DF6" w14:textId="1872690F" w:rsidR="00A971D1" w:rsidRPr="00692953" w:rsidRDefault="00A971D1" w:rsidP="00A971D1">
      <w:pPr>
        <w:spacing w:line="480" w:lineRule="auto"/>
        <w:ind w:firstLine="720"/>
        <w:rPr>
          <w:rFonts w:asciiTheme="majorHAnsi" w:hAnsiTheme="majorHAnsi"/>
        </w:rPr>
      </w:pPr>
      <w:r w:rsidRPr="00692953">
        <w:rPr>
          <w:rFonts w:asciiTheme="majorHAnsi" w:hAnsiTheme="majorHAnsi"/>
        </w:rPr>
        <w:t xml:space="preserve">The FITNESSGRAM employs criterion- referenced standards, as opposed to norm- referenced, to set an evaluation standard attainable by any child, as long as an effort is made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&lt;EndNote&gt;&lt;Cite&gt;&lt;Author&gt;Zhu&lt;/Author&gt;&lt;Year&gt;2011&lt;/Year&gt;&lt;RecNum&gt;262&lt;/RecNum&gt;&lt;DisplayText&gt;(62)&lt;/DisplayText&gt;&lt;record&gt;&lt;rec-number&gt;262&lt;/rec-number&gt;&lt;foreign-keys&gt;&lt;key app="EN" db-id="5e0x0p2wv5sd2de2w9svvz0evars5ted59zf"&gt;262&lt;/key&gt;&lt;/foreign-keys&gt;&lt;ref-type name="Journal Article"&gt;17&lt;/ref-type&gt;&lt;contributors&gt;&lt;authors&gt;&lt;author&gt;Zhu, Weimo&lt;/author&gt;&lt;author&gt;Mahar, Matthew T.&lt;/author&gt;&lt;author&gt;Welk, Gregory J.&lt;/author&gt;&lt;author&gt;Going, Scott B.&lt;/author&gt;&lt;author&gt;Cureton, Kirk J.&lt;/author&gt;&lt;/authors&gt;&lt;/contributors&gt;&lt;titles&gt;&lt;title&gt;Approaches for Development of Criterion-Referenced Standards in Health-Related Youth Fitness Tests&lt;/title&gt;&lt;secondary-title&gt;American Journal of Preventive Medicine&lt;/secondary-title&gt;&lt;/titles&gt;&lt;periodical&gt;&lt;full-title&gt;American Journal of Preventive Medicine&lt;/full-title&gt;&lt;/periodical&gt;&lt;pages&gt;S68-S76&lt;/pages&gt;&lt;volume&gt;41&lt;/volume&gt;&lt;number&gt;4&lt;/number&gt;&lt;dates&gt;&lt;year&gt;2011&lt;/year&gt;&lt;/dates&gt;&lt;publisher&gt;Elsevier Science&lt;/publisher&gt;&lt;isbn&gt;0749-3797&lt;/isbn&gt;&lt;urls&gt;&lt;related-urls&gt;&lt;url&gt;http://linkinghub.elsevier.com/retrieve/pii/S0749379711004867?showall=true&lt;/url&gt;&lt;/related-urls&gt;&lt;/urls&gt;&lt;/record&gt;&lt;/Cite&gt;&lt;/EndNote&gt;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62" w:tooltip="Zhu, 2011 #262" w:history="1">
        <w:r w:rsidR="00790C21">
          <w:rPr>
            <w:rFonts w:asciiTheme="majorHAnsi" w:hAnsiTheme="majorHAnsi"/>
            <w:noProof/>
          </w:rPr>
          <w:t>62</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For health-related fitness testing, the criterion- referenced standard is established at the point where the participant is fit enough to be free of potential health risks and for children and adolescents the likelihood of becoming a healthy adult.  </w:t>
      </w:r>
    </w:p>
    <w:p w14:paraId="10EE91F8" w14:textId="58F2AA92" w:rsidR="00A971D1" w:rsidRPr="00692953" w:rsidRDefault="00A971D1" w:rsidP="00A971D1">
      <w:pPr>
        <w:spacing w:line="480" w:lineRule="auto"/>
        <w:ind w:firstLine="720"/>
        <w:rPr>
          <w:rFonts w:asciiTheme="majorHAnsi" w:hAnsiTheme="majorHAnsi"/>
        </w:rPr>
      </w:pPr>
      <w:r w:rsidRPr="00692953">
        <w:rPr>
          <w:rFonts w:asciiTheme="majorHAnsi" w:hAnsiTheme="majorHAnsi"/>
        </w:rPr>
        <w:t xml:space="preserve">Zhu et al.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&lt;EndNote&gt;&lt;Cite&gt;&lt;Author&gt;Zhu&lt;/Author&gt;&lt;Year&gt;2011&lt;/Year&gt;&lt;RecNum&gt;262&lt;/RecNum&gt;&lt;DisplayText&gt;(62)&lt;/DisplayText&gt;&lt;record&gt;&lt;rec-number&gt;262&lt;/rec-number&gt;&lt;foreign-keys&gt;&lt;key app="EN" db-id="5e0x0p2wv5sd2de2w9svvz0evars5ted59zf"&gt;262&lt;/key&gt;&lt;/foreign-keys&gt;&lt;ref-type name="Journal Article"&gt;17&lt;/ref-type&gt;&lt;contributors&gt;&lt;authors&gt;&lt;author&gt;Zhu, Weimo&lt;/author&gt;&lt;author&gt;Mahar, Matthew T.&lt;/author&gt;&lt;author&gt;Welk, Gregory J.&lt;/author&gt;&lt;author&gt;Going, Scott B.&lt;/author&gt;&lt;author&gt;Cureton, Kirk J.&lt;/author&gt;&lt;/authors&gt;&lt;/contributors&gt;&lt;titles&gt;&lt;title&gt;Approaches for Development of Criterion-Referenced Standards in Health-Related Youth Fitness Tests&lt;/title&gt;&lt;secondary-title&gt;American Journal of Preventive Medicine&lt;/secondary-title&gt;&lt;/titles&gt;&lt;periodical&gt;&lt;full-title&gt;American Journal of Preventive Medicine&lt;/full-title&gt;&lt;/periodical&gt;&lt;pages&gt;S68-S76&lt;/pages&gt;&lt;volume&gt;41&lt;/volume&gt;&lt;number&gt;4&lt;/number&gt;&lt;dates&gt;&lt;year&gt;2011&lt;/year&gt;&lt;/dates&gt;&lt;publisher&gt;Elsevier Science&lt;/publisher&gt;&lt;isbn&gt;0749-3797&lt;/isbn&gt;&lt;urls&gt;&lt;related-urls&gt;&lt;url&gt;http://linkinghub.elsevier.com/retrieve/pii/S0749379711004867?showall=true&lt;/url&gt;&lt;/related-urls&gt;&lt;/urls&gt;&lt;/record&gt;&lt;/Cite&gt;&lt;/EndNote&gt;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62" w:tooltip="Zhu, 2011 #262" w:history="1">
        <w:r w:rsidR="00790C21">
          <w:rPr>
            <w:rFonts w:asciiTheme="majorHAnsi" w:hAnsiTheme="majorHAnsi"/>
            <w:noProof/>
          </w:rPr>
          <w:t>62</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recognized the importance of accurate classification and its impact on an individual’s perception of his or her health.  Using data from the National Health and Nutrition Examination Survey (NHANES) and studies conducted by the National Center for Health Statistics (NCHS) aerobic fitness data was collected for a nationally representative sample of approximately 3300 students, aged 12-18 years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&lt;EndNote&gt;&lt;Cite&gt;&lt;Author&gt;Eisenmann&lt;/Author&gt;&lt;Year&gt;2011&lt;/Year&gt;&lt;RecNum&gt;261&lt;/RecNum&gt;&lt;DisplayText&gt;(19)&lt;/DisplayText&gt;&lt;record&gt;&lt;rec-number&gt;261&lt;/rec-number&gt;&lt;foreign-keys&gt;&lt;key app="EN" db-id="5e0x0p2wv5sd2de2w9svvz0evars5ted59zf"&gt;261&lt;/key&gt;&lt;/foreign-keys&gt;&lt;ref-type name="Journal Article"&gt;17&lt;/ref-type&gt;&lt;contributors&gt;&lt;authors&gt;&lt;author&gt;Eisenmann, Joey C.&lt;/author&gt;&lt;author&gt;Laurson, Kelly R.&lt;/author&gt;&lt;author&gt;Welk, Gregory J.&lt;/author&gt;&lt;/authors&gt;&lt;/contributors&gt;&lt;titles&gt;&lt;title&gt;Aerobic Fitness Percentiles for U.S. Adolescents&lt;/title&gt;&lt;secondary-title&gt;American Journal of Preventive Medicine&lt;/secondary-title&gt;&lt;/titles&gt;&lt;periodical&gt;&lt;full-title&gt;American Journal of Preventive Medicine&lt;/full-title&gt;&lt;/periodical&gt;&lt;pages&gt;S106-S110&lt;/pages&gt;&lt;volume&gt;41&lt;/volume&gt;&lt;number&gt;4, Supplement 2&lt;/number&gt;&lt;dates&gt;&lt;year&gt;2011&lt;/year&gt;&lt;/dates&gt;&lt;isbn&gt;0749-3797&lt;/isbn&gt;&lt;urls&gt;&lt;related-urls&gt;&lt;url&gt;http://www.sciencedirect.com/science/article/pii/S0749379711004910&lt;/url&gt;&lt;/related-urls&gt;&lt;/urls&gt;&lt;electronic-resource-num&gt;10.1016/j.amepre.2011.07.005&lt;/electronic-resource-num&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19" w:tooltip="Eisenmann, 2011 #261" w:history="1">
        <w:r w:rsidR="00790C21">
          <w:rPr>
            <w:rFonts w:asciiTheme="majorHAnsi" w:hAnsiTheme="majorHAnsi"/>
            <w:noProof/>
          </w:rPr>
          <w:t>19</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Students performed a submaximal treadmill test until a heart rate of 75% - 90% of age-predicted maximum was elicited; HR was extrapolated to age-predicted maximum to predict VO</w:t>
      </w:r>
      <w:r w:rsidRPr="00692953">
        <w:rPr>
          <w:rFonts w:asciiTheme="majorHAnsi" w:hAnsiTheme="majorHAnsi"/>
          <w:vertAlign w:val="subscript"/>
        </w:rPr>
        <w:t>2peak</w:t>
      </w:r>
      <w:r w:rsidRPr="00692953">
        <w:rPr>
          <w:rFonts w:asciiTheme="majorHAnsi" w:hAnsiTheme="majorHAnsi"/>
        </w:rPr>
        <w:t>.  For boys, VO</w:t>
      </w:r>
      <w:r w:rsidRPr="00692953">
        <w:rPr>
          <w:rFonts w:asciiTheme="majorHAnsi" w:hAnsiTheme="majorHAnsi"/>
          <w:vertAlign w:val="subscript"/>
        </w:rPr>
        <w:t>2peak</w:t>
      </w:r>
      <w:r w:rsidRPr="00692953">
        <w:rPr>
          <w:rFonts w:asciiTheme="majorHAnsi" w:hAnsiTheme="majorHAnsi"/>
        </w:rPr>
        <w:t xml:space="preserve"> slightly increased from ages 12 to 15 (42 to 46 ml</w:t>
      </w:r>
      <w:r w:rsidR="006A7736"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006A7736"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 and decreased for girls from ages 12 to 18 (39 to 37 ml</w:t>
      </w:r>
      <w:r w:rsidR="006A7736"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006A7736"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 xml:space="preserve">)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&lt;EndNote&gt;&lt;Cite&gt;&lt;Author&gt;Eisenmann&lt;/Author&gt;&lt;Year&gt;2011&lt;/Year&gt;&lt;RecNum&gt;261&lt;/RecNum&gt;&lt;DisplayText&gt;(19)&lt;/DisplayText&gt;&lt;record&gt;&lt;rec-number&gt;261&lt;/rec-number&gt;&lt;foreign-keys&gt;&lt;key app="EN" db-id="5e0x0p2wv5sd2de2w9svvz0evars5ted59zf"&gt;261&lt;/key&gt;&lt;/foreign-keys&gt;&lt;ref-type name="Journal Article"&gt;17&lt;/ref-type&gt;&lt;contributors&gt;&lt;authors&gt;&lt;author&gt;Eisenmann, Joey C.&lt;/author&gt;&lt;author&gt;Laurson, Kelly R.&lt;/author&gt;&lt;author&gt;Welk, Gregory J.&lt;/author&gt;&lt;/authors&gt;&lt;/contributors&gt;&lt;titles&gt;&lt;title&gt;Aerobic Fitness Percentiles for U.S. Adolescents&lt;/title&gt;&lt;secondary-title&gt;American Journal of Preventive Medicine&lt;/secondary-title&gt;&lt;/titles&gt;&lt;periodical&gt;&lt;full-title&gt;American Journal of Preventive Medicine&lt;/full-title&gt;&lt;/periodical&gt;&lt;pages&gt;S106-S110&lt;/pages&gt;&lt;volume&gt;41&lt;/volume&gt;&lt;number&gt;4, Supplement 2&lt;/number&gt;&lt;dates&gt;&lt;year&gt;2011&lt;/year&gt;&lt;/dates&gt;&lt;isbn&gt;0749-3797&lt;/isbn&gt;&lt;urls&gt;&lt;related-urls&gt;&lt;url&gt;http://www.sciencedirect.com/science/article/pii/S0749379711004910&lt;/url&gt;&lt;/related-urls&gt;&lt;/urls&gt;&lt;electronic-resource-num&gt;10.1016/j.amepre.2011.07.005&lt;/electronic-resource-num&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19" w:tooltip="Eisenmann, 2011 #261" w:history="1">
        <w:r w:rsidR="00790C21">
          <w:rPr>
            <w:rFonts w:asciiTheme="majorHAnsi" w:hAnsiTheme="majorHAnsi"/>
            <w:noProof/>
          </w:rPr>
          <w:t>19</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Researchers developed age- and gender- specific percentiles of aerobic fitness for U.S. youth aged 12-18 years from the NHANES and NCHS studies that were used to develop the health and fitness criterion- referenced standards for the FITNESSGRAM test battery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&lt;EndNote&gt;&lt;Cite&gt;&lt;Author&gt;Zhu&lt;/Author&gt;&lt;Year&gt;2011&lt;/Year&gt;&lt;RecNum&gt;262&lt;/RecNum&gt;&lt;DisplayText&gt;(62)&lt;/DisplayText&gt;&lt;record&gt;&lt;rec-number&gt;262&lt;/rec-number&gt;&lt;foreign-keys&gt;&lt;key app="EN" db-id="5e0x0p2wv5sd2de2w9svvz0evars5ted59zf"&gt;262&lt;/key&gt;&lt;/foreign-keys&gt;&lt;ref-type name="Journal Article"&gt;17&lt;/ref-type&gt;&lt;contributors&gt;&lt;authors&gt;&lt;author&gt;Zhu, Weimo&lt;/author&gt;&lt;author&gt;Mahar, Matthew T.&lt;/author&gt;&lt;author&gt;Welk, Gregory J.&lt;/author&gt;&lt;author&gt;Going, Scott B.&lt;/author&gt;&lt;author&gt;Cureton, Kirk J.&lt;/author&gt;&lt;/authors&gt;&lt;/contributors&gt;&lt;titles&gt;&lt;title&gt;Approaches for Development of Criterion-Referenced Standards in Health-Related Youth Fitness Tests&lt;/title&gt;&lt;secondary-title&gt;American Journal of Preventive Medicine&lt;/secondary-title&gt;&lt;/titles&gt;&lt;periodical&gt;&lt;full-title&gt;American Journal of Preventive Medicine&lt;/full-title&gt;&lt;/periodical&gt;&lt;pages&gt;S68-S76&lt;/pages&gt;&lt;volume&gt;41&lt;/volume&gt;&lt;number&gt;4&lt;/number&gt;&lt;dates&gt;&lt;year&gt;2011&lt;/year&gt;&lt;/dates&gt;&lt;publisher&gt;Elsevier Science&lt;/publisher&gt;&lt;isbn&gt;0749-3797&lt;/isbn&gt;&lt;urls&gt;&lt;related-urls&gt;&lt;url&gt;http://linkinghub.elsevier.com/retrieve/pii/S0749379711004867?showall=true&lt;/url&gt;&lt;/related-urls&gt;&lt;/urls&gt;&lt;/record&gt;&lt;/Cite&gt;&lt;/EndNote&gt;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62" w:tooltip="Zhu, 2011 #262" w:history="1">
        <w:r w:rsidR="00790C21">
          <w:rPr>
            <w:rFonts w:asciiTheme="majorHAnsi" w:hAnsiTheme="majorHAnsi"/>
            <w:noProof/>
          </w:rPr>
          <w:t>62</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w:t>
      </w:r>
    </w:p>
    <w:p w14:paraId="2B628447" w14:textId="77777777" w:rsidR="00A971D1" w:rsidRPr="00692953" w:rsidRDefault="00A971D1" w:rsidP="00EB6357">
      <w:pPr>
        <w:pStyle w:val="Heading3"/>
        <w:rPr>
          <w:rFonts w:asciiTheme="majorHAnsi" w:hAnsiTheme="majorHAnsi"/>
        </w:rPr>
      </w:pPr>
      <w:bookmarkStart w:id="19" w:name="_Toc191443720"/>
      <w:r w:rsidRPr="00692953">
        <w:rPr>
          <w:rFonts w:asciiTheme="majorHAnsi" w:hAnsiTheme="majorHAnsi"/>
        </w:rPr>
        <w:lastRenderedPageBreak/>
        <w:t>FITNESSGRAM Healthy Fitness Zone</w:t>
      </w:r>
      <w:bookmarkEnd w:id="19"/>
    </w:p>
    <w:p w14:paraId="7D795F92" w14:textId="363D6BEE" w:rsidR="00A971D1" w:rsidRPr="00692953" w:rsidRDefault="00A971D1" w:rsidP="00A971D1">
      <w:pPr>
        <w:spacing w:line="480" w:lineRule="auto"/>
        <w:rPr>
          <w:rFonts w:asciiTheme="majorHAnsi" w:hAnsiTheme="majorHAnsi"/>
        </w:rPr>
      </w:pPr>
      <w:r w:rsidRPr="00692953">
        <w:rPr>
          <w:rFonts w:asciiTheme="majorHAnsi" w:hAnsiTheme="majorHAnsi"/>
        </w:rPr>
        <w:tab/>
        <w:t xml:space="preserve">The FITNESSGRAM has established standards of aerobic fitness, in which children are classified into one of three categories (Healthy Fitness Zone (HFZ), Needs Improvement - some risk (NI- some risk), Needs Improvement </w:t>
      </w:r>
      <w:r w:rsidR="0037417F">
        <w:rPr>
          <w:rFonts w:asciiTheme="majorHAnsi" w:hAnsiTheme="majorHAnsi"/>
        </w:rPr>
        <w:t>– higher risk (NI- higher risk)</w:t>
      </w:r>
      <w:r w:rsidRPr="00692953">
        <w:rPr>
          <w:rFonts w:asciiTheme="majorHAnsi" w:hAnsiTheme="majorHAnsi"/>
        </w:rPr>
        <w:t xml:space="preserve"> based on VO</w:t>
      </w:r>
      <w:r w:rsidRPr="00692953">
        <w:rPr>
          <w:rFonts w:asciiTheme="majorHAnsi" w:hAnsiTheme="majorHAnsi"/>
          <w:vertAlign w:val="subscript"/>
        </w:rPr>
        <w:t>2peak</w:t>
      </w:r>
      <w:r w:rsidRPr="00692953">
        <w:rPr>
          <w:rFonts w:asciiTheme="majorHAnsi" w:hAnsiTheme="majorHAnsi"/>
        </w:rPr>
        <w:t xml:space="preserve"> estimated from PACER performance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&lt;EndNote&gt;&lt;Cite&gt;&lt;Author&gt;Welk&lt;/Author&gt;&lt;Year&gt;2008&lt;/Year&gt;&lt;RecNum&gt;114&lt;/RecNum&gt;&lt;DisplayText&gt;(59)&lt;/DisplayText&gt;&lt;record&gt;&lt;rec-number&gt;114&lt;/rec-number&gt;&lt;foreign-keys&gt;&lt;key app="EN" db-id="5e0x0p2wv5sd2de2w9svvz0evars5ted59zf"&gt;114&lt;/key&gt;&lt;/foreign-keys&gt;&lt;ref-type name="Book"&gt;6&lt;/ref-type&gt;&lt;contributors&gt;&lt;authors&gt;&lt;author&gt;Welk, Gregory J.&lt;/author&gt;&lt;/authors&gt;&lt;secondary-authors&gt;&lt;author&gt;Meredith, M.D.&lt;/author&gt;&lt;/secondary-authors&gt;&lt;/contributors&gt;&lt;titles&gt;&lt;title&gt;Fitnessgram / Activity Reference Guide&lt;/title&gt;&lt;/titles&gt;&lt;dates&gt;&lt;year&gt;2008&lt;/year&gt;&lt;/dates&gt;&lt;pub-location&gt;Dallas, TX&lt;/pub-location&gt;&lt;publisher&gt;The Cooper Institute&lt;/publisher&gt;&lt;urls&gt;&lt;/urls&gt;&lt;/record&gt;&lt;/Cite&gt;&lt;/EndNote&gt;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59" w:tooltip="Welk, 2008 #114" w:history="1">
        <w:r w:rsidR="00790C21">
          <w:rPr>
            <w:rFonts w:asciiTheme="majorHAnsi" w:hAnsiTheme="majorHAnsi"/>
            <w:noProof/>
          </w:rPr>
          <w:t>59</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Using scores from the youth NHANES fitness data, changes in aerobic fitness that occur from childhood to adulthood, and adults aerobic fitness values associated with cardiovascular disease risk, </w:t>
      </w:r>
      <w:proofErr w:type="spellStart"/>
      <w:r w:rsidRPr="00692953">
        <w:rPr>
          <w:rFonts w:asciiTheme="majorHAnsi" w:hAnsiTheme="majorHAnsi"/>
        </w:rPr>
        <w:t>Cureton</w:t>
      </w:r>
      <w:proofErr w:type="spellEnd"/>
      <w:r w:rsidRPr="00692953">
        <w:rPr>
          <w:rFonts w:asciiTheme="majorHAnsi" w:hAnsiTheme="majorHAnsi"/>
        </w:rPr>
        <w:t xml:space="preserve"> developed the cut-off scores for the HFZ standards to indicate the level of aerobic fitness associated with reduced risk of disease and mortality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&lt;EndNote&gt;&lt;Cite&gt;&lt;Author&gt;Cureton&lt;/Author&gt;&lt;Year&gt;1990&lt;/Year&gt;&lt;RecNum&gt;94&lt;/RecNum&gt;&lt;DisplayText&gt;(15, 62)&lt;/DisplayText&gt;&lt;record&gt;&lt;rec-number&gt;94&lt;/rec-number&gt;&lt;foreign-keys&gt;&lt;key app="EN" db-id="5e0x0p2wv5sd2de2w9svvz0evars5ted59zf"&gt;94&lt;/key&gt;&lt;/foreign-keys&gt;&lt;ref-type name="Journal Article"&gt;17&lt;/ref-type&gt;&lt;contributors&gt;&lt;authors&gt;&lt;author&gt;Cureton, KJ&lt;/author&gt;&lt;author&gt;Warren, GL&lt;/author&gt;&lt;/authors&gt;&lt;/contributors&gt;&lt;titles&gt;&lt;title&gt;Criterion-Referenced Standards for Young Health-Related Fitness Tests: A Tutorial&lt;/title&gt;&lt;secondary-title&gt;Research Quarterly for Exercise &amp;amp; Sport&lt;/secondary-title&gt;&lt;/titles&gt;&lt;periodical&gt;&lt;full-title&gt;Research Quarterly for Exercise &amp;amp; Sport&lt;/full-title&gt;&lt;/periodical&gt;&lt;pages&gt;7-19&lt;/pages&gt;&lt;volume&gt;61&lt;/volume&gt;&lt;number&gt;1&lt;/number&gt;&lt;section&gt;7&lt;/section&gt;&lt;dates&gt;&lt;year&gt;1990&lt;/year&gt;&lt;/dates&gt;&lt;urls&gt;&lt;/urls&gt;&lt;/record&gt;&lt;/Cite&gt;&lt;Cite&gt;&lt;Author&gt;Zhu&lt;/Author&gt;&lt;Year&gt;2011&lt;/Year&gt;&lt;RecNum&gt;262&lt;/RecNum&gt;&lt;record&gt;&lt;rec-number&gt;262&lt;/rec-number&gt;&lt;foreign-keys&gt;&lt;key app="EN" db-id="5e0x0p2wv5sd2de2w9svvz0evars5ted59zf"&gt;262&lt;/key&gt;&lt;/foreign-keys&gt;&lt;ref-type name="Journal Article"&gt;17&lt;/ref-type&gt;&lt;contributors&gt;&lt;authors&gt;&lt;author&gt;Zhu, Weimo&lt;/author&gt;&lt;author&gt;Mahar, Matthew T.&lt;/author&gt;&lt;author&gt;Welk, Gregory J.&lt;/author&gt;&lt;author&gt;Going, Scott B.&lt;/author&gt;&lt;author&gt;Cureton, Kirk J.&lt;/author&gt;&lt;/authors&gt;&lt;/contributors&gt;&lt;titles&gt;&lt;title&gt;Approaches for Development of Criterion-Referenced Standards in Health-Related Youth Fitness Tests&lt;/title&gt;&lt;secondary-title&gt;American Journal of Preventive Medicine&lt;/secondary-title&gt;&lt;/titles&gt;&lt;periodical&gt;&lt;full-title&gt;American Journal of Preventive Medicine&lt;/full-title&gt;&lt;/periodical&gt;&lt;pages&gt;S68-S76&lt;/pages&gt;&lt;volume&gt;41&lt;/volume&gt;&lt;number&gt;4&lt;/number&gt;&lt;dates&gt;&lt;year&gt;2011&lt;/year&gt;&lt;/dates&gt;&lt;publisher&gt;Elsevier Science&lt;/publisher&gt;&lt;isbn&gt;0749-3797&lt;/isbn&gt;&lt;urls&gt;&lt;related-urls&gt;&lt;url&gt;http://linkinghub.elsevier.com/retrieve/pii/S0749379711004867?showall=true&lt;/url&gt;&lt;/related-urls&gt;&lt;/urls&gt;&lt;/record&gt;&lt;/Cite&gt;&lt;/EndNote&gt;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15" w:tooltip="Cureton, 1990 #94" w:history="1">
        <w:r w:rsidR="00790C21">
          <w:rPr>
            <w:rFonts w:asciiTheme="majorHAnsi" w:hAnsiTheme="majorHAnsi"/>
            <w:noProof/>
          </w:rPr>
          <w:t>15</w:t>
        </w:r>
      </w:hyperlink>
      <w:r w:rsidR="00711996">
        <w:rPr>
          <w:rFonts w:asciiTheme="majorHAnsi" w:hAnsiTheme="majorHAnsi"/>
          <w:noProof/>
        </w:rPr>
        <w:t xml:space="preserve">, </w:t>
      </w:r>
      <w:hyperlink w:anchor="_ENREF_62" w:tooltip="Zhu, 2011 #262" w:history="1">
        <w:r w:rsidR="00790C21">
          <w:rPr>
            <w:rFonts w:asciiTheme="majorHAnsi" w:hAnsiTheme="majorHAnsi"/>
            <w:noProof/>
          </w:rPr>
          <w:t>62</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w:t>
      </w:r>
    </w:p>
    <w:p w14:paraId="345464B1" w14:textId="3EA7D973" w:rsidR="00A971D1" w:rsidRPr="00692953" w:rsidRDefault="00A971D1" w:rsidP="00A971D1">
      <w:pPr>
        <w:spacing w:line="480" w:lineRule="auto"/>
        <w:rPr>
          <w:rFonts w:asciiTheme="majorHAnsi" w:hAnsiTheme="majorHAnsi"/>
        </w:rPr>
      </w:pPr>
      <w:r w:rsidRPr="00692953">
        <w:rPr>
          <w:rFonts w:asciiTheme="majorHAnsi" w:hAnsiTheme="majorHAnsi"/>
        </w:rPr>
        <w:t xml:space="preserve">These scores have been supported by further research of aerobic fitness and health- risk factors in children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&lt;EndNote&gt;&lt;Cite&gt;&lt;Author&gt;Welk&lt;/Author&gt;&lt;Year&gt;2006&lt;/Year&gt;&lt;RecNum&gt;174&lt;/RecNum&gt;&lt;DisplayText&gt;(60)&lt;/DisplayText&gt;&lt;record&gt;&lt;rec-number&gt;174&lt;/rec-number&gt;&lt;foreign-keys&gt;&lt;key app="EN" db-id="5e0x0p2wv5sd2de2w9svvz0evars5ted59zf"&gt;174&lt;/key&gt;&lt;/foreign-keys&gt;&lt;ref-type name="Journal Article"&gt;17&lt;/ref-type&gt;&lt;contributors&gt;&lt;authors&gt;&lt;author&gt;Gregory J. Welk&lt;/author&gt;&lt;/authors&gt;&lt;/contributors&gt;&lt;titles&gt;&lt;title&gt;Strengthening the Scientific Basis of the FITNESSGRAM Program&lt;/title&gt;&lt;secondary-title&gt;Journal of Physical Activity &amp;amp; Health&lt;/secondary-title&gt;&lt;/titles&gt;&lt;periodical&gt;&lt;full-title&gt;Journal of Physical Activity &amp;amp; Health&lt;/full-title&gt;&lt;/periodical&gt;&lt;pages&gt;S1-S4&lt;/pages&gt;&lt;volume&gt;3&lt;/volume&gt;&lt;number&gt;Suppl 2&lt;/number&gt;&lt;dates&gt;&lt;year&gt;2006&lt;/year&gt;&lt;/dates&gt;&lt;orig-pub&gt;Human Kinetics, Inc.&lt;/orig-pub&gt;&lt;urls&gt;&lt;/urls&gt;&lt;/record&gt;&lt;/Cite&gt;&lt;/EndNote&gt;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60" w:tooltip="Welk, 2006 #174" w:history="1">
        <w:r w:rsidR="00790C21">
          <w:rPr>
            <w:rFonts w:asciiTheme="majorHAnsi" w:hAnsiTheme="majorHAnsi"/>
            <w:noProof/>
          </w:rPr>
          <w:t>60</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w:t>
      </w:r>
    </w:p>
    <w:p w14:paraId="24A7AF7F" w14:textId="257C5FF2" w:rsidR="00A971D1" w:rsidRPr="00692953" w:rsidRDefault="00A971D1" w:rsidP="00A971D1">
      <w:pPr>
        <w:spacing w:line="480" w:lineRule="auto"/>
        <w:rPr>
          <w:rFonts w:asciiTheme="majorHAnsi" w:hAnsiTheme="majorHAnsi"/>
        </w:rPr>
      </w:pPr>
      <w:r w:rsidRPr="00692953">
        <w:rPr>
          <w:rFonts w:asciiTheme="majorHAnsi" w:hAnsiTheme="majorHAnsi"/>
        </w:rPr>
        <w:tab/>
        <w:t xml:space="preserve">The reliability of the (HFZ) standards for aerobic fitness have been documented in the literature where youth performed the PACER test on two or more occasions and were classified in the HFZ, NI- some risk, or NI- higher risk.  In a sample of 165 boys and 76 girls, Beet and </w:t>
      </w:r>
      <w:proofErr w:type="spellStart"/>
      <w:r w:rsidRPr="00692953">
        <w:rPr>
          <w:rFonts w:asciiTheme="majorHAnsi" w:hAnsiTheme="majorHAnsi"/>
        </w:rPr>
        <w:t>Pitetti</w:t>
      </w:r>
      <w:proofErr w:type="spellEnd"/>
      <w:r w:rsidRPr="00692953">
        <w:rPr>
          <w:rFonts w:asciiTheme="majorHAnsi" w:hAnsiTheme="majorHAnsi"/>
        </w:rPr>
        <w:t xml:space="preserve">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&lt;EndNote&gt;&lt;Cite&gt;&lt;Author&gt;Beets&lt;/Author&gt;&lt;Year&gt;2006&lt;/Year&gt;&lt;RecNum&gt;263&lt;/RecNum&gt;&lt;DisplayText&gt;(6)&lt;/DisplayText&gt;&lt;record&gt;&lt;rec-number&gt;263&lt;/rec-number&gt;&lt;foreign-keys&gt;&lt;key app="EN" db-id="5e0x0p2wv5sd2de2w9svvz0evars5ted59zf"&gt;263&lt;/key&gt;&lt;/foreign-keys&gt;&lt;ref-type name="Journal Article"&gt;17&lt;/ref-type&gt;&lt;contributors&gt;&lt;authors&gt;&lt;author&gt;Michael Beets&lt;/author&gt;&lt;author&gt;Kenneth Pitetti&lt;/author&gt;&lt;/authors&gt;&lt;/contributors&gt;&lt;titles&gt;&lt;title&gt;Criterion-Reference Reliability and Equivalency Between the PACER and 1-MIle Run/Walk for High School Students&lt;/title&gt;&lt;secondary-title&gt;Journal of Physical Activity &amp;amp; Health&lt;/secondary-title&gt;&lt;/titles&gt;&lt;periodical&gt;&lt;full-title&gt;Journal of Physical Activity &amp;amp; Health&lt;/full-title&gt;&lt;/periodical&gt;&lt;pages&gt;S21- S33&lt;/pages&gt;&lt;volume&gt;3&lt;/volume&gt;&lt;number&gt;Suppl. 2&lt;/number&gt;&lt;dates&gt;&lt;year&gt;2006&lt;/year&gt;&lt;/dates&gt;&lt;urls&gt;&lt;/urls&gt;&lt;/record&gt;&lt;/Cite&gt;&lt;/EndNote&gt;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6" w:tooltip="Beets, 2006 #263" w:history="1">
        <w:r w:rsidR="00790C21">
          <w:rPr>
            <w:rFonts w:asciiTheme="majorHAnsi" w:hAnsiTheme="majorHAnsi"/>
            <w:noProof/>
          </w:rPr>
          <w:t>6</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found that 81% of boys and 79% of girls were classified the same on both occasions.. In a study conducted by Mahar et al.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&lt;EndNote&gt;&lt;Cite&gt;&lt;Author&gt;Mahar&lt;/Author&gt;&lt;Year&gt;1997&lt;/Year&gt;&lt;RecNum&gt;86&lt;/RecNum&gt;&lt;DisplayText&gt;(36)&lt;/DisplayText&gt;&lt;record&gt;&lt;rec-number&gt;86&lt;/rec-number&gt;&lt;foreign-keys&gt;&lt;key app="EN" db-id="5e0x0p2wv5sd2de2w9svvz0evars5ted59zf"&gt;86&lt;/key&gt;&lt;/foreign-keys&gt;&lt;ref-type name="Journal Article"&gt;17&lt;/ref-type&gt;&lt;contributors&gt;&lt;authors&gt;&lt;author&gt;Mahar, Matthew T.&lt;/author&gt;&lt;author&gt;Rowe, David A.&lt;/author&gt;&lt;author&gt;Parker, Cindi R.&lt;/author&gt;&lt;author&gt;Mahar, Francis J.&lt;/author&gt;&lt;author&gt;Dawson, D. Michael&lt;/author&gt;&lt;author&gt;Holt, James E.&lt;/author&gt;&lt;/authors&gt;&lt;/contributors&gt;&lt;titles&gt;&lt;title&gt;Criterion-Referenced and Norm-Referenced Agreement Between the Mile Run/Walk and PACER&lt;/title&gt;&lt;secondary-title&gt;Measurement in Physical Education &amp;amp; Exercise Science&lt;/secondary-title&gt;&lt;/titles&gt;&lt;periodical&gt;&lt;full-title&gt;Measurement in Physical Education &amp;amp; Exercise Science&lt;/full-title&gt;&lt;/periodical&gt;&lt;pages&gt;245&lt;/pages&gt;&lt;volume&gt;1&lt;/volume&gt;&lt;number&gt;4&lt;/number&gt;&lt;keywords&gt;&lt;keyword&gt;WALKING&lt;/keyword&gt;&lt;keyword&gt;EXERCISE tests&lt;/keyword&gt;&lt;/keywords&gt;&lt;dates&gt;&lt;year&gt;1997&lt;/year&gt;&lt;/dates&gt;&lt;publisher&gt;Taylor &amp;amp; Francis Ltd&lt;/publisher&gt;&lt;isbn&gt;1091367X&lt;/isbn&gt;&lt;work-type&gt;Article&lt;/work-type&gt;&lt;urls&gt;&lt;/urls&gt;&lt;remote-database-name&gt;aph&lt;/remote-database-name&gt;&lt;remote-database-provider&gt;EBSCOhost&lt;/remote-database-provider&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36" w:tooltip="Mahar, 1997 #86" w:history="1">
        <w:r w:rsidR="00790C21">
          <w:rPr>
            <w:rFonts w:asciiTheme="majorHAnsi" w:hAnsiTheme="majorHAnsi"/>
            <w:noProof/>
          </w:rPr>
          <w:t>36</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89% of 10 to 11 year olds (n = 213) were consistently classified after performing two PACER tests.  The results from these studies indicated the PACER’s ability to reliably classify fitness in youth. </w:t>
      </w:r>
    </w:p>
    <w:p w14:paraId="500462C4" w14:textId="3B1A501F" w:rsidR="00A971D1" w:rsidRPr="00692953" w:rsidRDefault="00A971D1" w:rsidP="00A971D1">
      <w:pPr>
        <w:spacing w:line="480" w:lineRule="auto"/>
        <w:rPr>
          <w:rFonts w:asciiTheme="majorHAnsi" w:hAnsiTheme="majorHAnsi"/>
        </w:rPr>
      </w:pPr>
      <w:r w:rsidRPr="00692953">
        <w:rPr>
          <w:rFonts w:asciiTheme="majorHAnsi" w:hAnsiTheme="majorHAnsi"/>
        </w:rPr>
        <w:tab/>
        <w:t>A few studies have investigated the validity of appropriate aerobic fitness classification from PACER performance.  The potential of misclassification, HFZ or Needs Improvement Zone (NIZ</w:t>
      </w:r>
      <w:proofErr w:type="gramStart"/>
      <w:r w:rsidRPr="00692953">
        <w:rPr>
          <w:rFonts w:asciiTheme="majorHAnsi" w:hAnsiTheme="majorHAnsi"/>
        </w:rPr>
        <w:t>) ,</w:t>
      </w:r>
      <w:proofErr w:type="gramEnd"/>
      <w:r w:rsidRPr="00692953">
        <w:rPr>
          <w:rFonts w:asciiTheme="majorHAnsi" w:hAnsiTheme="majorHAnsi"/>
        </w:rPr>
        <w:t xml:space="preserve"> depends upon the accuracy of the Leger et al. and FITNESSGRAM equations. Mahar et al.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&lt;EndNote&gt;&lt;Cite&gt;&lt;Author&gt;Mahar&lt;/Author&gt;&lt;Year&gt;2006&lt;/Year&gt;&lt;RecNum&gt;258&lt;/RecNum&gt;&lt;DisplayText&gt;(37)&lt;/DisplayText&gt;&lt;record&gt;&lt;rec-number&gt;258&lt;/rec-number&gt;&lt;foreign-keys&gt;&lt;key app="EN" db-id="5e0x0p2wv5sd2de2w9svvz0evars5ted59zf"&gt;258&lt;/key&gt;&lt;/foreign-keys&gt;&lt;ref-type name="Journal Article"&gt;17&lt;/ref-type&gt;&lt;contributors&gt;&lt;authors&gt;&lt;author&gt;Matthew T. Mahar&lt;/author&gt;&lt;author&gt;Gregory J. Welk&lt;/author&gt;&lt;author&gt;David A. Rowe&lt;/author&gt;&lt;author&gt;Dana J. Crotts&lt;/author&gt;&lt;author&gt;Kerry L. McIver&lt;/author&gt;&lt;/authors&gt;&lt;/contributors&gt;&lt;titles&gt;&lt;title&gt;Development and Validation of a Regression Model to Estimate VO2peak from PACER 20-m Shuttle Run Performance&lt;/title&gt;&lt;secondary-title&gt;Journal of Physical Activity &amp;amp; Health&lt;/secondary-title&gt;&lt;/titles&gt;&lt;periodical&gt;&lt;full-title&gt;Journal of Physical Activity &amp;amp; Health&lt;/full-title&gt;&lt;/periodical&gt;&lt;pages&gt;S34-S46&lt;/pages&gt;&lt;volume&gt;3&lt;/volume&gt;&lt;number&gt;Suppl. 2&lt;/number&gt;&lt;dates&gt;&lt;year&gt;2006&lt;/year&gt;&lt;/dates&gt;&lt;urls&gt;&lt;/urls&gt;&lt;/record&gt;&lt;/Cite&gt;&lt;/EndNote&gt;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37" w:tooltip="Mahar, 2006 #258" w:history="1">
        <w:r w:rsidR="00790C21">
          <w:rPr>
            <w:rFonts w:asciiTheme="majorHAnsi" w:hAnsiTheme="majorHAnsi"/>
            <w:noProof/>
          </w:rPr>
          <w:t>37</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examined the criterion-referenced validity by </w:t>
      </w:r>
      <w:r w:rsidRPr="00692953">
        <w:rPr>
          <w:rFonts w:asciiTheme="majorHAnsi" w:hAnsiTheme="majorHAnsi"/>
        </w:rPr>
        <w:lastRenderedPageBreak/>
        <w:t>comparing the fitness category associated with the participant’s estimated VO</w:t>
      </w:r>
      <w:r w:rsidRPr="00692953">
        <w:rPr>
          <w:rFonts w:asciiTheme="majorHAnsi" w:hAnsiTheme="majorHAnsi"/>
          <w:vertAlign w:val="subscript"/>
        </w:rPr>
        <w:t>2peak</w:t>
      </w:r>
      <w:r w:rsidRPr="00692953">
        <w:rPr>
          <w:rFonts w:asciiTheme="majorHAnsi" w:hAnsiTheme="majorHAnsi"/>
        </w:rPr>
        <w:t xml:space="preserve"> to the appropriate zone for the measured VO</w:t>
      </w:r>
      <w:r w:rsidRPr="00692953">
        <w:rPr>
          <w:rFonts w:asciiTheme="majorHAnsi" w:hAnsiTheme="majorHAnsi"/>
          <w:vertAlign w:val="subscript"/>
        </w:rPr>
        <w:t>2peak</w:t>
      </w:r>
      <w:r w:rsidRPr="00692953">
        <w:rPr>
          <w:rFonts w:asciiTheme="majorHAnsi" w:hAnsiTheme="majorHAnsi"/>
        </w:rPr>
        <w:t xml:space="preserve">.  Using the Leger et al. equation a total of 36% of participants were placed in the wrong category.  The FITNESSGRAM prediction equation slightly improved the classification with 17% of participants inaccurately placed in the HFZ and 13% in the NIZ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&lt;EndNote&gt;&lt;Cite&gt;&lt;Author&gt;Mahar&lt;/Author&gt;&lt;Year&gt;2006&lt;/Year&gt;&lt;RecNum&gt;258&lt;/RecNum&gt;&lt;DisplayText&gt;(37)&lt;/DisplayText&gt;&lt;record&gt;&lt;rec-number&gt;258&lt;/rec-number&gt;&lt;foreign-keys&gt;&lt;key app="EN" db-id="5e0x0p2wv5sd2de2w9svvz0evars5ted59zf"&gt;258&lt;/key&gt;&lt;/foreign-keys&gt;&lt;ref-type name="Journal Article"&gt;17&lt;/ref-type&gt;&lt;contributors&gt;&lt;authors&gt;&lt;author&gt;Matthew T. Mahar&lt;/author&gt;&lt;author&gt;Gregory J. Welk&lt;/author&gt;&lt;author&gt;David A. Rowe&lt;/author&gt;&lt;author&gt;Dana J. Crotts&lt;/author&gt;&lt;author&gt;Kerry L. McIver&lt;/author&gt;&lt;/authors&gt;&lt;/contributors&gt;&lt;titles&gt;&lt;title&gt;Development and Validation of a Regression Model to Estimate VO2peak from PACER 20-m Shuttle Run Performance&lt;/title&gt;&lt;secondary-title&gt;Journal of Physical Activity &amp;amp; Health&lt;/secondary-title&gt;&lt;/titles&gt;&lt;periodical&gt;&lt;full-title&gt;Journal of Physical Activity &amp;amp; Health&lt;/full-title&gt;&lt;/periodical&gt;&lt;pages&gt;S34-S46&lt;/pages&gt;&lt;volume&gt;3&lt;/volume&gt;&lt;number&gt;Suppl. 2&lt;/number&gt;&lt;dates&gt;&lt;year&gt;2006&lt;/year&gt;&lt;/dates&gt;&lt;urls&gt;&lt;/urls&gt;&lt;/record&gt;&lt;/Cite&gt;&lt;/EndNote&gt;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37" w:tooltip="Mahar, 2006 #258" w:history="1">
        <w:r w:rsidR="00790C21">
          <w:rPr>
            <w:rFonts w:asciiTheme="majorHAnsi" w:hAnsiTheme="majorHAnsi"/>
            <w:noProof/>
          </w:rPr>
          <w:t>37</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Although the majority of youth are classified in the appropriate aerobic fitness category, the error of a false-positive (and unfit individual classified as fit) may be critical to the development of a plan or prescription to either maintain or improve an individual’s aerobic fitness as it relates to health and disease risk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&lt;EndNote&gt;&lt;Cite&gt;&lt;Author&gt;Cureton&lt;/Author&gt;&lt;Year&gt;1990&lt;/Year&gt;&lt;RecNum&gt;94&lt;/RecNum&gt;&lt;DisplayText&gt;(15, 62)&lt;/DisplayText&gt;&lt;record&gt;&lt;rec-number&gt;94&lt;/rec-number&gt;&lt;foreign-keys&gt;&lt;key app="EN" db-id="5e0x0p2wv5sd2de2w9svvz0evars5ted59zf"&gt;94&lt;/key&gt;&lt;/foreign-keys&gt;&lt;ref-type name="Journal Article"&gt;17&lt;/ref-type&gt;&lt;contributors&gt;&lt;authors&gt;&lt;author&gt;Cureton, KJ&lt;/author&gt;&lt;author&gt;Warren, GL&lt;/author&gt;&lt;/authors&gt;&lt;/contributors&gt;&lt;titles&gt;&lt;title&gt;Criterion-Referenced Standards for Young Health-Related Fitness Tests: A Tutorial&lt;/title&gt;&lt;secondary-title&gt;Research Quarterly for Exercise &amp;amp; Sport&lt;/secondary-title&gt;&lt;/titles&gt;&lt;periodical&gt;&lt;full-title&gt;Research Quarterly for Exercise &amp;amp; Sport&lt;/full-title&gt;&lt;/periodical&gt;&lt;pages&gt;7-19&lt;/pages&gt;&lt;volume&gt;61&lt;/volume&gt;&lt;number&gt;1&lt;/number&gt;&lt;section&gt;7&lt;/section&gt;&lt;dates&gt;&lt;year&gt;1990&lt;/year&gt;&lt;/dates&gt;&lt;urls&gt;&lt;/urls&gt;&lt;/record&gt;&lt;/Cite&gt;&lt;Cite&gt;&lt;Author&gt;Zhu&lt;/Author&gt;&lt;Year&gt;2011&lt;/Year&gt;&lt;RecNum&gt;262&lt;/RecNum&gt;&lt;record&gt;&lt;rec-number&gt;262&lt;/rec-number&gt;&lt;foreign-keys&gt;&lt;key app="EN" db-id="5e0x0p2wv5sd2de2w9svvz0evars5ted59zf"&gt;262&lt;/key&gt;&lt;/foreign-keys&gt;&lt;ref-type name="Journal Article"&gt;17&lt;/ref-type&gt;&lt;contributors&gt;&lt;authors&gt;&lt;author&gt;Zhu, Weimo&lt;/author&gt;&lt;author&gt;Mahar, Matthew T.&lt;/author&gt;&lt;author&gt;Welk, Gregory J.&lt;/author&gt;&lt;author&gt;Going, Scott B.&lt;/author&gt;&lt;author&gt;Cureton, Kirk J.&lt;/author&gt;&lt;/authors&gt;&lt;/contributors&gt;&lt;titles&gt;&lt;title&gt;Approaches for Development of Criterion-Referenced Standards in Health-Related Youth Fitness Tests&lt;/title&gt;&lt;secondary-title&gt;American Journal of Preventive Medicine&lt;/secondary-title&gt;&lt;/titles&gt;&lt;periodical&gt;&lt;full-title&gt;American Journal of Preventive Medicine&lt;/full-title&gt;&lt;/periodical&gt;&lt;pages&gt;S68-S76&lt;/pages&gt;&lt;volume&gt;41&lt;/volume&gt;&lt;number&gt;4&lt;/number&gt;&lt;dates&gt;&lt;year&gt;2011&lt;/year&gt;&lt;/dates&gt;&lt;publisher&gt;Elsevier Science&lt;/publisher&gt;&lt;isbn&gt;0749-3797&lt;/isbn&gt;&lt;urls&gt;&lt;related-urls&gt;&lt;url&gt;http://linkinghub.elsevier.com/retrieve/pii/S0749379711004867?showall=true&lt;/url&gt;&lt;/related-urls&gt;&lt;/urls&gt;&lt;/record&gt;&lt;/Cite&gt;&lt;/EndNote&gt;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15" w:tooltip="Cureton, 1990 #94" w:history="1">
        <w:r w:rsidR="00790C21">
          <w:rPr>
            <w:rFonts w:asciiTheme="majorHAnsi" w:hAnsiTheme="majorHAnsi"/>
            <w:noProof/>
          </w:rPr>
          <w:t>15</w:t>
        </w:r>
      </w:hyperlink>
      <w:r w:rsidR="00711996">
        <w:rPr>
          <w:rFonts w:asciiTheme="majorHAnsi" w:hAnsiTheme="majorHAnsi"/>
          <w:noProof/>
        </w:rPr>
        <w:t xml:space="preserve">, </w:t>
      </w:r>
      <w:hyperlink w:anchor="_ENREF_62" w:tooltip="Zhu, 2011 #262" w:history="1">
        <w:r w:rsidR="00790C21">
          <w:rPr>
            <w:rFonts w:asciiTheme="majorHAnsi" w:hAnsiTheme="majorHAnsi"/>
            <w:noProof/>
          </w:rPr>
          <w:t>62</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Because the equations tend to overestimate VO</w:t>
      </w:r>
      <w:r w:rsidRPr="00692953">
        <w:rPr>
          <w:rFonts w:asciiTheme="majorHAnsi" w:hAnsiTheme="majorHAnsi"/>
          <w:vertAlign w:val="subscript"/>
        </w:rPr>
        <w:t>2peak</w:t>
      </w:r>
      <w:r w:rsidRPr="00692953">
        <w:rPr>
          <w:rFonts w:asciiTheme="majorHAnsi" w:hAnsiTheme="majorHAnsi"/>
        </w:rPr>
        <w:t xml:space="preserve"> in unfit youth, the child’s weight status may also influence the classification and potentially lead to a false-positive error.  Although the standards shifted the focus to health, instead of performance, additional research is needed to address the validity of the HFZ standards as it relates to aerobic fitness classification and PACER VO</w:t>
      </w:r>
      <w:r w:rsidRPr="00692953">
        <w:rPr>
          <w:rFonts w:asciiTheme="majorHAnsi" w:hAnsiTheme="majorHAnsi"/>
          <w:vertAlign w:val="subscript"/>
        </w:rPr>
        <w:t>2peak</w:t>
      </w:r>
      <w:r w:rsidRPr="00692953">
        <w:rPr>
          <w:rFonts w:asciiTheme="majorHAnsi" w:hAnsiTheme="majorHAnsi"/>
        </w:rPr>
        <w:t xml:space="preserve"> estimated from either equation. </w:t>
      </w:r>
    </w:p>
    <w:p w14:paraId="534DEBEB" w14:textId="77777777" w:rsidR="00A971D1" w:rsidRPr="00692953" w:rsidRDefault="00EB6357" w:rsidP="00EB6357">
      <w:pPr>
        <w:pStyle w:val="Heading2"/>
        <w:spacing w:line="480" w:lineRule="auto"/>
        <w:jc w:val="left"/>
        <w:rPr>
          <w:rFonts w:asciiTheme="majorHAnsi" w:hAnsiTheme="majorHAnsi"/>
          <w:sz w:val="24"/>
          <w:szCs w:val="24"/>
        </w:rPr>
      </w:pPr>
      <w:bookmarkStart w:id="20" w:name="_Toc191443721"/>
      <w:r w:rsidRPr="00692953">
        <w:rPr>
          <w:rFonts w:asciiTheme="majorHAnsi" w:hAnsiTheme="majorHAnsi"/>
          <w:sz w:val="24"/>
          <w:szCs w:val="24"/>
        </w:rPr>
        <w:t>SUMMARY</w:t>
      </w:r>
      <w:bookmarkEnd w:id="20"/>
    </w:p>
    <w:p w14:paraId="6F6073BB" w14:textId="77777777" w:rsidR="00CA5039" w:rsidRPr="00692953" w:rsidRDefault="00A971D1" w:rsidP="00057B51">
      <w:pPr>
        <w:spacing w:line="480" w:lineRule="auto"/>
        <w:rPr>
          <w:rFonts w:asciiTheme="majorHAnsi" w:hAnsiTheme="majorHAnsi"/>
        </w:rPr>
      </w:pPr>
      <w:r w:rsidRPr="00692953">
        <w:rPr>
          <w:rFonts w:asciiTheme="majorHAnsi" w:hAnsiTheme="majorHAnsi"/>
        </w:rPr>
        <w:tab/>
        <w:t>The PACER test is an easily administered, practical, and affordable field-based aerobic fitness assessment.   Because of the popularity and prevalent use of PACER test it is critical that test administrators are aware of potential errors in predicting VO</w:t>
      </w:r>
      <w:r w:rsidRPr="00692953">
        <w:rPr>
          <w:rFonts w:asciiTheme="majorHAnsi" w:hAnsiTheme="majorHAnsi"/>
          <w:vertAlign w:val="subscript"/>
        </w:rPr>
        <w:t>2peak</w:t>
      </w:r>
      <w:r w:rsidRPr="00692953">
        <w:rPr>
          <w:rFonts w:asciiTheme="majorHAnsi" w:hAnsiTheme="majorHAnsi"/>
        </w:rPr>
        <w:t xml:space="preserve"> in order to provide participants with the most accurate results regarding their aerobic fitness level. Further research is needed to determine the influence of weight status </w:t>
      </w:r>
      <w:r w:rsidRPr="00692953">
        <w:rPr>
          <w:rFonts w:asciiTheme="majorHAnsi" w:hAnsiTheme="majorHAnsi"/>
        </w:rPr>
        <w:lastRenderedPageBreak/>
        <w:t>(normal weight or overweight) on the accuracy of the equations used to predict VO</w:t>
      </w:r>
      <w:r w:rsidRPr="00692953">
        <w:rPr>
          <w:rFonts w:asciiTheme="majorHAnsi" w:hAnsiTheme="majorHAnsi"/>
          <w:vertAlign w:val="subscript"/>
        </w:rPr>
        <w:t>2peak</w:t>
      </w:r>
      <w:r w:rsidRPr="00692953">
        <w:rPr>
          <w:rFonts w:asciiTheme="majorHAnsi" w:hAnsiTheme="majorHAnsi"/>
        </w:rPr>
        <w:t xml:space="preserve"> and how the accuracy may affect fitness classification. </w:t>
      </w:r>
    </w:p>
    <w:p w14:paraId="6244B335" w14:textId="77777777" w:rsidR="00CA5039" w:rsidRPr="003B6378" w:rsidRDefault="00CA5039" w:rsidP="00CA5039">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Arial"/>
        </w:rPr>
      </w:pPr>
    </w:p>
    <w:p w14:paraId="009BF636" w14:textId="77777777" w:rsidR="00CA5039" w:rsidRPr="00E62168" w:rsidRDefault="00CA5039" w:rsidP="00E62168">
      <w:pPr>
        <w:pStyle w:val="Caption"/>
        <w:jc w:val="center"/>
        <w:rPr>
          <w:rFonts w:ascii="Calibri" w:hAnsi="Calibri" w:cs="Arial"/>
          <w:sz w:val="24"/>
        </w:rPr>
      </w:pPr>
    </w:p>
    <w:p w14:paraId="32C39905" w14:textId="2C95AB75" w:rsidR="00CA5039" w:rsidRPr="003B6378" w:rsidRDefault="00CA5039">
      <w:pPr>
        <w:pStyle w:val="StyleHeading1Centered"/>
        <w:pPrChange w:id="21" w:author="Author">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PrChange>
      </w:pPr>
      <w:r w:rsidRPr="003B6378">
        <w:rPr>
          <w:rFonts w:cs="Arial"/>
        </w:rPr>
        <w:br w:type="page"/>
      </w:r>
      <w:bookmarkStart w:id="22" w:name="_Toc176234598"/>
      <w:bookmarkStart w:id="23" w:name="_Toc191443722"/>
      <w:r w:rsidRPr="002A3D55">
        <w:rPr>
          <w:rFonts w:asciiTheme="majorHAnsi" w:hAnsiTheme="majorHAnsi"/>
        </w:rPr>
        <w:lastRenderedPageBreak/>
        <w:t>CHAPTER III</w:t>
      </w:r>
      <w:r w:rsidRPr="002A3D55">
        <w:rPr>
          <w:rFonts w:asciiTheme="majorHAnsi" w:hAnsiTheme="majorHAnsi"/>
        </w:rPr>
        <w:br/>
      </w:r>
      <w:bookmarkEnd w:id="22"/>
      <w:r w:rsidR="002A3D55" w:rsidRPr="002A3D55">
        <w:rPr>
          <w:rFonts w:asciiTheme="majorHAnsi" w:hAnsiTheme="majorHAnsi"/>
        </w:rPr>
        <w:t>Manuscript</w:t>
      </w:r>
      <w:bookmarkEnd w:id="23"/>
    </w:p>
    <w:p w14:paraId="14D2236B" w14:textId="77777777" w:rsidR="00CA5039" w:rsidRPr="00B24C35" w:rsidRDefault="00B24C35" w:rsidP="00B24C35">
      <w:pPr>
        <w:pStyle w:val="Heading2"/>
        <w:jc w:val="left"/>
        <w:rPr>
          <w:rFonts w:ascii="Calibri" w:hAnsi="Calibri"/>
          <w:sz w:val="24"/>
          <w:szCs w:val="24"/>
        </w:rPr>
      </w:pPr>
      <w:bookmarkStart w:id="24" w:name="_Toc191443723"/>
      <w:r>
        <w:rPr>
          <w:rFonts w:ascii="Calibri" w:hAnsi="Calibri"/>
          <w:sz w:val="24"/>
          <w:szCs w:val="24"/>
        </w:rPr>
        <w:t>ABSTRACT</w:t>
      </w:r>
      <w:bookmarkEnd w:id="24"/>
    </w:p>
    <w:p w14:paraId="4221581C" w14:textId="77777777" w:rsidR="00A616E7" w:rsidRPr="002A685F" w:rsidRDefault="00A616E7" w:rsidP="00A616E7">
      <w:pPr>
        <w:spacing w:line="480" w:lineRule="auto"/>
        <w:ind w:firstLine="720"/>
        <w:rPr>
          <w:rFonts w:asciiTheme="majorHAnsi" w:hAnsiTheme="majorHAnsi"/>
        </w:rPr>
      </w:pPr>
      <w:r>
        <w:rPr>
          <w:rFonts w:ascii="Calibri" w:hAnsi="Calibri"/>
        </w:rPr>
        <w:t>T</w:t>
      </w:r>
      <w:r w:rsidRPr="00B6402E">
        <w:rPr>
          <w:rFonts w:ascii="Calibri" w:hAnsi="Calibri"/>
        </w:rPr>
        <w:t xml:space="preserve">he FITNESSGRAM’s Progressive Aerobic Cardiovascular Endurance Run (PACER) test is </w:t>
      </w:r>
      <w:r>
        <w:rPr>
          <w:rFonts w:ascii="Calibri" w:hAnsi="Calibri"/>
        </w:rPr>
        <w:t xml:space="preserve">a </w:t>
      </w:r>
      <w:r w:rsidRPr="00B6402E">
        <w:rPr>
          <w:rFonts w:ascii="Calibri" w:hAnsi="Calibri"/>
        </w:rPr>
        <w:t>commonly used field test to estimate peak oxygen uptake (VO</w:t>
      </w:r>
      <w:r w:rsidRPr="00B6402E">
        <w:rPr>
          <w:rFonts w:ascii="Calibri" w:hAnsi="Calibri"/>
          <w:vertAlign w:val="subscript"/>
        </w:rPr>
        <w:t>2peak</w:t>
      </w:r>
      <w:r w:rsidRPr="00B6402E">
        <w:rPr>
          <w:rFonts w:ascii="Calibri" w:hAnsi="Calibri"/>
        </w:rPr>
        <w:t>) in youth</w:t>
      </w:r>
      <w:r>
        <w:rPr>
          <w:rFonts w:ascii="Calibri" w:hAnsi="Calibri"/>
        </w:rPr>
        <w:t>.  H</w:t>
      </w:r>
      <w:r w:rsidRPr="00B6402E">
        <w:rPr>
          <w:rFonts w:ascii="Calibri" w:hAnsi="Calibri"/>
        </w:rPr>
        <w:t>owever, little research has</w:t>
      </w:r>
      <w:r>
        <w:rPr>
          <w:rFonts w:ascii="Calibri" w:hAnsi="Calibri"/>
        </w:rPr>
        <w:t xml:space="preserve"> been conducted to</w:t>
      </w:r>
      <w:r w:rsidRPr="00B6402E">
        <w:rPr>
          <w:rFonts w:ascii="Calibri" w:hAnsi="Calibri"/>
        </w:rPr>
        <w:t xml:space="preserve"> determin</w:t>
      </w:r>
      <w:r>
        <w:rPr>
          <w:rFonts w:ascii="Calibri" w:hAnsi="Calibri"/>
        </w:rPr>
        <w:t>e</w:t>
      </w:r>
      <w:r w:rsidRPr="00B6402E">
        <w:rPr>
          <w:rFonts w:ascii="Calibri" w:hAnsi="Calibri"/>
        </w:rPr>
        <w:t xml:space="preserve"> the influence of weight status on the accuracy of the equations used to estimate VO</w:t>
      </w:r>
      <w:r w:rsidRPr="00372F67">
        <w:rPr>
          <w:rFonts w:ascii="Calibri" w:hAnsi="Calibri"/>
          <w:vertAlign w:val="subscript"/>
        </w:rPr>
        <w:t>2peak</w:t>
      </w:r>
      <w:r w:rsidRPr="00B6402E">
        <w:rPr>
          <w:rFonts w:ascii="Calibri" w:hAnsi="Calibri"/>
        </w:rPr>
        <w:t xml:space="preserve">.  </w:t>
      </w:r>
      <w:r w:rsidRPr="00B6402E">
        <w:rPr>
          <w:rFonts w:ascii="Calibri" w:hAnsi="Calibri"/>
          <w:b/>
        </w:rPr>
        <w:t>Purpose</w:t>
      </w:r>
      <w:r w:rsidRPr="00B6402E">
        <w:rPr>
          <w:rFonts w:ascii="Calibri" w:hAnsi="Calibri"/>
        </w:rPr>
        <w:t>: To assess the agreement between VO</w:t>
      </w:r>
      <w:r w:rsidRPr="00B6402E">
        <w:rPr>
          <w:rFonts w:ascii="Calibri" w:hAnsi="Calibri"/>
          <w:vertAlign w:val="subscript"/>
        </w:rPr>
        <w:t>2peak</w:t>
      </w:r>
      <w:r w:rsidRPr="00B6402E">
        <w:rPr>
          <w:rFonts w:ascii="Calibri" w:hAnsi="Calibri"/>
        </w:rPr>
        <w:t xml:space="preserve"> measured</w:t>
      </w:r>
      <w:r>
        <w:rPr>
          <w:rFonts w:ascii="Calibri" w:hAnsi="Calibri"/>
        </w:rPr>
        <w:t xml:space="preserve"> using indirect </w:t>
      </w:r>
      <w:proofErr w:type="spellStart"/>
      <w:r>
        <w:rPr>
          <w:rFonts w:ascii="Calibri" w:hAnsi="Calibri"/>
        </w:rPr>
        <w:t>calorimetry</w:t>
      </w:r>
      <w:proofErr w:type="spellEnd"/>
      <w:r w:rsidRPr="00B6402E">
        <w:rPr>
          <w:rFonts w:ascii="Calibri" w:hAnsi="Calibri"/>
        </w:rPr>
        <w:t xml:space="preserve"> during the PACER and estimated VO</w:t>
      </w:r>
      <w:r w:rsidRPr="00B6402E">
        <w:rPr>
          <w:rFonts w:ascii="Calibri" w:hAnsi="Calibri"/>
          <w:vertAlign w:val="subscript"/>
        </w:rPr>
        <w:t>2peak</w:t>
      </w:r>
      <w:r w:rsidRPr="00B6402E">
        <w:rPr>
          <w:rFonts w:ascii="Calibri" w:hAnsi="Calibri"/>
        </w:rPr>
        <w:t xml:space="preserve"> in normal weight and overweight youth and to determine the influence of weight status on the accuracy of estimated VO</w:t>
      </w:r>
      <w:r w:rsidRPr="00B6402E">
        <w:rPr>
          <w:rFonts w:ascii="Calibri" w:hAnsi="Calibri"/>
          <w:vertAlign w:val="subscript"/>
        </w:rPr>
        <w:t>2peak</w:t>
      </w:r>
      <w:r w:rsidRPr="00B6402E">
        <w:rPr>
          <w:rFonts w:ascii="Calibri" w:hAnsi="Calibri"/>
        </w:rPr>
        <w:t xml:space="preserve"> in 10-15 year old youth.  </w:t>
      </w:r>
      <w:r w:rsidRPr="00B6402E">
        <w:rPr>
          <w:rFonts w:ascii="Calibri" w:hAnsi="Calibri"/>
          <w:b/>
        </w:rPr>
        <w:t>Methods</w:t>
      </w:r>
      <w:r w:rsidRPr="00B6402E">
        <w:rPr>
          <w:rFonts w:ascii="Calibri" w:hAnsi="Calibri"/>
        </w:rPr>
        <w:t>: The study included 101 participants that were classified as normal weight (n=78) or overweight (n=23) according to BMI percentiles for age and sex.</w:t>
      </w:r>
      <w:r w:rsidRPr="00B6402E">
        <w:rPr>
          <w:rFonts w:ascii="Calibri" w:hAnsi="Calibri"/>
          <w:b/>
        </w:rPr>
        <w:t xml:space="preserve">  </w:t>
      </w:r>
      <w:r w:rsidRPr="00B6402E">
        <w:rPr>
          <w:rFonts w:ascii="Calibri" w:hAnsi="Calibri"/>
        </w:rPr>
        <w:t>Participants completed the PACER, a progressive, multistage, 20-meter shuttle run to volitional exhaustion. VO</w:t>
      </w:r>
      <w:r w:rsidRPr="00B6402E">
        <w:rPr>
          <w:rFonts w:ascii="Calibri" w:hAnsi="Calibri"/>
          <w:vertAlign w:val="subscript"/>
        </w:rPr>
        <w:t>2peak</w:t>
      </w:r>
      <w:r w:rsidRPr="00B6402E">
        <w:rPr>
          <w:rFonts w:ascii="Calibri" w:hAnsi="Calibri"/>
        </w:rPr>
        <w:t xml:space="preserve"> was measured during the PACER test using a portable gas analysis system (</w:t>
      </w:r>
      <w:proofErr w:type="spellStart"/>
      <w:r w:rsidRPr="00B6402E">
        <w:rPr>
          <w:rFonts w:ascii="Calibri" w:hAnsi="Calibri"/>
        </w:rPr>
        <w:t>Oxycon</w:t>
      </w:r>
      <w:proofErr w:type="spellEnd"/>
      <w:r w:rsidRPr="00B6402E">
        <w:rPr>
          <w:rFonts w:ascii="Calibri" w:hAnsi="Calibri"/>
        </w:rPr>
        <w:t xml:space="preserve"> Mobile, </w:t>
      </w:r>
      <w:proofErr w:type="spellStart"/>
      <w:r w:rsidRPr="00B6402E">
        <w:rPr>
          <w:rFonts w:ascii="Calibri" w:hAnsi="Calibri"/>
        </w:rPr>
        <w:t>CareFusion</w:t>
      </w:r>
      <w:proofErr w:type="spellEnd"/>
      <w:r w:rsidRPr="00B6402E">
        <w:rPr>
          <w:rFonts w:ascii="Calibri" w:hAnsi="Calibri"/>
        </w:rPr>
        <w:t>, Inc.). Estimated VO</w:t>
      </w:r>
      <w:r w:rsidRPr="00B6402E">
        <w:rPr>
          <w:rFonts w:ascii="Calibri" w:hAnsi="Calibri"/>
          <w:vertAlign w:val="subscript"/>
        </w:rPr>
        <w:t>2peak</w:t>
      </w:r>
      <w:r w:rsidRPr="00B6402E">
        <w:rPr>
          <w:rFonts w:ascii="Calibri" w:hAnsi="Calibri"/>
        </w:rPr>
        <w:t xml:space="preserve"> values were calculated based on PACER performance using the Leger et al. and Mahar et al. equations.  Paired samples t-tests were used to determine if significant differences existed between estimated and measured VO</w:t>
      </w:r>
      <w:r w:rsidRPr="00B6402E">
        <w:rPr>
          <w:rFonts w:ascii="Calibri" w:hAnsi="Calibri"/>
          <w:vertAlign w:val="subscript"/>
        </w:rPr>
        <w:t>2peak</w:t>
      </w:r>
      <w:r w:rsidRPr="00B6402E">
        <w:rPr>
          <w:rFonts w:ascii="Calibri" w:hAnsi="Calibri"/>
        </w:rPr>
        <w:t xml:space="preserve">.  Independent t-tests were performed to compare the normal weight and overweight groups.  </w:t>
      </w:r>
      <w:r>
        <w:rPr>
          <w:rFonts w:ascii="Calibri" w:hAnsi="Calibri"/>
        </w:rPr>
        <w:t xml:space="preserve">Accuracy was determined using Bland-Altman plots.  </w:t>
      </w:r>
      <w:r w:rsidRPr="00B6402E">
        <w:rPr>
          <w:rFonts w:ascii="Calibri" w:hAnsi="Calibri"/>
          <w:b/>
        </w:rPr>
        <w:t>Results</w:t>
      </w:r>
      <w:r w:rsidRPr="00B6402E">
        <w:rPr>
          <w:rFonts w:ascii="Calibri" w:hAnsi="Calibri"/>
        </w:rPr>
        <w:t xml:space="preserve">:  The Leger et al. (44.3 </w:t>
      </w:r>
      <w:r w:rsidRPr="00B6402E">
        <w:rPr>
          <w:rFonts w:ascii="Calibri" w:hAnsi="Calibri"/>
          <w:u w:val="single"/>
        </w:rPr>
        <w:t>+</w:t>
      </w:r>
      <w:r w:rsidRPr="00B6402E">
        <w:rPr>
          <w:rFonts w:ascii="Calibri" w:hAnsi="Calibri"/>
        </w:rPr>
        <w:t>4.6 ml</w:t>
      </w:r>
      <w:r w:rsidRPr="003A33DA">
        <w:rPr>
          <w:rFonts w:ascii="Wingdings" w:hAnsi="Wingdings"/>
          <w:sz w:val="18"/>
          <w:szCs w:val="20"/>
        </w:rPr>
        <w:t></w:t>
      </w:r>
      <w:r w:rsidRPr="00B6402E">
        <w:rPr>
          <w:rFonts w:ascii="Calibri" w:hAnsi="Calibri"/>
        </w:rPr>
        <w:t>kg</w:t>
      </w:r>
      <w:r w:rsidRPr="00B6402E">
        <w:rPr>
          <w:rFonts w:ascii="Calibri" w:hAnsi="Calibri"/>
          <w:vertAlign w:val="superscript"/>
        </w:rPr>
        <w:t>-1</w:t>
      </w:r>
      <w:r w:rsidRPr="003A33DA">
        <w:rPr>
          <w:rFonts w:ascii="Wingdings" w:hAnsi="Wingdings"/>
          <w:sz w:val="18"/>
          <w:szCs w:val="20"/>
        </w:rPr>
        <w:t></w:t>
      </w:r>
      <w:r w:rsidRPr="00B6402E">
        <w:rPr>
          <w:rFonts w:ascii="Calibri" w:hAnsi="Calibri"/>
        </w:rPr>
        <w:t>min</w:t>
      </w:r>
      <w:r w:rsidRPr="00B6402E">
        <w:rPr>
          <w:rFonts w:ascii="Calibri" w:hAnsi="Calibri"/>
          <w:vertAlign w:val="superscript"/>
        </w:rPr>
        <w:t>-1</w:t>
      </w:r>
      <w:r w:rsidRPr="00B6402E">
        <w:rPr>
          <w:rFonts w:ascii="Calibri" w:hAnsi="Calibri"/>
        </w:rPr>
        <w:t xml:space="preserve">) and Mahar et al. (46.8 </w:t>
      </w:r>
      <w:r w:rsidRPr="00B6402E">
        <w:rPr>
          <w:rFonts w:ascii="Calibri" w:hAnsi="Calibri"/>
          <w:u w:val="single"/>
        </w:rPr>
        <w:t>+</w:t>
      </w:r>
      <w:r w:rsidRPr="00B6402E">
        <w:rPr>
          <w:rFonts w:ascii="Calibri" w:hAnsi="Calibri"/>
        </w:rPr>
        <w:t>4.8 ml</w:t>
      </w:r>
      <w:r w:rsidRPr="003A33DA">
        <w:rPr>
          <w:rFonts w:ascii="Wingdings" w:hAnsi="Wingdings"/>
          <w:sz w:val="18"/>
          <w:szCs w:val="20"/>
        </w:rPr>
        <w:t></w:t>
      </w:r>
      <w:r w:rsidRPr="00B6402E">
        <w:rPr>
          <w:rFonts w:ascii="Calibri" w:hAnsi="Calibri"/>
        </w:rPr>
        <w:t>kg</w:t>
      </w:r>
      <w:r w:rsidRPr="00B6402E">
        <w:rPr>
          <w:rFonts w:ascii="Calibri" w:hAnsi="Calibri"/>
          <w:vertAlign w:val="superscript"/>
        </w:rPr>
        <w:t>-1</w:t>
      </w:r>
      <w:r w:rsidRPr="003A33DA">
        <w:rPr>
          <w:rFonts w:ascii="Wingdings" w:hAnsi="Wingdings"/>
          <w:sz w:val="18"/>
          <w:szCs w:val="20"/>
        </w:rPr>
        <w:t></w:t>
      </w:r>
      <w:r w:rsidRPr="00B6402E">
        <w:rPr>
          <w:rFonts w:ascii="Calibri" w:hAnsi="Calibri"/>
        </w:rPr>
        <w:t>min</w:t>
      </w:r>
      <w:r w:rsidRPr="00B6402E">
        <w:rPr>
          <w:rFonts w:ascii="Calibri" w:hAnsi="Calibri"/>
          <w:vertAlign w:val="superscript"/>
        </w:rPr>
        <w:t>-1</w:t>
      </w:r>
      <w:r w:rsidRPr="00B6402E">
        <w:rPr>
          <w:rFonts w:ascii="Calibri" w:hAnsi="Calibri"/>
        </w:rPr>
        <w:t>) estimated values were significantly lower than measured VO</w:t>
      </w:r>
      <w:r w:rsidRPr="00B6402E">
        <w:rPr>
          <w:rFonts w:ascii="Calibri" w:hAnsi="Calibri"/>
          <w:vertAlign w:val="subscript"/>
        </w:rPr>
        <w:t>2peak</w:t>
      </w:r>
      <w:r w:rsidRPr="00B6402E">
        <w:rPr>
          <w:rFonts w:ascii="Calibri" w:hAnsi="Calibri"/>
        </w:rPr>
        <w:t xml:space="preserve"> (49.0 </w:t>
      </w:r>
      <w:r w:rsidRPr="00B6402E">
        <w:rPr>
          <w:rFonts w:ascii="Calibri" w:hAnsi="Calibri"/>
          <w:u w:val="single"/>
        </w:rPr>
        <w:t>+</w:t>
      </w:r>
      <w:r w:rsidRPr="00B6402E">
        <w:rPr>
          <w:rFonts w:ascii="Calibri" w:hAnsi="Calibri"/>
        </w:rPr>
        <w:t>8.7 ml</w:t>
      </w:r>
      <w:r w:rsidRPr="003A33DA">
        <w:rPr>
          <w:rFonts w:ascii="Wingdings" w:hAnsi="Wingdings"/>
          <w:sz w:val="18"/>
          <w:szCs w:val="20"/>
        </w:rPr>
        <w:t></w:t>
      </w:r>
      <w:r w:rsidRPr="00B6402E">
        <w:rPr>
          <w:rFonts w:ascii="Calibri" w:hAnsi="Calibri"/>
        </w:rPr>
        <w:t>kg</w:t>
      </w:r>
      <w:r w:rsidRPr="00B6402E">
        <w:rPr>
          <w:rFonts w:ascii="Calibri" w:hAnsi="Calibri"/>
          <w:vertAlign w:val="superscript"/>
        </w:rPr>
        <w:t>-1</w:t>
      </w:r>
      <w:r w:rsidRPr="003A33DA">
        <w:rPr>
          <w:rFonts w:ascii="Wingdings" w:hAnsi="Wingdings"/>
          <w:sz w:val="18"/>
          <w:szCs w:val="20"/>
        </w:rPr>
        <w:t></w:t>
      </w:r>
      <w:r w:rsidRPr="00B6402E">
        <w:rPr>
          <w:rFonts w:ascii="Calibri" w:hAnsi="Calibri"/>
        </w:rPr>
        <w:t>min</w:t>
      </w:r>
      <w:r w:rsidRPr="00B6402E">
        <w:rPr>
          <w:rFonts w:ascii="Calibri" w:hAnsi="Calibri"/>
          <w:vertAlign w:val="superscript"/>
        </w:rPr>
        <w:t>-1</w:t>
      </w:r>
      <w:r w:rsidRPr="00B6402E">
        <w:rPr>
          <w:rFonts w:ascii="Calibri" w:hAnsi="Calibri"/>
        </w:rPr>
        <w:t xml:space="preserve">) in the normal weight group. There were no significant differences </w:t>
      </w:r>
      <w:r w:rsidRPr="00B6402E">
        <w:rPr>
          <w:rFonts w:ascii="Calibri" w:hAnsi="Calibri"/>
        </w:rPr>
        <w:lastRenderedPageBreak/>
        <w:t>between measured VO</w:t>
      </w:r>
      <w:r w:rsidRPr="00B6402E">
        <w:rPr>
          <w:rFonts w:ascii="Calibri" w:hAnsi="Calibri"/>
          <w:vertAlign w:val="subscript"/>
        </w:rPr>
        <w:t>2peak</w:t>
      </w:r>
      <w:r w:rsidRPr="00B6402E">
        <w:rPr>
          <w:rFonts w:ascii="Calibri" w:hAnsi="Calibri"/>
        </w:rPr>
        <w:t xml:space="preserve"> (38.8 </w:t>
      </w:r>
      <w:r w:rsidRPr="00B6402E">
        <w:rPr>
          <w:rFonts w:ascii="Calibri" w:hAnsi="Calibri"/>
          <w:u w:val="single"/>
        </w:rPr>
        <w:t>+</w:t>
      </w:r>
      <w:r w:rsidRPr="00B6402E">
        <w:rPr>
          <w:rFonts w:ascii="Calibri" w:hAnsi="Calibri"/>
        </w:rPr>
        <w:t>7.1 ml</w:t>
      </w:r>
      <w:r w:rsidRPr="003A33DA">
        <w:rPr>
          <w:rFonts w:ascii="Wingdings" w:hAnsi="Wingdings"/>
          <w:sz w:val="18"/>
          <w:szCs w:val="20"/>
        </w:rPr>
        <w:t></w:t>
      </w:r>
      <w:r w:rsidRPr="00B6402E">
        <w:rPr>
          <w:rFonts w:ascii="Calibri" w:hAnsi="Calibri"/>
        </w:rPr>
        <w:t>kg</w:t>
      </w:r>
      <w:r w:rsidRPr="00B6402E">
        <w:rPr>
          <w:rFonts w:ascii="Calibri" w:hAnsi="Calibri"/>
          <w:vertAlign w:val="superscript"/>
        </w:rPr>
        <w:t>-1</w:t>
      </w:r>
      <w:r w:rsidRPr="003A33DA">
        <w:rPr>
          <w:rFonts w:ascii="Wingdings" w:hAnsi="Wingdings"/>
          <w:sz w:val="18"/>
          <w:szCs w:val="20"/>
        </w:rPr>
        <w:t></w:t>
      </w:r>
      <w:r w:rsidRPr="00B6402E">
        <w:rPr>
          <w:rFonts w:ascii="Calibri" w:hAnsi="Calibri"/>
        </w:rPr>
        <w:t>min</w:t>
      </w:r>
      <w:r w:rsidRPr="00B6402E">
        <w:rPr>
          <w:rFonts w:ascii="Calibri" w:hAnsi="Calibri"/>
          <w:vertAlign w:val="superscript"/>
        </w:rPr>
        <w:t>-1</w:t>
      </w:r>
      <w:r w:rsidRPr="00B6402E">
        <w:rPr>
          <w:rFonts w:ascii="Calibri" w:hAnsi="Calibri"/>
        </w:rPr>
        <w:t>)</w:t>
      </w:r>
      <w:r>
        <w:rPr>
          <w:rFonts w:ascii="Calibri" w:hAnsi="Calibri"/>
        </w:rPr>
        <w:t xml:space="preserve"> </w:t>
      </w:r>
      <w:r w:rsidRPr="00B6402E">
        <w:rPr>
          <w:rFonts w:ascii="Calibri" w:hAnsi="Calibri"/>
        </w:rPr>
        <w:t xml:space="preserve">and predicted values (40.5 </w:t>
      </w:r>
      <w:r w:rsidRPr="00B6402E">
        <w:rPr>
          <w:rFonts w:ascii="Calibri" w:hAnsi="Calibri"/>
          <w:u w:val="single"/>
        </w:rPr>
        <w:t>+</w:t>
      </w:r>
      <w:r w:rsidRPr="00B6402E">
        <w:rPr>
          <w:rFonts w:ascii="Calibri" w:hAnsi="Calibri"/>
        </w:rPr>
        <w:t xml:space="preserve">2.5 and 38.2 </w:t>
      </w:r>
      <w:r w:rsidRPr="00B6402E">
        <w:rPr>
          <w:rFonts w:ascii="Calibri" w:hAnsi="Calibri"/>
          <w:u w:val="single"/>
        </w:rPr>
        <w:t>+</w:t>
      </w:r>
      <w:r w:rsidRPr="00B6402E">
        <w:rPr>
          <w:rFonts w:ascii="Calibri" w:hAnsi="Calibri"/>
        </w:rPr>
        <w:t>6.1 ml</w:t>
      </w:r>
      <w:r w:rsidRPr="003A33DA">
        <w:rPr>
          <w:rFonts w:ascii="Wingdings" w:hAnsi="Wingdings"/>
          <w:sz w:val="18"/>
          <w:szCs w:val="20"/>
        </w:rPr>
        <w:t></w:t>
      </w:r>
      <w:r w:rsidRPr="00B6402E">
        <w:rPr>
          <w:rFonts w:ascii="Calibri" w:hAnsi="Calibri"/>
        </w:rPr>
        <w:t>kg</w:t>
      </w:r>
      <w:r w:rsidRPr="00B6402E">
        <w:rPr>
          <w:rFonts w:ascii="Calibri" w:hAnsi="Calibri"/>
          <w:vertAlign w:val="superscript"/>
        </w:rPr>
        <w:t>-1</w:t>
      </w:r>
      <w:r w:rsidRPr="003A33DA">
        <w:rPr>
          <w:rFonts w:ascii="Wingdings" w:hAnsi="Wingdings"/>
          <w:sz w:val="18"/>
          <w:szCs w:val="20"/>
        </w:rPr>
        <w:t></w:t>
      </w:r>
      <w:r w:rsidRPr="00B6402E">
        <w:rPr>
          <w:rFonts w:ascii="Calibri" w:hAnsi="Calibri"/>
        </w:rPr>
        <w:t>min</w:t>
      </w:r>
      <w:r w:rsidRPr="00B6402E">
        <w:rPr>
          <w:rFonts w:ascii="Calibri" w:hAnsi="Calibri"/>
          <w:vertAlign w:val="superscript"/>
        </w:rPr>
        <w:t>-1</w:t>
      </w:r>
      <w:r w:rsidRPr="00B6402E">
        <w:rPr>
          <w:rFonts w:ascii="Calibri" w:hAnsi="Calibri"/>
        </w:rPr>
        <w:t>; Leger et al. and Mahar et al., respectively) for the overweight group.</w:t>
      </w:r>
      <w:r>
        <w:rPr>
          <w:rFonts w:ascii="Calibri" w:hAnsi="Calibri"/>
        </w:rPr>
        <w:t xml:space="preserve">  For the normal weight group, the standard error of the estimate (SEE) was </w:t>
      </w:r>
      <w:r w:rsidRPr="00692953">
        <w:rPr>
          <w:rFonts w:asciiTheme="majorHAnsi" w:hAnsiTheme="majorHAnsi"/>
        </w:rPr>
        <w:t>Leger 5.44 ml</w:t>
      </w:r>
      <w:r w:rsidRPr="00372F67">
        <w:rPr>
          <w:rFonts w:ascii="Wingdings" w:hAnsi="Wingdings"/>
          <w:sz w:val="18"/>
          <w:szCs w:val="20"/>
        </w:rPr>
        <w:t></w:t>
      </w:r>
      <w:r w:rsidRPr="00692953">
        <w:rPr>
          <w:rFonts w:asciiTheme="majorHAnsi" w:hAnsiTheme="majorHAnsi"/>
        </w:rPr>
        <w:t>kg</w:t>
      </w:r>
      <w:r w:rsidRPr="00692953">
        <w:rPr>
          <w:rFonts w:asciiTheme="majorHAnsi" w:hAnsiTheme="majorHAnsi"/>
          <w:vertAlign w:val="superscript"/>
        </w:rPr>
        <w:t>-1</w:t>
      </w:r>
      <w:r w:rsidRPr="00372F67">
        <w:rPr>
          <w:rFonts w:ascii="Wingdings" w:hAnsi="Wingdings"/>
          <w:sz w:val="18"/>
          <w:szCs w:val="20"/>
        </w:rPr>
        <w:t></w:t>
      </w:r>
      <w:r w:rsidRPr="00692953">
        <w:rPr>
          <w:rFonts w:asciiTheme="majorHAnsi" w:hAnsiTheme="majorHAnsi"/>
        </w:rPr>
        <w:t>min</w:t>
      </w:r>
      <w:r w:rsidRPr="00692953">
        <w:rPr>
          <w:rFonts w:asciiTheme="majorHAnsi" w:hAnsiTheme="majorHAnsi"/>
          <w:vertAlign w:val="superscript"/>
        </w:rPr>
        <w:t>-1</w:t>
      </w:r>
      <w:r>
        <w:rPr>
          <w:rFonts w:asciiTheme="majorHAnsi" w:hAnsiTheme="majorHAnsi"/>
        </w:rPr>
        <w:t xml:space="preserve"> (Leger) and </w:t>
      </w:r>
      <w:r w:rsidRPr="00692953">
        <w:rPr>
          <w:rFonts w:asciiTheme="majorHAnsi" w:hAnsiTheme="majorHAnsi"/>
        </w:rPr>
        <w:t>5.33 ml</w:t>
      </w:r>
      <w:r w:rsidRPr="00372F67">
        <w:rPr>
          <w:rFonts w:ascii="Wingdings" w:hAnsi="Wingdings"/>
          <w:sz w:val="18"/>
          <w:szCs w:val="20"/>
        </w:rPr>
        <w:t></w:t>
      </w:r>
      <w:r w:rsidRPr="00692953">
        <w:rPr>
          <w:rFonts w:asciiTheme="majorHAnsi" w:hAnsiTheme="majorHAnsi"/>
        </w:rPr>
        <w:t>kg</w:t>
      </w:r>
      <w:r w:rsidRPr="00692953">
        <w:rPr>
          <w:rFonts w:asciiTheme="majorHAnsi" w:hAnsiTheme="majorHAnsi"/>
          <w:vertAlign w:val="superscript"/>
        </w:rPr>
        <w:t>-1</w:t>
      </w:r>
      <w:r w:rsidRPr="00372F67">
        <w:rPr>
          <w:rFonts w:ascii="Wingdings" w:hAnsi="Wingdings"/>
          <w:sz w:val="18"/>
          <w:szCs w:val="20"/>
        </w:rPr>
        <w:t></w:t>
      </w:r>
      <w:r w:rsidRPr="00692953">
        <w:rPr>
          <w:rFonts w:asciiTheme="majorHAnsi" w:hAnsiTheme="majorHAnsi"/>
        </w:rPr>
        <w:t>min</w:t>
      </w:r>
      <w:r w:rsidRPr="00692953">
        <w:rPr>
          <w:rFonts w:asciiTheme="majorHAnsi" w:hAnsiTheme="majorHAnsi"/>
          <w:vertAlign w:val="superscript"/>
        </w:rPr>
        <w:t>-1</w:t>
      </w:r>
      <w:r>
        <w:rPr>
          <w:rFonts w:asciiTheme="majorHAnsi" w:hAnsiTheme="majorHAnsi"/>
        </w:rPr>
        <w:t xml:space="preserve"> (Mahar). The SEE was </w:t>
      </w:r>
      <w:r w:rsidRPr="00692953">
        <w:rPr>
          <w:rFonts w:asciiTheme="majorHAnsi" w:hAnsiTheme="majorHAnsi"/>
        </w:rPr>
        <w:t>5.77 ml</w:t>
      </w:r>
      <w:r w:rsidRPr="00372F67">
        <w:rPr>
          <w:rFonts w:ascii="Wingdings" w:hAnsi="Wingdings"/>
          <w:sz w:val="18"/>
          <w:szCs w:val="20"/>
        </w:rPr>
        <w:t></w:t>
      </w:r>
      <w:r w:rsidRPr="00692953">
        <w:rPr>
          <w:rFonts w:asciiTheme="majorHAnsi" w:hAnsiTheme="majorHAnsi"/>
        </w:rPr>
        <w:t>kg</w:t>
      </w:r>
      <w:r w:rsidRPr="00692953">
        <w:rPr>
          <w:rFonts w:asciiTheme="majorHAnsi" w:hAnsiTheme="majorHAnsi"/>
          <w:vertAlign w:val="superscript"/>
        </w:rPr>
        <w:t>-1</w:t>
      </w:r>
      <w:r w:rsidRPr="00372F67">
        <w:rPr>
          <w:rFonts w:ascii="Wingdings" w:hAnsi="Wingdings"/>
          <w:sz w:val="18"/>
          <w:szCs w:val="20"/>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 xml:space="preserve"> </w:t>
      </w:r>
      <w:r>
        <w:rPr>
          <w:rFonts w:asciiTheme="majorHAnsi" w:hAnsiTheme="majorHAnsi"/>
        </w:rPr>
        <w:t xml:space="preserve">(Leger) </w:t>
      </w:r>
      <w:r w:rsidRPr="00692953">
        <w:rPr>
          <w:rFonts w:asciiTheme="majorHAnsi" w:hAnsiTheme="majorHAnsi"/>
        </w:rPr>
        <w:t>and 4.54 ml</w:t>
      </w:r>
      <w:r w:rsidRPr="00372F67">
        <w:rPr>
          <w:rFonts w:ascii="Wingdings" w:hAnsi="Wingdings"/>
          <w:sz w:val="18"/>
          <w:szCs w:val="20"/>
        </w:rPr>
        <w:t></w:t>
      </w:r>
      <w:r w:rsidRPr="00692953">
        <w:rPr>
          <w:rFonts w:asciiTheme="majorHAnsi" w:hAnsiTheme="majorHAnsi"/>
        </w:rPr>
        <w:t>kg</w:t>
      </w:r>
      <w:r w:rsidRPr="00692953">
        <w:rPr>
          <w:rFonts w:asciiTheme="majorHAnsi" w:hAnsiTheme="majorHAnsi"/>
          <w:vertAlign w:val="superscript"/>
        </w:rPr>
        <w:t>-1</w:t>
      </w:r>
      <w:r w:rsidRPr="00372F67">
        <w:rPr>
          <w:rFonts w:ascii="Wingdings" w:hAnsi="Wingdings"/>
          <w:sz w:val="18"/>
          <w:szCs w:val="20"/>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 xml:space="preserve"> </w:t>
      </w:r>
      <w:r>
        <w:rPr>
          <w:rFonts w:asciiTheme="majorHAnsi" w:hAnsiTheme="majorHAnsi"/>
        </w:rPr>
        <w:t xml:space="preserve">(Mahar) for the overweight participants.  </w:t>
      </w:r>
    </w:p>
    <w:p w14:paraId="143DFB66" w14:textId="77777777" w:rsidR="00A616E7" w:rsidRPr="005000AC" w:rsidRDefault="00A616E7" w:rsidP="00A616E7">
      <w:pPr>
        <w:spacing w:line="480" w:lineRule="auto"/>
        <w:rPr>
          <w:rFonts w:ascii="Calibri" w:hAnsi="Calibri"/>
        </w:rPr>
      </w:pPr>
      <w:r w:rsidRPr="00B6402E">
        <w:rPr>
          <w:rFonts w:ascii="Calibri" w:hAnsi="Calibri"/>
          <w:b/>
        </w:rPr>
        <w:t>Conclusions</w:t>
      </w:r>
      <w:r w:rsidRPr="00B6402E">
        <w:rPr>
          <w:rFonts w:ascii="Calibri" w:hAnsi="Calibri"/>
        </w:rPr>
        <w:t>: It appears that the prediction of VO</w:t>
      </w:r>
      <w:r w:rsidRPr="00B6402E">
        <w:rPr>
          <w:rFonts w:ascii="Calibri" w:hAnsi="Calibri"/>
          <w:vertAlign w:val="subscript"/>
        </w:rPr>
        <w:t>2peak</w:t>
      </w:r>
      <w:r w:rsidRPr="00B6402E">
        <w:rPr>
          <w:rFonts w:ascii="Calibri" w:hAnsi="Calibri"/>
        </w:rPr>
        <w:t xml:space="preserve"> from either equation based on PACER performance varies among weight status grou</w:t>
      </w:r>
      <w:r>
        <w:rPr>
          <w:rFonts w:ascii="Calibri" w:hAnsi="Calibri"/>
        </w:rPr>
        <w:t>p</w:t>
      </w:r>
      <w:r w:rsidRPr="00B6402E">
        <w:rPr>
          <w:rFonts w:ascii="Calibri" w:hAnsi="Calibri"/>
        </w:rPr>
        <w:t xml:space="preserve"> and may be inaccurate for normal weight youth, but acceptable for overweight youth. </w:t>
      </w:r>
    </w:p>
    <w:p w14:paraId="5CA5881A" w14:textId="77777777" w:rsidR="00B24C35" w:rsidRDefault="00B24C35" w:rsidP="00B24C35">
      <w:pPr>
        <w:pStyle w:val="Heading2"/>
        <w:jc w:val="left"/>
        <w:rPr>
          <w:rFonts w:ascii="Calibri" w:hAnsi="Calibri"/>
          <w:sz w:val="24"/>
          <w:szCs w:val="24"/>
        </w:rPr>
      </w:pPr>
      <w:r>
        <w:rPr>
          <w:rFonts w:ascii="Calibri" w:hAnsi="Calibri"/>
          <w:sz w:val="24"/>
          <w:szCs w:val="24"/>
        </w:rPr>
        <w:br w:type="page"/>
      </w:r>
      <w:bookmarkStart w:id="25" w:name="_Toc191443724"/>
      <w:r>
        <w:rPr>
          <w:rFonts w:ascii="Calibri" w:hAnsi="Calibri"/>
          <w:sz w:val="24"/>
          <w:szCs w:val="24"/>
        </w:rPr>
        <w:lastRenderedPageBreak/>
        <w:t>INTRODUCTION</w:t>
      </w:r>
      <w:bookmarkEnd w:id="25"/>
    </w:p>
    <w:p w14:paraId="55632B2E" w14:textId="4FCD0055" w:rsidR="00B24C35" w:rsidRPr="00B71442" w:rsidRDefault="00B24C35" w:rsidP="00B71442">
      <w:pPr>
        <w:numPr>
          <w:ilvl w:val="12"/>
          <w:numId w:val="0"/>
        </w:numPr>
        <w:spacing w:line="480" w:lineRule="auto"/>
        <w:ind w:firstLine="720"/>
        <w:rPr>
          <w:rFonts w:asciiTheme="majorHAnsi" w:hAnsiTheme="majorHAnsi"/>
        </w:rPr>
      </w:pPr>
      <w:r w:rsidRPr="00692953">
        <w:rPr>
          <w:rFonts w:asciiTheme="majorHAnsi" w:hAnsiTheme="majorHAnsi"/>
        </w:rPr>
        <w:t>Aerobic fitness is a health</w:t>
      </w:r>
      <w:r w:rsidR="008B7CE7">
        <w:rPr>
          <w:rFonts w:asciiTheme="majorHAnsi" w:hAnsiTheme="majorHAnsi"/>
        </w:rPr>
        <w:t>-</w:t>
      </w:r>
      <w:r w:rsidRPr="00692953">
        <w:rPr>
          <w:rFonts w:asciiTheme="majorHAnsi" w:hAnsiTheme="majorHAnsi"/>
        </w:rPr>
        <w:t xml:space="preserve">related fitness component associated with cardiovascular disease risk factors and other health outcomes during childhood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&lt;EndNote&gt;&lt;Cite&gt;&lt;Author&gt;Eisenmann&lt;/Author&gt;&lt;Year&gt;2004&lt;/Year&gt;&lt;RecNum&gt;269&lt;/RecNum&gt;&lt;DisplayText&gt;(18)&lt;/DisplayText&gt;&lt;record&gt;&lt;rec-number&gt;269&lt;/rec-number&gt;&lt;foreign-keys&gt;&lt;key app="EN" db-id="5e0x0p2wv5sd2de2w9svvz0evars5ted59zf"&gt;269&lt;/key&gt;&lt;/foreign-keys&gt;&lt;ref-type name="Journal Article"&gt;17&lt;/ref-type&gt;&lt;contributors&gt;&lt;authors&gt;&lt;author&gt;Eisenmann, J. C.&lt;/author&gt;&lt;/authors&gt;&lt;/contributors&gt;&lt;auth-address&gt;Laboratory for the Study of Growth, Maturation, and Physical Activity, School of Kinesiology and Health Science, York University, Toronto, Ontario. jce@iastate.edu&lt;/auth-address&gt;&lt;titles&gt;&lt;title&gt;Physical activity and cardiovascular disease risk factors in children and adolescents: an overview&lt;/title&gt;&lt;secondary-title&gt;Can J Cardiol&lt;/secondary-title&gt;&lt;/titles&gt;&lt;periodical&gt;&lt;full-title&gt;Can J Cardiol&lt;/full-title&gt;&lt;/periodical&gt;&lt;pages&gt;295-301&lt;/pages&gt;&lt;volume&gt;20&lt;/volume&gt;&lt;number&gt;3&lt;/number&gt;&lt;edition&gt;2004/04/01&lt;/edition&gt;&lt;keywords&gt;&lt;keyword&gt;Adolescent&lt;/keyword&gt;&lt;keyword&gt;Adult&lt;/keyword&gt;&lt;keyword&gt;Aerobiosis&lt;/keyword&gt;&lt;keyword&gt;Blood Glucose/analysis&lt;/keyword&gt;&lt;keyword&gt;Blood Pressure&lt;/keyword&gt;&lt;keyword&gt;Cardiovascular Diseases/ etiology/prevention &amp;amp; control&lt;/keyword&gt;&lt;keyword&gt;Child&lt;/keyword&gt;&lt;keyword&gt;Female&lt;/keyword&gt;&lt;keyword&gt;Humans&lt;/keyword&gt;&lt;keyword&gt;Insulin/blood&lt;/keyword&gt;&lt;keyword&gt;Lipids/blood&lt;/keyword&gt;&lt;keyword&gt;Male&lt;/keyword&gt;&lt;keyword&gt;Motor Activity&lt;/keyword&gt;&lt;keyword&gt;North America/epidemiology&lt;/keyword&gt;&lt;keyword&gt;Obesity/epidemiology&lt;/keyword&gt;&lt;keyword&gt;Physical Fitness&lt;/keyword&gt;&lt;keyword&gt;Prevalence&lt;/keyword&gt;&lt;keyword&gt;Risk Factors&lt;/keyword&gt;&lt;/keywords&gt;&lt;dates&gt;&lt;year&gt;2004&lt;/year&gt;&lt;pub-dates&gt;&lt;date&gt;Mar 1&lt;/date&gt;&lt;/pub-dates&gt;&lt;/dates&gt;&lt;isbn&gt;0828-282X (Print)&amp;#xD;0828-282X (Linking)&lt;/isbn&gt;&lt;accession-num&gt;15054507&lt;/accession-num&gt;&lt;urls&gt;&lt;/urls&gt;&lt;remote-database-provider&gt;NLM&lt;/remote-database-provider&gt;&lt;language&gt;eng&lt;/language&gt;&lt;/record&gt;&lt;/Cite&gt;&lt;/EndNote&gt;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18" w:tooltip="Eisenmann, 2004 #269" w:history="1">
        <w:r w:rsidR="00790C21">
          <w:rPr>
            <w:rFonts w:asciiTheme="majorHAnsi" w:hAnsiTheme="majorHAnsi"/>
            <w:noProof/>
          </w:rPr>
          <w:t>18</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and adulthood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&lt;EndNote&gt;&lt;Cite&gt;&lt;Author&gt;Blair&lt;/Author&gt;&lt;Year&gt;1984&lt;/Year&gt;&lt;RecNum&gt;43&lt;/RecNum&gt;&lt;DisplayText&gt;(8)&lt;/DisplayText&gt;&lt;record&gt;&lt;rec-number&gt;43&lt;/rec-number&gt;&lt;foreign-keys&gt;&lt;key app="EN" db-id="5e0x0p2wv5sd2de2w9svvz0evars5ted59zf"&gt;43&lt;/key&gt;&lt;/foreign-keys&gt;&lt;ref-type name="Journal Article"&gt;17&lt;/ref-type&gt;&lt;contributors&gt;&lt;authors&gt;&lt;author&gt;Blair, Steven N.&lt;/author&gt;&lt;author&gt;Goodyear, Nancy N.&lt;/author&gt;&lt;author&gt;Gibbons, Larry W.&lt;/author&gt;&lt;author&gt;Cooper, Kenneth H.&lt;/author&gt;&lt;/authors&gt;&lt;/contributors&gt;&lt;titles&gt;&lt;title&gt;Physical Fitness and Incidence of Hypertension in Healthy Normotensive Men and Women&lt;/title&gt;&lt;secondary-title&gt;JAMA: The Journal of the American Medical &amp;#x9;&amp;#x9;&amp;#x9;&amp;#x9;Association&lt;/secondary-title&gt;&lt;/titles&gt;&lt;pages&gt;487-490&lt;/pages&gt;&lt;volume&gt;252&lt;/volume&gt;&lt;number&gt;4&lt;/number&gt;&lt;dates&gt;&lt;year&gt;1984&lt;/year&gt;&lt;pub-dates&gt;&lt;date&gt;July 27, 1984&lt;/date&gt;&lt;/pub-dates&gt;&lt;/dates&gt;&lt;urls&gt;&lt;related-urls&gt;&lt;url&gt;http://jama.ama-assn.org/content/252/4/487.abstract&lt;/url&gt;&lt;/related-urls&gt;&lt;/urls&gt;&lt;electronic-resource-num&gt;10.1001/jama.1984.03350040017014&lt;/electronic-resource-num&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8" w:tooltip="Blair, 1984 #43" w:history="1">
        <w:r w:rsidR="00790C21">
          <w:rPr>
            <w:rFonts w:asciiTheme="majorHAnsi" w:hAnsiTheme="majorHAnsi"/>
            <w:noProof/>
          </w:rPr>
          <w:t>8</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Children with low aerobic fitness are at a greater risk for developing cardiovascular disease risk factors including hypertension, dyslipidemia, diabetes, and obesity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&lt;EndNote&gt;&lt;Cite&gt;&lt;Author&gt;Cureton&lt;/Author&gt;&lt;Year&gt;2008&lt;/Year&gt;&lt;RecNum&gt;116&lt;/RecNum&gt;&lt;DisplayText&gt;(16, 20)&lt;/DisplayText&gt;&lt;record&gt;&lt;rec-number&gt;116&lt;/rec-number&gt;&lt;foreign-keys&gt;&lt;key app="EN" db-id="5e0x0p2wv5sd2de2w9svvz0evars5ted59zf"&gt;116&lt;/key&gt;&lt;/foreign-keys&gt;&lt;ref-type name="Book Section"&gt;5&lt;/ref-type&gt;&lt;contributors&gt;&lt;authors&gt;&lt;author&gt;Cureton, K. J.&lt;/author&gt;&lt;author&gt;Plown, Sharon A.&lt;/author&gt;&lt;/authors&gt;&lt;secondary-authors&gt;&lt;author&gt;Welk, Gregory J.&lt;/author&gt;&lt;author&gt;Meredith, M.D.&lt;/author&gt;&lt;/secondary-authors&gt;&lt;/contributors&gt;&lt;titles&gt;&lt;title&gt;Aerobic Capacity Assessments&lt;/title&gt;&lt;secondary-title&gt;Fitnessgram / Activity Reference Guide&lt;/secondary-title&gt;&lt;/titles&gt;&lt;pages&gt;1-25&lt;/pages&gt;&lt;section&gt;9&lt;/section&gt;&lt;dates&gt;&lt;year&gt;2008&lt;/year&gt;&lt;/dates&gt;&lt;pub-location&gt;Dallas, TX&lt;/pub-location&gt;&lt;publisher&gt;The Cooper Institute&lt;/publisher&gt;&lt;urls&gt;&lt;/urls&gt;&lt;/record&gt;&lt;/Cite&gt;&lt;Cite&gt;&lt;Author&gt;Eisenmann&lt;/Author&gt;&lt;Year&gt;2002&lt;/Year&gt;&lt;RecNum&gt;170&lt;/RecNum&gt;&lt;record&gt;&lt;rec-number&gt;170&lt;/rec-number&gt;&lt;foreign-keys&gt;&lt;key app="EN" db-id="5e0x0p2wv5sd2de2w9svvz0evars5ted59zf"&gt;170&lt;/key&gt;&lt;/foreign-keys&gt;&lt;ref-type name="Journal Article"&gt;17&lt;/ref-type&gt;&lt;contributors&gt;&lt;authors&gt;&lt;author&gt;Eisenmann, Joey C.&lt;/author&gt;&lt;author&gt;Malina, Robert M.&lt;/author&gt;&lt;/authors&gt;&lt;/contributors&gt;&lt;titles&gt;&lt;title&gt;Secular trend in peak oxygen consumption among United States youth in the 20th century&lt;/title&gt;&lt;secondary-title&gt;American Journal of Human Biology&lt;/secondary-title&gt;&lt;/titles&gt;&lt;periodical&gt;&lt;full-title&gt;American Journal of Human Biology&lt;/full-title&gt;&lt;/periodical&gt;&lt;pages&gt;699-706&lt;/pages&gt;&lt;volume&gt;14&lt;/volume&gt;&lt;number&gt;6&lt;/number&gt;&lt;dates&gt;&lt;year&gt;2002&lt;/year&gt;&lt;/dates&gt;&lt;publisher&gt;Wiley Subscription Services, Inc., A Wiley Company&lt;/publisher&gt;&lt;isbn&gt;1520-6300&lt;/isbn&gt;&lt;urls&gt;&lt;related-urls&gt;&lt;url&gt;http://dx.doi.org/10.1002/ajhb.10084&lt;/url&gt;&lt;/related-urls&gt;&lt;/urls&gt;&lt;electronic-resource-num&gt;10.1002/ajhb.10084&lt;/electronic-resource-num&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16" w:tooltip="Cureton, 2008 #116" w:history="1">
        <w:r w:rsidR="00790C21">
          <w:rPr>
            <w:rFonts w:asciiTheme="majorHAnsi" w:hAnsiTheme="majorHAnsi"/>
            <w:noProof/>
          </w:rPr>
          <w:t>16</w:t>
        </w:r>
      </w:hyperlink>
      <w:r w:rsidR="00711996">
        <w:rPr>
          <w:rFonts w:asciiTheme="majorHAnsi" w:hAnsiTheme="majorHAnsi"/>
          <w:noProof/>
        </w:rPr>
        <w:t xml:space="preserve">, </w:t>
      </w:r>
      <w:hyperlink w:anchor="_ENREF_20" w:tooltip="Eisenmann, 2002 #170" w:history="1">
        <w:r w:rsidR="00790C21">
          <w:rPr>
            <w:rFonts w:asciiTheme="majorHAnsi" w:hAnsiTheme="majorHAnsi"/>
            <w:noProof/>
          </w:rPr>
          <w:t>20</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b/>
        </w:rPr>
        <w:t xml:space="preserve">. </w:t>
      </w:r>
      <w:r w:rsidR="00896D32" w:rsidRPr="00692953">
        <w:rPr>
          <w:rFonts w:asciiTheme="majorHAnsi" w:hAnsiTheme="majorHAnsi"/>
        </w:rPr>
        <w:t>Currently, 31.9% of U.S. youth (2-</w:t>
      </w:r>
      <w:r w:rsidR="00372F67">
        <w:rPr>
          <w:rFonts w:asciiTheme="majorHAnsi" w:hAnsiTheme="majorHAnsi"/>
        </w:rPr>
        <w:t>1</w:t>
      </w:r>
      <w:r w:rsidR="00896D32" w:rsidRPr="00692953">
        <w:rPr>
          <w:rFonts w:asciiTheme="majorHAnsi" w:hAnsiTheme="majorHAnsi"/>
        </w:rPr>
        <w:t xml:space="preserve">9 y) are considered overweight and 16.9% obese based on BMI for age and sex </w:t>
      </w:r>
      <w:r w:rsidR="00630FB6" w:rsidRPr="00692953">
        <w:rPr>
          <w:rFonts w:asciiTheme="majorHAnsi" w:hAnsiTheme="majorHAnsi"/>
        </w:rPr>
        <w:fldChar w:fldCharType="begin"/>
      </w:r>
      <w:r w:rsidR="00896D32">
        <w:rPr>
          <w:rFonts w:asciiTheme="majorHAnsi" w:hAnsiTheme="majorHAnsi"/>
        </w:rPr>
        <w:instrText xml:space="preserve"> ADDIN EN.CITE &lt;EndNote&gt;&lt;Cite&gt;&lt;Author&gt;Ogden&lt;/Author&gt;&lt;Year&gt;2012&lt;/Year&gt;&lt;RecNum&gt;268&lt;/RecNum&gt;&lt;DisplayText&gt;(45)&lt;/DisplayText&gt;&lt;record&gt;&lt;rec-number&gt;268&lt;/rec-number&gt;&lt;foreign-keys&gt;&lt;key app="EN" db-id="5e0x0p2wv5sd2de2w9svvz0evars5ted59zf"&gt;268&lt;/key&gt;&lt;/foreign-keys&gt;&lt;ref-type name="Journal Article"&gt;17&lt;/ref-type&gt;&lt;contributors&gt;&lt;authors&gt;&lt;author&gt;Ogden, Cynthia L.&lt;/author&gt;&lt;author&gt;Carroll, Margaret D.&lt;/author&gt;&lt;author&gt;Kit, Brian K.&lt;/author&gt;&lt;author&gt;Flegal, Katherine M.&lt;/author&gt;&lt;/authors&gt;&lt;/contributors&gt;&lt;titles&gt;&lt;title&gt;Prevalence of Obesity and Trends in Body Mass Index Among US Children and Adolescents, 1999-2010&lt;/title&gt;&lt;secondary-title&gt;JAMA: The Journal of the American Medical Association&lt;/secondary-title&gt;&lt;/titles&gt;&lt;periodical&gt;&lt;full-title&gt;JAMA: The Journal of the American Medical Association&lt;/full-title&gt;&lt;/periodical&gt;&lt;dates&gt;&lt;year&gt;2012&lt;/year&gt;&lt;pub-dates&gt;&lt;date&gt;January 17, 2012&lt;/date&gt;&lt;/pub-dates&gt;&lt;/dates&gt;&lt;urls&gt;&lt;related-urls&gt;&lt;url&gt;http://jama.ama-assn.org/content/early/2012/01/11/jama.2012.40.abstract&lt;/url&gt;&lt;/related-urls&gt;&lt;/urls&gt;&lt;electronic-resource-num&gt;10.1001/jama.2012.40&lt;/electronic-resource-num&gt;&lt;/record&gt;&lt;/Cite&gt;&lt;/EndNote&gt;</w:instrText>
      </w:r>
      <w:r w:rsidR="00630FB6" w:rsidRPr="00692953">
        <w:rPr>
          <w:rFonts w:asciiTheme="majorHAnsi" w:hAnsiTheme="majorHAnsi"/>
        </w:rPr>
        <w:fldChar w:fldCharType="separate"/>
      </w:r>
      <w:r w:rsidR="00896D32">
        <w:rPr>
          <w:rFonts w:asciiTheme="majorHAnsi" w:hAnsiTheme="majorHAnsi"/>
          <w:noProof/>
        </w:rPr>
        <w:t>(</w:t>
      </w:r>
      <w:hyperlink w:anchor="_ENREF_45" w:tooltip="Ogden, 2012 #268" w:history="1">
        <w:r w:rsidR="00790C21">
          <w:rPr>
            <w:rFonts w:asciiTheme="majorHAnsi" w:hAnsiTheme="majorHAnsi"/>
            <w:noProof/>
          </w:rPr>
          <w:t>45</w:t>
        </w:r>
      </w:hyperlink>
      <w:r w:rsidR="00896D32">
        <w:rPr>
          <w:rFonts w:asciiTheme="majorHAnsi" w:hAnsiTheme="majorHAnsi"/>
          <w:noProof/>
        </w:rPr>
        <w:t>)</w:t>
      </w:r>
      <w:r w:rsidR="00630FB6" w:rsidRPr="00692953">
        <w:rPr>
          <w:rFonts w:asciiTheme="majorHAnsi" w:hAnsiTheme="majorHAnsi"/>
        </w:rPr>
        <w:fldChar w:fldCharType="end"/>
      </w:r>
      <w:r w:rsidR="00896D32" w:rsidRPr="00692953">
        <w:rPr>
          <w:rFonts w:asciiTheme="majorHAnsi" w:hAnsiTheme="majorHAnsi"/>
        </w:rPr>
        <w:t>.</w:t>
      </w:r>
      <w:r w:rsidR="00B71442">
        <w:rPr>
          <w:rFonts w:asciiTheme="majorHAnsi" w:hAnsiTheme="majorHAnsi"/>
        </w:rPr>
        <w:t xml:space="preserve">  The</w:t>
      </w:r>
      <w:r w:rsidR="00896D32">
        <w:rPr>
          <w:rFonts w:asciiTheme="majorHAnsi" w:hAnsiTheme="majorHAnsi"/>
        </w:rPr>
        <w:t xml:space="preserve"> aerobic </w:t>
      </w:r>
      <w:r w:rsidR="00896D32" w:rsidRPr="00692953">
        <w:rPr>
          <w:rFonts w:asciiTheme="majorHAnsi" w:hAnsiTheme="majorHAnsi"/>
        </w:rPr>
        <w:t xml:space="preserve">fitness </w:t>
      </w:r>
      <w:r w:rsidR="00896D32">
        <w:rPr>
          <w:rFonts w:asciiTheme="majorHAnsi" w:hAnsiTheme="majorHAnsi"/>
        </w:rPr>
        <w:t>level</w:t>
      </w:r>
      <w:r w:rsidR="00B71442">
        <w:rPr>
          <w:rFonts w:asciiTheme="majorHAnsi" w:hAnsiTheme="majorHAnsi"/>
        </w:rPr>
        <w:t>s of overweight and obese youth</w:t>
      </w:r>
      <w:r w:rsidR="00896D32" w:rsidRPr="00692953">
        <w:rPr>
          <w:rFonts w:asciiTheme="majorHAnsi" w:hAnsiTheme="majorHAnsi"/>
        </w:rPr>
        <w:t xml:space="preserve"> are </w:t>
      </w:r>
      <w:r w:rsidR="00896D32">
        <w:rPr>
          <w:rFonts w:asciiTheme="majorHAnsi" w:hAnsiTheme="majorHAnsi"/>
        </w:rPr>
        <w:t xml:space="preserve">usually </w:t>
      </w:r>
      <w:r w:rsidR="00896D32" w:rsidRPr="00692953">
        <w:rPr>
          <w:rFonts w:asciiTheme="majorHAnsi" w:hAnsiTheme="majorHAnsi"/>
        </w:rPr>
        <w:t xml:space="preserve">lower compared to </w:t>
      </w:r>
      <w:r w:rsidR="00896D32">
        <w:rPr>
          <w:rFonts w:asciiTheme="majorHAnsi" w:hAnsiTheme="majorHAnsi"/>
        </w:rPr>
        <w:t xml:space="preserve">their </w:t>
      </w:r>
      <w:r w:rsidR="00896D32" w:rsidRPr="00692953">
        <w:rPr>
          <w:rFonts w:asciiTheme="majorHAnsi" w:hAnsiTheme="majorHAnsi"/>
        </w:rPr>
        <w:t xml:space="preserve">normal weight </w:t>
      </w:r>
      <w:r w:rsidR="00896D32">
        <w:rPr>
          <w:rFonts w:asciiTheme="majorHAnsi" w:hAnsiTheme="majorHAnsi"/>
        </w:rPr>
        <w:t>counterparts</w:t>
      </w:r>
      <w:r w:rsidR="00896D32" w:rsidRPr="00692953">
        <w:rPr>
          <w:rFonts w:asciiTheme="majorHAnsi" w:hAnsiTheme="majorHAnsi"/>
        </w:rPr>
        <w:t xml:space="preserve"> </w:t>
      </w:r>
      <w:r w:rsidR="00630FB6" w:rsidRPr="00692953">
        <w:rPr>
          <w:rFonts w:asciiTheme="majorHAnsi" w:hAnsiTheme="majorHAnsi"/>
        </w:rPr>
        <w:fldChar w:fldCharType="begin"/>
      </w:r>
      <w:r w:rsidR="00896D32">
        <w:rPr>
          <w:rFonts w:asciiTheme="majorHAnsi" w:hAnsiTheme="majorHAnsi"/>
        </w:rPr>
        <w:instrText xml:space="preserve"> ADDIN EN.CITE &lt;EndNote&gt;&lt;Cite&gt;&lt;Author&gt;Johnson&lt;/Author&gt;&lt;Year&gt;2000&lt;/Year&gt;&lt;RecNum&gt;159&lt;/RecNum&gt;&lt;DisplayText&gt;(26)&lt;/DisplayText&gt;&lt;record&gt;&lt;rec-number&gt;159&lt;/rec-number&gt;&lt;foreign-keys&gt;&lt;key app="EN" db-id="5e0x0p2wv5sd2de2w9svvz0evars5ted59zf"&gt;159&lt;/key&gt;&lt;/foreign-keys&gt;&lt;ref-type name="Journal Article"&gt;17&lt;/ref-type&gt;&lt;contributors&gt;&lt;authors&gt;&lt;author&gt;Johnson, Maria S.&lt;/author&gt;&lt;author&gt;Figueroa-Colon, Reinaldo&lt;/author&gt;&lt;author&gt;Herd, Sara L.&lt;/author&gt;&lt;author&gt;Fields, David A.&lt;/author&gt;&lt;author&gt;Sun, Min&lt;/author&gt;&lt;author&gt;Hunter, Gary R.&lt;/author&gt;&lt;author&gt;Goran, Michael I.&lt;/author&gt;&lt;/authors&gt;&lt;/contributors&gt;&lt;titles&gt;&lt;title&gt;Aerobic Fitness, Not Energy Expenditure, Influences Subsequent Increase in Adiposity in Black and White Children&lt;/title&gt;&lt;secondary-title&gt;Pediatrics&lt;/secondary-title&gt;&lt;/titles&gt;&lt;periodical&gt;&lt;full-title&gt;Pediatrics&lt;/full-title&gt;&lt;/periodical&gt;&lt;pages&gt;e50-&lt;/pages&gt;&lt;volume&gt;106&lt;/volume&gt;&lt;number&gt;4&lt;/number&gt;&lt;dates&gt;&lt;year&gt;2000&lt;/year&gt;&lt;pub-dates&gt;&lt;date&gt;October 1, 2000&lt;/date&gt;&lt;/pub-dates&gt;&lt;/dates&gt;&lt;urls&gt;&lt;related-urls&gt;&lt;url&gt;http://pediatrics.aappublications.org/cgi/content/abstract/106/4/e50&lt;/url&gt;&lt;/related-urls&gt;&lt;/urls&gt;&lt;electronic-resource-num&gt;10.1542/peds.106.4.e50&lt;/electronic-resource-num&gt;&lt;/record&gt;&lt;/Cite&gt;&lt;/EndNote&gt;</w:instrText>
      </w:r>
      <w:r w:rsidR="00630FB6" w:rsidRPr="00692953">
        <w:rPr>
          <w:rFonts w:asciiTheme="majorHAnsi" w:hAnsiTheme="majorHAnsi"/>
        </w:rPr>
        <w:fldChar w:fldCharType="separate"/>
      </w:r>
      <w:r w:rsidR="00896D32">
        <w:rPr>
          <w:rFonts w:asciiTheme="majorHAnsi" w:hAnsiTheme="majorHAnsi"/>
          <w:noProof/>
        </w:rPr>
        <w:t>(</w:t>
      </w:r>
      <w:hyperlink w:anchor="_ENREF_26" w:tooltip="Johnson, 2000 #159" w:history="1">
        <w:r w:rsidR="00790C21">
          <w:rPr>
            <w:rFonts w:asciiTheme="majorHAnsi" w:hAnsiTheme="majorHAnsi"/>
            <w:noProof/>
          </w:rPr>
          <w:t>26</w:t>
        </w:r>
      </w:hyperlink>
      <w:r w:rsidR="00896D32">
        <w:rPr>
          <w:rFonts w:asciiTheme="majorHAnsi" w:hAnsiTheme="majorHAnsi"/>
          <w:noProof/>
        </w:rPr>
        <w:t>)</w:t>
      </w:r>
      <w:r w:rsidR="00630FB6" w:rsidRPr="00692953">
        <w:rPr>
          <w:rFonts w:asciiTheme="majorHAnsi" w:hAnsiTheme="majorHAnsi"/>
        </w:rPr>
        <w:fldChar w:fldCharType="end"/>
      </w:r>
      <w:r w:rsidR="00B71442">
        <w:rPr>
          <w:rFonts w:asciiTheme="majorHAnsi" w:hAnsiTheme="majorHAnsi"/>
        </w:rPr>
        <w:t>.  I</w:t>
      </w:r>
      <w:r w:rsidR="00896D32" w:rsidRPr="00692953">
        <w:rPr>
          <w:rFonts w:asciiTheme="majorHAnsi" w:hAnsiTheme="majorHAnsi"/>
        </w:rPr>
        <w:t>mproving or maintaining aerobic fitness may reduce overweight and obesity rate</w:t>
      </w:r>
      <w:r w:rsidR="00B71442">
        <w:rPr>
          <w:rFonts w:asciiTheme="majorHAnsi" w:hAnsiTheme="majorHAnsi"/>
        </w:rPr>
        <w:t>s</w:t>
      </w:r>
      <w:r w:rsidR="00896D32" w:rsidRPr="00692953">
        <w:rPr>
          <w:rFonts w:asciiTheme="majorHAnsi" w:hAnsiTheme="majorHAnsi"/>
        </w:rPr>
        <w:t xml:space="preserve"> and </w:t>
      </w:r>
      <w:r w:rsidR="00B71442">
        <w:rPr>
          <w:rFonts w:asciiTheme="majorHAnsi" w:hAnsiTheme="majorHAnsi"/>
        </w:rPr>
        <w:t xml:space="preserve">improve their cardiovascular </w:t>
      </w:r>
      <w:r w:rsidR="00EF01F3">
        <w:rPr>
          <w:rFonts w:asciiTheme="majorHAnsi" w:hAnsiTheme="majorHAnsi"/>
        </w:rPr>
        <w:t xml:space="preserve">disease </w:t>
      </w:r>
      <w:r w:rsidR="00B71442">
        <w:rPr>
          <w:rFonts w:asciiTheme="majorHAnsi" w:hAnsiTheme="majorHAnsi"/>
        </w:rPr>
        <w:t>risk profile</w:t>
      </w:r>
      <w:r w:rsidR="00EF01F3">
        <w:rPr>
          <w:rFonts w:asciiTheme="majorHAnsi" w:hAnsiTheme="majorHAnsi"/>
        </w:rPr>
        <w:t>s</w:t>
      </w:r>
      <w:r w:rsidR="00B71442">
        <w:rPr>
          <w:rFonts w:asciiTheme="majorHAnsi" w:hAnsiTheme="majorHAnsi"/>
        </w:rPr>
        <w:t xml:space="preserve">.  </w:t>
      </w:r>
    </w:p>
    <w:p w14:paraId="587C6677" w14:textId="4F19A412" w:rsidR="00B24C35" w:rsidRPr="00692953" w:rsidRDefault="00B24C35" w:rsidP="00205876">
      <w:pPr>
        <w:spacing w:line="480" w:lineRule="auto"/>
        <w:ind w:firstLine="720"/>
        <w:rPr>
          <w:rFonts w:asciiTheme="majorHAnsi" w:hAnsiTheme="majorHAnsi"/>
        </w:rPr>
      </w:pPr>
      <w:r w:rsidRPr="00692953">
        <w:rPr>
          <w:rFonts w:asciiTheme="majorHAnsi" w:hAnsiTheme="majorHAnsi"/>
        </w:rPr>
        <w:t>Peak oxygen consumption (VO</w:t>
      </w:r>
      <w:r w:rsidRPr="00692953">
        <w:rPr>
          <w:rFonts w:asciiTheme="majorHAnsi" w:hAnsiTheme="majorHAnsi"/>
          <w:vertAlign w:val="subscript"/>
        </w:rPr>
        <w:t>2peak</w:t>
      </w:r>
      <w:r w:rsidRPr="00692953">
        <w:rPr>
          <w:rFonts w:asciiTheme="majorHAnsi" w:hAnsiTheme="majorHAnsi"/>
        </w:rPr>
        <w:t xml:space="preserve">) reflects the ability of cardiorespiratory system to transport oxygen during strenuous exercise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&lt;EndNote&gt;&lt;Cite&gt;&lt;Author&gt;Rowland&lt;/Author&gt;&lt;Year&gt;2005&lt;/Year&gt;&lt;RecNum&gt;214&lt;/RecNum&gt;&lt;DisplayText&gt;(50)&lt;/DisplayText&gt;&lt;record&gt;&lt;rec-number&gt;214&lt;/rec-number&gt;&lt;foreign-keys&gt;&lt;key app="EN" db-id="5e0x0p2wv5sd2de2w9svvz0evars5ted59zf"&gt;214&lt;/key&gt;&lt;/foreign-keys&gt;&lt;ref-type name="Edited Book"&gt;28&lt;/ref-type&gt;&lt;contributors&gt;&lt;authors&gt;&lt;author&gt;Thomas W. Rowland&lt;/author&gt;&lt;/authors&gt;&lt;/contributors&gt;&lt;titles&gt;&lt;title&gt;Children&amp;apos;s Exercise Physiology&lt;/title&gt;&lt;/titles&gt;&lt;pages&gt;295&lt;/pages&gt;&lt;edition&gt;2nd ed.&lt;/edition&gt;&lt;dates&gt;&lt;year&gt;2005&lt;/year&gt;&lt;/dates&gt;&lt;pub-location&gt;Champaign, IL&lt;/pub-location&gt;&lt;publisher&gt;Human Kinetics&lt;/publisher&gt;&lt;urls&gt;&lt;/urls&gt;&lt;/record&gt;&lt;/Cite&gt;&lt;/EndNote&gt;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50" w:tooltip="Rowland, 2005 #214" w:history="1">
        <w:r w:rsidR="00790C21">
          <w:rPr>
            <w:rFonts w:asciiTheme="majorHAnsi" w:hAnsiTheme="majorHAnsi"/>
            <w:noProof/>
          </w:rPr>
          <w:t>50</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and is considered to be an objective measure of aerobic fitness in youth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&lt;EndNote&gt;&lt;Cite&gt;&lt;Author&gt;Ruiz&lt;/Author&gt;&lt;Year&gt;2009&lt;/Year&gt;&lt;RecNum&gt;168&lt;/RecNum&gt;&lt;DisplayText&gt;(52)&lt;/DisplayText&gt;&lt;record&gt;&lt;rec-number&gt;168&lt;/rec-number&gt;&lt;foreign-keys&gt;&lt;key app="EN" db-id="5e0x0p2wv5sd2de2w9svvz0evars5ted59zf"&gt;168&lt;/key&gt;&lt;/foreign-keys&gt;&lt;ref-type name="Journal Article"&gt;17&lt;/ref-type&gt;&lt;contributors&gt;&lt;authors&gt;&lt;author&gt;Ruiz, Jonatan R.&lt;/author&gt;&lt;author&gt;Silva, Gustavo&lt;/author&gt;&lt;author&gt;Oliveira, Norton&lt;/author&gt;&lt;author&gt;Ribeiro, Jos√© C.&lt;/author&gt;&lt;author&gt;Oliveira, Jose F.&lt;/author&gt;&lt;author&gt;Mota, Jorge&lt;/author&gt;&lt;/authors&gt;&lt;/contributors&gt;&lt;titles&gt;&lt;title&gt;Criterion-related validity of the 20-m shuttle run test in youths aged 13‚Äì19 years&lt;/title&gt;&lt;secondary-title&gt;Journal of Sports Sciences&lt;/secondary-title&gt;&lt;/titles&gt;&lt;periodical&gt;&lt;full-title&gt;Journal of Sports Sciences&lt;/full-title&gt;&lt;/periodical&gt;&lt;pages&gt;899 - 906&lt;/pages&gt;&lt;volume&gt;27&lt;/volume&gt;&lt;number&gt;9&lt;/number&gt;&lt;dates&gt;&lt;year&gt;2009&lt;/year&gt;&lt;/dates&gt;&lt;publisher&gt;Routledge&lt;/publisher&gt;&lt;isbn&gt;0264-0414&lt;/isbn&gt;&lt;urls&gt;&lt;related-urls&gt;&lt;url&gt;http://www.informaworld.com/10.1080/02640410902902835&lt;/url&gt;&lt;/related-urls&gt;&lt;/urls&gt;&lt;access-date&gt;April 22, 2011&lt;/access-date&gt;&lt;/record&gt;&lt;/Cite&gt;&lt;/EndNote&gt;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52" w:tooltip="Ruiz, 2009 #168" w:history="1">
        <w:r w:rsidR="00790C21">
          <w:rPr>
            <w:rFonts w:asciiTheme="majorHAnsi" w:hAnsiTheme="majorHAnsi"/>
            <w:noProof/>
          </w:rPr>
          <w:t>52</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Because of the related health implications, affordable, non-invasive field tests providing an estimate of VO</w:t>
      </w:r>
      <w:r w:rsidRPr="00692953">
        <w:rPr>
          <w:rFonts w:asciiTheme="majorHAnsi" w:hAnsiTheme="majorHAnsi"/>
          <w:vertAlign w:val="subscript"/>
        </w:rPr>
        <w:t>2peak</w:t>
      </w:r>
      <w:r w:rsidRPr="00692953">
        <w:rPr>
          <w:rFonts w:asciiTheme="majorHAnsi" w:hAnsiTheme="majorHAnsi"/>
        </w:rPr>
        <w:t xml:space="preserve"> have been developed and included in youth fitness evaluations.</w:t>
      </w:r>
    </w:p>
    <w:p w14:paraId="3773CC81" w14:textId="2EBBECD6" w:rsidR="00B24C35" w:rsidRPr="00692953" w:rsidRDefault="00B24C35" w:rsidP="00205876">
      <w:pPr>
        <w:tabs>
          <w:tab w:val="left" w:pos="810"/>
        </w:tabs>
        <w:spacing w:line="480" w:lineRule="auto"/>
        <w:rPr>
          <w:rFonts w:asciiTheme="majorHAnsi" w:hAnsiTheme="majorHAnsi"/>
        </w:rPr>
      </w:pPr>
      <w:r w:rsidRPr="00692953">
        <w:rPr>
          <w:rFonts w:asciiTheme="majorHAnsi" w:hAnsiTheme="majorHAnsi"/>
        </w:rPr>
        <w:tab/>
        <w:t>The FITNESSGRAM’s Progressive Aerobic Cardiovascular Endurance Run (PACER) is a multi-stage 20-meter shuttle run frequently used in physical education classes or community settings to estimate VO</w:t>
      </w:r>
      <w:r w:rsidRPr="00692953">
        <w:rPr>
          <w:rFonts w:asciiTheme="majorHAnsi" w:hAnsiTheme="majorHAnsi"/>
          <w:vertAlign w:val="subscript"/>
        </w:rPr>
        <w:t>2peak</w:t>
      </w:r>
      <w:r w:rsidRPr="00692953">
        <w:rPr>
          <w:rFonts w:asciiTheme="majorHAnsi" w:hAnsiTheme="majorHAnsi"/>
        </w:rPr>
        <w:t xml:space="preserve"> and classify aerobic fitness level.  There are two </w:t>
      </w:r>
      <w:proofErr w:type="gramStart"/>
      <w:r w:rsidRPr="00692953">
        <w:rPr>
          <w:rFonts w:asciiTheme="majorHAnsi" w:hAnsiTheme="majorHAnsi"/>
        </w:rPr>
        <w:t>equations  commonly</w:t>
      </w:r>
      <w:proofErr w:type="gramEnd"/>
      <w:r w:rsidRPr="00692953">
        <w:rPr>
          <w:rFonts w:asciiTheme="majorHAnsi" w:hAnsiTheme="majorHAnsi"/>
        </w:rPr>
        <w:t xml:space="preserve"> </w:t>
      </w:r>
      <w:r w:rsidR="007F21D3" w:rsidRPr="00692953">
        <w:rPr>
          <w:rFonts w:asciiTheme="majorHAnsi" w:hAnsiTheme="majorHAnsi"/>
        </w:rPr>
        <w:t xml:space="preserve">used </w:t>
      </w:r>
      <w:r w:rsidRPr="00692953">
        <w:rPr>
          <w:rFonts w:asciiTheme="majorHAnsi" w:hAnsiTheme="majorHAnsi"/>
        </w:rPr>
        <w:t>to estimate VO</w:t>
      </w:r>
      <w:r w:rsidRPr="00692953">
        <w:rPr>
          <w:rFonts w:asciiTheme="majorHAnsi" w:hAnsiTheme="majorHAnsi"/>
          <w:vertAlign w:val="subscript"/>
        </w:rPr>
        <w:t>2peak</w:t>
      </w:r>
      <w:r w:rsidRPr="00692953">
        <w:rPr>
          <w:rFonts w:asciiTheme="majorHAnsi" w:hAnsiTheme="majorHAnsi"/>
        </w:rPr>
        <w:t xml:space="preserve"> from PACER performance.</w:t>
      </w:r>
      <w:r w:rsidR="00626D29">
        <w:rPr>
          <w:rFonts w:asciiTheme="majorHAnsi" w:hAnsiTheme="majorHAnsi"/>
        </w:rPr>
        <w:t xml:space="preserve">  </w:t>
      </w:r>
      <w:r w:rsidRPr="00692953">
        <w:rPr>
          <w:rFonts w:asciiTheme="majorHAnsi" w:hAnsiTheme="majorHAnsi"/>
        </w:rPr>
        <w:t xml:space="preserve"> In 1988, Leger et al.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&lt;EndNote&gt;&lt;Cite&gt;&lt;Author&gt;Leger&lt;/Author&gt;&lt;Year&gt;1988&lt;/Year&gt;&lt;RecNum&gt;84&lt;/RecNum&gt;&lt;DisplayText&gt;(29)&lt;/DisplayText&gt;&lt;record&gt;&lt;rec-number&gt;84&lt;/rec-number&gt;&lt;foreign-keys&gt;&lt;key app="EN" db-id="5e0x0p2wv5sd2de2w9svvz0evars5ted59zf"&gt;84&lt;/key&gt;&lt;/foreign-keys&gt;&lt;ref-type name="Journal Article"&gt;17&lt;/ref-type&gt;&lt;contributors&gt;&lt;authors&gt;&lt;author&gt;Leger, L. A.&lt;/author&gt;&lt;author&gt;Mercier, D.&lt;/author&gt;&lt;author&gt;Gadoury, C.&lt;/author&gt;&lt;author&gt;Lambert, J.&lt;/author&gt;&lt;/authors&gt;&lt;/contributors&gt;&lt;titles&gt;&lt;title&gt;The multistage 20 metre shuttle run test for aerobic fitness&lt;/title&gt;&lt;secondary-title&gt;Journal of Sports Sciences&lt;/secondary-title&gt;&lt;/titles&gt;&lt;periodical&gt;&lt;full-title&gt;Journal of Sports Sciences&lt;/full-title&gt;&lt;/periodical&gt;&lt;pages&gt;93 - 101&lt;/pages&gt;&lt;volume&gt;6&lt;/volume&gt;&lt;number&gt;2&lt;/number&gt;&lt;dates&gt;&lt;year&gt;1988&lt;/year&gt;&lt;/dates&gt;&lt;publisher&gt;Routledge&lt;/publisher&gt;&lt;isbn&gt;0264-0414&lt;/isbn&gt;&lt;urls&gt;&lt;related-urls&gt;&lt;url&gt;http://www.informaworld.com/10.1080/02640418808729800&lt;/url&gt;&lt;/related-urls&gt;&lt;/urls&gt;&lt;access-date&gt;April 03, 2011&lt;/access-date&gt;&lt;/record&gt;&lt;/Cite&gt;&lt;/EndNote&gt;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29" w:tooltip="Leger, 1988 #84" w:history="1">
        <w:r w:rsidR="00790C21">
          <w:rPr>
            <w:rFonts w:asciiTheme="majorHAnsi" w:hAnsiTheme="majorHAnsi"/>
            <w:noProof/>
          </w:rPr>
          <w:t>29</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developed an equation that predicts VO</w:t>
      </w:r>
      <w:r w:rsidRPr="00692953">
        <w:rPr>
          <w:rFonts w:asciiTheme="majorHAnsi" w:hAnsiTheme="majorHAnsi"/>
          <w:vertAlign w:val="subscript"/>
        </w:rPr>
        <w:t>2peak</w:t>
      </w:r>
      <w:r w:rsidRPr="00692953">
        <w:rPr>
          <w:rFonts w:asciiTheme="majorHAnsi" w:hAnsiTheme="majorHAnsi"/>
        </w:rPr>
        <w:t xml:space="preserve"> in youth based on the participant’s age and maximal speed attained in the final stage of the test.  More </w:t>
      </w:r>
      <w:r w:rsidRPr="00692953">
        <w:rPr>
          <w:rFonts w:asciiTheme="majorHAnsi" w:hAnsiTheme="majorHAnsi"/>
        </w:rPr>
        <w:lastRenderedPageBreak/>
        <w:t xml:space="preserve">recently, Mahar et al.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&lt;EndNote&gt;&lt;Cite&gt;&lt;Author&gt;Mahar&lt;/Author&gt;&lt;Year&gt;2011&lt;/Year&gt;&lt;RecNum&gt;260&lt;/RecNum&gt;&lt;DisplayText&gt;(35)&lt;/DisplayText&gt;&lt;record&gt;&lt;rec-number&gt;260&lt;/rec-number&gt;&lt;foreign-keys&gt;&lt;key app="EN" db-id="5e0x0p2wv5sd2de2w9svvz0evars5ted59zf"&gt;260&lt;/key&gt;&lt;/foreign-keys&gt;&lt;ref-type name="Journal Article"&gt;17&lt;/ref-type&gt;&lt;contributors&gt;&lt;authors&gt;&lt;author&gt;Mahar, Matthew T.&lt;/author&gt;&lt;author&gt;Guerieri, Ashley M.&lt;/author&gt;&lt;author&gt;Hanna, Matthew S.&lt;/author&gt;&lt;author&gt;Kemble, C. David&lt;/author&gt;&lt;/authors&gt;&lt;/contributors&gt;&lt;titles&gt;&lt;title&gt;Estimation of Aerobic Fitness from 20-m Multistage Shuttle Run Test Performance&lt;/title&gt;&lt;secondary-title&gt;American Journal of Preventive Medicine&lt;/secondary-title&gt;&lt;/titles&gt;&lt;periodical&gt;&lt;full-title&gt;American Journal of Preventive Medicine&lt;/full-title&gt;&lt;/periodical&gt;&lt;pages&gt;S117-S123&lt;/pages&gt;&lt;volume&gt;41&lt;/volume&gt;&lt;number&gt;4, Supplement 2&lt;/number&gt;&lt;dates&gt;&lt;year&gt;2011&lt;/year&gt;&lt;/dates&gt;&lt;isbn&gt;0749-3797&lt;/isbn&gt;&lt;urls&gt;&lt;related-urls&gt;&lt;url&gt;http://www.sciencedirect.com/science/article/pii/S0749379711004946&lt;/url&gt;&lt;/related-urls&gt;&lt;/urls&gt;&lt;electronic-resource-num&gt;10.1016/j.amepre.2011.07.008&lt;/electronic-resource-num&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35" w:tooltip="Mahar, 2011 #260" w:history="1">
        <w:r w:rsidR="00790C21">
          <w:rPr>
            <w:rFonts w:asciiTheme="majorHAnsi" w:hAnsiTheme="majorHAnsi"/>
            <w:noProof/>
          </w:rPr>
          <w:t>35</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developed an equation that includes number of laps completed on the PACER, body mass index (BMI), age, and gender.  The </w:t>
      </w:r>
      <w:r w:rsidR="00FD0035">
        <w:rPr>
          <w:rFonts w:asciiTheme="majorHAnsi" w:hAnsiTheme="majorHAnsi"/>
        </w:rPr>
        <w:t>most recent</w:t>
      </w:r>
      <w:r w:rsidR="00FD0035" w:rsidRPr="00692953">
        <w:rPr>
          <w:rFonts w:asciiTheme="majorHAnsi" w:hAnsiTheme="majorHAnsi"/>
        </w:rPr>
        <w:t xml:space="preserve"> </w:t>
      </w:r>
      <w:r w:rsidRPr="00692953">
        <w:rPr>
          <w:rFonts w:asciiTheme="majorHAnsi" w:hAnsiTheme="majorHAnsi"/>
        </w:rPr>
        <w:t>FITNESSGRAM software</w:t>
      </w:r>
      <w:r w:rsidR="002F2759">
        <w:rPr>
          <w:rFonts w:asciiTheme="majorHAnsi" w:hAnsiTheme="majorHAnsi"/>
        </w:rPr>
        <w:t xml:space="preserve"> (web-based, version 9.2)</w:t>
      </w:r>
      <w:r w:rsidRPr="00692953">
        <w:rPr>
          <w:rFonts w:asciiTheme="majorHAnsi" w:hAnsiTheme="majorHAnsi"/>
        </w:rPr>
        <w:t xml:space="preserve">, </w:t>
      </w:r>
      <w:r w:rsidR="00FD0035">
        <w:rPr>
          <w:rFonts w:asciiTheme="majorHAnsi" w:hAnsiTheme="majorHAnsi"/>
        </w:rPr>
        <w:t>applies</w:t>
      </w:r>
      <w:r w:rsidR="00FD0035" w:rsidRPr="00692953">
        <w:rPr>
          <w:rFonts w:asciiTheme="majorHAnsi" w:hAnsiTheme="majorHAnsi"/>
        </w:rPr>
        <w:t xml:space="preserve"> </w:t>
      </w:r>
      <w:r w:rsidRPr="00692953">
        <w:rPr>
          <w:rFonts w:asciiTheme="majorHAnsi" w:hAnsiTheme="majorHAnsi"/>
        </w:rPr>
        <w:t>the Mahar et al. equation</w:t>
      </w:r>
      <w:r w:rsidR="00626D29">
        <w:rPr>
          <w:rFonts w:asciiTheme="majorHAnsi" w:hAnsiTheme="majorHAnsi"/>
        </w:rPr>
        <w:t>.</w:t>
      </w:r>
      <w:r w:rsidRPr="00692953">
        <w:rPr>
          <w:rFonts w:asciiTheme="majorHAnsi" w:hAnsiTheme="majorHAnsi"/>
        </w:rPr>
        <w:t xml:space="preserve"> </w:t>
      </w:r>
      <w:r w:rsidR="00626D29">
        <w:rPr>
          <w:rFonts w:asciiTheme="majorHAnsi" w:hAnsiTheme="majorHAnsi"/>
        </w:rPr>
        <w:t>H</w:t>
      </w:r>
      <w:r w:rsidRPr="00692953">
        <w:rPr>
          <w:rFonts w:asciiTheme="majorHAnsi" w:hAnsiTheme="majorHAnsi"/>
        </w:rPr>
        <w:t xml:space="preserve">owever, </w:t>
      </w:r>
      <w:r w:rsidR="00FD0035">
        <w:rPr>
          <w:rFonts w:asciiTheme="majorHAnsi" w:hAnsiTheme="majorHAnsi"/>
        </w:rPr>
        <w:t>previous versions</w:t>
      </w:r>
      <w:r w:rsidR="00FD0035" w:rsidRPr="00692953">
        <w:rPr>
          <w:rFonts w:asciiTheme="majorHAnsi" w:hAnsiTheme="majorHAnsi"/>
        </w:rPr>
        <w:t xml:space="preserve"> </w:t>
      </w:r>
      <w:r w:rsidR="00FD0035">
        <w:rPr>
          <w:rFonts w:asciiTheme="majorHAnsi" w:hAnsiTheme="majorHAnsi"/>
        </w:rPr>
        <w:t>still</w:t>
      </w:r>
      <w:r w:rsidR="002D3800">
        <w:rPr>
          <w:rFonts w:asciiTheme="majorHAnsi" w:hAnsiTheme="majorHAnsi"/>
        </w:rPr>
        <w:t xml:space="preserve"> in service</w:t>
      </w:r>
      <w:r w:rsidR="00FD0035">
        <w:rPr>
          <w:rFonts w:asciiTheme="majorHAnsi" w:hAnsiTheme="majorHAnsi"/>
        </w:rPr>
        <w:t xml:space="preserve"> utilize </w:t>
      </w:r>
      <w:r w:rsidRPr="00692953">
        <w:rPr>
          <w:rFonts w:asciiTheme="majorHAnsi" w:hAnsiTheme="majorHAnsi"/>
        </w:rPr>
        <w:t>the Leger et al. equation.</w:t>
      </w:r>
    </w:p>
    <w:p w14:paraId="70795291" w14:textId="0573D4EC" w:rsidR="00B24C35" w:rsidRPr="00692953" w:rsidRDefault="00B24C35" w:rsidP="00205876">
      <w:pPr>
        <w:spacing w:line="480" w:lineRule="auto"/>
        <w:ind w:firstLine="720"/>
        <w:rPr>
          <w:rFonts w:asciiTheme="majorHAnsi" w:hAnsiTheme="majorHAnsi"/>
        </w:rPr>
      </w:pPr>
      <w:r w:rsidRPr="00692953">
        <w:rPr>
          <w:rFonts w:asciiTheme="majorHAnsi" w:hAnsiTheme="majorHAnsi"/>
        </w:rPr>
        <w:t xml:space="preserve">Although, the PACER test has been established as a </w:t>
      </w:r>
      <w:r w:rsidR="00626D29">
        <w:rPr>
          <w:rFonts w:asciiTheme="majorHAnsi" w:hAnsiTheme="majorHAnsi"/>
        </w:rPr>
        <w:t xml:space="preserve">valid and </w:t>
      </w:r>
      <w:r w:rsidRPr="00692953">
        <w:rPr>
          <w:rFonts w:asciiTheme="majorHAnsi" w:hAnsiTheme="majorHAnsi"/>
        </w:rPr>
        <w:t xml:space="preserve">reliable </w:t>
      </w:r>
      <w:proofErr w:type="gramStart"/>
      <w:r w:rsidRPr="00692953">
        <w:rPr>
          <w:rFonts w:asciiTheme="majorHAnsi" w:hAnsiTheme="majorHAnsi"/>
        </w:rPr>
        <w:t>field test</w:t>
      </w:r>
      <w:proofErr w:type="gramEnd"/>
      <w:r w:rsidRPr="00692953">
        <w:rPr>
          <w:rFonts w:asciiTheme="majorHAnsi" w:hAnsiTheme="majorHAnsi"/>
        </w:rPr>
        <w:t xml:space="preserve"> of aerobic fitness </w:t>
      </w:r>
      <w:r w:rsidR="00630FB6" w:rsidRPr="00692953">
        <w:rPr>
          <w:rFonts w:asciiTheme="majorHAnsi" w:hAnsiTheme="majorHAnsi"/>
        </w:rPr>
        <w:fldChar w:fldCharType="begin">
          <w:fldData xml:space="preserve">PEVuZE5vdGU+PENpdGU+PEF1dGhvcj5MaXU8L0F1dGhvcj48WWVhcj4xOTkyPC9ZZWFyPjxSZWNO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</w:fldData>
        </w:fldChar>
      </w:r>
      <w:r w:rsidR="00711996">
        <w:rPr>
          <w:rFonts w:asciiTheme="majorHAnsi" w:hAnsiTheme="majorHAnsi"/>
        </w:rPr>
        <w:instrText xml:space="preserve"> ADDIN EN.CITE </w:instrText>
      </w:r>
      <w:r w:rsidR="00630FB6">
        <w:rPr>
          <w:rFonts w:asciiTheme="majorHAnsi" w:hAnsiTheme="majorHAnsi"/>
        </w:rPr>
        <w:fldChar w:fldCharType="begin">
          <w:fldData xml:space="preserve">PEVuZE5vdGU+PENpdGU+PEF1dGhvcj5MaXU8L0F1dGhvcj48WWVhcj4xOTkyPC9ZZWFyPjxSZWNO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</w:fldData>
        </w:fldChar>
      </w:r>
      <w:r w:rsidR="00711996">
        <w:rPr>
          <w:rFonts w:asciiTheme="majorHAnsi" w:hAnsiTheme="majorHAnsi"/>
        </w:rPr>
        <w:instrText xml:space="preserve"> ADDIN EN.CITE.DATA </w:instrText>
      </w:r>
      <w:r w:rsidR="00630FB6">
        <w:rPr>
          <w:rFonts w:asciiTheme="majorHAnsi" w:hAnsiTheme="majorHAnsi"/>
        </w:rPr>
      </w:r>
      <w:r w:rsidR="00630FB6">
        <w:rPr>
          <w:rFonts w:asciiTheme="majorHAnsi" w:hAnsiTheme="majorHAnsi"/>
        </w:rPr>
        <w:fldChar w:fldCharType="end"/>
      </w:r>
      <w:r w:rsidR="00630FB6" w:rsidRPr="00692953">
        <w:rPr>
          <w:rFonts w:asciiTheme="majorHAnsi" w:hAnsiTheme="majorHAnsi"/>
        </w:rPr>
      </w:r>
      <w:r w:rsidR="00630FB6" w:rsidRPr="00692953">
        <w:rPr>
          <w:rFonts w:asciiTheme="majorHAnsi" w:hAnsiTheme="majorHAnsi"/>
        </w:rPr>
        <w:fldChar w:fldCharType="separate"/>
      </w:r>
      <w:r w:rsidR="00711996">
        <w:rPr>
          <w:rFonts w:asciiTheme="majorHAnsi" w:hAnsiTheme="majorHAnsi"/>
          <w:noProof/>
        </w:rPr>
        <w:t>(</w:t>
      </w:r>
      <w:hyperlink w:anchor="_ENREF_5" w:tooltip="Barnett, 1993 #97" w:history="1">
        <w:r w:rsidR="00790C21">
          <w:rPr>
            <w:rFonts w:asciiTheme="majorHAnsi" w:hAnsiTheme="majorHAnsi"/>
            <w:noProof/>
          </w:rPr>
          <w:t>5</w:t>
        </w:r>
      </w:hyperlink>
      <w:r w:rsidR="00711996">
        <w:rPr>
          <w:rFonts w:asciiTheme="majorHAnsi" w:hAnsiTheme="majorHAnsi"/>
          <w:noProof/>
        </w:rPr>
        <w:t xml:space="preserve">, </w:t>
      </w:r>
      <w:hyperlink w:anchor="_ENREF_32" w:tooltip="Liu, 1992 #251" w:history="1">
        <w:r w:rsidR="00790C21">
          <w:rPr>
            <w:rFonts w:asciiTheme="majorHAnsi" w:hAnsiTheme="majorHAnsi"/>
            <w:noProof/>
          </w:rPr>
          <w:t>32</w:t>
        </w:r>
      </w:hyperlink>
      <w:r w:rsidR="00711996">
        <w:rPr>
          <w:rFonts w:asciiTheme="majorHAnsi" w:hAnsiTheme="majorHAnsi"/>
          <w:noProof/>
        </w:rPr>
        <w:t xml:space="preserve">, </w:t>
      </w:r>
      <w:hyperlink w:anchor="_ENREF_37" w:tooltip="Mahar, 2006 #258" w:history="1">
        <w:r w:rsidR="00790C21">
          <w:rPr>
            <w:rFonts w:asciiTheme="majorHAnsi" w:hAnsiTheme="majorHAnsi"/>
            <w:noProof/>
          </w:rPr>
          <w:t>37</w:t>
        </w:r>
      </w:hyperlink>
      <w:r w:rsidR="00711996">
        <w:rPr>
          <w:rFonts w:asciiTheme="majorHAnsi" w:hAnsiTheme="majorHAnsi"/>
          <w:noProof/>
        </w:rPr>
        <w:t xml:space="preserve">, </w:t>
      </w:r>
      <w:hyperlink w:anchor="_ENREF_57" w:tooltip="Vincent, 1999 #85" w:history="1">
        <w:r w:rsidR="00790C21">
          <w:rPr>
            <w:rFonts w:asciiTheme="majorHAnsi" w:hAnsiTheme="majorHAnsi"/>
            <w:noProof/>
          </w:rPr>
          <w:t>57</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few studies have addressed the influence of weight status on predicting VO</w:t>
      </w:r>
      <w:r w:rsidRPr="00692953">
        <w:rPr>
          <w:rFonts w:asciiTheme="majorHAnsi" w:hAnsiTheme="majorHAnsi"/>
          <w:vertAlign w:val="subscript"/>
        </w:rPr>
        <w:t>2peak</w:t>
      </w:r>
      <w:r w:rsidRPr="00692953">
        <w:rPr>
          <w:rFonts w:asciiTheme="majorHAnsi" w:hAnsiTheme="majorHAnsi"/>
        </w:rPr>
        <w:t xml:space="preserve"> in children.   Since aerobic fitness values tend to be lower in overweight children compared to values seen in normal weight children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&lt;EndNote&gt;&lt;Cite&gt;&lt;Author&gt;Johnson&lt;/Author&gt;&lt;Year&gt;2000&lt;/Year&gt;&lt;RecNum&gt;159&lt;/RecNum&gt;&lt;DisplayText&gt;(26)&lt;/DisplayText&gt;&lt;record&gt;&lt;rec-number&gt;159&lt;/rec-number&gt;&lt;foreign-keys&gt;&lt;key app="EN" db-id="5e0x0p2wv5sd2de2w9svvz0evars5ted59zf"&gt;159&lt;/key&gt;&lt;/foreign-keys&gt;&lt;ref-type name="Journal Article"&gt;17&lt;/ref-type&gt;&lt;contributors&gt;&lt;authors&gt;&lt;author&gt;Johnson, Maria S.&lt;/author&gt;&lt;author&gt;Figueroa-Colon, Reinaldo&lt;/author&gt;&lt;author&gt;Herd, Sara L.&lt;/author&gt;&lt;author&gt;Fields, David A.&lt;/author&gt;&lt;author&gt;Sun, Min&lt;/author&gt;&lt;author&gt;Hunter, Gary R.&lt;/author&gt;&lt;author&gt;Goran, Michael I.&lt;/author&gt;&lt;/authors&gt;&lt;/contributors&gt;&lt;titles&gt;&lt;title&gt;Aerobic Fitness, Not Energy Expenditure, Influences Subsequent Increase in Adiposity in Black and White Children&lt;/title&gt;&lt;secondary-title&gt;Pediatrics&lt;/secondary-title&gt;&lt;/titles&gt;&lt;periodical&gt;&lt;full-title&gt;Pediatrics&lt;/full-title&gt;&lt;/periodical&gt;&lt;pages&gt;e50-&lt;/pages&gt;&lt;volume&gt;106&lt;/volume&gt;&lt;number&gt;4&lt;/number&gt;&lt;dates&gt;&lt;year&gt;2000&lt;/year&gt;&lt;pub-dates&gt;&lt;date&gt;October 1, 2000&lt;/date&gt;&lt;/pub-dates&gt;&lt;/dates&gt;&lt;urls&gt;&lt;related-urls&gt;&lt;url&gt;http://pediatrics.aappublications.org/cgi/content/abstract/106/4/e50&lt;/url&gt;&lt;/related-urls&gt;&lt;/urls&gt;&lt;electronic-resource-num&gt;10.1542/peds.106.4.e50&lt;/electronic-resource-num&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26" w:tooltip="Johnson, 2000 #159" w:history="1">
        <w:r w:rsidR="00790C21">
          <w:rPr>
            <w:rFonts w:asciiTheme="majorHAnsi" w:hAnsiTheme="majorHAnsi"/>
            <w:noProof/>
          </w:rPr>
          <w:t>26</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the accuracy of predicting VO</w:t>
      </w:r>
      <w:r w:rsidRPr="00692953">
        <w:rPr>
          <w:rFonts w:asciiTheme="majorHAnsi" w:hAnsiTheme="majorHAnsi"/>
          <w:vertAlign w:val="subscript"/>
        </w:rPr>
        <w:t>2peak</w:t>
      </w:r>
      <w:r w:rsidRPr="00692953">
        <w:rPr>
          <w:rFonts w:asciiTheme="majorHAnsi" w:hAnsiTheme="majorHAnsi"/>
        </w:rPr>
        <w:t xml:space="preserve"> may be influenced if the child is overweight.</w:t>
      </w:r>
      <w:r w:rsidR="00896D32">
        <w:rPr>
          <w:rFonts w:asciiTheme="majorHAnsi" w:hAnsiTheme="majorHAnsi"/>
        </w:rPr>
        <w:t xml:space="preserve">  </w:t>
      </w:r>
    </w:p>
    <w:p w14:paraId="79617F7B" w14:textId="05372512" w:rsidR="00B24C35" w:rsidRPr="00692953" w:rsidRDefault="00C07983" w:rsidP="00205876">
      <w:pPr>
        <w:spacing w:line="480" w:lineRule="auto"/>
        <w:ind w:firstLine="720"/>
        <w:rPr>
          <w:rFonts w:asciiTheme="majorHAnsi" w:hAnsiTheme="majorHAnsi"/>
        </w:rPr>
      </w:pPr>
      <w:r>
        <w:rPr>
          <w:rFonts w:asciiTheme="majorHAnsi" w:hAnsiTheme="majorHAnsi"/>
        </w:rPr>
        <w:t>As a part of the FITNESSGRAM test battery, c</w:t>
      </w:r>
      <w:r w:rsidR="00B24C35" w:rsidRPr="00692953">
        <w:rPr>
          <w:rFonts w:asciiTheme="majorHAnsi" w:hAnsiTheme="majorHAnsi"/>
        </w:rPr>
        <w:t>hildren</w:t>
      </w:r>
      <w:r>
        <w:rPr>
          <w:rFonts w:asciiTheme="majorHAnsi" w:hAnsiTheme="majorHAnsi"/>
        </w:rPr>
        <w:t xml:space="preserve"> are placed in fitness categories,</w:t>
      </w:r>
      <w:r w:rsidRPr="00C07983">
        <w:rPr>
          <w:rFonts w:asciiTheme="majorHAnsi" w:hAnsiTheme="majorHAnsi"/>
        </w:rPr>
        <w:t xml:space="preserve"> </w:t>
      </w:r>
      <w:r w:rsidRPr="00692953">
        <w:rPr>
          <w:rFonts w:asciiTheme="majorHAnsi" w:hAnsiTheme="majorHAnsi"/>
        </w:rPr>
        <w:t>Needs Improvement (NI) or in the Healthy Fitness Zone (HFZ)</w:t>
      </w:r>
      <w:r>
        <w:rPr>
          <w:rFonts w:asciiTheme="majorHAnsi" w:hAnsiTheme="majorHAnsi"/>
        </w:rPr>
        <w:t>, based on the estimated VO</w:t>
      </w:r>
      <w:r w:rsidRPr="00C07983">
        <w:rPr>
          <w:rFonts w:asciiTheme="majorHAnsi" w:hAnsiTheme="majorHAnsi"/>
          <w:vertAlign w:val="subscript"/>
        </w:rPr>
        <w:t xml:space="preserve">2peak </w:t>
      </w:r>
      <w:r>
        <w:rPr>
          <w:rFonts w:asciiTheme="majorHAnsi" w:hAnsiTheme="majorHAnsi"/>
        </w:rPr>
        <w:t>values</w:t>
      </w:r>
      <w:r w:rsidR="00B24C35" w:rsidRPr="00692953">
        <w:rPr>
          <w:rFonts w:asciiTheme="majorHAnsi" w:hAnsiTheme="majorHAnsi"/>
        </w:rPr>
        <w:t xml:space="preserve"> </w:t>
      </w:r>
      <w:r>
        <w:rPr>
          <w:rFonts w:asciiTheme="majorHAnsi" w:hAnsiTheme="majorHAnsi"/>
        </w:rPr>
        <w:t xml:space="preserve">that </w:t>
      </w:r>
      <w:r w:rsidR="00B24C35" w:rsidRPr="00692953">
        <w:rPr>
          <w:rFonts w:asciiTheme="majorHAnsi" w:hAnsiTheme="majorHAnsi"/>
        </w:rPr>
        <w:t xml:space="preserve">are </w:t>
      </w:r>
      <w:r>
        <w:rPr>
          <w:rFonts w:asciiTheme="majorHAnsi" w:hAnsiTheme="majorHAnsi"/>
        </w:rPr>
        <w:t>compared to criterion-referenced standards.  T</w:t>
      </w:r>
      <w:r w:rsidR="00B24C35" w:rsidRPr="00692953">
        <w:rPr>
          <w:rFonts w:asciiTheme="majorHAnsi" w:hAnsiTheme="majorHAnsi"/>
        </w:rPr>
        <w:t xml:space="preserve">herefore, the accuracy of the equations is critical for appropriate classification. </w:t>
      </w:r>
      <w:proofErr w:type="spellStart"/>
      <w:r w:rsidR="00B24C35" w:rsidRPr="00692953">
        <w:rPr>
          <w:rFonts w:asciiTheme="majorHAnsi" w:hAnsiTheme="majorHAnsi"/>
        </w:rPr>
        <w:t>Melo</w:t>
      </w:r>
      <w:proofErr w:type="spellEnd"/>
      <w:r w:rsidR="00B24C35" w:rsidRPr="00692953">
        <w:rPr>
          <w:rFonts w:asciiTheme="majorHAnsi" w:hAnsiTheme="majorHAnsi"/>
        </w:rPr>
        <w:t xml:space="preserve"> et al.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&lt;EndNote&gt;&lt;Cite&gt;&lt;Author&gt;Melo&lt;/Author&gt;&lt;Year&gt;2010&lt;/Year&gt;&lt;RecNum&gt;92&lt;/RecNum&gt;&lt;DisplayText&gt;(42)&lt;/DisplayText&gt;&lt;record&gt;&lt;rec-number&gt;92&lt;/rec-number&gt;&lt;foreign-keys&gt;&lt;key app="EN" db-id="5e0x0p2wv5sd2de2w9svvz0evars5ted59zf"&gt;92&lt;/key&gt;&lt;/foreign-keys&gt;&lt;ref-type name="Journal Article"&gt;17&lt;/ref-type&gt;&lt;contributors&gt;&lt;authors&gt;&lt;author&gt;Melo, Xavier&lt;/author&gt;&lt;author&gt;Santa-Clara, Helena&lt;/author&gt;&lt;author&gt;Almeida, José&lt;/author&gt;&lt;author&gt;Carnero, Elvis&lt;/author&gt;&lt;author&gt;Sardinha, Luís&lt;/author&gt;&lt;author&gt;Bruno, Paula&lt;/author&gt;&lt;author&gt;Fernhall, Bo&lt;/author&gt;&lt;/authors&gt;&lt;/contributors&gt;&lt;titles&gt;&lt;title&gt;Comparing several equations that predict peak VO2 using the 20-m multistage-shuttle run-test in 8–10-year-old children&lt;/title&gt;&lt;secondary-title&gt;European Journal of Applied Physiology&lt;/secondary-title&gt;&lt;/titles&gt;&lt;periodical&gt;&lt;full-title&gt;European Journal of Applied Physiology&lt;/full-title&gt;&lt;/periodical&gt;&lt;pages&gt;1-11&lt;/pages&gt;&lt;keywords&gt;&lt;keyword&gt;Medicine&lt;/keyword&gt;&lt;/keywords&gt;&lt;dates&gt;&lt;year&gt;2010&lt;/year&gt;&lt;/dates&gt;&lt;publisher&gt;Springer Berlin / Heidelberg&lt;/publisher&gt;&lt;isbn&gt;1439-6319&lt;/isbn&gt;&lt;urls&gt;&lt;related-urls&gt;&lt;url&gt;http://dx.doi.org/10.1007/s00421-010-1708-z&lt;/url&gt;&lt;/related-urls&gt;&lt;/urls&gt;&lt;electronic-resource-num&gt;10.1007/s00421-010-1708-z&lt;/electronic-resource-num&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42" w:tooltip="Melo, 2010 #92" w:history="1">
        <w:r w:rsidR="00790C21">
          <w:rPr>
            <w:rFonts w:asciiTheme="majorHAnsi" w:hAnsiTheme="majorHAnsi"/>
            <w:noProof/>
          </w:rPr>
          <w:t>42</w:t>
        </w:r>
      </w:hyperlink>
      <w:r w:rsidR="00711996">
        <w:rPr>
          <w:rFonts w:asciiTheme="majorHAnsi" w:hAnsiTheme="majorHAnsi"/>
          <w:noProof/>
        </w:rPr>
        <w:t>)</w:t>
      </w:r>
      <w:r w:rsidR="00630FB6" w:rsidRPr="00692953">
        <w:rPr>
          <w:rFonts w:asciiTheme="majorHAnsi" w:hAnsiTheme="majorHAnsi"/>
        </w:rPr>
        <w:fldChar w:fldCharType="end"/>
      </w:r>
      <w:r w:rsidR="00B24C35" w:rsidRPr="00692953">
        <w:rPr>
          <w:rFonts w:asciiTheme="majorHAnsi" w:hAnsiTheme="majorHAnsi"/>
        </w:rPr>
        <w:t xml:space="preserve"> reported that VO</w:t>
      </w:r>
      <w:r w:rsidR="00B24C35" w:rsidRPr="00692953">
        <w:rPr>
          <w:rFonts w:asciiTheme="majorHAnsi" w:hAnsiTheme="majorHAnsi"/>
          <w:vertAlign w:val="subscript"/>
        </w:rPr>
        <w:t>2peak</w:t>
      </w:r>
      <w:r w:rsidR="00B24C35" w:rsidRPr="00692953">
        <w:rPr>
          <w:rFonts w:asciiTheme="majorHAnsi" w:hAnsiTheme="majorHAnsi"/>
        </w:rPr>
        <w:t xml:space="preserve"> was over-predicted in less fit participants and under-predicted in more fit participants compared to VO</w:t>
      </w:r>
      <w:r w:rsidR="00B24C35" w:rsidRPr="00692953">
        <w:rPr>
          <w:rFonts w:asciiTheme="majorHAnsi" w:hAnsiTheme="majorHAnsi"/>
          <w:vertAlign w:val="subscript"/>
        </w:rPr>
        <w:t>2peak</w:t>
      </w:r>
      <w:r w:rsidR="00B24C35" w:rsidRPr="00692953">
        <w:rPr>
          <w:rFonts w:asciiTheme="majorHAnsi" w:hAnsiTheme="majorHAnsi"/>
        </w:rPr>
        <w:t xml:space="preserve"> measured via indirect </w:t>
      </w:r>
      <w:proofErr w:type="spellStart"/>
      <w:r w:rsidR="00B24C35" w:rsidRPr="00692953">
        <w:rPr>
          <w:rFonts w:asciiTheme="majorHAnsi" w:hAnsiTheme="majorHAnsi"/>
        </w:rPr>
        <w:t>calorimetry</w:t>
      </w:r>
      <w:proofErr w:type="spellEnd"/>
      <w:r w:rsidR="00B24C35" w:rsidRPr="00692953">
        <w:rPr>
          <w:rFonts w:asciiTheme="majorHAnsi" w:hAnsiTheme="majorHAnsi"/>
        </w:rPr>
        <w:t xml:space="preserve"> during the PACER</w:t>
      </w:r>
      <w:r w:rsidR="00B24C35" w:rsidRPr="00692953">
        <w:rPr>
          <w:rFonts w:asciiTheme="majorHAnsi" w:hAnsiTheme="majorHAnsi"/>
          <w:vertAlign w:val="subscript"/>
        </w:rPr>
        <w:t xml:space="preserve">. </w:t>
      </w:r>
      <w:r w:rsidR="00B24C35" w:rsidRPr="00692953">
        <w:rPr>
          <w:rFonts w:asciiTheme="majorHAnsi" w:hAnsiTheme="majorHAnsi"/>
        </w:rPr>
        <w:t xml:space="preserve">  If this is the case, less aerobically fit children could be classified inappropriately and necessary interventions may be neglected.  The error of a false-positive (an unfit individual classified as fit) may be critical to the development of a plan or prescription to either maintain or improve an individual’s aerobic fitness as it relates to health and disease risk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&lt;EndNote&gt;&lt;Cite&gt;&lt;Author&gt;Cureton&lt;/Author&gt;&lt;Year&gt;1990&lt;/Year&gt;&lt;RecNum&gt;94&lt;/RecNum&gt;&lt;DisplayText&gt;(15, 62)&lt;/DisplayText&gt;&lt;record&gt;&lt;rec-number&gt;94&lt;/rec-number&gt;&lt;foreign-keys&gt;&lt;key app="EN" db-id="5e0x0p2wv5sd2de2w9svvz0evars5ted59zf"&gt;94&lt;/key&gt;&lt;/foreign-keys&gt;&lt;ref-type name="Journal Article"&gt;17&lt;/ref-type&gt;&lt;contributors&gt;&lt;authors&gt;&lt;author&gt;Cureton, KJ&lt;/author&gt;&lt;author&gt;Warren, GL&lt;/author&gt;&lt;/authors&gt;&lt;/contributors&gt;&lt;titles&gt;&lt;title&gt;Criterion-Referenced Standards for Young Health-Related Fitness Tests: A Tutorial&lt;/title&gt;&lt;secondary-title&gt;Research Quarterly for Exercise &amp;amp; Sport&lt;/secondary-title&gt;&lt;/titles&gt;&lt;periodical&gt;&lt;full-title&gt;Research Quarterly for Exercise &amp;amp; Sport&lt;/full-title&gt;&lt;/periodical&gt;&lt;pages&gt;7-19&lt;/pages&gt;&lt;volume&gt;61&lt;/volume&gt;&lt;number&gt;1&lt;/number&gt;&lt;section&gt;7&lt;/section&gt;&lt;dates&gt;&lt;year&gt;1990&lt;/year&gt;&lt;/dates&gt;&lt;urls&gt;&lt;/urls&gt;&lt;/record&gt;&lt;/Cite&gt;&lt;Cite&gt;&lt;Author&gt;Zhu&lt;/Author&gt;&lt;Year&gt;2011&lt;/Year&gt;&lt;RecNum&gt;262&lt;/RecNum&gt;&lt;record&gt;&lt;rec-number&gt;262&lt;/rec-number&gt;&lt;foreign-keys&gt;&lt;key app="EN" db-id="5e0x0p2wv5sd2de2w9svvz0evars5ted59zf"&gt;262&lt;/key&gt;&lt;/foreign-keys&gt;&lt;ref-type name="Journal Article"&gt;17&lt;/ref-type&gt;&lt;contributors&gt;&lt;authors&gt;&lt;author&gt;Zhu, Weimo&lt;/author&gt;&lt;author&gt;Mahar, Matthew T.&lt;/author&gt;&lt;author&gt;Welk, Gregory J.&lt;/author&gt;&lt;author&gt;Going, Scott B.&lt;/author&gt;&lt;author&gt;Cureton, Kirk J.&lt;/author&gt;&lt;/authors&gt;&lt;/contributors&gt;&lt;titles&gt;&lt;title&gt;Approaches for Development of Criterion-Referenced Standards in Health-Related Youth Fitness Tests&lt;/title&gt;&lt;secondary-title&gt;American Journal of Preventive Medicine&lt;/secondary-title&gt;&lt;/titles&gt;&lt;periodical&gt;&lt;full-title&gt;American Journal of Preventive Medicine&lt;/full-title&gt;&lt;/periodical&gt;&lt;pages&gt;S68-S76&lt;/pages&gt;&lt;volume&gt;41&lt;/volume&gt;&lt;number&gt;4&lt;/number&gt;&lt;dates&gt;&lt;year&gt;2011&lt;/year&gt;&lt;/dates&gt;&lt;publisher&gt;Elsevier Science&lt;/publisher&gt;&lt;isbn&gt;0749-3797&lt;/isbn&gt;&lt;urls&gt;&lt;related-urls&gt;&lt;url&gt;http://linkinghub.elsevier.com/retrieve/pii/S0749379711004867?showall=true&lt;/url&gt;&lt;/related-urls&gt;&lt;/urls&gt;&lt;/record&gt;&lt;/Cite&gt;&lt;/EndNote&gt;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15" w:tooltip="Cureton, 1990 #94" w:history="1">
        <w:r w:rsidR="00790C21">
          <w:rPr>
            <w:rFonts w:asciiTheme="majorHAnsi" w:hAnsiTheme="majorHAnsi"/>
            <w:noProof/>
          </w:rPr>
          <w:t>15</w:t>
        </w:r>
      </w:hyperlink>
      <w:r w:rsidR="00711996">
        <w:rPr>
          <w:rFonts w:asciiTheme="majorHAnsi" w:hAnsiTheme="majorHAnsi"/>
          <w:noProof/>
        </w:rPr>
        <w:t xml:space="preserve">, </w:t>
      </w:r>
      <w:hyperlink w:anchor="_ENREF_62" w:tooltip="Zhu, 2011 #262" w:history="1">
        <w:r w:rsidR="00790C21">
          <w:rPr>
            <w:rFonts w:asciiTheme="majorHAnsi" w:hAnsiTheme="majorHAnsi"/>
            <w:noProof/>
          </w:rPr>
          <w:t>62</w:t>
        </w:r>
      </w:hyperlink>
      <w:r w:rsidR="00711996">
        <w:rPr>
          <w:rFonts w:asciiTheme="majorHAnsi" w:hAnsiTheme="majorHAnsi"/>
          <w:noProof/>
        </w:rPr>
        <w:t>)</w:t>
      </w:r>
      <w:r w:rsidR="00630FB6" w:rsidRPr="00692953">
        <w:rPr>
          <w:rFonts w:asciiTheme="majorHAnsi" w:hAnsiTheme="majorHAnsi"/>
        </w:rPr>
        <w:fldChar w:fldCharType="end"/>
      </w:r>
      <w:r w:rsidR="00B24C35" w:rsidRPr="00692953">
        <w:rPr>
          <w:rFonts w:asciiTheme="majorHAnsi" w:hAnsiTheme="majorHAnsi"/>
        </w:rPr>
        <w:t xml:space="preserve">.  </w:t>
      </w:r>
    </w:p>
    <w:p w14:paraId="2C6486CC" w14:textId="77777777" w:rsidR="00B24C35" w:rsidRPr="00692953" w:rsidRDefault="00B24C35" w:rsidP="00205876">
      <w:pPr>
        <w:spacing w:line="480" w:lineRule="auto"/>
        <w:ind w:firstLine="720"/>
        <w:rPr>
          <w:rFonts w:asciiTheme="majorHAnsi" w:hAnsiTheme="majorHAnsi"/>
        </w:rPr>
      </w:pPr>
      <w:r w:rsidRPr="00692953">
        <w:rPr>
          <w:rFonts w:asciiTheme="majorHAnsi" w:hAnsiTheme="majorHAnsi"/>
        </w:rPr>
        <w:lastRenderedPageBreak/>
        <w:t>Therefore, the purpose of this study is to assess the agreement between VO</w:t>
      </w:r>
      <w:r w:rsidRPr="00692953">
        <w:rPr>
          <w:rFonts w:asciiTheme="majorHAnsi" w:hAnsiTheme="majorHAnsi"/>
          <w:vertAlign w:val="subscript"/>
        </w:rPr>
        <w:t>2peak</w:t>
      </w:r>
      <w:r w:rsidRPr="00692953">
        <w:rPr>
          <w:rFonts w:asciiTheme="majorHAnsi" w:hAnsiTheme="majorHAnsi"/>
        </w:rPr>
        <w:t xml:space="preserve"> measured during the PACER and estimated VO</w:t>
      </w:r>
      <w:r w:rsidRPr="00692953">
        <w:rPr>
          <w:rFonts w:asciiTheme="majorHAnsi" w:hAnsiTheme="majorHAnsi"/>
          <w:vertAlign w:val="subscript"/>
        </w:rPr>
        <w:t>2peak</w:t>
      </w:r>
      <w:r w:rsidRPr="00692953">
        <w:rPr>
          <w:rFonts w:asciiTheme="majorHAnsi" w:hAnsiTheme="majorHAnsi"/>
        </w:rPr>
        <w:t xml:space="preserve"> in normal weight and overweight youth and to determine the influence of weight status on the accuracy of VO</w:t>
      </w:r>
      <w:r w:rsidRPr="00692953">
        <w:rPr>
          <w:rFonts w:asciiTheme="majorHAnsi" w:hAnsiTheme="majorHAnsi"/>
          <w:vertAlign w:val="subscript"/>
        </w:rPr>
        <w:t>2peak</w:t>
      </w:r>
      <w:r w:rsidRPr="00692953">
        <w:rPr>
          <w:rFonts w:asciiTheme="majorHAnsi" w:hAnsiTheme="majorHAnsi"/>
        </w:rPr>
        <w:t xml:space="preserve"> estimated from the PACER.</w:t>
      </w:r>
    </w:p>
    <w:p w14:paraId="2794165B" w14:textId="77777777" w:rsidR="00B24C35" w:rsidRPr="00692953" w:rsidRDefault="00B24C35" w:rsidP="00B24C35">
      <w:pPr>
        <w:pStyle w:val="Heading2"/>
        <w:jc w:val="left"/>
        <w:rPr>
          <w:rFonts w:asciiTheme="majorHAnsi" w:hAnsiTheme="majorHAnsi"/>
          <w:sz w:val="24"/>
          <w:szCs w:val="24"/>
        </w:rPr>
      </w:pPr>
      <w:bookmarkStart w:id="26" w:name="_Toc191443725"/>
      <w:r w:rsidRPr="00692953">
        <w:rPr>
          <w:rFonts w:asciiTheme="majorHAnsi" w:hAnsiTheme="majorHAnsi"/>
          <w:sz w:val="24"/>
          <w:szCs w:val="24"/>
        </w:rPr>
        <w:t>METHODS</w:t>
      </w:r>
      <w:bookmarkEnd w:id="26"/>
    </w:p>
    <w:p w14:paraId="772A5727" w14:textId="77777777" w:rsidR="00B24C35" w:rsidRPr="00692953" w:rsidRDefault="00B24C35" w:rsidP="00205876">
      <w:pPr>
        <w:spacing w:line="480" w:lineRule="auto"/>
        <w:rPr>
          <w:rFonts w:asciiTheme="majorHAnsi" w:hAnsiTheme="majorHAnsi"/>
          <w:b/>
        </w:rPr>
      </w:pPr>
      <w:r w:rsidRPr="00692953">
        <w:rPr>
          <w:rFonts w:asciiTheme="majorHAnsi" w:hAnsiTheme="majorHAnsi"/>
          <w:b/>
        </w:rPr>
        <w:t>Subjects</w:t>
      </w:r>
    </w:p>
    <w:p w14:paraId="2E5E78EB" w14:textId="77777777" w:rsidR="00B24C35" w:rsidRPr="00692953" w:rsidRDefault="00B24C35" w:rsidP="00205876">
      <w:pPr>
        <w:spacing w:line="480" w:lineRule="auto"/>
        <w:ind w:firstLine="720"/>
        <w:rPr>
          <w:rFonts w:asciiTheme="majorHAnsi" w:hAnsiTheme="majorHAnsi"/>
        </w:rPr>
      </w:pPr>
      <w:r w:rsidRPr="00692953">
        <w:rPr>
          <w:rFonts w:asciiTheme="majorHAnsi" w:hAnsiTheme="majorHAnsi"/>
        </w:rPr>
        <w:t>Participants were recruited from the Knoxville community via flyers, word-of-mouth, and discussion forums.  The sample included 101 youth, 56 boys (12.4</w:t>
      </w:r>
      <w:r w:rsidRPr="00692953">
        <w:rPr>
          <w:rFonts w:asciiTheme="majorHAnsi" w:hAnsiTheme="majorHAnsi"/>
          <w:u w:val="single"/>
        </w:rPr>
        <w:t>+</w:t>
      </w:r>
      <w:r w:rsidRPr="00692953">
        <w:rPr>
          <w:rFonts w:asciiTheme="majorHAnsi" w:hAnsiTheme="majorHAnsi"/>
        </w:rPr>
        <w:t>1.6 y) and 45 girls (13.0</w:t>
      </w:r>
      <w:r w:rsidRPr="00692953">
        <w:rPr>
          <w:rFonts w:asciiTheme="majorHAnsi" w:hAnsiTheme="majorHAnsi"/>
          <w:u w:val="single"/>
        </w:rPr>
        <w:t>+</w:t>
      </w:r>
      <w:r w:rsidRPr="00692953">
        <w:rPr>
          <w:rFonts w:asciiTheme="majorHAnsi" w:hAnsiTheme="majorHAnsi"/>
        </w:rPr>
        <w:t xml:space="preserve">1.7 y) that volunteered for the study. Participants were “apparently healthy” (without diagnosed disease or illness) and free of any orthopedic issues that may limit running performance.  Written parental permission and participant assent were obtained prior to data collection.  The </w:t>
      </w:r>
      <w:proofErr w:type="gramStart"/>
      <w:r w:rsidRPr="00692953">
        <w:rPr>
          <w:rFonts w:asciiTheme="majorHAnsi" w:hAnsiTheme="majorHAnsi"/>
        </w:rPr>
        <w:t>study was approved by the Institutional Review Board at the University of Tennessee, Knoxville</w:t>
      </w:r>
      <w:proofErr w:type="gramEnd"/>
      <w:r w:rsidRPr="00692953">
        <w:rPr>
          <w:rFonts w:asciiTheme="majorHAnsi" w:hAnsiTheme="majorHAnsi"/>
        </w:rPr>
        <w:t xml:space="preserve">.  </w:t>
      </w:r>
    </w:p>
    <w:p w14:paraId="79518BAF" w14:textId="77777777" w:rsidR="00B24C35" w:rsidRPr="00692953" w:rsidRDefault="00B24C35" w:rsidP="00205876">
      <w:pPr>
        <w:spacing w:line="480" w:lineRule="auto"/>
        <w:rPr>
          <w:rFonts w:asciiTheme="majorHAnsi" w:hAnsiTheme="majorHAnsi"/>
          <w:b/>
        </w:rPr>
      </w:pPr>
      <w:r w:rsidRPr="00692953">
        <w:rPr>
          <w:rFonts w:asciiTheme="majorHAnsi" w:hAnsiTheme="majorHAnsi"/>
          <w:b/>
        </w:rPr>
        <w:t>Procedures</w:t>
      </w:r>
    </w:p>
    <w:p w14:paraId="4868C13E" w14:textId="2E85EE84" w:rsidR="00B24C35" w:rsidRPr="00692953" w:rsidRDefault="00B24C35" w:rsidP="00205876">
      <w:pPr>
        <w:spacing w:line="480" w:lineRule="auto"/>
        <w:ind w:firstLine="720"/>
        <w:rPr>
          <w:rFonts w:asciiTheme="majorHAnsi" w:hAnsiTheme="majorHAnsi"/>
          <w:b/>
        </w:rPr>
      </w:pPr>
      <w:r w:rsidRPr="00692953">
        <w:rPr>
          <w:rFonts w:asciiTheme="majorHAnsi" w:hAnsiTheme="majorHAnsi"/>
        </w:rPr>
        <w:t>All participants were required to fast 4 hours prior to testing.  Height (to the nearest 0.1 cm) and weight (to the nearest 0.01 kg) were measured, and body mass index was calculated (BMI; kg•m</w:t>
      </w:r>
      <w:r w:rsidRPr="00692953">
        <w:rPr>
          <w:rFonts w:asciiTheme="majorHAnsi" w:hAnsiTheme="majorHAnsi"/>
          <w:vertAlign w:val="superscript"/>
        </w:rPr>
        <w:t>-2</w:t>
      </w:r>
      <w:r w:rsidRPr="00692953">
        <w:rPr>
          <w:rFonts w:asciiTheme="majorHAnsi" w:hAnsiTheme="majorHAnsi"/>
        </w:rPr>
        <w:t>).  Participants with a BMI &lt; 85</w:t>
      </w:r>
      <w:r w:rsidRPr="00692953">
        <w:rPr>
          <w:rFonts w:asciiTheme="majorHAnsi" w:hAnsiTheme="majorHAnsi"/>
          <w:vertAlign w:val="superscript"/>
        </w:rPr>
        <w:t>th</w:t>
      </w:r>
      <w:r w:rsidRPr="00692953">
        <w:rPr>
          <w:rFonts w:asciiTheme="majorHAnsi" w:hAnsiTheme="majorHAnsi"/>
        </w:rPr>
        <w:t xml:space="preserve"> percentile for age and sex were classified in the normal weight group (n=78)</w:t>
      </w:r>
      <w:r w:rsidR="00C07983">
        <w:rPr>
          <w:rFonts w:asciiTheme="majorHAnsi" w:hAnsiTheme="majorHAnsi"/>
        </w:rPr>
        <w:t xml:space="preserve">.  </w:t>
      </w:r>
      <w:r w:rsidR="00BF13B4">
        <w:rPr>
          <w:rFonts w:asciiTheme="majorHAnsi" w:hAnsiTheme="majorHAnsi"/>
        </w:rPr>
        <w:t>Due to the low number (n = 2) of participants classified as underweight (BMI &lt; 5</w:t>
      </w:r>
      <w:r w:rsidR="00BF13B4" w:rsidRPr="00BF13B4">
        <w:rPr>
          <w:rFonts w:asciiTheme="majorHAnsi" w:hAnsiTheme="majorHAnsi"/>
          <w:vertAlign w:val="superscript"/>
        </w:rPr>
        <w:t>th</w:t>
      </w:r>
      <w:r w:rsidR="00BF13B4">
        <w:rPr>
          <w:rFonts w:asciiTheme="majorHAnsi" w:hAnsiTheme="majorHAnsi"/>
        </w:rPr>
        <w:t xml:space="preserve"> percentile for age and sex), underweight and normal weight groups were combined.</w:t>
      </w:r>
      <w:r w:rsidR="00C07983">
        <w:rPr>
          <w:rFonts w:asciiTheme="majorHAnsi" w:hAnsiTheme="majorHAnsi"/>
        </w:rPr>
        <w:t xml:space="preserve"> </w:t>
      </w:r>
      <w:r w:rsidR="00BF13B4">
        <w:rPr>
          <w:rFonts w:asciiTheme="majorHAnsi" w:hAnsiTheme="majorHAnsi"/>
        </w:rPr>
        <w:t xml:space="preserve"> P</w:t>
      </w:r>
      <w:r w:rsidRPr="00692953">
        <w:rPr>
          <w:rFonts w:asciiTheme="majorHAnsi" w:hAnsiTheme="majorHAnsi"/>
        </w:rPr>
        <w:t xml:space="preserve">articipants </w:t>
      </w:r>
      <w:r w:rsidRPr="00692953">
        <w:rPr>
          <w:rFonts w:asciiTheme="majorHAnsi" w:hAnsiTheme="majorHAnsi"/>
          <w:u w:val="single"/>
        </w:rPr>
        <w:t xml:space="preserve">&gt; </w:t>
      </w:r>
      <w:r w:rsidRPr="00692953">
        <w:rPr>
          <w:rFonts w:asciiTheme="majorHAnsi" w:hAnsiTheme="majorHAnsi"/>
        </w:rPr>
        <w:t>85</w:t>
      </w:r>
      <w:r w:rsidRPr="00692953">
        <w:rPr>
          <w:rFonts w:asciiTheme="majorHAnsi" w:hAnsiTheme="majorHAnsi"/>
          <w:vertAlign w:val="superscript"/>
        </w:rPr>
        <w:t>th</w:t>
      </w:r>
      <w:r w:rsidRPr="00692953">
        <w:rPr>
          <w:rFonts w:asciiTheme="majorHAnsi" w:hAnsiTheme="majorHAnsi"/>
        </w:rPr>
        <w:t xml:space="preserve"> percentile were classified in the overweight group (n=23)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&lt;EndNote&gt;&lt;Cite&gt;&lt;Author&gt;Ogden&lt;/Author&gt;&lt;Year&gt;2010&lt;/Year&gt;&lt;RecNum&gt;117&lt;/RecNum&gt;&lt;DisplayText&gt;(44)&lt;/DisplayText&gt;&lt;record&gt;&lt;rec-number&gt;117&lt;/rec-number&gt;&lt;foreign-keys&gt;&lt;key app="EN" db-id="5e0x0p2wv5sd2de2w9svvz0evars5ted59zf"&gt;117&lt;/key&gt;&lt;/foreign-keys&gt;&lt;ref-type name="Journal Article"&gt;17&lt;/ref-type&gt;&lt;contributors&gt;&lt;authors&gt;&lt;author&gt;Ogden, Cynthia L.&lt;/author&gt;&lt;author&gt;Carroll, Margaret D.&lt;/author&gt;&lt;author&gt;Curtin, Lester R.&lt;/author&gt;&lt;author&gt;Lamb, Molly M.&lt;/author&gt;&lt;author&gt;Flegal, Katherine M.&lt;/author&gt;&lt;/authors&gt;&lt;/contributors&gt;&lt;titles&gt;&lt;title&gt;Prevalence of High Body Mass Index in US Children and Adolescents, 2007-2008&lt;/title&gt;&lt;secondary-title&gt;JAMA: The Journal of the American Medical Association&lt;/secondary-title&gt;&lt;/titles&gt;&lt;periodical&gt;&lt;full-title&gt;JAMA: The Journal of the American Medical Association&lt;/full-title&gt;&lt;/periodical&gt;&lt;pages&gt;242-249&lt;/pages&gt;&lt;volume&gt;303&lt;/volume&gt;&lt;number&gt;3&lt;/number&gt;&lt;dates&gt;&lt;year&gt;2010&lt;/year&gt;&lt;pub-dates&gt;&lt;date&gt;January 20, 2010&lt;/date&gt;&lt;/pub-dates&gt;&lt;/dates&gt;&lt;urls&gt;&lt;related-urls&gt;&lt;url&gt;http://jama.ama-assn.org/content/303/3/242.abstract&lt;/url&gt;&lt;/related-urls&gt;&lt;/urls&gt;&lt;electronic-resource-num&gt;10.1001/jama.2009.2012&lt;/electronic-resource-num&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44" w:tooltip="Ogden, 2010 #117" w:history="1">
        <w:r w:rsidR="00790C21">
          <w:rPr>
            <w:rFonts w:asciiTheme="majorHAnsi" w:hAnsiTheme="majorHAnsi"/>
            <w:noProof/>
          </w:rPr>
          <w:t>44</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Blood pressure was measured prior </w:t>
      </w:r>
      <w:r w:rsidRPr="00692953">
        <w:rPr>
          <w:rFonts w:asciiTheme="majorHAnsi" w:hAnsiTheme="majorHAnsi"/>
        </w:rPr>
        <w:lastRenderedPageBreak/>
        <w:t xml:space="preserve">to the aerobic fitness assessment. Body composition was assessed using air displacement plethysmography (BODPOD; Life Measurement, Inc., Concord, CA), and child specific equations were used to estimate thoracic gas volume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&lt;EndNote&gt;&lt;Cite&gt;&lt;Author&gt;Fields&lt;/Author&gt;&lt;Year&gt;2004&lt;/Year&gt;&lt;RecNum&gt;199&lt;/RecNum&gt;&lt;DisplayText&gt;(21)&lt;/DisplayText&gt;&lt;record&gt;&lt;rec-number&gt;199&lt;/rec-number&gt;&lt;foreign-keys&gt;&lt;key app="EN" db-id="5e0x0p2wv5sd2de2w9svvz0evars5ted59zf"&gt;199&lt;/key&gt;&lt;/foreign-keys&gt;&lt;ref-type name="Journal Article"&gt;17&lt;/ref-type&gt;&lt;contributors&gt;&lt;authors&gt;&lt;author&gt;Fields, David A.&lt;/author&gt;&lt;author&gt;Hull, Holly R.&lt;/author&gt;&lt;author&gt;Cheline, A. J.&lt;/author&gt;&lt;author&gt;Yao, Manjiang&lt;/author&gt;&lt;author&gt;Higgins, Paul B.&lt;/author&gt;&lt;/authors&gt;&lt;/contributors&gt;&lt;titles&gt;&lt;title&gt;Child-Specific Thoracic Gas Volume Prediction Equations for Air-Displacement Plethysmography[ast][ast]&lt;/title&gt;&lt;secondary-title&gt;Obesity&lt;/secondary-title&gt;&lt;/titles&gt;&lt;periodical&gt;&lt;full-title&gt;Obesity&lt;/full-title&gt;&lt;/periodical&gt;&lt;pages&gt;1797-1804&lt;/pages&gt;&lt;volume&gt;12&lt;/volume&gt;&lt;number&gt;11&lt;/number&gt;&lt;dates&gt;&lt;year&gt;2004&lt;/year&gt;&lt;/dates&gt;&lt;publisher&gt;North American Association for the Study of Obesity (NAASO)&lt;/publisher&gt;&lt;isbn&gt;1930-7381&lt;/isbn&gt;&lt;urls&gt;&lt;related-urls&gt;&lt;url&gt;http://dx.doi.org/10.1038/oby.2004.223&lt;/url&gt;&lt;/related-urls&gt;&lt;/urls&gt;&lt;/record&gt;&lt;/Cite&gt;&lt;/EndNote&gt;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21" w:tooltip="Fields, 2004 #199" w:history="1">
        <w:r w:rsidR="00790C21">
          <w:rPr>
            <w:rFonts w:asciiTheme="majorHAnsi" w:hAnsiTheme="majorHAnsi"/>
            <w:noProof/>
          </w:rPr>
          <w:t>21</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w:t>
      </w:r>
    </w:p>
    <w:p w14:paraId="75CA4D59" w14:textId="77777777" w:rsidR="00B24C35" w:rsidRPr="00692953" w:rsidRDefault="00B24C35" w:rsidP="00205876">
      <w:pPr>
        <w:spacing w:line="480" w:lineRule="auto"/>
        <w:rPr>
          <w:rFonts w:asciiTheme="majorHAnsi" w:hAnsiTheme="majorHAnsi"/>
          <w:b/>
        </w:rPr>
      </w:pPr>
      <w:r w:rsidRPr="00692953">
        <w:rPr>
          <w:rFonts w:asciiTheme="majorHAnsi" w:hAnsiTheme="majorHAnsi"/>
          <w:b/>
        </w:rPr>
        <w:t>PACER Test</w:t>
      </w:r>
    </w:p>
    <w:p w14:paraId="6D0649C3" w14:textId="28B9CD2F" w:rsidR="00B24C35" w:rsidRPr="00692953" w:rsidRDefault="00B24C35" w:rsidP="00205876">
      <w:pPr>
        <w:spacing w:line="480" w:lineRule="auto"/>
        <w:ind w:firstLine="720"/>
        <w:rPr>
          <w:rFonts w:asciiTheme="majorHAnsi" w:hAnsiTheme="majorHAnsi"/>
        </w:rPr>
      </w:pPr>
      <w:r w:rsidRPr="00692953">
        <w:rPr>
          <w:rFonts w:asciiTheme="majorHAnsi" w:hAnsiTheme="majorHAnsi"/>
        </w:rPr>
        <w:t xml:space="preserve">The PACER test was administered according to guidelines in the FITNESSGRAM &amp; ACTIVITIYGRAM </w:t>
      </w:r>
      <w:r w:rsidRPr="00692953">
        <w:rPr>
          <w:rFonts w:asciiTheme="majorHAnsi" w:hAnsiTheme="majorHAnsi"/>
          <w:i/>
        </w:rPr>
        <w:t xml:space="preserve">Test Administration Manual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&lt;EndNote&gt;&lt;Cite&gt;&lt;Author&gt;Meredith&lt;/Author&gt;&lt;Year&gt;2010&lt;/Year&gt;&lt;RecNum&gt;230&lt;/RecNum&gt;&lt;DisplayText&gt;(43)&lt;/DisplayText&gt;&lt;record&gt;&lt;rec-number&gt;230&lt;/rec-number&gt;&lt;foreign-keys&gt;&lt;key app="EN" db-id="5e0x0p2wv5sd2de2w9svvz0evars5ted59zf"&gt;230&lt;/key&gt;&lt;/foreign-keys&gt;&lt;ref-type name="Edited Book"&gt;28&lt;/ref-type&gt;&lt;contributors&gt;&lt;authors&gt;&lt;author&gt;Meredith, M.D.&lt;/author&gt;&lt;author&gt;Welk, G.J.&lt;/author&gt;&lt;/authors&gt;&lt;/contributors&gt;&lt;titles&gt;&lt;title&gt;FITNESSGRAM &amp;amp; ACTIVITYGRAM Test Administration Manual&lt;/title&gt;&lt;/titles&gt;&lt;edition&gt;4th Edition&lt;/edition&gt;&lt;dates&gt;&lt;year&gt;2010&lt;/year&gt;&lt;/dates&gt;&lt;pub-location&gt;Champaign, IL&lt;/pub-location&gt;&lt;publisher&gt;Human Kinetics&lt;/publisher&gt;&lt;urls&gt;&lt;/urls&gt;&lt;/record&gt;&lt;/Cite&gt;&lt;/EndNote&gt;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43" w:tooltip="Meredith, 2010 #230" w:history="1">
        <w:r w:rsidR="00790C21">
          <w:rPr>
            <w:rFonts w:asciiTheme="majorHAnsi" w:hAnsiTheme="majorHAnsi"/>
            <w:noProof/>
          </w:rPr>
          <w:t>43</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Participants ran 20-meter shuttles back and forth between cones.  The initial speed began at 8.5 km·h</w:t>
      </w:r>
      <w:r w:rsidRPr="00692953">
        <w:rPr>
          <w:rFonts w:asciiTheme="majorHAnsi" w:hAnsiTheme="majorHAnsi"/>
          <w:vertAlign w:val="superscript"/>
        </w:rPr>
        <w:t>-1</w:t>
      </w:r>
      <w:r w:rsidRPr="00692953">
        <w:rPr>
          <w:rFonts w:asciiTheme="majorHAnsi" w:hAnsiTheme="majorHAnsi"/>
        </w:rPr>
        <w:t xml:space="preserve"> and progressively increased by 0.5 km·h</w:t>
      </w:r>
      <w:r w:rsidRPr="00692953">
        <w:rPr>
          <w:rFonts w:asciiTheme="majorHAnsi" w:hAnsiTheme="majorHAnsi"/>
          <w:vertAlign w:val="superscript"/>
        </w:rPr>
        <w:t>-1</w:t>
      </w:r>
      <w:r w:rsidRPr="00692953">
        <w:rPr>
          <w:rFonts w:asciiTheme="majorHAnsi" w:hAnsiTheme="majorHAnsi"/>
        </w:rPr>
        <w:t xml:space="preserve"> each minute.  Running pace was kept in time with signals played from an audio CD player; the same CD and CD player were used throughout</w:t>
      </w:r>
      <w:r w:rsidR="008E2F8A">
        <w:rPr>
          <w:rFonts w:asciiTheme="majorHAnsi" w:hAnsiTheme="majorHAnsi"/>
        </w:rPr>
        <w:t xml:space="preserve"> the study</w:t>
      </w:r>
      <w:r w:rsidRPr="00692953">
        <w:rPr>
          <w:rFonts w:asciiTheme="majorHAnsi" w:hAnsiTheme="majorHAnsi"/>
        </w:rPr>
        <w:t xml:space="preserve">.  Participants were encouraged to run as long as possible, and testing was stopped when the participant reached volitional fatigue or could not maintain the required pace for two consecutive shuttles.  Using the Children’s OMNI Scale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&lt;EndNote&gt;&lt;Cite&gt;&lt;Author&gt;Utter&lt;/Author&gt;&lt;Year&gt;2002&lt;/Year&gt;&lt;RecNum&gt;60&lt;/RecNum&gt;&lt;DisplayText&gt;(55)&lt;/DisplayText&gt;&lt;record&gt;&lt;rec-number&gt;60&lt;/rec-number&gt;&lt;foreign-keys&gt;&lt;key app="EN" db-id="5e0x0p2wv5sd2de2w9svvz0evars5ted59zf"&gt;60&lt;/key&gt;&lt;/foreign-keys&gt;&lt;ref-type name="Journal Article"&gt;17&lt;/ref-type&gt;&lt;contributors&gt;&lt;authors&gt;&lt;author&gt;Utter, A.C.&lt;/author&gt;&lt;author&gt;Robertson, R.J.&lt;/author&gt;&lt;author&gt;Nieman, D.C.&lt;/author&gt;&lt;author&gt;Kang, J.&lt;/author&gt;&lt;/authors&gt;&lt;/contributors&gt;&lt;titles&gt;&lt;title&gt;Children&amp;apos;s OMNI Scale of Perceived Exertion: walking/running evaluation&lt;/title&gt;&lt;secondary-title&gt;Medicine &amp;amp; Science in Sports &amp;amp; Exercise&lt;/secondary-title&gt;&lt;/titles&gt;&lt;periodical&gt;&lt;full-title&gt;Medicine &amp;amp; Science in Sports &amp;amp; Exercise&lt;/full-title&gt;&lt;/periodical&gt;&lt;pages&gt;139-144&lt;/pages&gt;&lt;volume&gt;34&lt;/volume&gt;&lt;number&gt;1&lt;/number&gt;&lt;keywords&gt;&lt;keyword&gt;TREADMILL&lt;/keyword&gt;&lt;keyword&gt;PEDIATRIC&lt;/keyword&gt;&lt;keyword&gt;RPE&lt;/keyword&gt;&lt;keyword&gt;BOYS AND GIRLS&lt;/keyword&gt;&lt;keyword&gt;00005768-200201000-00021&lt;/keyword&gt;&lt;/keywords&gt;&lt;dates&gt;&lt;year&gt;2002&lt;/year&gt;&lt;/dates&gt;&lt;isbn&gt;0195-9131&lt;/isbn&gt;&lt;urls&gt;&lt;related-urls&gt;&lt;url&gt;http://journals.lww.com/acsm-msse/Fulltext/2002/01000/Children_s_OMNI_Scale_of_Perceived_Exertion_.21.aspx&lt;/url&gt;&lt;/related-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55" w:tooltip="Utter, 2002 #60" w:history="1">
        <w:r w:rsidR="00790C21">
          <w:rPr>
            <w:rFonts w:asciiTheme="majorHAnsi" w:hAnsiTheme="majorHAnsi"/>
            <w:noProof/>
          </w:rPr>
          <w:t>55</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participants were asked to report their peak rating of perceived exertion (</w:t>
      </w:r>
      <w:proofErr w:type="spellStart"/>
      <w:r w:rsidRPr="00692953">
        <w:rPr>
          <w:rFonts w:asciiTheme="majorHAnsi" w:hAnsiTheme="majorHAnsi"/>
        </w:rPr>
        <w:t>RPE</w:t>
      </w:r>
      <w:r w:rsidRPr="00692953">
        <w:rPr>
          <w:rFonts w:asciiTheme="majorHAnsi" w:hAnsiTheme="majorHAnsi"/>
          <w:vertAlign w:val="subscript"/>
        </w:rPr>
        <w:t>peak</w:t>
      </w:r>
      <w:proofErr w:type="spellEnd"/>
      <w:r w:rsidRPr="00692953">
        <w:rPr>
          <w:rFonts w:asciiTheme="majorHAnsi" w:hAnsiTheme="majorHAnsi"/>
        </w:rPr>
        <w:t>) upon stopping the test.</w:t>
      </w:r>
    </w:p>
    <w:p w14:paraId="2548B68D" w14:textId="1FAB7866" w:rsidR="00B24C35" w:rsidRPr="00692953" w:rsidRDefault="00B24C35" w:rsidP="00205876">
      <w:pPr>
        <w:spacing w:line="480" w:lineRule="auto"/>
        <w:ind w:firstLine="720"/>
        <w:rPr>
          <w:rFonts w:asciiTheme="majorHAnsi" w:hAnsiTheme="majorHAnsi"/>
        </w:rPr>
      </w:pPr>
      <w:r w:rsidRPr="00692953">
        <w:rPr>
          <w:rFonts w:asciiTheme="majorHAnsi" w:hAnsiTheme="majorHAnsi"/>
        </w:rPr>
        <w:t xml:space="preserve">The PACER </w:t>
      </w:r>
      <w:r w:rsidR="00BF13B4">
        <w:rPr>
          <w:rFonts w:asciiTheme="majorHAnsi" w:hAnsiTheme="majorHAnsi"/>
        </w:rPr>
        <w:t xml:space="preserve">test </w:t>
      </w:r>
      <w:r w:rsidRPr="00692953">
        <w:rPr>
          <w:rFonts w:asciiTheme="majorHAnsi" w:hAnsiTheme="majorHAnsi"/>
        </w:rPr>
        <w:t>was conducted in a recreational gymnasium on a wooden floor or in a spacious hallway on a smooth tile surface. If needed, a researcher ran alongside participants to aid with pacing. A</w:t>
      </w:r>
      <w:r w:rsidR="008E2F8A">
        <w:rPr>
          <w:rFonts w:asciiTheme="majorHAnsi" w:hAnsiTheme="majorHAnsi"/>
        </w:rPr>
        <w:t xml:space="preserve"> single researcher conducted a</w:t>
      </w:r>
      <w:r w:rsidRPr="00692953">
        <w:rPr>
          <w:rFonts w:asciiTheme="majorHAnsi" w:hAnsiTheme="majorHAnsi"/>
        </w:rPr>
        <w:t>ll</w:t>
      </w:r>
      <w:r w:rsidR="008E2F8A">
        <w:rPr>
          <w:rFonts w:asciiTheme="majorHAnsi" w:hAnsiTheme="majorHAnsi"/>
        </w:rPr>
        <w:t xml:space="preserve"> of the PACER tests and all</w:t>
      </w:r>
      <w:r w:rsidRPr="00692953">
        <w:rPr>
          <w:rFonts w:asciiTheme="majorHAnsi" w:hAnsiTheme="majorHAnsi"/>
        </w:rPr>
        <w:t xml:space="preserve"> participants received verbal encouragement from the researcher.</w:t>
      </w:r>
    </w:p>
    <w:p w14:paraId="71900AAC" w14:textId="77777777" w:rsidR="00B24C35" w:rsidRPr="00692953" w:rsidRDefault="00B24C35" w:rsidP="00205876">
      <w:pPr>
        <w:spacing w:line="480" w:lineRule="auto"/>
        <w:rPr>
          <w:rFonts w:asciiTheme="majorHAnsi" w:hAnsiTheme="majorHAnsi"/>
          <w:b/>
        </w:rPr>
      </w:pPr>
      <w:r w:rsidRPr="00692953">
        <w:rPr>
          <w:rFonts w:asciiTheme="majorHAnsi" w:hAnsiTheme="majorHAnsi"/>
          <w:b/>
        </w:rPr>
        <w:t>Physiological Measurements</w:t>
      </w:r>
    </w:p>
    <w:p w14:paraId="3DF66551" w14:textId="02C13789" w:rsidR="00B24C35" w:rsidRPr="00692953" w:rsidRDefault="00B24C35" w:rsidP="00205876">
      <w:pPr>
        <w:spacing w:line="480" w:lineRule="auto"/>
        <w:ind w:firstLine="720"/>
        <w:rPr>
          <w:rFonts w:asciiTheme="majorHAnsi" w:hAnsiTheme="majorHAnsi"/>
        </w:rPr>
      </w:pPr>
      <w:r w:rsidRPr="00692953">
        <w:rPr>
          <w:rFonts w:asciiTheme="majorHAnsi" w:hAnsiTheme="majorHAnsi"/>
        </w:rPr>
        <w:t xml:space="preserve">During the PACER test, heart rate was monitored continuously via telemetry (Polar T31 coded transmitter) and inspired and expired gases were analyzed breath-by-breath with the </w:t>
      </w:r>
      <w:proofErr w:type="spellStart"/>
      <w:r w:rsidRPr="00692953">
        <w:rPr>
          <w:rFonts w:asciiTheme="majorHAnsi" w:hAnsiTheme="majorHAnsi"/>
        </w:rPr>
        <w:t>Oxycon</w:t>
      </w:r>
      <w:proofErr w:type="spellEnd"/>
      <w:r w:rsidRPr="00692953">
        <w:rPr>
          <w:rFonts w:asciiTheme="majorHAnsi" w:hAnsiTheme="majorHAnsi"/>
        </w:rPr>
        <w:t xml:space="preserve"> Mobile respiratory exchange gas analysis system (</w:t>
      </w:r>
      <w:proofErr w:type="spellStart"/>
      <w:r w:rsidRPr="00692953">
        <w:rPr>
          <w:rFonts w:asciiTheme="majorHAnsi" w:hAnsiTheme="majorHAnsi"/>
        </w:rPr>
        <w:t>CareFusion</w:t>
      </w:r>
      <w:proofErr w:type="spellEnd"/>
      <w:r w:rsidRPr="00692953">
        <w:rPr>
          <w:rFonts w:asciiTheme="majorHAnsi" w:hAnsiTheme="majorHAnsi"/>
        </w:rPr>
        <w:t xml:space="preserve">, </w:t>
      </w:r>
      <w:r w:rsidRPr="00692953">
        <w:rPr>
          <w:rFonts w:asciiTheme="majorHAnsi" w:hAnsiTheme="majorHAnsi"/>
        </w:rPr>
        <w:lastRenderedPageBreak/>
        <w:t>Inc., San Diego, CA).  Before each test, the gas analyzers were calibrated using a certified calibration gas mixture (4% CO</w:t>
      </w:r>
      <w:r w:rsidRPr="00692953">
        <w:rPr>
          <w:rFonts w:asciiTheme="majorHAnsi" w:hAnsiTheme="majorHAnsi"/>
          <w:vertAlign w:val="subscript"/>
        </w:rPr>
        <w:t>2</w:t>
      </w:r>
      <w:r w:rsidRPr="00692953">
        <w:rPr>
          <w:rFonts w:asciiTheme="majorHAnsi" w:hAnsiTheme="majorHAnsi"/>
        </w:rPr>
        <w:t>, 16%O</w:t>
      </w:r>
      <w:r w:rsidRPr="00692953">
        <w:rPr>
          <w:rFonts w:asciiTheme="majorHAnsi" w:hAnsiTheme="majorHAnsi"/>
          <w:vertAlign w:val="subscript"/>
        </w:rPr>
        <w:t>2</w:t>
      </w:r>
      <w:r w:rsidRPr="00692953">
        <w:rPr>
          <w:rFonts w:asciiTheme="majorHAnsi" w:hAnsiTheme="majorHAnsi"/>
        </w:rPr>
        <w:t xml:space="preserve">; </w:t>
      </w:r>
      <w:proofErr w:type="spellStart"/>
      <w:r w:rsidRPr="00692953">
        <w:rPr>
          <w:rFonts w:asciiTheme="majorHAnsi" w:hAnsiTheme="majorHAnsi"/>
        </w:rPr>
        <w:t>CareFusion</w:t>
      </w:r>
      <w:proofErr w:type="spellEnd"/>
      <w:r w:rsidRPr="00692953">
        <w:rPr>
          <w:rFonts w:asciiTheme="majorHAnsi" w:hAnsiTheme="majorHAnsi"/>
        </w:rPr>
        <w:t xml:space="preserve">, Inc.).  Subjects were fitted with a Hans Rudolph, 8900 series nasal and mouth breathing mask (Hans Rudolph Inc., Kansas City, US) and vest containing the portable device.    To determine if peak effort was achieved, at least two of the following criteria had to be fulfilled: (1) </w:t>
      </w:r>
      <w:r w:rsidR="00223896">
        <w:rPr>
          <w:rFonts w:asciiTheme="majorHAnsi" w:hAnsiTheme="majorHAnsi"/>
        </w:rPr>
        <w:t>peak heart rate (</w:t>
      </w:r>
      <w:proofErr w:type="spellStart"/>
      <w:r w:rsidRPr="00692953">
        <w:rPr>
          <w:rFonts w:asciiTheme="majorHAnsi" w:hAnsiTheme="majorHAnsi"/>
        </w:rPr>
        <w:t>HR</w:t>
      </w:r>
      <w:r w:rsidRPr="00692953">
        <w:rPr>
          <w:rFonts w:asciiTheme="majorHAnsi" w:hAnsiTheme="majorHAnsi"/>
          <w:vertAlign w:val="subscript"/>
        </w:rPr>
        <w:t>peak</w:t>
      </w:r>
      <w:proofErr w:type="spellEnd"/>
      <w:r w:rsidR="00223896">
        <w:rPr>
          <w:rFonts w:asciiTheme="majorHAnsi" w:hAnsiTheme="majorHAnsi"/>
        </w:rPr>
        <w:t xml:space="preserve">) </w:t>
      </w:r>
      <w:r w:rsidRPr="00692953">
        <w:rPr>
          <w:rFonts w:asciiTheme="majorHAnsi" w:hAnsiTheme="majorHAnsi"/>
        </w:rPr>
        <w:t>greater than or equal to 195 beats per minute, (2) peak respiratory exchange ratio (</w:t>
      </w:r>
      <w:proofErr w:type="spellStart"/>
      <w:r w:rsidRPr="00692953">
        <w:rPr>
          <w:rFonts w:asciiTheme="majorHAnsi" w:hAnsiTheme="majorHAnsi"/>
        </w:rPr>
        <w:t>RER</w:t>
      </w:r>
      <w:r w:rsidRPr="00692953">
        <w:rPr>
          <w:rFonts w:asciiTheme="majorHAnsi" w:hAnsiTheme="majorHAnsi"/>
          <w:vertAlign w:val="subscript"/>
        </w:rPr>
        <w:t>peak</w:t>
      </w:r>
      <w:proofErr w:type="spellEnd"/>
      <w:r w:rsidRPr="00692953">
        <w:rPr>
          <w:rFonts w:asciiTheme="majorHAnsi" w:hAnsiTheme="majorHAnsi"/>
        </w:rPr>
        <w:t xml:space="preserve">) greater than or equal to 1.05, (3) subjective signs of fatigue (excessive sweating, dyspnea, unsteady gait, etc.)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&lt;EndNote&gt;&lt;Cite&gt;&lt;Author&gt;Pivarnik&lt;/Author&gt;&lt;Year&gt;2011&lt;/Year&gt;&lt;RecNum&gt;253&lt;/RecNum&gt;&lt;DisplayText&gt;(48)&lt;/DisplayText&gt;&lt;record&gt;&lt;rec-number&gt;253&lt;/rec-number&gt;&lt;foreign-keys&gt;&lt;key app="EN" db-id="5e0x0p2wv5sd2de2w9svvz0evars5ted59zf"&gt;253&lt;/key&gt;&lt;/foreign-keys&gt;&lt;ref-type name="Electronic Book Section"&gt;60&lt;/ref-type&gt;&lt;contributors&gt;&lt;authors&gt;&lt;author&gt;J.M. Pivarnik&lt;/author&gt;&lt;author&gt;D.P. Coe&lt;/author&gt;&lt;/authors&gt;&lt;secondary-authors&gt;&lt;author&gt;R.D. Feigin&lt;/author&gt;&lt;/secondary-authors&gt;&lt;/contributors&gt;&lt;titles&gt;&lt;title&gt;Aerobic exercise testing in children and adolescents&lt;/title&gt;&lt;secondary-title&gt;UpToDate in Pediatrics&lt;/secondary-title&gt;&lt;/titles&gt;&lt;dates&gt;&lt;year&gt;2011&lt;/year&gt;&lt;/dates&gt;&lt;pub-location&gt;Wellesley, MA&lt;/pub-location&gt;&lt;publisher&gt;UpToDate&lt;/publisher&gt;&lt;urls&gt;&lt;/urls&gt;&lt;/record&gt;&lt;/Cite&gt;&lt;/EndNote&gt;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48" w:tooltip="Pivarnik, 2011 #253" w:history="1">
        <w:r w:rsidR="00790C21">
          <w:rPr>
            <w:rFonts w:asciiTheme="majorHAnsi" w:hAnsiTheme="majorHAnsi"/>
            <w:noProof/>
          </w:rPr>
          <w:t>48</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w:t>
      </w:r>
      <w:bookmarkStart w:id="27" w:name="_GoBack"/>
      <w:proofErr w:type="spellStart"/>
      <w:r w:rsidRPr="00692953">
        <w:rPr>
          <w:rFonts w:asciiTheme="majorHAnsi" w:hAnsiTheme="majorHAnsi"/>
        </w:rPr>
        <w:t>HR</w:t>
      </w:r>
      <w:r w:rsidRPr="00692953">
        <w:rPr>
          <w:rFonts w:asciiTheme="majorHAnsi" w:hAnsiTheme="majorHAnsi"/>
          <w:vertAlign w:val="subscript"/>
        </w:rPr>
        <w:t>peak</w:t>
      </w:r>
      <w:proofErr w:type="spellEnd"/>
      <w:r w:rsidR="00223896">
        <w:rPr>
          <w:rFonts w:asciiTheme="majorHAnsi" w:hAnsiTheme="majorHAnsi"/>
          <w:vertAlign w:val="subscript"/>
        </w:rPr>
        <w:t xml:space="preserve"> </w:t>
      </w:r>
      <w:r w:rsidR="00223896">
        <w:rPr>
          <w:rFonts w:asciiTheme="majorHAnsi" w:hAnsiTheme="majorHAnsi"/>
        </w:rPr>
        <w:t>was recorded as the highest value in the final completed stage.  V</w:t>
      </w:r>
      <w:r w:rsidRPr="00692953">
        <w:rPr>
          <w:rFonts w:asciiTheme="majorHAnsi" w:hAnsiTheme="majorHAnsi"/>
        </w:rPr>
        <w:t>O</w:t>
      </w:r>
      <w:r w:rsidRPr="00692953">
        <w:rPr>
          <w:rFonts w:asciiTheme="majorHAnsi" w:hAnsiTheme="majorHAnsi"/>
          <w:vertAlign w:val="subscript"/>
        </w:rPr>
        <w:t>2peak</w:t>
      </w:r>
      <w:r w:rsidRPr="00692953">
        <w:rPr>
          <w:rFonts w:asciiTheme="majorHAnsi" w:hAnsiTheme="majorHAnsi"/>
        </w:rPr>
        <w:t xml:space="preserve"> and </w:t>
      </w:r>
      <w:proofErr w:type="spellStart"/>
      <w:r w:rsidRPr="00692953">
        <w:rPr>
          <w:rFonts w:asciiTheme="majorHAnsi" w:hAnsiTheme="majorHAnsi"/>
        </w:rPr>
        <w:t>RER</w:t>
      </w:r>
      <w:r w:rsidRPr="00692953">
        <w:rPr>
          <w:rFonts w:asciiTheme="majorHAnsi" w:hAnsiTheme="majorHAnsi"/>
          <w:vertAlign w:val="subscript"/>
        </w:rPr>
        <w:t>peak</w:t>
      </w:r>
      <w:proofErr w:type="spellEnd"/>
      <w:r w:rsidRPr="00692953">
        <w:rPr>
          <w:rFonts w:asciiTheme="majorHAnsi" w:hAnsiTheme="majorHAnsi"/>
        </w:rPr>
        <w:t xml:space="preserve"> values were averaged over the last 30- seconds of the final completed </w:t>
      </w:r>
      <w:r w:rsidR="00487722">
        <w:rPr>
          <w:rFonts w:asciiTheme="majorHAnsi" w:hAnsiTheme="majorHAnsi"/>
        </w:rPr>
        <w:t xml:space="preserve">PACER </w:t>
      </w:r>
      <w:r w:rsidRPr="00692953">
        <w:rPr>
          <w:rFonts w:asciiTheme="majorHAnsi" w:hAnsiTheme="majorHAnsi"/>
        </w:rPr>
        <w:t xml:space="preserve">stage.  </w:t>
      </w:r>
      <w:bookmarkEnd w:id="27"/>
    </w:p>
    <w:p w14:paraId="30999F95" w14:textId="77777777" w:rsidR="00B24C35" w:rsidRPr="00692953" w:rsidRDefault="00B24C35" w:rsidP="00205876">
      <w:pPr>
        <w:spacing w:line="480" w:lineRule="auto"/>
        <w:rPr>
          <w:rFonts w:asciiTheme="majorHAnsi" w:hAnsiTheme="majorHAnsi"/>
          <w:b/>
        </w:rPr>
      </w:pPr>
      <w:r w:rsidRPr="00692953">
        <w:rPr>
          <w:rFonts w:asciiTheme="majorHAnsi" w:hAnsiTheme="majorHAnsi"/>
          <w:b/>
        </w:rPr>
        <w:t>Prediction Equations</w:t>
      </w:r>
    </w:p>
    <w:p w14:paraId="108BD1BA" w14:textId="401735D4" w:rsidR="00B24C35" w:rsidRPr="00692953" w:rsidRDefault="00B24C35" w:rsidP="00205876">
      <w:pPr>
        <w:spacing w:line="480" w:lineRule="auto"/>
        <w:rPr>
          <w:rFonts w:asciiTheme="majorHAnsi" w:hAnsiTheme="majorHAnsi"/>
        </w:rPr>
      </w:pPr>
      <w:r w:rsidRPr="00692953">
        <w:rPr>
          <w:rFonts w:asciiTheme="majorHAnsi" w:hAnsiTheme="majorHAnsi"/>
        </w:rPr>
        <w:tab/>
      </w:r>
      <w:r w:rsidR="00487722">
        <w:rPr>
          <w:rFonts w:asciiTheme="majorHAnsi" w:hAnsiTheme="majorHAnsi"/>
        </w:rPr>
        <w:t>F</w:t>
      </w:r>
      <w:r w:rsidRPr="00692953">
        <w:rPr>
          <w:rFonts w:asciiTheme="majorHAnsi" w:hAnsiTheme="majorHAnsi"/>
        </w:rPr>
        <w:t>or comparison purposes, VO</w:t>
      </w:r>
      <w:r w:rsidRPr="00692953">
        <w:rPr>
          <w:rFonts w:asciiTheme="majorHAnsi" w:hAnsiTheme="majorHAnsi"/>
          <w:vertAlign w:val="subscript"/>
        </w:rPr>
        <w:t>2peak</w:t>
      </w:r>
      <w:r w:rsidRPr="00692953">
        <w:rPr>
          <w:rFonts w:asciiTheme="majorHAnsi" w:hAnsiTheme="majorHAnsi"/>
        </w:rPr>
        <w:t xml:space="preserve"> was estimated from </w:t>
      </w:r>
      <w:r w:rsidR="00487722">
        <w:rPr>
          <w:rFonts w:asciiTheme="majorHAnsi" w:hAnsiTheme="majorHAnsi"/>
        </w:rPr>
        <w:t xml:space="preserve">the </w:t>
      </w:r>
      <w:r w:rsidRPr="00692953">
        <w:rPr>
          <w:rFonts w:asciiTheme="majorHAnsi" w:hAnsiTheme="majorHAnsi"/>
        </w:rPr>
        <w:t xml:space="preserve">PACER </w:t>
      </w:r>
      <w:r w:rsidR="00487722">
        <w:rPr>
          <w:rFonts w:asciiTheme="majorHAnsi" w:hAnsiTheme="majorHAnsi"/>
        </w:rPr>
        <w:t>test</w:t>
      </w:r>
      <w:r w:rsidR="00487722" w:rsidRPr="00692953">
        <w:rPr>
          <w:rFonts w:asciiTheme="majorHAnsi" w:hAnsiTheme="majorHAnsi"/>
        </w:rPr>
        <w:t xml:space="preserve"> </w:t>
      </w:r>
      <w:r w:rsidRPr="00692953">
        <w:rPr>
          <w:rFonts w:asciiTheme="majorHAnsi" w:hAnsiTheme="majorHAnsi"/>
        </w:rPr>
        <w:t xml:space="preserve">using both the Leger et al. and Mahar et al. equations. [Leger et al.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&lt;EndNote&gt;&lt;Cite&gt;&lt;Author&gt;Leger&lt;/Author&gt;&lt;Year&gt;1988&lt;/Year&gt;&lt;RecNum&gt;84&lt;/RecNum&gt;&lt;DisplayText&gt;(29)&lt;/DisplayText&gt;&lt;record&gt;&lt;rec-number&gt;84&lt;/rec-number&gt;&lt;foreign-keys&gt;&lt;key app="EN" db-id="5e0x0p2wv5sd2de2w9svvz0evars5ted59zf"&gt;84&lt;/key&gt;&lt;/foreign-keys&gt;&lt;ref-type name="Journal Article"&gt;17&lt;/ref-type&gt;&lt;contributors&gt;&lt;authors&gt;&lt;author&gt;Leger, L. A.&lt;/author&gt;&lt;author&gt;Mercier, D.&lt;/author&gt;&lt;author&gt;Gadoury, C.&lt;/author&gt;&lt;author&gt;Lambert, J.&lt;/author&gt;&lt;/authors&gt;&lt;/contributors&gt;&lt;titles&gt;&lt;title&gt;The multistage 20 metre shuttle run test for aerobic fitness&lt;/title&gt;&lt;secondary-title&gt;Journal of Sports Sciences&lt;/secondary-title&gt;&lt;/titles&gt;&lt;periodical&gt;&lt;full-title&gt;Journal of Sports Sciences&lt;/full-title&gt;&lt;/periodical&gt;&lt;pages&gt;93 - 101&lt;/pages&gt;&lt;volume&gt;6&lt;/volume&gt;&lt;number&gt;2&lt;/number&gt;&lt;dates&gt;&lt;year&gt;1988&lt;/year&gt;&lt;/dates&gt;&lt;publisher&gt;Routledge&lt;/publisher&gt;&lt;isbn&gt;0264-0414&lt;/isbn&gt;&lt;urls&gt;&lt;related-urls&gt;&lt;url&gt;http://www.informaworld.com/10.1080/02640418808729800&lt;/url&gt;&lt;/related-urls&gt;&lt;/urls&gt;&lt;access-date&gt;April 03, 2011&lt;/access-date&gt;&lt;/record&gt;&lt;/Cite&gt;&lt;/EndNote&gt;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29" w:tooltip="Leger, 1988 #84" w:history="1">
        <w:r w:rsidR="00790C21">
          <w:rPr>
            <w:rFonts w:asciiTheme="majorHAnsi" w:hAnsiTheme="majorHAnsi"/>
            <w:noProof/>
          </w:rPr>
          <w:t>29</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equation: VO</w:t>
      </w:r>
      <w:r w:rsidRPr="00692953">
        <w:rPr>
          <w:rFonts w:asciiTheme="majorHAnsi" w:hAnsiTheme="majorHAnsi"/>
          <w:vertAlign w:val="subscript"/>
        </w:rPr>
        <w:t>2peak</w:t>
      </w:r>
      <w:r w:rsidRPr="00692953">
        <w:rPr>
          <w:rFonts w:asciiTheme="majorHAnsi" w:hAnsiTheme="majorHAnsi"/>
        </w:rPr>
        <w:t xml:space="preserve"> (</w:t>
      </w:r>
      <w:r w:rsidR="004E55C7" w:rsidRPr="00692953">
        <w:rPr>
          <w:rFonts w:asciiTheme="majorHAnsi" w:hAnsiTheme="majorHAnsi"/>
        </w:rPr>
        <w:t>ml</w:t>
      </w:r>
      <w:r w:rsidR="006A7736" w:rsidRPr="006A7736">
        <w:rPr>
          <w:rFonts w:ascii="Wingdings" w:hAnsi="Wingdings"/>
          <w:sz w:val="18"/>
          <w:szCs w:val="18"/>
        </w:rPr>
        <w:t></w:t>
      </w:r>
      <w:r w:rsidR="004E55C7" w:rsidRPr="00692953">
        <w:rPr>
          <w:rFonts w:asciiTheme="majorHAnsi" w:hAnsiTheme="majorHAnsi"/>
        </w:rPr>
        <w:t>kg</w:t>
      </w:r>
      <w:r w:rsidR="004E55C7" w:rsidRPr="00692953">
        <w:rPr>
          <w:rFonts w:asciiTheme="majorHAnsi" w:hAnsiTheme="majorHAnsi"/>
          <w:vertAlign w:val="superscript"/>
        </w:rPr>
        <w:t>-1</w:t>
      </w:r>
      <w:r w:rsidR="006A7736" w:rsidRPr="006A7736">
        <w:rPr>
          <w:rFonts w:ascii="Wingdings" w:hAnsi="Wingdings"/>
          <w:sz w:val="18"/>
          <w:szCs w:val="18"/>
        </w:rPr>
        <w:t></w:t>
      </w:r>
      <w:r w:rsidR="004E55C7" w:rsidRPr="00692953">
        <w:rPr>
          <w:rFonts w:asciiTheme="majorHAnsi" w:hAnsiTheme="majorHAnsi"/>
        </w:rPr>
        <w:t>min</w:t>
      </w:r>
      <w:r w:rsidR="004E55C7" w:rsidRPr="00692953">
        <w:rPr>
          <w:rFonts w:asciiTheme="majorHAnsi" w:hAnsiTheme="majorHAnsi"/>
          <w:vertAlign w:val="superscript"/>
        </w:rPr>
        <w:t>-1</w:t>
      </w:r>
      <w:r w:rsidRPr="00692953">
        <w:rPr>
          <w:rFonts w:asciiTheme="majorHAnsi" w:hAnsiTheme="majorHAnsi"/>
        </w:rPr>
        <w:t>) = 31.025 + 3.23 ((km</w:t>
      </w:r>
      <w:r w:rsidR="006A7736" w:rsidRPr="006A7736">
        <w:rPr>
          <w:rFonts w:ascii="Wingdings" w:hAnsi="Wingdings"/>
          <w:sz w:val="18"/>
          <w:szCs w:val="18"/>
        </w:rPr>
        <w:t></w:t>
      </w:r>
      <w:r w:rsidRPr="00692953">
        <w:rPr>
          <w:rFonts w:asciiTheme="majorHAnsi" w:hAnsiTheme="majorHAnsi"/>
        </w:rPr>
        <w:t>h</w:t>
      </w:r>
      <w:r w:rsidRPr="00692953">
        <w:rPr>
          <w:rFonts w:asciiTheme="majorHAnsi" w:hAnsiTheme="majorHAnsi"/>
          <w:vertAlign w:val="superscript"/>
        </w:rPr>
        <w:t>-1</w:t>
      </w:r>
      <w:r w:rsidRPr="00692953">
        <w:rPr>
          <w:rFonts w:asciiTheme="majorHAnsi" w:hAnsiTheme="majorHAnsi"/>
        </w:rPr>
        <w:t>) – 3.248 (years) + 0.1536 (km</w:t>
      </w:r>
      <w:r w:rsidR="006A7736" w:rsidRPr="006A7736">
        <w:rPr>
          <w:rFonts w:ascii="Wingdings" w:hAnsi="Wingdings"/>
          <w:sz w:val="18"/>
          <w:szCs w:val="18"/>
        </w:rPr>
        <w:t></w:t>
      </w:r>
      <w:r w:rsidRPr="00692953">
        <w:rPr>
          <w:rFonts w:asciiTheme="majorHAnsi" w:hAnsiTheme="majorHAnsi"/>
        </w:rPr>
        <w:t>h</w:t>
      </w:r>
      <w:r w:rsidRPr="00692953">
        <w:rPr>
          <w:rFonts w:asciiTheme="majorHAnsi" w:hAnsiTheme="majorHAnsi"/>
          <w:vertAlign w:val="superscript"/>
        </w:rPr>
        <w:t>-1</w:t>
      </w:r>
      <w:r w:rsidRPr="00692953">
        <w:rPr>
          <w:rFonts w:asciiTheme="majorHAnsi" w:hAnsiTheme="majorHAnsi"/>
        </w:rPr>
        <w:t xml:space="preserve">)(years)]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&lt;EndNote&gt;&lt;Cite&gt;&lt;Author&gt;Leger&lt;/Author&gt;&lt;Year&gt;1988&lt;/Year&gt;&lt;RecNum&gt;84&lt;/RecNum&gt;&lt;DisplayText&gt;(29)&lt;/DisplayText&gt;&lt;record&gt;&lt;rec-number&gt;84&lt;/rec-number&gt;&lt;foreign-keys&gt;&lt;key app="EN" db-id="5e0x0p2wv5sd2de2w9svvz0evars5ted59zf"&gt;84&lt;/key&gt;&lt;/foreign-keys&gt;&lt;ref-type name="Journal Article"&gt;17&lt;/ref-type&gt;&lt;contributors&gt;&lt;authors&gt;&lt;author&gt;Leger, L. A.&lt;/author&gt;&lt;author&gt;Mercier, D.&lt;/author&gt;&lt;author&gt;Gadoury, C.&lt;/author&gt;&lt;author&gt;Lambert, J.&lt;/author&gt;&lt;/authors&gt;&lt;/contributors&gt;&lt;titles&gt;&lt;title&gt;The multistage 20 metre shuttle run test for aerobic fitness&lt;/title&gt;&lt;secondary-title&gt;Journal of Sports Sciences&lt;/secondary-title&gt;&lt;/titles&gt;&lt;periodical&gt;&lt;full-title&gt;Journal of Sports Sciences&lt;/full-title&gt;&lt;/periodical&gt;&lt;pages&gt;93 - 101&lt;/pages&gt;&lt;volume&gt;6&lt;/volume&gt;&lt;number&gt;2&lt;/number&gt;&lt;dates&gt;&lt;year&gt;1988&lt;/year&gt;&lt;/dates&gt;&lt;publisher&gt;Routledge&lt;/publisher&gt;&lt;isbn&gt;0264-0414&lt;/isbn&gt;&lt;urls&gt;&lt;related-urls&gt;&lt;url&gt;http://www.informaworld.com/10.1080/02640418808729800&lt;/url&gt;&lt;/related-urls&gt;&lt;/urls&gt;&lt;access-date&gt;April 03, 2011&lt;/access-date&gt;&lt;/record&gt;&lt;/Cite&gt;&lt;/EndNote&gt;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29" w:tooltip="Leger, 1988 #84" w:history="1">
        <w:r w:rsidR="00790C21">
          <w:rPr>
            <w:rFonts w:asciiTheme="majorHAnsi" w:hAnsiTheme="majorHAnsi"/>
            <w:noProof/>
          </w:rPr>
          <w:t>29</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[Mahar et al.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&lt;EndNote&gt;&lt;Cite&gt;&lt;Author&gt;Mahar&lt;/Author&gt;&lt;Year&gt;2011&lt;/Year&gt;&lt;RecNum&gt;260&lt;/RecNum&gt;&lt;DisplayText&gt;(35)&lt;/DisplayText&gt;&lt;record&gt;&lt;rec-number&gt;260&lt;/rec-number&gt;&lt;foreign-keys&gt;&lt;key app="EN" db-id="5e0x0p2wv5sd2de2w9svvz0evars5ted59zf"&gt;260&lt;/key&gt;&lt;/foreign-keys&gt;&lt;ref-type name="Journal Article"&gt;17&lt;/ref-type&gt;&lt;contributors&gt;&lt;authors&gt;&lt;author&gt;Mahar, Matthew T.&lt;/author&gt;&lt;author&gt;Guerieri, Ashley M.&lt;/author&gt;&lt;author&gt;Hanna, Matthew S.&lt;/author&gt;&lt;author&gt;Kemble, C. David&lt;/author&gt;&lt;/authors&gt;&lt;/contributors&gt;&lt;titles&gt;&lt;title&gt;Estimation of Aerobic Fitness from 20-m Multistage Shuttle Run Test Performance&lt;/title&gt;&lt;secondary-title&gt;American Journal of Preventive Medicine&lt;/secondary-title&gt;&lt;/titles&gt;&lt;periodical&gt;&lt;full-title&gt;American Journal of Preventive Medicine&lt;/full-title&gt;&lt;/periodical&gt;&lt;pages&gt;S117-S123&lt;/pages&gt;&lt;volume&gt;41&lt;/volume&gt;&lt;number&gt;4, Supplement 2&lt;/number&gt;&lt;dates&gt;&lt;year&gt;2011&lt;/year&gt;&lt;/dates&gt;&lt;isbn&gt;0749-3797&lt;/isbn&gt;&lt;urls&gt;&lt;related-urls&gt;&lt;url&gt;http://www.sciencedirect.com/science/article/pii/S0749379711004946&lt;/url&gt;&lt;/related-urls&gt;&lt;/urls&gt;&lt;electronic-resource-num&gt;10.1016/j.amepre.2011.07.008&lt;/electronic-resource-num&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35" w:tooltip="Mahar, 2011 #260" w:history="1">
        <w:r w:rsidR="00790C21">
          <w:rPr>
            <w:rFonts w:asciiTheme="majorHAnsi" w:hAnsiTheme="majorHAnsi"/>
            <w:noProof/>
          </w:rPr>
          <w:t>35</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equation: VO</w:t>
      </w:r>
      <w:r w:rsidRPr="00692953">
        <w:rPr>
          <w:rFonts w:asciiTheme="majorHAnsi" w:hAnsiTheme="majorHAnsi"/>
          <w:vertAlign w:val="subscript"/>
        </w:rPr>
        <w:t>2peak</w:t>
      </w:r>
      <w:r w:rsidRPr="00692953">
        <w:rPr>
          <w:rFonts w:asciiTheme="majorHAnsi" w:hAnsiTheme="majorHAnsi"/>
        </w:rPr>
        <w:t xml:space="preserve"> (ml</w:t>
      </w:r>
      <w:r w:rsidR="006A7736"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006A7736"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  = 41.77 + 0.49(laps) – 0.0029(laps)</w:t>
      </w:r>
      <w:r w:rsidRPr="00692953">
        <w:rPr>
          <w:rFonts w:asciiTheme="majorHAnsi" w:hAnsiTheme="majorHAnsi"/>
          <w:vertAlign w:val="superscript"/>
        </w:rPr>
        <w:t>2</w:t>
      </w:r>
      <w:r w:rsidRPr="00692953">
        <w:rPr>
          <w:rFonts w:asciiTheme="majorHAnsi" w:hAnsiTheme="majorHAnsi"/>
        </w:rPr>
        <w:t xml:space="preserve"> – 0.62(BMI) + 0.35(</w:t>
      </w:r>
      <w:r w:rsidR="00F97FB0" w:rsidRPr="00692953">
        <w:rPr>
          <w:rFonts w:asciiTheme="majorHAnsi" w:hAnsiTheme="majorHAnsi"/>
        </w:rPr>
        <w:t>gender</w:t>
      </w:r>
      <w:r w:rsidR="00F97FB0" w:rsidRPr="00692953">
        <w:rPr>
          <w:rFonts w:asciiTheme="majorHAnsi" w:hAnsiTheme="majorHAnsi"/>
          <w:sz w:val="18"/>
          <w:szCs w:val="18"/>
        </w:rPr>
        <w:t xml:space="preserve"> </w:t>
      </w:r>
      <w:r w:rsidR="006A7736" w:rsidRPr="006A7736">
        <w:rPr>
          <w:rStyle w:val="CommentReference"/>
          <w:rFonts w:ascii="Wingdings" w:hAnsi="Wingdings"/>
        </w:rPr>
        <w:t></w:t>
      </w:r>
      <w:r w:rsidR="004E55C7" w:rsidRPr="004E55C7">
        <w:rPr>
          <w:rStyle w:val="CommentReference"/>
          <w:rFonts w:asciiTheme="majorHAnsi" w:hAnsiTheme="majorHAnsi"/>
          <w:sz w:val="24"/>
        </w:rPr>
        <w:t>a</w:t>
      </w:r>
      <w:r w:rsidR="00F97FB0" w:rsidRPr="00692953">
        <w:rPr>
          <w:rFonts w:asciiTheme="majorHAnsi" w:hAnsiTheme="majorHAnsi"/>
        </w:rPr>
        <w:t>ge</w:t>
      </w:r>
      <w:r w:rsidRPr="00692953">
        <w:rPr>
          <w:rFonts w:asciiTheme="majorHAnsi" w:hAnsiTheme="majorHAnsi"/>
        </w:rPr>
        <w:t>)].</w:t>
      </w:r>
    </w:p>
    <w:p w14:paraId="5EF981B1" w14:textId="77777777" w:rsidR="00B24C35" w:rsidRPr="00692953" w:rsidRDefault="00B24C35" w:rsidP="00205876">
      <w:pPr>
        <w:spacing w:line="480" w:lineRule="auto"/>
        <w:rPr>
          <w:rFonts w:asciiTheme="majorHAnsi" w:hAnsiTheme="majorHAnsi"/>
          <w:b/>
        </w:rPr>
      </w:pPr>
      <w:r w:rsidRPr="00692953">
        <w:rPr>
          <w:rFonts w:asciiTheme="majorHAnsi" w:hAnsiTheme="majorHAnsi"/>
          <w:b/>
        </w:rPr>
        <w:t>Data Analysis</w:t>
      </w:r>
    </w:p>
    <w:p w14:paraId="24F15B30" w14:textId="77777777" w:rsidR="00B24C35" w:rsidRPr="00692953" w:rsidRDefault="00B24C35" w:rsidP="00205876">
      <w:pPr>
        <w:spacing w:line="480" w:lineRule="auto"/>
        <w:ind w:firstLine="720"/>
        <w:rPr>
          <w:rFonts w:asciiTheme="majorHAnsi" w:hAnsiTheme="majorHAnsi"/>
        </w:rPr>
      </w:pPr>
      <w:r w:rsidRPr="00692953">
        <w:rPr>
          <w:rFonts w:asciiTheme="majorHAnsi" w:hAnsiTheme="majorHAnsi"/>
        </w:rPr>
        <w:t xml:space="preserve">Means and standard deviations were calculated for all variables.  Independent t-tests were performed to compare participant characteristics and </w:t>
      </w:r>
      <w:r w:rsidR="00487722">
        <w:rPr>
          <w:rFonts w:asciiTheme="majorHAnsi" w:hAnsiTheme="majorHAnsi"/>
        </w:rPr>
        <w:t xml:space="preserve">data collected from the PACER test </w:t>
      </w:r>
      <w:r w:rsidRPr="00692953">
        <w:rPr>
          <w:rFonts w:asciiTheme="majorHAnsi" w:hAnsiTheme="majorHAnsi"/>
        </w:rPr>
        <w:t>(</w:t>
      </w:r>
      <w:proofErr w:type="spellStart"/>
      <w:r w:rsidRPr="00692953">
        <w:rPr>
          <w:rFonts w:asciiTheme="majorHAnsi" w:hAnsiTheme="majorHAnsi"/>
        </w:rPr>
        <w:t>HR</w:t>
      </w:r>
      <w:r w:rsidRPr="00692953">
        <w:rPr>
          <w:rFonts w:asciiTheme="majorHAnsi" w:hAnsiTheme="majorHAnsi"/>
          <w:vertAlign w:val="subscript"/>
        </w:rPr>
        <w:t>peak</w:t>
      </w:r>
      <w:proofErr w:type="spellEnd"/>
      <w:r w:rsidRPr="00692953">
        <w:rPr>
          <w:rFonts w:asciiTheme="majorHAnsi" w:hAnsiTheme="majorHAnsi"/>
        </w:rPr>
        <w:t xml:space="preserve">, </w:t>
      </w:r>
      <w:proofErr w:type="spellStart"/>
      <w:r w:rsidRPr="00692953">
        <w:rPr>
          <w:rFonts w:asciiTheme="majorHAnsi" w:hAnsiTheme="majorHAnsi"/>
        </w:rPr>
        <w:t>RER</w:t>
      </w:r>
      <w:r w:rsidRPr="00692953">
        <w:rPr>
          <w:rFonts w:asciiTheme="majorHAnsi" w:hAnsiTheme="majorHAnsi"/>
          <w:vertAlign w:val="subscript"/>
        </w:rPr>
        <w:t>peak</w:t>
      </w:r>
      <w:proofErr w:type="spellEnd"/>
      <w:r w:rsidRPr="00692953">
        <w:rPr>
          <w:rFonts w:asciiTheme="majorHAnsi" w:hAnsiTheme="majorHAnsi"/>
        </w:rPr>
        <w:t>, VO</w:t>
      </w:r>
      <w:r w:rsidRPr="00692953">
        <w:rPr>
          <w:rFonts w:asciiTheme="majorHAnsi" w:hAnsiTheme="majorHAnsi"/>
          <w:vertAlign w:val="subscript"/>
        </w:rPr>
        <w:t xml:space="preserve">2peak, </w:t>
      </w:r>
      <w:proofErr w:type="spellStart"/>
      <w:r w:rsidRPr="00692953">
        <w:rPr>
          <w:rFonts w:asciiTheme="majorHAnsi" w:hAnsiTheme="majorHAnsi"/>
        </w:rPr>
        <w:t>RPE</w:t>
      </w:r>
      <w:r w:rsidRPr="00692953">
        <w:rPr>
          <w:rFonts w:asciiTheme="majorHAnsi" w:hAnsiTheme="majorHAnsi"/>
          <w:vertAlign w:val="subscript"/>
        </w:rPr>
        <w:t>peak</w:t>
      </w:r>
      <w:proofErr w:type="spellEnd"/>
      <w:r w:rsidRPr="00692953">
        <w:rPr>
          <w:rFonts w:asciiTheme="majorHAnsi" w:hAnsiTheme="majorHAnsi"/>
        </w:rPr>
        <w:t>, Leger estimated VO</w:t>
      </w:r>
      <w:r w:rsidRPr="00692953">
        <w:rPr>
          <w:rFonts w:asciiTheme="majorHAnsi" w:hAnsiTheme="majorHAnsi"/>
          <w:vertAlign w:val="subscript"/>
        </w:rPr>
        <w:t>2peak</w:t>
      </w:r>
      <w:r w:rsidRPr="00692953">
        <w:rPr>
          <w:rFonts w:asciiTheme="majorHAnsi" w:hAnsiTheme="majorHAnsi"/>
        </w:rPr>
        <w:t>, and Mahar estimated VO</w:t>
      </w:r>
      <w:r w:rsidRPr="00692953">
        <w:rPr>
          <w:rFonts w:asciiTheme="majorHAnsi" w:hAnsiTheme="majorHAnsi"/>
          <w:vertAlign w:val="subscript"/>
        </w:rPr>
        <w:t>2peak</w:t>
      </w:r>
      <w:r w:rsidRPr="00692953">
        <w:rPr>
          <w:rFonts w:asciiTheme="majorHAnsi" w:hAnsiTheme="majorHAnsi"/>
        </w:rPr>
        <w:t>) between the normal weight and overweight groups.</w:t>
      </w:r>
    </w:p>
    <w:p w14:paraId="5A440BE4" w14:textId="77777777" w:rsidR="00B24C35" w:rsidRPr="00692953" w:rsidRDefault="00896D32" w:rsidP="00205876">
      <w:pPr>
        <w:spacing w:line="480" w:lineRule="auto"/>
        <w:ind w:firstLine="720"/>
        <w:rPr>
          <w:rFonts w:asciiTheme="majorHAnsi" w:hAnsiTheme="majorHAnsi"/>
        </w:rPr>
      </w:pPr>
      <w:r>
        <w:rPr>
          <w:rFonts w:asciiTheme="majorHAnsi" w:hAnsiTheme="majorHAnsi"/>
        </w:rPr>
        <w:lastRenderedPageBreak/>
        <w:t>P</w:t>
      </w:r>
      <w:r w:rsidR="00B24C35" w:rsidRPr="00692953">
        <w:rPr>
          <w:rFonts w:asciiTheme="majorHAnsi" w:hAnsiTheme="majorHAnsi"/>
        </w:rPr>
        <w:t>aired samples t-tests were used to determine if significant differences existed between estimates of VO</w:t>
      </w:r>
      <w:r w:rsidR="00B24C35" w:rsidRPr="00692953">
        <w:rPr>
          <w:rFonts w:asciiTheme="majorHAnsi" w:hAnsiTheme="majorHAnsi"/>
          <w:vertAlign w:val="subscript"/>
        </w:rPr>
        <w:t>2peak</w:t>
      </w:r>
      <w:r w:rsidR="00B24C35" w:rsidRPr="00692953">
        <w:rPr>
          <w:rFonts w:asciiTheme="majorHAnsi" w:hAnsiTheme="majorHAnsi"/>
        </w:rPr>
        <w:t xml:space="preserve"> and measured VO</w:t>
      </w:r>
      <w:r w:rsidR="00B24C35" w:rsidRPr="00692953">
        <w:rPr>
          <w:rFonts w:asciiTheme="majorHAnsi" w:hAnsiTheme="majorHAnsi"/>
          <w:vertAlign w:val="subscript"/>
        </w:rPr>
        <w:t>2peak</w:t>
      </w:r>
      <w:r w:rsidR="00B24C35" w:rsidRPr="00692953">
        <w:rPr>
          <w:rFonts w:asciiTheme="majorHAnsi" w:hAnsiTheme="majorHAnsi"/>
        </w:rPr>
        <w:t>.</w:t>
      </w:r>
      <w:r>
        <w:rPr>
          <w:rFonts w:asciiTheme="majorHAnsi" w:hAnsiTheme="majorHAnsi"/>
        </w:rPr>
        <w:t xml:space="preserve">  </w:t>
      </w:r>
      <w:r w:rsidR="00F11050" w:rsidRPr="00692953">
        <w:rPr>
          <w:rFonts w:asciiTheme="majorHAnsi" w:hAnsiTheme="majorHAnsi"/>
        </w:rPr>
        <w:t>The error in predicting VO</w:t>
      </w:r>
      <w:r w:rsidR="00F11050" w:rsidRPr="00692953">
        <w:rPr>
          <w:rFonts w:asciiTheme="majorHAnsi" w:hAnsiTheme="majorHAnsi"/>
          <w:vertAlign w:val="subscript"/>
        </w:rPr>
        <w:t>2peak</w:t>
      </w:r>
      <w:r w:rsidR="00F11050" w:rsidRPr="00692953">
        <w:rPr>
          <w:rFonts w:asciiTheme="majorHAnsi" w:hAnsiTheme="majorHAnsi"/>
        </w:rPr>
        <w:t xml:space="preserve"> from the Leger et al. equation and the Mahar et al. equation was described for each group by the standard error of the estimate (SEE)</w:t>
      </w:r>
      <w:r w:rsidR="00F11050">
        <w:rPr>
          <w:rFonts w:asciiTheme="majorHAnsi" w:hAnsiTheme="majorHAnsi"/>
        </w:rPr>
        <w:t>.</w:t>
      </w:r>
      <w:r w:rsidR="00372F67">
        <w:rPr>
          <w:rFonts w:asciiTheme="majorHAnsi" w:hAnsiTheme="majorHAnsi"/>
        </w:rPr>
        <w:t xml:space="preserve"> </w:t>
      </w:r>
      <w:r w:rsidR="00B24C35" w:rsidRPr="00692953">
        <w:rPr>
          <w:rFonts w:asciiTheme="majorHAnsi" w:hAnsiTheme="majorHAnsi"/>
        </w:rPr>
        <w:t>Bland- Altman plots were constructed to assess agreement between VO</w:t>
      </w:r>
      <w:r w:rsidR="00B24C35" w:rsidRPr="00692953">
        <w:rPr>
          <w:rFonts w:asciiTheme="majorHAnsi" w:hAnsiTheme="majorHAnsi"/>
          <w:vertAlign w:val="subscript"/>
        </w:rPr>
        <w:t>2peak</w:t>
      </w:r>
      <w:r w:rsidR="00B24C35" w:rsidRPr="00692953">
        <w:rPr>
          <w:rFonts w:asciiTheme="majorHAnsi" w:hAnsiTheme="majorHAnsi"/>
        </w:rPr>
        <w:t xml:space="preserve"> estimated from both equations and VO</w:t>
      </w:r>
      <w:r w:rsidR="00B24C35" w:rsidRPr="00692953">
        <w:rPr>
          <w:rFonts w:asciiTheme="majorHAnsi" w:hAnsiTheme="majorHAnsi"/>
          <w:vertAlign w:val="subscript"/>
        </w:rPr>
        <w:t>2peak</w:t>
      </w:r>
      <w:r w:rsidR="00B24C35" w:rsidRPr="00692953">
        <w:rPr>
          <w:rFonts w:asciiTheme="majorHAnsi" w:hAnsiTheme="majorHAnsi"/>
        </w:rPr>
        <w:t xml:space="preserve"> measured during the PACER. </w:t>
      </w:r>
    </w:p>
    <w:p w14:paraId="7F89004B" w14:textId="47CDFC8F" w:rsidR="00B24C35" w:rsidRPr="00692953" w:rsidRDefault="00B24C35" w:rsidP="00205876">
      <w:pPr>
        <w:spacing w:line="480" w:lineRule="auto"/>
        <w:ind w:firstLine="720"/>
        <w:rPr>
          <w:rFonts w:asciiTheme="majorHAnsi" w:hAnsiTheme="majorHAnsi"/>
        </w:rPr>
      </w:pPr>
      <w:r w:rsidRPr="00692953">
        <w:rPr>
          <w:rFonts w:asciiTheme="majorHAnsi" w:hAnsiTheme="majorHAnsi"/>
        </w:rPr>
        <w:t xml:space="preserve">The Healthy Fitness Zone </w:t>
      </w:r>
      <w:r w:rsidR="00630FB6" w:rsidRPr="00692953">
        <w:rPr>
          <w:rFonts w:asciiTheme="majorHAnsi" w:hAnsiTheme="majorHAnsi"/>
        </w:rPr>
        <w:fldChar w:fldCharType="begin"/>
      </w:r>
      <w:r w:rsidR="00711996">
        <w:rPr>
          <w:rFonts w:asciiTheme="majorHAnsi" w:hAnsiTheme="majorHAnsi"/>
        </w:rPr>
        <w:instrText xml:space="preserve"> ADDIN EN.CITE &lt;EndNote&gt;&lt;Cite&gt;&lt;Author&gt;Zhu&lt;/Author&gt;&lt;Year&gt;2011&lt;/Year&gt;&lt;RecNum&gt;262&lt;/RecNum&gt;&lt;DisplayText&gt;(62)&lt;/DisplayText&gt;&lt;record&gt;&lt;rec-number&gt;262&lt;/rec-number&gt;&lt;foreign-keys&gt;&lt;key app="EN" db-id="5e0x0p2wv5sd2de2w9svvz0evars5ted59zf"&gt;262&lt;/key&gt;&lt;/foreign-keys&gt;&lt;ref-type name="Journal Article"&gt;17&lt;/ref-type&gt;&lt;contributors&gt;&lt;authors&gt;&lt;author&gt;Zhu, Weimo&lt;/author&gt;&lt;author&gt;Mahar, Matthew T.&lt;/author&gt;&lt;author&gt;Welk, Gregory J.&lt;/author&gt;&lt;author&gt;Going, Scott B.&lt;/author&gt;&lt;author&gt;Cureton, Kirk J.&lt;/author&gt;&lt;/authors&gt;&lt;/contributors&gt;&lt;titles&gt;&lt;title&gt;Approaches for Development of Criterion-Referenced Standards in Health-Related Youth Fitness Tests&lt;/title&gt;&lt;secondary-title&gt;American Journal of Preventive Medicine&lt;/secondary-title&gt;&lt;/titles&gt;&lt;periodical&gt;&lt;full-title&gt;American Journal of Preventive Medicine&lt;/full-title&gt;&lt;/periodical&gt;&lt;pages&gt;S68-S76&lt;/pages&gt;&lt;volume&gt;41&lt;/volume&gt;&lt;number&gt;4&lt;/number&gt;&lt;dates&gt;&lt;year&gt;2011&lt;/year&gt;&lt;/dates&gt;&lt;publisher&gt;Elsevier Science&lt;/publisher&gt;&lt;isbn&gt;0749-3797&lt;/isbn&gt;&lt;urls&gt;&lt;related-urls&gt;&lt;url&gt;http://linkinghub.elsevier.com/retrieve/pii/S0749379711004867?showall=true&lt;/url&gt;&lt;/related-urls&gt;&lt;/urls&gt;&lt;/record&gt;&lt;/Cite&gt;&lt;/EndNote&gt;</w:instrText>
      </w:r>
      <w:r w:rsidR="00630FB6" w:rsidRPr="00692953">
        <w:rPr>
          <w:rFonts w:asciiTheme="majorHAnsi" w:hAnsiTheme="majorHAnsi"/>
        </w:rPr>
        <w:fldChar w:fldCharType="separate"/>
      </w:r>
      <w:r w:rsidR="00711996">
        <w:rPr>
          <w:rFonts w:asciiTheme="majorHAnsi" w:hAnsiTheme="majorHAnsi"/>
          <w:noProof/>
        </w:rPr>
        <w:t>(</w:t>
      </w:r>
      <w:hyperlink w:anchor="_ENREF_62" w:tooltip="Zhu, 2011 #262" w:history="1">
        <w:r w:rsidR="00790C21">
          <w:rPr>
            <w:rFonts w:asciiTheme="majorHAnsi" w:hAnsiTheme="majorHAnsi"/>
            <w:noProof/>
          </w:rPr>
          <w:t>62</w:t>
        </w:r>
      </w:hyperlink>
      <w:r w:rsidR="00711996">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criterion referenced standards currently used in the FITNESSGRAM test battery were used to classify VO</w:t>
      </w:r>
      <w:r w:rsidRPr="00692953">
        <w:rPr>
          <w:rFonts w:asciiTheme="majorHAnsi" w:hAnsiTheme="majorHAnsi"/>
          <w:vertAlign w:val="subscript"/>
        </w:rPr>
        <w:t>2peak</w:t>
      </w:r>
      <w:r w:rsidRPr="00692953">
        <w:rPr>
          <w:rFonts w:asciiTheme="majorHAnsi" w:hAnsiTheme="majorHAnsi"/>
        </w:rPr>
        <w:t xml:space="preserve"> values as Needs Improvement (NI) or in the Healthy Fitness Zone (HFZ). The percentage of youth who were inaccurately classified based on estimated VO</w:t>
      </w:r>
      <w:r w:rsidRPr="00692953">
        <w:rPr>
          <w:rFonts w:asciiTheme="majorHAnsi" w:hAnsiTheme="majorHAnsi"/>
          <w:vertAlign w:val="subscript"/>
        </w:rPr>
        <w:t>2peak</w:t>
      </w:r>
      <w:r w:rsidRPr="00692953">
        <w:rPr>
          <w:rFonts w:asciiTheme="majorHAnsi" w:hAnsiTheme="majorHAnsi"/>
        </w:rPr>
        <w:t xml:space="preserve"> values was also calculated.</w:t>
      </w:r>
    </w:p>
    <w:p w14:paraId="45DD2E9D" w14:textId="77777777" w:rsidR="00B24C35" w:rsidRPr="00692953" w:rsidRDefault="00B24C35" w:rsidP="00205876">
      <w:pPr>
        <w:spacing w:line="480" w:lineRule="auto"/>
        <w:ind w:firstLine="720"/>
        <w:rPr>
          <w:rFonts w:asciiTheme="majorHAnsi" w:hAnsiTheme="majorHAnsi"/>
        </w:rPr>
      </w:pPr>
      <w:r w:rsidRPr="00692953">
        <w:rPr>
          <w:rFonts w:asciiTheme="majorHAnsi" w:hAnsiTheme="majorHAnsi"/>
        </w:rPr>
        <w:t xml:space="preserve">Statistical analyses were performed using SPSS version 19.0.  An alpha value of </w:t>
      </w:r>
      <w:r w:rsidRPr="00692953">
        <w:rPr>
          <w:rFonts w:asciiTheme="majorHAnsi" w:hAnsiTheme="majorHAnsi"/>
          <w:i/>
        </w:rPr>
        <w:t>p</w:t>
      </w:r>
      <w:r w:rsidRPr="00692953">
        <w:rPr>
          <w:rFonts w:asciiTheme="majorHAnsi" w:hAnsiTheme="majorHAnsi"/>
        </w:rPr>
        <w:t xml:space="preserve">≤ 0.05 was assumed to show statistical significance. </w:t>
      </w:r>
    </w:p>
    <w:p w14:paraId="51521021" w14:textId="77777777" w:rsidR="00B24C35" w:rsidRPr="00692953" w:rsidRDefault="00B24C35" w:rsidP="00B24C35">
      <w:pPr>
        <w:pStyle w:val="Heading2"/>
        <w:jc w:val="left"/>
        <w:rPr>
          <w:rFonts w:asciiTheme="majorHAnsi" w:hAnsiTheme="majorHAnsi"/>
          <w:sz w:val="24"/>
          <w:szCs w:val="24"/>
        </w:rPr>
      </w:pPr>
      <w:bookmarkStart w:id="28" w:name="_Toc191443726"/>
      <w:r w:rsidRPr="00692953">
        <w:rPr>
          <w:rFonts w:asciiTheme="majorHAnsi" w:hAnsiTheme="majorHAnsi"/>
          <w:sz w:val="24"/>
          <w:szCs w:val="24"/>
        </w:rPr>
        <w:t>RESULTS</w:t>
      </w:r>
      <w:bookmarkEnd w:id="28"/>
    </w:p>
    <w:p w14:paraId="5441ACAF" w14:textId="77777777" w:rsidR="00692953" w:rsidRDefault="00B24C35" w:rsidP="00CC74D4">
      <w:pPr>
        <w:spacing w:line="480" w:lineRule="auto"/>
        <w:ind w:firstLine="720"/>
      </w:pPr>
      <w:r w:rsidRPr="00692953">
        <w:rPr>
          <w:rFonts w:asciiTheme="majorHAnsi" w:hAnsiTheme="majorHAnsi"/>
        </w:rPr>
        <w:t xml:space="preserve">Participant characteristics are presented in Table 1.  Independent t-tests indicated weight, BMI, and percent body fat were significantly greater in the overweight participants compared to the normal weight group. </w:t>
      </w:r>
      <w:r w:rsidR="0031362B">
        <w:rPr>
          <w:rFonts w:asciiTheme="majorHAnsi" w:hAnsiTheme="majorHAnsi"/>
        </w:rPr>
        <w:t xml:space="preserve"> M</w:t>
      </w:r>
      <w:r w:rsidRPr="00692953">
        <w:rPr>
          <w:rFonts w:asciiTheme="majorHAnsi" w:hAnsiTheme="majorHAnsi"/>
        </w:rPr>
        <w:t xml:space="preserve">eans and standard deviations for the </w:t>
      </w:r>
      <w:r w:rsidR="0031362B">
        <w:rPr>
          <w:rFonts w:asciiTheme="majorHAnsi" w:hAnsiTheme="majorHAnsi"/>
        </w:rPr>
        <w:t xml:space="preserve">variables assessed during the </w:t>
      </w:r>
      <w:r w:rsidRPr="00692953">
        <w:rPr>
          <w:rFonts w:asciiTheme="majorHAnsi" w:hAnsiTheme="majorHAnsi"/>
        </w:rPr>
        <w:t>PACER</w:t>
      </w:r>
      <w:r w:rsidR="008A62AB">
        <w:rPr>
          <w:rFonts w:asciiTheme="majorHAnsi" w:hAnsiTheme="majorHAnsi"/>
        </w:rPr>
        <w:t xml:space="preserve"> test</w:t>
      </w:r>
      <w:r w:rsidRPr="00692953">
        <w:rPr>
          <w:rFonts w:asciiTheme="majorHAnsi" w:hAnsiTheme="majorHAnsi"/>
        </w:rPr>
        <w:t xml:space="preserve"> </w:t>
      </w:r>
      <w:r w:rsidR="0031362B">
        <w:rPr>
          <w:rFonts w:asciiTheme="majorHAnsi" w:hAnsiTheme="majorHAnsi"/>
        </w:rPr>
        <w:t>are presented in Table 2</w:t>
      </w:r>
      <w:r w:rsidRPr="00692953">
        <w:rPr>
          <w:rFonts w:asciiTheme="majorHAnsi" w:hAnsiTheme="majorHAnsi"/>
        </w:rPr>
        <w:t xml:space="preserve">.  There were no significant differences in </w:t>
      </w:r>
      <w:proofErr w:type="spellStart"/>
      <w:r w:rsidRPr="00692953">
        <w:rPr>
          <w:rFonts w:asciiTheme="majorHAnsi" w:hAnsiTheme="majorHAnsi"/>
        </w:rPr>
        <w:t>HR</w:t>
      </w:r>
      <w:r w:rsidRPr="00692953">
        <w:rPr>
          <w:rFonts w:asciiTheme="majorHAnsi" w:hAnsiTheme="majorHAnsi"/>
          <w:vertAlign w:val="subscript"/>
        </w:rPr>
        <w:t>peak</w:t>
      </w:r>
      <w:proofErr w:type="spellEnd"/>
      <w:r w:rsidRPr="00692953">
        <w:rPr>
          <w:rFonts w:asciiTheme="majorHAnsi" w:hAnsiTheme="majorHAnsi"/>
        </w:rPr>
        <w:t xml:space="preserve">, </w:t>
      </w:r>
      <w:proofErr w:type="spellStart"/>
      <w:r w:rsidRPr="00692953">
        <w:rPr>
          <w:rFonts w:asciiTheme="majorHAnsi" w:hAnsiTheme="majorHAnsi"/>
        </w:rPr>
        <w:t>RER</w:t>
      </w:r>
      <w:r w:rsidRPr="00692953">
        <w:rPr>
          <w:rFonts w:asciiTheme="majorHAnsi" w:hAnsiTheme="majorHAnsi"/>
          <w:vertAlign w:val="subscript"/>
        </w:rPr>
        <w:t>peak</w:t>
      </w:r>
      <w:proofErr w:type="spellEnd"/>
      <w:r w:rsidRPr="00692953">
        <w:rPr>
          <w:rFonts w:asciiTheme="majorHAnsi" w:hAnsiTheme="majorHAnsi"/>
          <w:vertAlign w:val="subscript"/>
        </w:rPr>
        <w:t xml:space="preserve">, </w:t>
      </w:r>
      <w:r w:rsidRPr="00692953">
        <w:rPr>
          <w:rFonts w:asciiTheme="majorHAnsi" w:hAnsiTheme="majorHAnsi"/>
        </w:rPr>
        <w:t xml:space="preserve">and </w:t>
      </w:r>
      <w:proofErr w:type="spellStart"/>
      <w:r w:rsidRPr="00692953">
        <w:rPr>
          <w:rFonts w:asciiTheme="majorHAnsi" w:hAnsiTheme="majorHAnsi"/>
        </w:rPr>
        <w:t>RPE</w:t>
      </w:r>
      <w:r w:rsidRPr="00692953">
        <w:rPr>
          <w:rFonts w:asciiTheme="majorHAnsi" w:hAnsiTheme="majorHAnsi"/>
          <w:vertAlign w:val="subscript"/>
        </w:rPr>
        <w:t>peak</w:t>
      </w:r>
      <w:proofErr w:type="spellEnd"/>
      <w:r w:rsidRPr="00692953">
        <w:rPr>
          <w:rFonts w:asciiTheme="majorHAnsi" w:hAnsiTheme="majorHAnsi"/>
        </w:rPr>
        <w:t xml:space="preserve"> between groups.  However, measured VO</w:t>
      </w:r>
      <w:r w:rsidRPr="00692953">
        <w:rPr>
          <w:rFonts w:asciiTheme="majorHAnsi" w:hAnsiTheme="majorHAnsi"/>
          <w:vertAlign w:val="subscript"/>
        </w:rPr>
        <w:t>2peak</w:t>
      </w:r>
      <w:r w:rsidRPr="00692953">
        <w:rPr>
          <w:rFonts w:asciiTheme="majorHAnsi" w:hAnsiTheme="majorHAnsi"/>
        </w:rPr>
        <w:t xml:space="preserve"> and the number of PACER laps completed were significantly lower in the overweight group.  Also, both the Leger et al. and Mahar et al. predicted VO</w:t>
      </w:r>
      <w:r w:rsidRPr="00692953">
        <w:rPr>
          <w:rFonts w:asciiTheme="majorHAnsi" w:hAnsiTheme="majorHAnsi"/>
          <w:vertAlign w:val="subscript"/>
        </w:rPr>
        <w:t>2peak</w:t>
      </w:r>
      <w:r w:rsidRPr="00692953">
        <w:rPr>
          <w:rFonts w:asciiTheme="majorHAnsi" w:hAnsiTheme="majorHAnsi"/>
        </w:rPr>
        <w:t xml:space="preserve"> </w:t>
      </w:r>
      <w:r w:rsidRPr="00692953">
        <w:rPr>
          <w:rFonts w:asciiTheme="majorHAnsi" w:hAnsiTheme="majorHAnsi"/>
        </w:rPr>
        <w:lastRenderedPageBreak/>
        <w:t>values were significantly lower in the overweight group compared to predicted values for the normal weight group (40.5 and 38.2 vs. 44.3 and 46.8 ml</w:t>
      </w:r>
      <w:r w:rsidR="00630FB6" w:rsidRPr="00372F67">
        <w:rPr>
          <w:rFonts w:ascii="Wingdings" w:hAnsi="Wingdings"/>
          <w:sz w:val="18"/>
          <w:szCs w:val="20"/>
        </w:rPr>
        <w:t></w:t>
      </w:r>
      <w:r w:rsidRPr="00692953">
        <w:rPr>
          <w:rFonts w:asciiTheme="majorHAnsi" w:hAnsiTheme="majorHAnsi"/>
        </w:rPr>
        <w:t>kg</w:t>
      </w:r>
      <w:r w:rsidRPr="00692953">
        <w:rPr>
          <w:rFonts w:asciiTheme="majorHAnsi" w:hAnsiTheme="majorHAnsi"/>
          <w:vertAlign w:val="superscript"/>
        </w:rPr>
        <w:t>-1</w:t>
      </w:r>
      <w:r w:rsidR="00630FB6" w:rsidRPr="00372F67">
        <w:rPr>
          <w:rFonts w:ascii="Wingdings" w:hAnsi="Wingdings"/>
          <w:sz w:val="18"/>
          <w:szCs w:val="20"/>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 xml:space="preserve">; </w:t>
      </w:r>
      <w:r w:rsidRPr="00692953">
        <w:rPr>
          <w:rFonts w:asciiTheme="majorHAnsi" w:hAnsiTheme="majorHAnsi"/>
          <w:i/>
        </w:rPr>
        <w:t xml:space="preserve">p </w:t>
      </w:r>
      <w:r w:rsidRPr="00692953">
        <w:rPr>
          <w:rFonts w:asciiTheme="majorHAnsi" w:hAnsiTheme="majorHAnsi"/>
        </w:rPr>
        <w:t xml:space="preserve">≤ 0.001). </w:t>
      </w:r>
    </w:p>
    <w:p w14:paraId="768AA896" w14:textId="77777777" w:rsidR="00692953" w:rsidRDefault="00692953" w:rsidP="00692953">
      <w:pPr>
        <w:spacing w:line="480" w:lineRule="auto"/>
      </w:pPr>
    </w:p>
    <w:p w14:paraId="40727BBA" w14:textId="77777777" w:rsidR="00AD50A9" w:rsidRPr="00463936" w:rsidRDefault="001D4DB6" w:rsidP="00E931EC">
      <w:pPr>
        <w:spacing w:line="276" w:lineRule="auto"/>
        <w:rPr>
          <w:rFonts w:asciiTheme="majorHAnsi" w:hAnsiTheme="majorHAnsi"/>
          <w:b/>
        </w:rPr>
      </w:pPr>
      <w:bookmarkStart w:id="29" w:name="_Toc191111690"/>
      <w:proofErr w:type="gramStart"/>
      <w:r>
        <w:rPr>
          <w:rFonts w:asciiTheme="majorHAnsi" w:hAnsiTheme="majorHAnsi"/>
          <w:b/>
        </w:rPr>
        <w:t xml:space="preserve">TABLE </w:t>
      </w:r>
      <w:r w:rsidR="00630FB6" w:rsidRPr="001D4DB6">
        <w:rPr>
          <w:rFonts w:ascii="Calibri" w:hAnsi="Calibri" w:cs="Arial"/>
          <w:b/>
        </w:rPr>
        <w:fldChar w:fldCharType="begin"/>
      </w:r>
      <w:r w:rsidRPr="001D4DB6">
        <w:rPr>
          <w:rFonts w:ascii="Calibri" w:hAnsi="Calibri" w:cs="Arial"/>
          <w:b/>
        </w:rPr>
        <w:instrText xml:space="preserve"> SEQ Table \* ARABIC </w:instrText>
      </w:r>
      <w:r w:rsidR="00630FB6" w:rsidRPr="001D4DB6">
        <w:rPr>
          <w:rFonts w:ascii="Calibri" w:hAnsi="Calibri" w:cs="Arial"/>
          <w:b/>
        </w:rPr>
        <w:fldChar w:fldCharType="separate"/>
      </w:r>
      <w:r w:rsidR="00F97FB0">
        <w:rPr>
          <w:rFonts w:ascii="Calibri" w:hAnsi="Calibri" w:cs="Arial"/>
          <w:b/>
          <w:noProof/>
        </w:rPr>
        <w:t>1</w:t>
      </w:r>
      <w:r w:rsidR="00630FB6" w:rsidRPr="001D4DB6">
        <w:rPr>
          <w:rFonts w:ascii="Calibri" w:hAnsi="Calibri" w:cs="Arial"/>
          <w:b/>
        </w:rPr>
        <w:fldChar w:fldCharType="end"/>
      </w:r>
      <w:r w:rsidR="00D325A8">
        <w:rPr>
          <w:rFonts w:asciiTheme="majorHAnsi" w:hAnsiTheme="majorHAnsi"/>
          <w:b/>
        </w:rPr>
        <w:t>.</w:t>
      </w:r>
      <w:proofErr w:type="gramEnd"/>
      <w:r w:rsidR="00D325A8">
        <w:rPr>
          <w:rFonts w:asciiTheme="majorHAnsi" w:hAnsiTheme="majorHAnsi"/>
          <w:b/>
        </w:rPr>
        <w:t xml:space="preserve"> </w:t>
      </w:r>
      <w:r w:rsidR="009C6C42">
        <w:rPr>
          <w:rFonts w:asciiTheme="majorHAnsi" w:hAnsiTheme="majorHAnsi"/>
          <w:b/>
        </w:rPr>
        <w:t>Participant c</w:t>
      </w:r>
      <w:r w:rsidR="00AD50A9" w:rsidRPr="00463936">
        <w:rPr>
          <w:rFonts w:asciiTheme="majorHAnsi" w:hAnsiTheme="majorHAnsi"/>
          <w:b/>
        </w:rPr>
        <w:t>haracteristics</w:t>
      </w:r>
      <w:bookmarkEnd w:id="29"/>
      <w:r w:rsidR="00F947C8">
        <w:rPr>
          <w:rFonts w:asciiTheme="majorHAnsi" w:hAnsiTheme="majorHAnsi"/>
          <w:b/>
        </w:rPr>
        <w:t xml:space="preserve"> [Mean (SD)]</w:t>
      </w:r>
    </w:p>
    <w:tbl>
      <w:tblPr>
        <w:tblpPr w:leftFromText="187" w:rightFromText="187" w:vertAnchor="text" w:horzAnchor="page" w:tblpX="1916" w:tblpY="86"/>
        <w:tblOverlap w:val="never"/>
        <w:tblW w:w="46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915"/>
        <w:gridCol w:w="2520"/>
        <w:gridCol w:w="2158"/>
        <w:gridCol w:w="1713"/>
      </w:tblGrid>
      <w:tr w:rsidR="00E931EC" w:rsidRPr="00197660" w14:paraId="69E38487" w14:textId="77777777" w:rsidTr="00EB67A5">
        <w:trPr>
          <w:trHeight w:val="432"/>
        </w:trPr>
        <w:tc>
          <w:tcPr>
            <w:tcW w:w="1153" w:type="pct"/>
            <w:tcBorders>
              <w:top w:val="single" w:sz="4" w:space="0" w:color="auto"/>
              <w:left w:val="nil"/>
              <w:bottom w:val="double" w:sz="4" w:space="0" w:color="auto"/>
              <w:right w:val="nil"/>
            </w:tcBorders>
            <w:shd w:val="clear" w:color="auto" w:fill="auto"/>
            <w:vAlign w:val="center"/>
          </w:tcPr>
          <w:p w14:paraId="03016484" w14:textId="77777777" w:rsidR="00197660" w:rsidRPr="00197660" w:rsidRDefault="00197660" w:rsidP="00197660">
            <w:pPr>
              <w:rPr>
                <w:rFonts w:ascii="Calibri" w:hAnsi="Calibri"/>
                <w:b/>
              </w:rPr>
            </w:pPr>
            <w:r w:rsidRPr="00197660">
              <w:rPr>
                <w:rFonts w:ascii="Calibri" w:hAnsi="Calibri"/>
                <w:b/>
              </w:rPr>
              <w:t>Variable</w:t>
            </w:r>
            <w:r w:rsidR="00E931EC">
              <w:rPr>
                <w:rFonts w:ascii="Calibri" w:hAnsi="Calibri"/>
                <w:b/>
              </w:rPr>
              <w:t>s</w:t>
            </w:r>
          </w:p>
        </w:tc>
        <w:tc>
          <w:tcPr>
            <w:tcW w:w="1517" w:type="pct"/>
            <w:tcBorders>
              <w:top w:val="single" w:sz="4" w:space="0" w:color="auto"/>
              <w:left w:val="nil"/>
              <w:bottom w:val="double" w:sz="4" w:space="0" w:color="auto"/>
              <w:right w:val="nil"/>
            </w:tcBorders>
            <w:shd w:val="clear" w:color="auto" w:fill="auto"/>
            <w:vAlign w:val="center"/>
          </w:tcPr>
          <w:p w14:paraId="6779DC8A" w14:textId="77777777" w:rsidR="00197660" w:rsidRPr="00197660" w:rsidRDefault="00197660" w:rsidP="00E931EC">
            <w:pPr>
              <w:jc w:val="center"/>
              <w:rPr>
                <w:rFonts w:ascii="Calibri" w:hAnsi="Calibri"/>
              </w:rPr>
            </w:pPr>
            <w:r w:rsidRPr="00197660">
              <w:rPr>
                <w:rFonts w:ascii="Calibri" w:hAnsi="Calibri"/>
                <w:b/>
              </w:rPr>
              <w:t>Normal Weight</w:t>
            </w:r>
            <w:r w:rsidR="00E931EC">
              <w:rPr>
                <w:rFonts w:ascii="Calibri" w:hAnsi="Calibri"/>
              </w:rPr>
              <w:t xml:space="preserve"> </w:t>
            </w:r>
            <w:r w:rsidRPr="00197660">
              <w:rPr>
                <w:rFonts w:ascii="Calibri" w:hAnsi="Calibri"/>
              </w:rPr>
              <w:t>(n=78)</w:t>
            </w:r>
          </w:p>
        </w:tc>
        <w:tc>
          <w:tcPr>
            <w:tcW w:w="1299" w:type="pct"/>
            <w:tcBorders>
              <w:top w:val="single" w:sz="4" w:space="0" w:color="auto"/>
              <w:left w:val="nil"/>
              <w:bottom w:val="double" w:sz="4" w:space="0" w:color="auto"/>
              <w:right w:val="nil"/>
            </w:tcBorders>
            <w:shd w:val="clear" w:color="auto" w:fill="auto"/>
            <w:vAlign w:val="center"/>
          </w:tcPr>
          <w:p w14:paraId="490E8A01" w14:textId="77777777" w:rsidR="00197660" w:rsidRPr="00197660" w:rsidRDefault="00197660" w:rsidP="00197660">
            <w:pPr>
              <w:jc w:val="center"/>
              <w:rPr>
                <w:rFonts w:ascii="Calibri" w:hAnsi="Calibri"/>
              </w:rPr>
            </w:pPr>
            <w:r w:rsidRPr="00197660">
              <w:rPr>
                <w:rFonts w:ascii="Calibri" w:hAnsi="Calibri"/>
                <w:b/>
              </w:rPr>
              <w:t>Overweight</w:t>
            </w:r>
            <w:r w:rsidRPr="00197660">
              <w:rPr>
                <w:rFonts w:ascii="Calibri" w:hAnsi="Calibri"/>
              </w:rPr>
              <w:t xml:space="preserve"> (n=23)</w:t>
            </w:r>
          </w:p>
        </w:tc>
        <w:tc>
          <w:tcPr>
            <w:tcW w:w="1031" w:type="pct"/>
            <w:tcBorders>
              <w:top w:val="single" w:sz="4" w:space="0" w:color="auto"/>
              <w:left w:val="nil"/>
              <w:bottom w:val="double" w:sz="4" w:space="0" w:color="auto"/>
              <w:right w:val="nil"/>
            </w:tcBorders>
            <w:shd w:val="clear" w:color="auto" w:fill="auto"/>
            <w:vAlign w:val="center"/>
          </w:tcPr>
          <w:p w14:paraId="4DD11A1C" w14:textId="77777777" w:rsidR="00197660" w:rsidRPr="00197660" w:rsidRDefault="00197660" w:rsidP="00197660">
            <w:pPr>
              <w:jc w:val="center"/>
              <w:rPr>
                <w:rFonts w:ascii="Calibri" w:hAnsi="Calibri"/>
                <w:b/>
              </w:rPr>
            </w:pPr>
            <w:r w:rsidRPr="00197660">
              <w:rPr>
                <w:rFonts w:ascii="Calibri" w:hAnsi="Calibri"/>
                <w:b/>
              </w:rPr>
              <w:t>Total</w:t>
            </w:r>
            <w:r>
              <w:rPr>
                <w:rFonts w:ascii="Calibri" w:hAnsi="Calibri"/>
                <w:b/>
              </w:rPr>
              <w:t xml:space="preserve"> </w:t>
            </w:r>
            <w:r w:rsidRPr="00197660">
              <w:rPr>
                <w:rFonts w:ascii="Calibri" w:hAnsi="Calibri"/>
              </w:rPr>
              <w:t>(n=101)</w:t>
            </w:r>
          </w:p>
        </w:tc>
      </w:tr>
      <w:tr w:rsidR="00E931EC" w:rsidRPr="00197660" w14:paraId="794F6E83" w14:textId="77777777" w:rsidTr="00EB67A5">
        <w:trPr>
          <w:trHeight w:val="432"/>
        </w:trPr>
        <w:tc>
          <w:tcPr>
            <w:tcW w:w="1153" w:type="pct"/>
            <w:tcBorders>
              <w:top w:val="double" w:sz="4" w:space="0" w:color="auto"/>
              <w:left w:val="nil"/>
              <w:bottom w:val="nil"/>
              <w:right w:val="nil"/>
            </w:tcBorders>
            <w:shd w:val="clear" w:color="auto" w:fill="auto"/>
            <w:vAlign w:val="center"/>
          </w:tcPr>
          <w:p w14:paraId="58601F82" w14:textId="77777777" w:rsidR="00197660" w:rsidRPr="00197660" w:rsidRDefault="00197660" w:rsidP="00197660">
            <w:pPr>
              <w:rPr>
                <w:rFonts w:ascii="Calibri" w:hAnsi="Calibri"/>
              </w:rPr>
            </w:pPr>
            <w:r w:rsidRPr="00197660">
              <w:rPr>
                <w:rFonts w:ascii="Calibri" w:hAnsi="Calibri"/>
              </w:rPr>
              <w:t>Age (y)</w:t>
            </w:r>
          </w:p>
        </w:tc>
        <w:tc>
          <w:tcPr>
            <w:tcW w:w="1517" w:type="pct"/>
            <w:tcBorders>
              <w:top w:val="double" w:sz="4" w:space="0" w:color="auto"/>
              <w:left w:val="nil"/>
              <w:bottom w:val="nil"/>
              <w:right w:val="nil"/>
            </w:tcBorders>
            <w:shd w:val="clear" w:color="auto" w:fill="auto"/>
            <w:vAlign w:val="center"/>
          </w:tcPr>
          <w:p w14:paraId="7AA5B0B7" w14:textId="77777777" w:rsidR="00197660" w:rsidRPr="00197660" w:rsidRDefault="00197660" w:rsidP="00197660">
            <w:pPr>
              <w:jc w:val="center"/>
              <w:rPr>
                <w:rFonts w:ascii="Calibri" w:hAnsi="Calibri"/>
              </w:rPr>
            </w:pPr>
            <w:r w:rsidRPr="00197660">
              <w:rPr>
                <w:rFonts w:ascii="Calibri" w:hAnsi="Calibri"/>
              </w:rPr>
              <w:t>12.7 (1.6)</w:t>
            </w:r>
          </w:p>
        </w:tc>
        <w:tc>
          <w:tcPr>
            <w:tcW w:w="1299" w:type="pct"/>
            <w:tcBorders>
              <w:top w:val="double" w:sz="4" w:space="0" w:color="auto"/>
              <w:left w:val="nil"/>
              <w:bottom w:val="nil"/>
              <w:right w:val="nil"/>
            </w:tcBorders>
            <w:shd w:val="clear" w:color="auto" w:fill="auto"/>
            <w:vAlign w:val="center"/>
          </w:tcPr>
          <w:p w14:paraId="41794B4D" w14:textId="77777777" w:rsidR="00197660" w:rsidRPr="00197660" w:rsidRDefault="00197660" w:rsidP="00197660">
            <w:pPr>
              <w:jc w:val="center"/>
              <w:rPr>
                <w:rFonts w:ascii="Calibri" w:hAnsi="Calibri"/>
              </w:rPr>
            </w:pPr>
            <w:r w:rsidRPr="00197660">
              <w:rPr>
                <w:rFonts w:ascii="Calibri" w:hAnsi="Calibri"/>
              </w:rPr>
              <w:t>12.5 (1.6)</w:t>
            </w:r>
          </w:p>
        </w:tc>
        <w:tc>
          <w:tcPr>
            <w:tcW w:w="1031" w:type="pct"/>
            <w:tcBorders>
              <w:top w:val="double" w:sz="4" w:space="0" w:color="auto"/>
              <w:left w:val="nil"/>
              <w:bottom w:val="nil"/>
              <w:right w:val="nil"/>
            </w:tcBorders>
            <w:shd w:val="clear" w:color="auto" w:fill="auto"/>
            <w:vAlign w:val="center"/>
          </w:tcPr>
          <w:p w14:paraId="654A9553" w14:textId="77777777" w:rsidR="00197660" w:rsidRPr="00197660" w:rsidRDefault="00197660" w:rsidP="00197660">
            <w:pPr>
              <w:jc w:val="center"/>
              <w:rPr>
                <w:rFonts w:ascii="Calibri" w:hAnsi="Calibri"/>
              </w:rPr>
            </w:pPr>
            <w:r w:rsidRPr="00197660">
              <w:rPr>
                <w:rFonts w:ascii="Calibri" w:hAnsi="Calibri"/>
              </w:rPr>
              <w:t>12.6 (1.6)</w:t>
            </w:r>
          </w:p>
        </w:tc>
      </w:tr>
      <w:tr w:rsidR="00E931EC" w:rsidRPr="00197660" w14:paraId="71718CD9" w14:textId="77777777" w:rsidTr="00EB67A5">
        <w:trPr>
          <w:trHeight w:val="432"/>
        </w:trPr>
        <w:tc>
          <w:tcPr>
            <w:tcW w:w="1153" w:type="pct"/>
            <w:tcBorders>
              <w:top w:val="nil"/>
              <w:left w:val="nil"/>
              <w:bottom w:val="nil"/>
              <w:right w:val="nil"/>
            </w:tcBorders>
            <w:shd w:val="clear" w:color="auto" w:fill="auto"/>
            <w:vAlign w:val="center"/>
          </w:tcPr>
          <w:p w14:paraId="774F7DDD" w14:textId="77777777" w:rsidR="00197660" w:rsidRPr="00197660" w:rsidRDefault="00197660" w:rsidP="00197660">
            <w:pPr>
              <w:rPr>
                <w:rFonts w:ascii="Calibri" w:hAnsi="Calibri"/>
              </w:rPr>
            </w:pPr>
            <w:r w:rsidRPr="00197660">
              <w:rPr>
                <w:rFonts w:ascii="Calibri" w:hAnsi="Calibri"/>
              </w:rPr>
              <w:t>Height (cm)</w:t>
            </w:r>
          </w:p>
        </w:tc>
        <w:tc>
          <w:tcPr>
            <w:tcW w:w="1517" w:type="pct"/>
            <w:tcBorders>
              <w:top w:val="nil"/>
              <w:left w:val="nil"/>
              <w:bottom w:val="nil"/>
              <w:right w:val="nil"/>
            </w:tcBorders>
            <w:shd w:val="clear" w:color="auto" w:fill="auto"/>
            <w:vAlign w:val="center"/>
          </w:tcPr>
          <w:p w14:paraId="3F9C853D" w14:textId="77777777" w:rsidR="00197660" w:rsidRPr="00197660" w:rsidRDefault="00197660" w:rsidP="00197660">
            <w:pPr>
              <w:jc w:val="center"/>
              <w:rPr>
                <w:rFonts w:ascii="Calibri" w:hAnsi="Calibri"/>
              </w:rPr>
            </w:pPr>
            <w:r w:rsidRPr="00197660">
              <w:rPr>
                <w:rFonts w:ascii="Calibri" w:hAnsi="Calibri"/>
              </w:rPr>
              <w:t>155.2 (12.4)</w:t>
            </w:r>
          </w:p>
        </w:tc>
        <w:tc>
          <w:tcPr>
            <w:tcW w:w="1299" w:type="pct"/>
            <w:tcBorders>
              <w:top w:val="nil"/>
              <w:left w:val="nil"/>
              <w:bottom w:val="nil"/>
              <w:right w:val="nil"/>
            </w:tcBorders>
            <w:shd w:val="clear" w:color="auto" w:fill="auto"/>
            <w:vAlign w:val="center"/>
          </w:tcPr>
          <w:p w14:paraId="72B05C09" w14:textId="77777777" w:rsidR="00197660" w:rsidRPr="00197660" w:rsidRDefault="00197660" w:rsidP="00197660">
            <w:pPr>
              <w:jc w:val="center"/>
              <w:rPr>
                <w:rFonts w:ascii="Calibri" w:hAnsi="Calibri"/>
              </w:rPr>
            </w:pPr>
            <w:r w:rsidRPr="00197660">
              <w:rPr>
                <w:rFonts w:ascii="Calibri" w:hAnsi="Calibri"/>
              </w:rPr>
              <w:t>156.7 (10.2)</w:t>
            </w:r>
          </w:p>
        </w:tc>
        <w:tc>
          <w:tcPr>
            <w:tcW w:w="1031" w:type="pct"/>
            <w:tcBorders>
              <w:top w:val="nil"/>
              <w:left w:val="nil"/>
              <w:bottom w:val="nil"/>
              <w:right w:val="nil"/>
            </w:tcBorders>
            <w:shd w:val="clear" w:color="auto" w:fill="auto"/>
            <w:vAlign w:val="center"/>
          </w:tcPr>
          <w:p w14:paraId="72C7AE2B" w14:textId="77777777" w:rsidR="00197660" w:rsidRPr="00197660" w:rsidRDefault="00197660" w:rsidP="00197660">
            <w:pPr>
              <w:jc w:val="center"/>
              <w:rPr>
                <w:rFonts w:ascii="Calibri" w:hAnsi="Calibri"/>
              </w:rPr>
            </w:pPr>
            <w:r w:rsidRPr="00197660">
              <w:rPr>
                <w:rFonts w:ascii="Calibri" w:hAnsi="Calibri"/>
              </w:rPr>
              <w:t>155.6 (11.9)</w:t>
            </w:r>
          </w:p>
        </w:tc>
      </w:tr>
      <w:tr w:rsidR="00E931EC" w:rsidRPr="00197660" w14:paraId="395C5899" w14:textId="77777777" w:rsidTr="00EB67A5">
        <w:trPr>
          <w:trHeight w:val="432"/>
        </w:trPr>
        <w:tc>
          <w:tcPr>
            <w:tcW w:w="1153" w:type="pct"/>
            <w:tcBorders>
              <w:top w:val="nil"/>
              <w:left w:val="nil"/>
              <w:bottom w:val="nil"/>
              <w:right w:val="nil"/>
            </w:tcBorders>
            <w:shd w:val="clear" w:color="auto" w:fill="auto"/>
            <w:vAlign w:val="center"/>
          </w:tcPr>
          <w:p w14:paraId="2C3549F5" w14:textId="77777777" w:rsidR="00197660" w:rsidRPr="00197660" w:rsidRDefault="00197660" w:rsidP="00197660">
            <w:pPr>
              <w:rPr>
                <w:rFonts w:ascii="Calibri" w:hAnsi="Calibri"/>
              </w:rPr>
            </w:pPr>
            <w:r w:rsidRPr="00197660">
              <w:rPr>
                <w:rFonts w:ascii="Calibri" w:hAnsi="Calibri"/>
              </w:rPr>
              <w:t>Weight (kg)</w:t>
            </w:r>
          </w:p>
        </w:tc>
        <w:tc>
          <w:tcPr>
            <w:tcW w:w="1517" w:type="pct"/>
            <w:tcBorders>
              <w:top w:val="nil"/>
              <w:left w:val="nil"/>
              <w:bottom w:val="nil"/>
              <w:right w:val="nil"/>
            </w:tcBorders>
            <w:shd w:val="clear" w:color="auto" w:fill="auto"/>
            <w:vAlign w:val="center"/>
          </w:tcPr>
          <w:p w14:paraId="13630FDA" w14:textId="77777777" w:rsidR="00197660" w:rsidRPr="00197660" w:rsidRDefault="00197660" w:rsidP="00197660">
            <w:pPr>
              <w:jc w:val="center"/>
              <w:rPr>
                <w:rFonts w:ascii="Calibri" w:hAnsi="Calibri"/>
              </w:rPr>
            </w:pPr>
            <w:r w:rsidRPr="00197660">
              <w:rPr>
                <w:rFonts w:ascii="Calibri" w:hAnsi="Calibri"/>
              </w:rPr>
              <w:t>46.3 (10.9)</w:t>
            </w:r>
          </w:p>
        </w:tc>
        <w:tc>
          <w:tcPr>
            <w:tcW w:w="1299" w:type="pct"/>
            <w:tcBorders>
              <w:top w:val="nil"/>
              <w:left w:val="nil"/>
              <w:bottom w:val="nil"/>
              <w:right w:val="nil"/>
            </w:tcBorders>
            <w:shd w:val="clear" w:color="auto" w:fill="auto"/>
            <w:vAlign w:val="center"/>
          </w:tcPr>
          <w:p w14:paraId="5A63DB7C" w14:textId="77777777" w:rsidR="00197660" w:rsidRPr="00197660" w:rsidRDefault="00197660" w:rsidP="00197660">
            <w:pPr>
              <w:jc w:val="center"/>
              <w:rPr>
                <w:rFonts w:ascii="Calibri" w:hAnsi="Calibri"/>
              </w:rPr>
            </w:pPr>
            <w:r w:rsidRPr="00197660">
              <w:rPr>
                <w:rFonts w:ascii="Calibri" w:hAnsi="Calibri"/>
              </w:rPr>
              <w:t>64.6 (14.7)**</w:t>
            </w:r>
          </w:p>
        </w:tc>
        <w:tc>
          <w:tcPr>
            <w:tcW w:w="1031" w:type="pct"/>
            <w:tcBorders>
              <w:top w:val="nil"/>
              <w:left w:val="nil"/>
              <w:bottom w:val="nil"/>
              <w:right w:val="nil"/>
            </w:tcBorders>
            <w:shd w:val="clear" w:color="auto" w:fill="auto"/>
            <w:vAlign w:val="center"/>
          </w:tcPr>
          <w:p w14:paraId="43E81437" w14:textId="77777777" w:rsidR="00197660" w:rsidRPr="00197660" w:rsidRDefault="00197660" w:rsidP="00197660">
            <w:pPr>
              <w:jc w:val="center"/>
              <w:rPr>
                <w:rFonts w:ascii="Calibri" w:hAnsi="Calibri"/>
              </w:rPr>
            </w:pPr>
            <w:r w:rsidRPr="00197660">
              <w:rPr>
                <w:rFonts w:ascii="Calibri" w:hAnsi="Calibri"/>
              </w:rPr>
              <w:t>50.5 (14.1)</w:t>
            </w:r>
          </w:p>
        </w:tc>
      </w:tr>
      <w:tr w:rsidR="00E931EC" w:rsidRPr="00197660" w14:paraId="5CD9F171" w14:textId="77777777" w:rsidTr="00E72CA6">
        <w:trPr>
          <w:trHeight w:val="432"/>
        </w:trPr>
        <w:tc>
          <w:tcPr>
            <w:tcW w:w="1153" w:type="pct"/>
            <w:tcBorders>
              <w:top w:val="nil"/>
              <w:left w:val="nil"/>
              <w:bottom w:val="nil"/>
              <w:right w:val="nil"/>
            </w:tcBorders>
            <w:shd w:val="clear" w:color="auto" w:fill="auto"/>
            <w:vAlign w:val="center"/>
          </w:tcPr>
          <w:p w14:paraId="26BFBE86" w14:textId="77777777" w:rsidR="00197660" w:rsidRPr="00197660" w:rsidRDefault="00E931EC" w:rsidP="00197660">
            <w:pPr>
              <w:rPr>
                <w:rFonts w:ascii="Calibri" w:hAnsi="Calibri"/>
              </w:rPr>
            </w:pPr>
            <w:r>
              <w:rPr>
                <w:rFonts w:ascii="Calibri" w:hAnsi="Calibri"/>
              </w:rPr>
              <w:t>BMI (kg</w:t>
            </w:r>
            <w:r w:rsidR="00630FB6" w:rsidRPr="00372F67">
              <w:rPr>
                <w:rFonts w:ascii="Wingdings" w:hAnsi="Wingdings"/>
                <w:sz w:val="18"/>
              </w:rPr>
              <w:t></w:t>
            </w:r>
            <w:r w:rsidR="00197660" w:rsidRPr="00197660">
              <w:rPr>
                <w:rFonts w:ascii="Calibri" w:hAnsi="Calibri"/>
              </w:rPr>
              <w:t>m</w:t>
            </w:r>
            <w:r w:rsidR="00197660" w:rsidRPr="00197660">
              <w:rPr>
                <w:rFonts w:ascii="Calibri" w:hAnsi="Calibri"/>
                <w:vertAlign w:val="superscript"/>
              </w:rPr>
              <w:t>-2</w:t>
            </w:r>
            <w:r w:rsidR="00197660" w:rsidRPr="00197660">
              <w:rPr>
                <w:rFonts w:ascii="Calibri" w:hAnsi="Calibri"/>
              </w:rPr>
              <w:t>)</w:t>
            </w:r>
          </w:p>
        </w:tc>
        <w:tc>
          <w:tcPr>
            <w:tcW w:w="1517" w:type="pct"/>
            <w:tcBorders>
              <w:top w:val="nil"/>
              <w:left w:val="nil"/>
              <w:bottom w:val="nil"/>
              <w:right w:val="nil"/>
            </w:tcBorders>
            <w:shd w:val="clear" w:color="auto" w:fill="auto"/>
            <w:vAlign w:val="center"/>
          </w:tcPr>
          <w:p w14:paraId="24FCE576" w14:textId="77777777" w:rsidR="00197660" w:rsidRPr="00197660" w:rsidRDefault="00197660" w:rsidP="00197660">
            <w:pPr>
              <w:jc w:val="center"/>
              <w:rPr>
                <w:rFonts w:ascii="Calibri" w:hAnsi="Calibri"/>
              </w:rPr>
            </w:pPr>
            <w:r w:rsidRPr="00197660">
              <w:rPr>
                <w:rFonts w:ascii="Calibri" w:hAnsi="Calibri"/>
              </w:rPr>
              <w:t>18.9 (2.1)</w:t>
            </w:r>
          </w:p>
        </w:tc>
        <w:tc>
          <w:tcPr>
            <w:tcW w:w="1299" w:type="pct"/>
            <w:tcBorders>
              <w:top w:val="nil"/>
              <w:left w:val="nil"/>
              <w:bottom w:val="nil"/>
              <w:right w:val="nil"/>
            </w:tcBorders>
            <w:shd w:val="clear" w:color="auto" w:fill="auto"/>
            <w:vAlign w:val="center"/>
          </w:tcPr>
          <w:p w14:paraId="14FB9DFC" w14:textId="77777777" w:rsidR="00197660" w:rsidRPr="00197660" w:rsidRDefault="00197660" w:rsidP="00197660">
            <w:pPr>
              <w:jc w:val="center"/>
              <w:rPr>
                <w:rFonts w:ascii="Calibri" w:hAnsi="Calibri"/>
              </w:rPr>
            </w:pPr>
            <w:r w:rsidRPr="00197660">
              <w:rPr>
                <w:rFonts w:ascii="Calibri" w:hAnsi="Calibri"/>
              </w:rPr>
              <w:t>26.1 (4.6)**</w:t>
            </w:r>
          </w:p>
        </w:tc>
        <w:tc>
          <w:tcPr>
            <w:tcW w:w="1031" w:type="pct"/>
            <w:tcBorders>
              <w:top w:val="nil"/>
              <w:left w:val="nil"/>
              <w:bottom w:val="nil"/>
              <w:right w:val="nil"/>
            </w:tcBorders>
            <w:shd w:val="clear" w:color="auto" w:fill="auto"/>
            <w:vAlign w:val="center"/>
          </w:tcPr>
          <w:p w14:paraId="13E89648" w14:textId="77777777" w:rsidR="00197660" w:rsidRPr="00197660" w:rsidRDefault="00197660" w:rsidP="00197660">
            <w:pPr>
              <w:jc w:val="center"/>
              <w:rPr>
                <w:rFonts w:ascii="Calibri" w:hAnsi="Calibri"/>
              </w:rPr>
            </w:pPr>
            <w:r w:rsidRPr="00197660">
              <w:rPr>
                <w:rFonts w:ascii="Calibri" w:hAnsi="Calibri"/>
              </w:rPr>
              <w:t>20.5 (4.2)</w:t>
            </w:r>
          </w:p>
        </w:tc>
      </w:tr>
      <w:tr w:rsidR="00E931EC" w:rsidRPr="00197660" w14:paraId="1BBD56B5" w14:textId="77777777" w:rsidTr="00E72CA6">
        <w:trPr>
          <w:trHeight w:val="432"/>
        </w:trPr>
        <w:tc>
          <w:tcPr>
            <w:tcW w:w="1153" w:type="pct"/>
            <w:tcBorders>
              <w:top w:val="nil"/>
              <w:left w:val="nil"/>
              <w:bottom w:val="single" w:sz="4" w:space="0" w:color="auto"/>
              <w:right w:val="nil"/>
            </w:tcBorders>
            <w:shd w:val="clear" w:color="auto" w:fill="auto"/>
            <w:vAlign w:val="center"/>
          </w:tcPr>
          <w:p w14:paraId="3010591D" w14:textId="77777777" w:rsidR="00197660" w:rsidRPr="00197660" w:rsidRDefault="00197660" w:rsidP="00197660">
            <w:pPr>
              <w:rPr>
                <w:rFonts w:ascii="Calibri" w:hAnsi="Calibri"/>
              </w:rPr>
            </w:pPr>
            <w:r w:rsidRPr="00197660">
              <w:rPr>
                <w:rFonts w:ascii="Calibri" w:hAnsi="Calibri"/>
              </w:rPr>
              <w:t>Body Fat (%)</w:t>
            </w:r>
          </w:p>
        </w:tc>
        <w:tc>
          <w:tcPr>
            <w:tcW w:w="1517" w:type="pct"/>
            <w:tcBorders>
              <w:top w:val="nil"/>
              <w:left w:val="nil"/>
              <w:bottom w:val="single" w:sz="4" w:space="0" w:color="auto"/>
              <w:right w:val="nil"/>
            </w:tcBorders>
            <w:shd w:val="clear" w:color="auto" w:fill="auto"/>
            <w:vAlign w:val="center"/>
          </w:tcPr>
          <w:p w14:paraId="7E3777EF" w14:textId="77777777" w:rsidR="00197660" w:rsidRPr="00197660" w:rsidRDefault="00197660" w:rsidP="00197660">
            <w:pPr>
              <w:jc w:val="center"/>
              <w:rPr>
                <w:rFonts w:ascii="Calibri" w:hAnsi="Calibri"/>
              </w:rPr>
            </w:pPr>
            <w:r w:rsidRPr="00197660">
              <w:rPr>
                <w:rFonts w:ascii="Calibri" w:hAnsi="Calibri"/>
              </w:rPr>
              <w:t>15.9 (8.1)</w:t>
            </w:r>
          </w:p>
        </w:tc>
        <w:tc>
          <w:tcPr>
            <w:tcW w:w="1299" w:type="pct"/>
            <w:tcBorders>
              <w:top w:val="nil"/>
              <w:left w:val="nil"/>
              <w:bottom w:val="single" w:sz="4" w:space="0" w:color="auto"/>
              <w:right w:val="nil"/>
            </w:tcBorders>
            <w:shd w:val="clear" w:color="auto" w:fill="auto"/>
            <w:vAlign w:val="center"/>
          </w:tcPr>
          <w:p w14:paraId="31011A30" w14:textId="77777777" w:rsidR="00197660" w:rsidRPr="00197660" w:rsidRDefault="00197660" w:rsidP="00197660">
            <w:pPr>
              <w:jc w:val="center"/>
              <w:rPr>
                <w:rFonts w:ascii="Calibri" w:hAnsi="Calibri"/>
              </w:rPr>
            </w:pPr>
            <w:r w:rsidRPr="00197660">
              <w:rPr>
                <w:rFonts w:ascii="Calibri" w:hAnsi="Calibri"/>
              </w:rPr>
              <w:t>31.3 (9.3)**</w:t>
            </w:r>
          </w:p>
        </w:tc>
        <w:tc>
          <w:tcPr>
            <w:tcW w:w="1031" w:type="pct"/>
            <w:tcBorders>
              <w:top w:val="nil"/>
              <w:left w:val="nil"/>
              <w:bottom w:val="single" w:sz="4" w:space="0" w:color="auto"/>
              <w:right w:val="nil"/>
            </w:tcBorders>
            <w:shd w:val="clear" w:color="auto" w:fill="auto"/>
            <w:vAlign w:val="center"/>
          </w:tcPr>
          <w:p w14:paraId="125681C6" w14:textId="77777777" w:rsidR="00197660" w:rsidRPr="00197660" w:rsidRDefault="00197660" w:rsidP="00197660">
            <w:pPr>
              <w:jc w:val="center"/>
              <w:rPr>
                <w:rFonts w:ascii="Calibri" w:hAnsi="Calibri"/>
              </w:rPr>
            </w:pPr>
            <w:r w:rsidRPr="00197660">
              <w:rPr>
                <w:rFonts w:ascii="Calibri" w:hAnsi="Calibri"/>
              </w:rPr>
              <w:t>19.4 (10.5)</w:t>
            </w:r>
          </w:p>
        </w:tc>
      </w:tr>
      <w:tr w:rsidR="00197660" w:rsidRPr="00197660" w14:paraId="1F24F228" w14:textId="77777777" w:rsidTr="00E72CA6">
        <w:trPr>
          <w:trHeight w:val="302"/>
        </w:trPr>
        <w:tc>
          <w:tcPr>
            <w:tcW w:w="5000" w:type="pct"/>
            <w:gridSpan w:val="4"/>
            <w:tcBorders>
              <w:top w:val="single" w:sz="4" w:space="0" w:color="auto"/>
              <w:left w:val="nil"/>
              <w:bottom w:val="nil"/>
              <w:right w:val="nil"/>
            </w:tcBorders>
            <w:shd w:val="clear" w:color="auto" w:fill="auto"/>
          </w:tcPr>
          <w:p w14:paraId="49B4260F" w14:textId="77777777" w:rsidR="00197660" w:rsidRPr="00197660" w:rsidRDefault="00197660" w:rsidP="00197660">
            <w:pPr>
              <w:rPr>
                <w:rFonts w:ascii="Calibri" w:hAnsi="Calibri"/>
              </w:rPr>
            </w:pPr>
            <w:r w:rsidRPr="00197660">
              <w:rPr>
                <w:rFonts w:ascii="Calibri" w:hAnsi="Calibri"/>
              </w:rPr>
              <w:t xml:space="preserve">** Significantly different from normal weight group; </w:t>
            </w:r>
            <w:r w:rsidRPr="00197660">
              <w:rPr>
                <w:rFonts w:ascii="Calibri" w:hAnsi="Calibri"/>
                <w:i/>
              </w:rPr>
              <w:t>p</w:t>
            </w:r>
            <w:r w:rsidRPr="00197660">
              <w:rPr>
                <w:rFonts w:ascii="Calibri" w:hAnsi="Calibri"/>
              </w:rPr>
              <w:t xml:space="preserve"> ≤ 0.01</w:t>
            </w:r>
          </w:p>
        </w:tc>
      </w:tr>
    </w:tbl>
    <w:p w14:paraId="676AA0CD" w14:textId="77777777" w:rsidR="00AD50A9" w:rsidRDefault="00AD50A9" w:rsidP="00205876">
      <w:pPr>
        <w:spacing w:line="480" w:lineRule="auto"/>
      </w:pPr>
    </w:p>
    <w:p w14:paraId="00A7C220" w14:textId="77777777" w:rsidR="00AD50A9" w:rsidRPr="00463936" w:rsidRDefault="009C6C42" w:rsidP="00E931EC">
      <w:pPr>
        <w:spacing w:line="276" w:lineRule="auto"/>
        <w:rPr>
          <w:rFonts w:asciiTheme="majorHAnsi" w:hAnsiTheme="majorHAnsi"/>
          <w:b/>
        </w:rPr>
      </w:pPr>
      <w:bookmarkStart w:id="30" w:name="_Toc191111691"/>
      <w:proofErr w:type="gramStart"/>
      <w:r>
        <w:rPr>
          <w:rFonts w:asciiTheme="majorHAnsi" w:hAnsiTheme="majorHAnsi"/>
          <w:b/>
        </w:rPr>
        <w:t>TABLE</w:t>
      </w:r>
      <w:r w:rsidRPr="001D4DB6">
        <w:rPr>
          <w:rFonts w:asciiTheme="majorHAnsi" w:hAnsiTheme="majorHAnsi"/>
          <w:b/>
        </w:rPr>
        <w:t xml:space="preserve"> </w:t>
      </w:r>
      <w:r w:rsidR="00630FB6" w:rsidRPr="001D4DB6">
        <w:rPr>
          <w:rFonts w:ascii="Calibri" w:hAnsi="Calibri" w:cs="Arial"/>
          <w:b/>
        </w:rPr>
        <w:fldChar w:fldCharType="begin"/>
      </w:r>
      <w:r w:rsidR="001D4DB6" w:rsidRPr="001D4DB6">
        <w:rPr>
          <w:rFonts w:ascii="Calibri" w:hAnsi="Calibri" w:cs="Arial"/>
          <w:b/>
        </w:rPr>
        <w:instrText xml:space="preserve"> SEQ Table \* ARABIC </w:instrText>
      </w:r>
      <w:r w:rsidR="00630FB6" w:rsidRPr="001D4DB6">
        <w:rPr>
          <w:rFonts w:ascii="Calibri" w:hAnsi="Calibri" w:cs="Arial"/>
          <w:b/>
        </w:rPr>
        <w:fldChar w:fldCharType="separate"/>
      </w:r>
      <w:r w:rsidR="00F97FB0">
        <w:rPr>
          <w:rFonts w:ascii="Calibri" w:hAnsi="Calibri" w:cs="Arial"/>
          <w:b/>
          <w:noProof/>
        </w:rPr>
        <w:t>2</w:t>
      </w:r>
      <w:r w:rsidR="00630FB6" w:rsidRPr="001D4DB6">
        <w:rPr>
          <w:rFonts w:ascii="Calibri" w:hAnsi="Calibri" w:cs="Arial"/>
          <w:b/>
        </w:rPr>
        <w:fldChar w:fldCharType="end"/>
      </w:r>
      <w:r w:rsidR="00D325A8">
        <w:rPr>
          <w:rFonts w:asciiTheme="majorHAnsi" w:hAnsiTheme="majorHAnsi"/>
          <w:b/>
        </w:rPr>
        <w:t>.</w:t>
      </w:r>
      <w:proofErr w:type="gramEnd"/>
      <w:r w:rsidR="00D325A8">
        <w:rPr>
          <w:rFonts w:asciiTheme="majorHAnsi" w:hAnsiTheme="majorHAnsi"/>
          <w:b/>
        </w:rPr>
        <w:t xml:space="preserve"> </w:t>
      </w:r>
      <w:r w:rsidR="00E72CA6">
        <w:rPr>
          <w:rFonts w:asciiTheme="majorHAnsi" w:hAnsiTheme="majorHAnsi"/>
          <w:b/>
        </w:rPr>
        <w:t xml:space="preserve">Variables assessed during the </w:t>
      </w:r>
      <w:r>
        <w:rPr>
          <w:rFonts w:asciiTheme="majorHAnsi" w:hAnsiTheme="majorHAnsi"/>
          <w:b/>
        </w:rPr>
        <w:t>PACER</w:t>
      </w:r>
      <w:r w:rsidR="008A62AB">
        <w:rPr>
          <w:rFonts w:asciiTheme="majorHAnsi" w:hAnsiTheme="majorHAnsi"/>
          <w:b/>
        </w:rPr>
        <w:t xml:space="preserve"> test</w:t>
      </w:r>
      <w:r w:rsidR="00E72CA6">
        <w:rPr>
          <w:rFonts w:asciiTheme="majorHAnsi" w:hAnsiTheme="majorHAnsi"/>
          <w:b/>
        </w:rPr>
        <w:t xml:space="preserve"> [Mean (SD)]</w:t>
      </w:r>
      <w:bookmarkEnd w:id="30"/>
    </w:p>
    <w:tbl>
      <w:tblPr>
        <w:tblpPr w:leftFromText="187" w:rightFromText="187" w:vertAnchor="text" w:horzAnchor="page" w:tblpX="1909" w:tblpY="38"/>
        <w:tblOverlap w:val="never"/>
        <w:tblW w:w="8298" w:type="dxa"/>
        <w:tblLayout w:type="fixed"/>
        <w:tblLook w:val="04A0" w:firstRow="1" w:lastRow="0" w:firstColumn="1" w:lastColumn="0" w:noHBand="0" w:noVBand="1"/>
      </w:tblPr>
      <w:tblGrid>
        <w:gridCol w:w="1998"/>
        <w:gridCol w:w="2430"/>
        <w:gridCol w:w="2160"/>
        <w:gridCol w:w="1710"/>
      </w:tblGrid>
      <w:tr w:rsidR="00E931EC" w:rsidRPr="00AF79C1" w14:paraId="364D3799" w14:textId="77777777" w:rsidTr="00516A60">
        <w:trPr>
          <w:trHeight w:val="432"/>
        </w:trPr>
        <w:tc>
          <w:tcPr>
            <w:tcW w:w="1998" w:type="dxa"/>
            <w:tcBorders>
              <w:top w:val="single" w:sz="4" w:space="0" w:color="auto"/>
              <w:bottom w:val="double" w:sz="4" w:space="0" w:color="auto"/>
            </w:tcBorders>
            <w:shd w:val="clear" w:color="auto" w:fill="auto"/>
            <w:vAlign w:val="center"/>
          </w:tcPr>
          <w:p w14:paraId="3ECEFD72" w14:textId="77777777" w:rsidR="00AF79C1" w:rsidRPr="00E931EC" w:rsidRDefault="00E931EC" w:rsidP="00516A60">
            <w:pPr>
              <w:jc w:val="center"/>
              <w:rPr>
                <w:rFonts w:asciiTheme="majorHAnsi" w:hAnsiTheme="majorHAnsi"/>
                <w:b/>
              </w:rPr>
            </w:pPr>
            <w:r w:rsidRPr="00E931EC">
              <w:rPr>
                <w:rFonts w:asciiTheme="majorHAnsi" w:hAnsiTheme="majorHAnsi"/>
                <w:b/>
              </w:rPr>
              <w:t>Variables</w:t>
            </w:r>
          </w:p>
        </w:tc>
        <w:tc>
          <w:tcPr>
            <w:tcW w:w="2430" w:type="dxa"/>
            <w:tcBorders>
              <w:top w:val="single" w:sz="4" w:space="0" w:color="auto"/>
              <w:bottom w:val="double" w:sz="4" w:space="0" w:color="auto"/>
            </w:tcBorders>
            <w:shd w:val="clear" w:color="auto" w:fill="auto"/>
            <w:vAlign w:val="center"/>
          </w:tcPr>
          <w:p w14:paraId="25DDE49F" w14:textId="77777777" w:rsidR="00AF79C1" w:rsidRPr="00AF79C1" w:rsidRDefault="00AF79C1" w:rsidP="00516A60">
            <w:pPr>
              <w:jc w:val="center"/>
              <w:rPr>
                <w:rFonts w:asciiTheme="majorHAnsi" w:hAnsiTheme="majorHAnsi"/>
              </w:rPr>
            </w:pPr>
            <w:r w:rsidRPr="00AF79C1">
              <w:rPr>
                <w:rFonts w:asciiTheme="majorHAnsi" w:hAnsiTheme="majorHAnsi"/>
                <w:b/>
              </w:rPr>
              <w:t>Normal Weight</w:t>
            </w:r>
            <w:r w:rsidRPr="00AF79C1">
              <w:rPr>
                <w:rFonts w:asciiTheme="majorHAnsi" w:hAnsiTheme="majorHAnsi"/>
              </w:rPr>
              <w:t xml:space="preserve"> (n=78)</w:t>
            </w:r>
          </w:p>
        </w:tc>
        <w:tc>
          <w:tcPr>
            <w:tcW w:w="2160" w:type="dxa"/>
            <w:tcBorders>
              <w:top w:val="single" w:sz="4" w:space="0" w:color="auto"/>
              <w:bottom w:val="double" w:sz="4" w:space="0" w:color="auto"/>
            </w:tcBorders>
            <w:shd w:val="clear" w:color="auto" w:fill="auto"/>
            <w:vAlign w:val="center"/>
          </w:tcPr>
          <w:p w14:paraId="4C985D69" w14:textId="77777777" w:rsidR="00AF79C1" w:rsidRPr="00AF79C1" w:rsidRDefault="00AF79C1" w:rsidP="00516A60">
            <w:pPr>
              <w:jc w:val="center"/>
              <w:rPr>
                <w:rFonts w:asciiTheme="majorHAnsi" w:hAnsiTheme="majorHAnsi"/>
              </w:rPr>
            </w:pPr>
            <w:r w:rsidRPr="00AF79C1">
              <w:rPr>
                <w:rFonts w:asciiTheme="majorHAnsi" w:hAnsiTheme="majorHAnsi"/>
                <w:b/>
              </w:rPr>
              <w:t>Overweight</w:t>
            </w:r>
            <w:r w:rsidR="00E931EC">
              <w:rPr>
                <w:rFonts w:asciiTheme="majorHAnsi" w:hAnsiTheme="majorHAnsi"/>
              </w:rPr>
              <w:t xml:space="preserve"> </w:t>
            </w:r>
            <w:r w:rsidRPr="00AF79C1">
              <w:rPr>
                <w:rFonts w:asciiTheme="majorHAnsi" w:hAnsiTheme="majorHAnsi"/>
              </w:rPr>
              <w:t>(n=23)</w:t>
            </w:r>
          </w:p>
        </w:tc>
        <w:tc>
          <w:tcPr>
            <w:tcW w:w="1710" w:type="dxa"/>
            <w:tcBorders>
              <w:top w:val="single" w:sz="4" w:space="0" w:color="auto"/>
              <w:bottom w:val="double" w:sz="4" w:space="0" w:color="auto"/>
            </w:tcBorders>
            <w:shd w:val="clear" w:color="auto" w:fill="auto"/>
            <w:vAlign w:val="center"/>
          </w:tcPr>
          <w:p w14:paraId="0C446116" w14:textId="77777777" w:rsidR="00AF79C1" w:rsidRPr="00E931EC" w:rsidRDefault="00AF79C1" w:rsidP="00516A60">
            <w:pPr>
              <w:jc w:val="center"/>
              <w:rPr>
                <w:rFonts w:asciiTheme="majorHAnsi" w:hAnsiTheme="majorHAnsi"/>
                <w:b/>
              </w:rPr>
            </w:pPr>
            <w:r w:rsidRPr="00AF79C1">
              <w:rPr>
                <w:rFonts w:asciiTheme="majorHAnsi" w:hAnsiTheme="majorHAnsi"/>
                <w:b/>
              </w:rPr>
              <w:t>Total</w:t>
            </w:r>
            <w:r w:rsidR="00E931EC">
              <w:rPr>
                <w:rFonts w:asciiTheme="majorHAnsi" w:hAnsiTheme="majorHAnsi"/>
                <w:b/>
              </w:rPr>
              <w:t xml:space="preserve"> </w:t>
            </w:r>
            <w:r w:rsidRPr="00AF79C1">
              <w:rPr>
                <w:rFonts w:asciiTheme="majorHAnsi" w:hAnsiTheme="majorHAnsi"/>
              </w:rPr>
              <w:t>(n=101)</w:t>
            </w:r>
          </w:p>
        </w:tc>
      </w:tr>
      <w:tr w:rsidR="00E931EC" w:rsidRPr="00AF79C1" w14:paraId="0AE0F30E" w14:textId="77777777" w:rsidTr="00516A60">
        <w:trPr>
          <w:trHeight w:val="432"/>
        </w:trPr>
        <w:tc>
          <w:tcPr>
            <w:tcW w:w="1998" w:type="dxa"/>
            <w:tcBorders>
              <w:top w:val="double" w:sz="4" w:space="0" w:color="auto"/>
            </w:tcBorders>
            <w:shd w:val="clear" w:color="auto" w:fill="auto"/>
            <w:vAlign w:val="center"/>
          </w:tcPr>
          <w:p w14:paraId="4B5AC1AC" w14:textId="77777777" w:rsidR="00AF79C1" w:rsidRPr="00AF79C1" w:rsidRDefault="00AF79C1" w:rsidP="00516A60">
            <w:pPr>
              <w:rPr>
                <w:rFonts w:asciiTheme="majorHAnsi" w:hAnsiTheme="majorHAnsi"/>
              </w:rPr>
            </w:pPr>
            <w:proofErr w:type="spellStart"/>
            <w:r w:rsidRPr="00AF79C1">
              <w:rPr>
                <w:rFonts w:asciiTheme="majorHAnsi" w:hAnsiTheme="majorHAnsi"/>
              </w:rPr>
              <w:t>HR</w:t>
            </w:r>
            <w:r w:rsidRPr="00AF79C1">
              <w:rPr>
                <w:rFonts w:asciiTheme="majorHAnsi" w:hAnsiTheme="majorHAnsi"/>
                <w:vertAlign w:val="subscript"/>
              </w:rPr>
              <w:t>peak</w:t>
            </w:r>
            <w:proofErr w:type="spellEnd"/>
            <w:r w:rsidRPr="00AF79C1">
              <w:rPr>
                <w:rFonts w:asciiTheme="majorHAnsi" w:hAnsiTheme="majorHAnsi"/>
              </w:rPr>
              <w:t xml:space="preserve"> (b</w:t>
            </w:r>
            <w:r w:rsidR="00630FB6" w:rsidRPr="00372F67">
              <w:rPr>
                <w:rFonts w:ascii="Wingdings" w:hAnsi="Wingdings"/>
                <w:sz w:val="18"/>
                <w:szCs w:val="20"/>
              </w:rPr>
              <w:t></w:t>
            </w:r>
            <w:r w:rsidRPr="00AF79C1">
              <w:rPr>
                <w:rFonts w:asciiTheme="majorHAnsi" w:hAnsiTheme="majorHAnsi"/>
              </w:rPr>
              <w:t>min</w:t>
            </w:r>
            <w:r w:rsidRPr="00AF79C1">
              <w:rPr>
                <w:rFonts w:asciiTheme="majorHAnsi" w:hAnsiTheme="majorHAnsi"/>
                <w:vertAlign w:val="superscript"/>
              </w:rPr>
              <w:t>-1</w:t>
            </w:r>
            <w:r w:rsidRPr="00AF79C1">
              <w:rPr>
                <w:rFonts w:asciiTheme="majorHAnsi" w:hAnsiTheme="majorHAnsi"/>
              </w:rPr>
              <w:t>)</w:t>
            </w:r>
          </w:p>
        </w:tc>
        <w:tc>
          <w:tcPr>
            <w:tcW w:w="2430" w:type="dxa"/>
            <w:tcBorders>
              <w:top w:val="double" w:sz="4" w:space="0" w:color="auto"/>
            </w:tcBorders>
            <w:shd w:val="clear" w:color="auto" w:fill="auto"/>
            <w:vAlign w:val="center"/>
          </w:tcPr>
          <w:p w14:paraId="73C4BC32" w14:textId="77777777" w:rsidR="00AF79C1" w:rsidRPr="00AF79C1" w:rsidRDefault="00AF79C1" w:rsidP="00516A60">
            <w:pPr>
              <w:jc w:val="center"/>
              <w:rPr>
                <w:rFonts w:asciiTheme="majorHAnsi" w:hAnsiTheme="majorHAnsi"/>
              </w:rPr>
            </w:pPr>
            <w:r w:rsidRPr="00AF79C1">
              <w:rPr>
                <w:rFonts w:asciiTheme="majorHAnsi" w:hAnsiTheme="majorHAnsi"/>
              </w:rPr>
              <w:t>195 (15)</w:t>
            </w:r>
          </w:p>
        </w:tc>
        <w:tc>
          <w:tcPr>
            <w:tcW w:w="2160" w:type="dxa"/>
            <w:tcBorders>
              <w:top w:val="double" w:sz="4" w:space="0" w:color="auto"/>
            </w:tcBorders>
            <w:shd w:val="clear" w:color="auto" w:fill="auto"/>
            <w:vAlign w:val="center"/>
          </w:tcPr>
          <w:p w14:paraId="5D74CCC3" w14:textId="77777777" w:rsidR="00AF79C1" w:rsidRPr="00AF79C1" w:rsidRDefault="00AF79C1" w:rsidP="00516A60">
            <w:pPr>
              <w:jc w:val="center"/>
              <w:rPr>
                <w:rFonts w:asciiTheme="majorHAnsi" w:hAnsiTheme="majorHAnsi"/>
              </w:rPr>
            </w:pPr>
            <w:r w:rsidRPr="00AF79C1">
              <w:rPr>
                <w:rFonts w:asciiTheme="majorHAnsi" w:hAnsiTheme="majorHAnsi"/>
              </w:rPr>
              <w:t>195 (10)</w:t>
            </w:r>
          </w:p>
        </w:tc>
        <w:tc>
          <w:tcPr>
            <w:tcW w:w="1710" w:type="dxa"/>
            <w:tcBorders>
              <w:top w:val="double" w:sz="4" w:space="0" w:color="auto"/>
            </w:tcBorders>
            <w:shd w:val="clear" w:color="auto" w:fill="auto"/>
            <w:vAlign w:val="center"/>
          </w:tcPr>
          <w:p w14:paraId="64E045C1" w14:textId="77777777" w:rsidR="00AF79C1" w:rsidRPr="00AF79C1" w:rsidRDefault="00AF79C1" w:rsidP="00516A60">
            <w:pPr>
              <w:jc w:val="center"/>
              <w:rPr>
                <w:rFonts w:asciiTheme="majorHAnsi" w:hAnsiTheme="majorHAnsi"/>
              </w:rPr>
            </w:pPr>
            <w:r w:rsidRPr="00AF79C1">
              <w:rPr>
                <w:rFonts w:asciiTheme="majorHAnsi" w:hAnsiTheme="majorHAnsi"/>
              </w:rPr>
              <w:t>195 (14)</w:t>
            </w:r>
          </w:p>
        </w:tc>
      </w:tr>
      <w:tr w:rsidR="00E931EC" w:rsidRPr="00AF79C1" w14:paraId="290226D0" w14:textId="77777777" w:rsidTr="00516A60">
        <w:trPr>
          <w:trHeight w:val="432"/>
        </w:trPr>
        <w:tc>
          <w:tcPr>
            <w:tcW w:w="1998" w:type="dxa"/>
            <w:shd w:val="clear" w:color="auto" w:fill="auto"/>
            <w:vAlign w:val="center"/>
          </w:tcPr>
          <w:p w14:paraId="72D90FD0" w14:textId="77777777" w:rsidR="00AF79C1" w:rsidRPr="00AF79C1" w:rsidRDefault="00AF79C1" w:rsidP="00516A60">
            <w:pPr>
              <w:rPr>
                <w:rFonts w:asciiTheme="majorHAnsi" w:hAnsiTheme="majorHAnsi"/>
              </w:rPr>
            </w:pPr>
            <w:proofErr w:type="spellStart"/>
            <w:r w:rsidRPr="00AF79C1">
              <w:rPr>
                <w:rFonts w:asciiTheme="majorHAnsi" w:hAnsiTheme="majorHAnsi"/>
              </w:rPr>
              <w:t>RER</w:t>
            </w:r>
            <w:r w:rsidRPr="00AF79C1">
              <w:rPr>
                <w:rFonts w:asciiTheme="majorHAnsi" w:hAnsiTheme="majorHAnsi"/>
                <w:vertAlign w:val="subscript"/>
              </w:rPr>
              <w:t>peak</w:t>
            </w:r>
            <w:proofErr w:type="spellEnd"/>
          </w:p>
        </w:tc>
        <w:tc>
          <w:tcPr>
            <w:tcW w:w="2430" w:type="dxa"/>
            <w:shd w:val="clear" w:color="auto" w:fill="auto"/>
            <w:vAlign w:val="center"/>
          </w:tcPr>
          <w:p w14:paraId="0C409374" w14:textId="77777777" w:rsidR="00AF79C1" w:rsidRPr="00AF79C1" w:rsidRDefault="00AF79C1" w:rsidP="00516A60">
            <w:pPr>
              <w:jc w:val="center"/>
              <w:rPr>
                <w:rFonts w:asciiTheme="majorHAnsi" w:hAnsiTheme="majorHAnsi"/>
              </w:rPr>
            </w:pPr>
            <w:r w:rsidRPr="00AF79C1">
              <w:rPr>
                <w:rFonts w:asciiTheme="majorHAnsi" w:hAnsiTheme="majorHAnsi"/>
              </w:rPr>
              <w:t>1.1 (0.1)</w:t>
            </w:r>
          </w:p>
        </w:tc>
        <w:tc>
          <w:tcPr>
            <w:tcW w:w="2160" w:type="dxa"/>
            <w:shd w:val="clear" w:color="auto" w:fill="auto"/>
            <w:vAlign w:val="center"/>
          </w:tcPr>
          <w:p w14:paraId="24658A68" w14:textId="77777777" w:rsidR="00AF79C1" w:rsidRPr="00AF79C1" w:rsidRDefault="00AF79C1" w:rsidP="00516A60">
            <w:pPr>
              <w:jc w:val="center"/>
              <w:rPr>
                <w:rFonts w:asciiTheme="majorHAnsi" w:hAnsiTheme="majorHAnsi"/>
              </w:rPr>
            </w:pPr>
            <w:r w:rsidRPr="00AF79C1">
              <w:rPr>
                <w:rFonts w:asciiTheme="majorHAnsi" w:hAnsiTheme="majorHAnsi"/>
              </w:rPr>
              <w:t>1.1 (0.1)</w:t>
            </w:r>
          </w:p>
        </w:tc>
        <w:tc>
          <w:tcPr>
            <w:tcW w:w="1710" w:type="dxa"/>
            <w:shd w:val="clear" w:color="auto" w:fill="auto"/>
            <w:vAlign w:val="center"/>
          </w:tcPr>
          <w:p w14:paraId="667B7346" w14:textId="77777777" w:rsidR="00AF79C1" w:rsidRPr="00AF79C1" w:rsidRDefault="00AF79C1" w:rsidP="00516A60">
            <w:pPr>
              <w:jc w:val="center"/>
              <w:rPr>
                <w:rFonts w:asciiTheme="majorHAnsi" w:hAnsiTheme="majorHAnsi"/>
              </w:rPr>
            </w:pPr>
            <w:r w:rsidRPr="00AF79C1">
              <w:rPr>
                <w:rFonts w:asciiTheme="majorHAnsi" w:hAnsiTheme="majorHAnsi"/>
              </w:rPr>
              <w:t>1.1 (0.1)</w:t>
            </w:r>
          </w:p>
        </w:tc>
      </w:tr>
      <w:tr w:rsidR="00E931EC" w:rsidRPr="00AF79C1" w14:paraId="37FC724B" w14:textId="77777777" w:rsidTr="00516A60">
        <w:trPr>
          <w:trHeight w:val="432"/>
        </w:trPr>
        <w:tc>
          <w:tcPr>
            <w:tcW w:w="1998" w:type="dxa"/>
            <w:shd w:val="clear" w:color="auto" w:fill="auto"/>
            <w:vAlign w:val="center"/>
          </w:tcPr>
          <w:p w14:paraId="5297BFFF" w14:textId="77777777" w:rsidR="00AF79C1" w:rsidRPr="00AF79C1" w:rsidRDefault="00AF79C1" w:rsidP="00516A60">
            <w:pPr>
              <w:rPr>
                <w:rFonts w:asciiTheme="majorHAnsi" w:hAnsiTheme="majorHAnsi"/>
              </w:rPr>
            </w:pPr>
            <w:proofErr w:type="spellStart"/>
            <w:r w:rsidRPr="00AF79C1">
              <w:rPr>
                <w:rFonts w:asciiTheme="majorHAnsi" w:hAnsiTheme="majorHAnsi"/>
              </w:rPr>
              <w:t>RPE</w:t>
            </w:r>
            <w:r w:rsidRPr="00AF79C1">
              <w:rPr>
                <w:rFonts w:asciiTheme="majorHAnsi" w:hAnsiTheme="majorHAnsi"/>
                <w:vertAlign w:val="subscript"/>
              </w:rPr>
              <w:t>peak</w:t>
            </w:r>
            <w:proofErr w:type="spellEnd"/>
          </w:p>
        </w:tc>
        <w:tc>
          <w:tcPr>
            <w:tcW w:w="2430" w:type="dxa"/>
            <w:shd w:val="clear" w:color="auto" w:fill="auto"/>
            <w:vAlign w:val="center"/>
          </w:tcPr>
          <w:p w14:paraId="22AD6996" w14:textId="77777777" w:rsidR="00AF79C1" w:rsidRPr="00AF79C1" w:rsidRDefault="00AF79C1" w:rsidP="00516A60">
            <w:pPr>
              <w:jc w:val="center"/>
              <w:rPr>
                <w:rFonts w:asciiTheme="majorHAnsi" w:hAnsiTheme="majorHAnsi"/>
              </w:rPr>
            </w:pPr>
            <w:r w:rsidRPr="00AF79C1">
              <w:rPr>
                <w:rFonts w:asciiTheme="majorHAnsi" w:hAnsiTheme="majorHAnsi"/>
              </w:rPr>
              <w:t>7.7 (1.4)</w:t>
            </w:r>
          </w:p>
        </w:tc>
        <w:tc>
          <w:tcPr>
            <w:tcW w:w="2160" w:type="dxa"/>
            <w:shd w:val="clear" w:color="auto" w:fill="auto"/>
            <w:vAlign w:val="center"/>
          </w:tcPr>
          <w:p w14:paraId="71B8720F" w14:textId="77777777" w:rsidR="00AF79C1" w:rsidRPr="00AF79C1" w:rsidRDefault="00AF79C1" w:rsidP="00516A60">
            <w:pPr>
              <w:jc w:val="center"/>
              <w:rPr>
                <w:rFonts w:asciiTheme="majorHAnsi" w:hAnsiTheme="majorHAnsi"/>
              </w:rPr>
            </w:pPr>
            <w:r w:rsidRPr="00AF79C1">
              <w:rPr>
                <w:rFonts w:asciiTheme="majorHAnsi" w:hAnsiTheme="majorHAnsi"/>
              </w:rPr>
              <w:t>7.8 (1.4)</w:t>
            </w:r>
          </w:p>
        </w:tc>
        <w:tc>
          <w:tcPr>
            <w:tcW w:w="1710" w:type="dxa"/>
            <w:shd w:val="clear" w:color="auto" w:fill="auto"/>
            <w:vAlign w:val="center"/>
          </w:tcPr>
          <w:p w14:paraId="4BFCB018" w14:textId="77777777" w:rsidR="00AF79C1" w:rsidRPr="00AF79C1" w:rsidRDefault="00AF79C1" w:rsidP="00516A60">
            <w:pPr>
              <w:jc w:val="center"/>
              <w:rPr>
                <w:rFonts w:asciiTheme="majorHAnsi" w:hAnsiTheme="majorHAnsi"/>
              </w:rPr>
            </w:pPr>
            <w:r w:rsidRPr="00AF79C1">
              <w:rPr>
                <w:rFonts w:asciiTheme="majorHAnsi" w:hAnsiTheme="majorHAnsi"/>
              </w:rPr>
              <w:t>7.7 (1.4)</w:t>
            </w:r>
          </w:p>
        </w:tc>
      </w:tr>
      <w:tr w:rsidR="00E931EC" w:rsidRPr="00AF79C1" w14:paraId="3A7919BF" w14:textId="77777777" w:rsidTr="00CC74D4">
        <w:trPr>
          <w:trHeight w:val="432"/>
        </w:trPr>
        <w:tc>
          <w:tcPr>
            <w:tcW w:w="1998" w:type="dxa"/>
            <w:shd w:val="clear" w:color="auto" w:fill="auto"/>
          </w:tcPr>
          <w:p w14:paraId="6AB97E76" w14:textId="77777777" w:rsidR="00AF79C1" w:rsidRPr="00AF79C1" w:rsidRDefault="00AF79C1" w:rsidP="00516A60">
            <w:pPr>
              <w:rPr>
                <w:rFonts w:asciiTheme="majorHAnsi" w:hAnsiTheme="majorHAnsi"/>
              </w:rPr>
            </w:pPr>
            <w:r w:rsidRPr="00AF79C1">
              <w:rPr>
                <w:rFonts w:asciiTheme="majorHAnsi" w:hAnsiTheme="majorHAnsi"/>
              </w:rPr>
              <w:t>Measured VO</w:t>
            </w:r>
            <w:r w:rsidRPr="00AF79C1">
              <w:rPr>
                <w:rFonts w:asciiTheme="majorHAnsi" w:hAnsiTheme="majorHAnsi"/>
                <w:vertAlign w:val="subscript"/>
              </w:rPr>
              <w:t xml:space="preserve">2peak </w:t>
            </w:r>
            <w:r w:rsidRPr="00AF79C1">
              <w:rPr>
                <w:rFonts w:asciiTheme="majorHAnsi" w:hAnsiTheme="majorHAnsi"/>
              </w:rPr>
              <w:t>(ml</w:t>
            </w:r>
            <w:r w:rsidR="00630FB6" w:rsidRPr="00372F67">
              <w:rPr>
                <w:rFonts w:ascii="Wingdings" w:hAnsi="Wingdings"/>
                <w:sz w:val="18"/>
                <w:szCs w:val="20"/>
              </w:rPr>
              <w:t></w:t>
            </w:r>
            <w:r w:rsidRPr="00AF79C1">
              <w:rPr>
                <w:rFonts w:asciiTheme="majorHAnsi" w:hAnsiTheme="majorHAnsi"/>
              </w:rPr>
              <w:t>kg</w:t>
            </w:r>
            <w:r w:rsidRPr="00AF79C1">
              <w:rPr>
                <w:rFonts w:asciiTheme="majorHAnsi" w:hAnsiTheme="majorHAnsi"/>
                <w:vertAlign w:val="superscript"/>
              </w:rPr>
              <w:t>-1</w:t>
            </w:r>
            <w:r w:rsidR="00630FB6" w:rsidRPr="00372F67">
              <w:rPr>
                <w:rFonts w:ascii="Wingdings" w:hAnsi="Wingdings"/>
                <w:sz w:val="18"/>
                <w:szCs w:val="20"/>
              </w:rPr>
              <w:t></w:t>
            </w:r>
            <w:r w:rsidRPr="00AF79C1">
              <w:rPr>
                <w:rFonts w:asciiTheme="majorHAnsi" w:hAnsiTheme="majorHAnsi"/>
              </w:rPr>
              <w:t>min</w:t>
            </w:r>
            <w:r w:rsidRPr="00AF79C1">
              <w:rPr>
                <w:rFonts w:asciiTheme="majorHAnsi" w:hAnsiTheme="majorHAnsi"/>
                <w:vertAlign w:val="superscript"/>
              </w:rPr>
              <w:t>-1</w:t>
            </w:r>
            <w:r w:rsidRPr="00AF79C1">
              <w:rPr>
                <w:rFonts w:asciiTheme="majorHAnsi" w:hAnsiTheme="majorHAnsi"/>
              </w:rPr>
              <w:t>)</w:t>
            </w:r>
          </w:p>
        </w:tc>
        <w:tc>
          <w:tcPr>
            <w:tcW w:w="2430" w:type="dxa"/>
            <w:shd w:val="clear" w:color="auto" w:fill="auto"/>
            <w:vAlign w:val="center"/>
          </w:tcPr>
          <w:p w14:paraId="69355F30" w14:textId="77777777" w:rsidR="00AF79C1" w:rsidRPr="00AF79C1" w:rsidRDefault="00AF79C1" w:rsidP="00516A60">
            <w:pPr>
              <w:jc w:val="center"/>
              <w:rPr>
                <w:rFonts w:asciiTheme="majorHAnsi" w:hAnsiTheme="majorHAnsi"/>
              </w:rPr>
            </w:pPr>
            <w:r w:rsidRPr="00AF79C1">
              <w:rPr>
                <w:rFonts w:asciiTheme="majorHAnsi" w:hAnsiTheme="majorHAnsi"/>
              </w:rPr>
              <w:t>49.0 (8.7)</w:t>
            </w:r>
          </w:p>
        </w:tc>
        <w:tc>
          <w:tcPr>
            <w:tcW w:w="2160" w:type="dxa"/>
            <w:shd w:val="clear" w:color="auto" w:fill="auto"/>
            <w:vAlign w:val="center"/>
          </w:tcPr>
          <w:p w14:paraId="3F91AAF9" w14:textId="77777777" w:rsidR="00AF79C1" w:rsidRPr="00AF79C1" w:rsidRDefault="00AF79C1" w:rsidP="00516A60">
            <w:pPr>
              <w:jc w:val="center"/>
              <w:rPr>
                <w:rFonts w:asciiTheme="majorHAnsi" w:hAnsiTheme="majorHAnsi"/>
              </w:rPr>
            </w:pPr>
            <w:r w:rsidRPr="00AF79C1">
              <w:rPr>
                <w:rFonts w:asciiTheme="majorHAnsi" w:hAnsiTheme="majorHAnsi"/>
              </w:rPr>
              <w:t>38.8 (7.1)**</w:t>
            </w:r>
          </w:p>
        </w:tc>
        <w:tc>
          <w:tcPr>
            <w:tcW w:w="1710" w:type="dxa"/>
            <w:shd w:val="clear" w:color="auto" w:fill="auto"/>
            <w:vAlign w:val="center"/>
          </w:tcPr>
          <w:p w14:paraId="5258F9EF" w14:textId="77777777" w:rsidR="00AF79C1" w:rsidRPr="00AF79C1" w:rsidRDefault="00AF79C1" w:rsidP="00516A60">
            <w:pPr>
              <w:jc w:val="center"/>
              <w:rPr>
                <w:rFonts w:asciiTheme="majorHAnsi" w:hAnsiTheme="majorHAnsi"/>
              </w:rPr>
            </w:pPr>
            <w:r w:rsidRPr="00AF79C1">
              <w:rPr>
                <w:rFonts w:asciiTheme="majorHAnsi" w:hAnsiTheme="majorHAnsi"/>
              </w:rPr>
              <w:t>46.7 (9.4)</w:t>
            </w:r>
          </w:p>
        </w:tc>
      </w:tr>
      <w:tr w:rsidR="00E931EC" w:rsidRPr="00AF79C1" w14:paraId="4ABC77C7" w14:textId="77777777" w:rsidTr="00CC74D4">
        <w:trPr>
          <w:trHeight w:val="432"/>
        </w:trPr>
        <w:tc>
          <w:tcPr>
            <w:tcW w:w="1998" w:type="dxa"/>
            <w:tcBorders>
              <w:bottom w:val="single" w:sz="4" w:space="0" w:color="auto"/>
            </w:tcBorders>
            <w:shd w:val="clear" w:color="auto" w:fill="auto"/>
            <w:vAlign w:val="center"/>
          </w:tcPr>
          <w:p w14:paraId="52DD78A5" w14:textId="77777777" w:rsidR="00AF79C1" w:rsidRPr="00AF79C1" w:rsidRDefault="00AF79C1" w:rsidP="00516A60">
            <w:pPr>
              <w:rPr>
                <w:rFonts w:asciiTheme="majorHAnsi" w:hAnsiTheme="majorHAnsi"/>
              </w:rPr>
            </w:pPr>
            <w:r w:rsidRPr="00AF79C1">
              <w:rPr>
                <w:rFonts w:asciiTheme="majorHAnsi" w:hAnsiTheme="majorHAnsi"/>
              </w:rPr>
              <w:t>PACER Laps</w:t>
            </w:r>
          </w:p>
        </w:tc>
        <w:tc>
          <w:tcPr>
            <w:tcW w:w="2430" w:type="dxa"/>
            <w:tcBorders>
              <w:bottom w:val="single" w:sz="4" w:space="0" w:color="auto"/>
            </w:tcBorders>
            <w:shd w:val="clear" w:color="auto" w:fill="auto"/>
            <w:vAlign w:val="center"/>
          </w:tcPr>
          <w:p w14:paraId="156A3DFE" w14:textId="77777777" w:rsidR="00AF79C1" w:rsidRPr="00AF79C1" w:rsidRDefault="00AF79C1" w:rsidP="00516A60">
            <w:pPr>
              <w:jc w:val="center"/>
              <w:rPr>
                <w:rFonts w:asciiTheme="majorHAnsi" w:hAnsiTheme="majorHAnsi"/>
              </w:rPr>
            </w:pPr>
            <w:r w:rsidRPr="00AF79C1">
              <w:rPr>
                <w:rFonts w:asciiTheme="majorHAnsi" w:hAnsiTheme="majorHAnsi"/>
              </w:rPr>
              <w:t>41 (18)</w:t>
            </w:r>
          </w:p>
        </w:tc>
        <w:tc>
          <w:tcPr>
            <w:tcW w:w="2160" w:type="dxa"/>
            <w:tcBorders>
              <w:bottom w:val="single" w:sz="4" w:space="0" w:color="auto"/>
            </w:tcBorders>
            <w:shd w:val="clear" w:color="auto" w:fill="auto"/>
            <w:vAlign w:val="center"/>
          </w:tcPr>
          <w:p w14:paraId="27D8E9E7" w14:textId="77777777" w:rsidR="00AF79C1" w:rsidRPr="00AF79C1" w:rsidRDefault="00AF79C1" w:rsidP="00516A60">
            <w:pPr>
              <w:jc w:val="center"/>
              <w:rPr>
                <w:rFonts w:asciiTheme="majorHAnsi" w:hAnsiTheme="majorHAnsi"/>
              </w:rPr>
            </w:pPr>
            <w:r w:rsidRPr="00AF79C1">
              <w:rPr>
                <w:rFonts w:asciiTheme="majorHAnsi" w:hAnsiTheme="majorHAnsi"/>
              </w:rPr>
              <w:t>26 (10)**</w:t>
            </w:r>
          </w:p>
        </w:tc>
        <w:tc>
          <w:tcPr>
            <w:tcW w:w="1710" w:type="dxa"/>
            <w:tcBorders>
              <w:bottom w:val="single" w:sz="4" w:space="0" w:color="auto"/>
            </w:tcBorders>
            <w:shd w:val="clear" w:color="auto" w:fill="auto"/>
            <w:vAlign w:val="center"/>
          </w:tcPr>
          <w:p w14:paraId="47921856" w14:textId="77777777" w:rsidR="00AF79C1" w:rsidRPr="00AF79C1" w:rsidRDefault="00AF79C1" w:rsidP="00516A60">
            <w:pPr>
              <w:jc w:val="center"/>
              <w:rPr>
                <w:rFonts w:asciiTheme="majorHAnsi" w:hAnsiTheme="majorHAnsi"/>
              </w:rPr>
            </w:pPr>
            <w:r w:rsidRPr="00AF79C1">
              <w:rPr>
                <w:rFonts w:asciiTheme="majorHAnsi" w:hAnsiTheme="majorHAnsi"/>
              </w:rPr>
              <w:t>37 (17)</w:t>
            </w:r>
          </w:p>
        </w:tc>
      </w:tr>
      <w:tr w:rsidR="00AF79C1" w:rsidRPr="00AF79C1" w14:paraId="6BCEDF6C" w14:textId="77777777" w:rsidTr="00CC74D4">
        <w:trPr>
          <w:trHeight w:val="350"/>
        </w:trPr>
        <w:tc>
          <w:tcPr>
            <w:tcW w:w="8298" w:type="dxa"/>
            <w:gridSpan w:val="4"/>
            <w:tcBorders>
              <w:top w:val="single" w:sz="4" w:space="0" w:color="auto"/>
            </w:tcBorders>
            <w:shd w:val="clear" w:color="auto" w:fill="auto"/>
            <w:vAlign w:val="center"/>
          </w:tcPr>
          <w:p w14:paraId="3B4BF3A5" w14:textId="77777777" w:rsidR="00AF79C1" w:rsidRPr="00AF79C1" w:rsidRDefault="00AF79C1" w:rsidP="00516A60">
            <w:pPr>
              <w:rPr>
                <w:rFonts w:asciiTheme="majorHAnsi" w:hAnsiTheme="majorHAnsi"/>
              </w:rPr>
            </w:pPr>
            <w:r w:rsidRPr="00AF79C1">
              <w:rPr>
                <w:rFonts w:asciiTheme="majorHAnsi" w:hAnsiTheme="majorHAnsi"/>
              </w:rPr>
              <w:t xml:space="preserve">** Significantly different from normal weight group; </w:t>
            </w:r>
            <w:r w:rsidRPr="00AF79C1">
              <w:rPr>
                <w:rFonts w:asciiTheme="majorHAnsi" w:hAnsiTheme="majorHAnsi"/>
                <w:i/>
              </w:rPr>
              <w:t xml:space="preserve">p </w:t>
            </w:r>
            <w:r w:rsidRPr="00AF79C1">
              <w:rPr>
                <w:rFonts w:asciiTheme="majorHAnsi" w:hAnsiTheme="majorHAnsi"/>
              </w:rPr>
              <w:t>≤ 0.01</w:t>
            </w:r>
          </w:p>
        </w:tc>
      </w:tr>
    </w:tbl>
    <w:p w14:paraId="7A5E344F" w14:textId="77777777" w:rsidR="00692953" w:rsidRDefault="00692953" w:rsidP="00463936">
      <w:pPr>
        <w:spacing w:line="480" w:lineRule="auto"/>
        <w:ind w:firstLine="720"/>
      </w:pPr>
    </w:p>
    <w:p w14:paraId="0B09A121" w14:textId="77777777" w:rsidR="00463936" w:rsidRDefault="00F947C8" w:rsidP="00CC74D4">
      <w:pPr>
        <w:spacing w:line="480" w:lineRule="auto"/>
        <w:ind w:firstLine="720"/>
        <w:rPr>
          <w:rFonts w:asciiTheme="majorHAnsi" w:hAnsiTheme="majorHAnsi"/>
        </w:rPr>
      </w:pPr>
      <w:r>
        <w:rPr>
          <w:rFonts w:asciiTheme="majorHAnsi" w:hAnsiTheme="majorHAnsi"/>
        </w:rPr>
        <w:t>M</w:t>
      </w:r>
      <w:r w:rsidR="00B24C35" w:rsidRPr="00692953">
        <w:rPr>
          <w:rFonts w:asciiTheme="majorHAnsi" w:hAnsiTheme="majorHAnsi"/>
        </w:rPr>
        <w:t>easured and predicted VO</w:t>
      </w:r>
      <w:r w:rsidR="00B24C35" w:rsidRPr="00692953">
        <w:rPr>
          <w:rFonts w:asciiTheme="majorHAnsi" w:hAnsiTheme="majorHAnsi"/>
          <w:vertAlign w:val="subscript"/>
        </w:rPr>
        <w:t>2peak</w:t>
      </w:r>
      <w:r w:rsidR="00B24C35" w:rsidRPr="00692953">
        <w:rPr>
          <w:rFonts w:asciiTheme="majorHAnsi" w:hAnsiTheme="majorHAnsi"/>
        </w:rPr>
        <w:t xml:space="preserve"> values for both weight groups</w:t>
      </w:r>
      <w:r>
        <w:rPr>
          <w:rFonts w:asciiTheme="majorHAnsi" w:hAnsiTheme="majorHAnsi"/>
        </w:rPr>
        <w:t xml:space="preserve"> are included in Table 3</w:t>
      </w:r>
      <w:r w:rsidR="00B24C35" w:rsidRPr="00692953">
        <w:rPr>
          <w:rFonts w:asciiTheme="majorHAnsi" w:hAnsiTheme="majorHAnsi"/>
        </w:rPr>
        <w:t>.  For the normal weight group VO</w:t>
      </w:r>
      <w:r w:rsidR="00B24C35" w:rsidRPr="00692953">
        <w:rPr>
          <w:rFonts w:asciiTheme="majorHAnsi" w:hAnsiTheme="majorHAnsi"/>
          <w:vertAlign w:val="subscript"/>
        </w:rPr>
        <w:t>2peak</w:t>
      </w:r>
      <w:r w:rsidR="00B24C35" w:rsidRPr="00692953">
        <w:rPr>
          <w:rFonts w:asciiTheme="majorHAnsi" w:hAnsiTheme="majorHAnsi"/>
        </w:rPr>
        <w:t xml:space="preserve"> estimated from both the Leger et al. and Mahar et al. equations were significantly lower than measured VO</w:t>
      </w:r>
      <w:r w:rsidR="00B24C35" w:rsidRPr="00692953">
        <w:rPr>
          <w:rFonts w:asciiTheme="majorHAnsi" w:hAnsiTheme="majorHAnsi"/>
          <w:vertAlign w:val="subscript"/>
        </w:rPr>
        <w:t>2peak</w:t>
      </w:r>
      <w:r w:rsidR="00B24C35" w:rsidRPr="00692953">
        <w:rPr>
          <w:rFonts w:asciiTheme="majorHAnsi" w:hAnsiTheme="majorHAnsi"/>
        </w:rPr>
        <w:t>.  In the normal weight youth the Leger et al. equation yielded a SEE of 5.44 ml</w:t>
      </w:r>
      <w:r w:rsidR="00630FB6" w:rsidRPr="00372F67">
        <w:rPr>
          <w:rFonts w:ascii="Wingdings" w:hAnsi="Wingdings"/>
          <w:sz w:val="18"/>
          <w:szCs w:val="20"/>
        </w:rPr>
        <w:t></w:t>
      </w:r>
      <w:r w:rsidR="00B24C35" w:rsidRPr="00692953">
        <w:rPr>
          <w:rFonts w:asciiTheme="majorHAnsi" w:hAnsiTheme="majorHAnsi"/>
        </w:rPr>
        <w:t>kg</w:t>
      </w:r>
      <w:r w:rsidR="00B24C35" w:rsidRPr="00692953">
        <w:rPr>
          <w:rFonts w:asciiTheme="majorHAnsi" w:hAnsiTheme="majorHAnsi"/>
          <w:vertAlign w:val="superscript"/>
        </w:rPr>
        <w:t>-1</w:t>
      </w:r>
      <w:r w:rsidR="00630FB6" w:rsidRPr="00372F67">
        <w:rPr>
          <w:rFonts w:ascii="Wingdings" w:hAnsi="Wingdings"/>
          <w:sz w:val="18"/>
          <w:szCs w:val="20"/>
        </w:rPr>
        <w:t></w:t>
      </w:r>
      <w:r w:rsidR="00B24C35" w:rsidRPr="00692953">
        <w:rPr>
          <w:rFonts w:asciiTheme="majorHAnsi" w:hAnsiTheme="majorHAnsi"/>
        </w:rPr>
        <w:t>min</w:t>
      </w:r>
      <w:r w:rsidR="00B24C35" w:rsidRPr="00692953">
        <w:rPr>
          <w:rFonts w:asciiTheme="majorHAnsi" w:hAnsiTheme="majorHAnsi"/>
          <w:vertAlign w:val="superscript"/>
        </w:rPr>
        <w:t>-1</w:t>
      </w:r>
      <w:r w:rsidR="00B24C35" w:rsidRPr="00692953">
        <w:rPr>
          <w:rFonts w:asciiTheme="majorHAnsi" w:hAnsiTheme="majorHAnsi"/>
        </w:rPr>
        <w:t>.  The SEE for the Mahar et al. equation was slightly better in the normal weight group (5.33 ml</w:t>
      </w:r>
      <w:r w:rsidR="00630FB6" w:rsidRPr="00372F67">
        <w:rPr>
          <w:rFonts w:ascii="Wingdings" w:hAnsi="Wingdings"/>
          <w:sz w:val="18"/>
          <w:szCs w:val="20"/>
        </w:rPr>
        <w:t></w:t>
      </w:r>
      <w:r w:rsidR="00B24C35" w:rsidRPr="00692953">
        <w:rPr>
          <w:rFonts w:asciiTheme="majorHAnsi" w:hAnsiTheme="majorHAnsi"/>
        </w:rPr>
        <w:t>kg</w:t>
      </w:r>
      <w:r w:rsidR="00B24C35" w:rsidRPr="00692953">
        <w:rPr>
          <w:rFonts w:asciiTheme="majorHAnsi" w:hAnsiTheme="majorHAnsi"/>
          <w:vertAlign w:val="superscript"/>
        </w:rPr>
        <w:t>-</w:t>
      </w:r>
      <w:r w:rsidR="00B24C35" w:rsidRPr="00692953">
        <w:rPr>
          <w:rFonts w:asciiTheme="majorHAnsi" w:hAnsiTheme="majorHAnsi"/>
          <w:vertAlign w:val="superscript"/>
        </w:rPr>
        <w:lastRenderedPageBreak/>
        <w:t>1</w:t>
      </w:r>
      <w:r w:rsidR="00630FB6" w:rsidRPr="00372F67">
        <w:rPr>
          <w:rFonts w:ascii="Wingdings" w:hAnsi="Wingdings"/>
          <w:sz w:val="18"/>
          <w:szCs w:val="20"/>
        </w:rPr>
        <w:t></w:t>
      </w:r>
      <w:r w:rsidR="00B24C35" w:rsidRPr="00692953">
        <w:rPr>
          <w:rFonts w:asciiTheme="majorHAnsi" w:hAnsiTheme="majorHAnsi"/>
        </w:rPr>
        <w:t>min</w:t>
      </w:r>
      <w:r w:rsidR="00B24C35" w:rsidRPr="00692953">
        <w:rPr>
          <w:rFonts w:asciiTheme="majorHAnsi" w:hAnsiTheme="majorHAnsi"/>
          <w:vertAlign w:val="superscript"/>
        </w:rPr>
        <w:t>-1</w:t>
      </w:r>
      <w:r w:rsidR="00B24C35" w:rsidRPr="00692953">
        <w:rPr>
          <w:rFonts w:asciiTheme="majorHAnsi" w:hAnsiTheme="majorHAnsi"/>
        </w:rPr>
        <w:t>).  For the overweight participants, there were no significant differences between measured VO</w:t>
      </w:r>
      <w:r w:rsidR="00B24C35" w:rsidRPr="00692953">
        <w:rPr>
          <w:rFonts w:asciiTheme="majorHAnsi" w:hAnsiTheme="majorHAnsi"/>
          <w:vertAlign w:val="subscript"/>
        </w:rPr>
        <w:t>2peak</w:t>
      </w:r>
      <w:r w:rsidR="00B24C35" w:rsidRPr="00692953">
        <w:rPr>
          <w:rFonts w:asciiTheme="majorHAnsi" w:hAnsiTheme="majorHAnsi"/>
        </w:rPr>
        <w:t xml:space="preserve"> and predicted values from either equation.  The SEE for the Leger et al. equation was 5.77 ml</w:t>
      </w:r>
      <w:r w:rsidR="00630FB6" w:rsidRPr="00372F67">
        <w:rPr>
          <w:rFonts w:ascii="Wingdings" w:hAnsi="Wingdings"/>
          <w:sz w:val="18"/>
          <w:szCs w:val="20"/>
        </w:rPr>
        <w:t></w:t>
      </w:r>
      <w:r w:rsidR="00B24C35" w:rsidRPr="00692953">
        <w:rPr>
          <w:rFonts w:asciiTheme="majorHAnsi" w:hAnsiTheme="majorHAnsi"/>
        </w:rPr>
        <w:t>kg</w:t>
      </w:r>
      <w:r w:rsidR="00B24C35" w:rsidRPr="00692953">
        <w:rPr>
          <w:rFonts w:asciiTheme="majorHAnsi" w:hAnsiTheme="majorHAnsi"/>
          <w:vertAlign w:val="superscript"/>
        </w:rPr>
        <w:t>-1</w:t>
      </w:r>
      <w:r w:rsidR="00630FB6" w:rsidRPr="00372F67">
        <w:rPr>
          <w:rFonts w:ascii="Wingdings" w:hAnsi="Wingdings"/>
          <w:sz w:val="18"/>
          <w:szCs w:val="20"/>
        </w:rPr>
        <w:t></w:t>
      </w:r>
      <w:r w:rsidR="00B24C35" w:rsidRPr="00692953">
        <w:rPr>
          <w:rFonts w:asciiTheme="majorHAnsi" w:hAnsiTheme="majorHAnsi"/>
        </w:rPr>
        <w:t>min</w:t>
      </w:r>
      <w:r w:rsidR="00B24C35" w:rsidRPr="00692953">
        <w:rPr>
          <w:rFonts w:asciiTheme="majorHAnsi" w:hAnsiTheme="majorHAnsi"/>
          <w:vertAlign w:val="superscript"/>
        </w:rPr>
        <w:t>-1</w:t>
      </w:r>
      <w:r w:rsidR="00B24C35" w:rsidRPr="00692953">
        <w:rPr>
          <w:rFonts w:asciiTheme="majorHAnsi" w:hAnsiTheme="majorHAnsi"/>
        </w:rPr>
        <w:t xml:space="preserve"> and 4.54 ml</w:t>
      </w:r>
      <w:r w:rsidR="00630FB6" w:rsidRPr="00372F67">
        <w:rPr>
          <w:rFonts w:ascii="Wingdings" w:hAnsi="Wingdings"/>
          <w:sz w:val="18"/>
          <w:szCs w:val="20"/>
        </w:rPr>
        <w:t></w:t>
      </w:r>
      <w:r w:rsidR="00B24C35" w:rsidRPr="00692953">
        <w:rPr>
          <w:rFonts w:asciiTheme="majorHAnsi" w:hAnsiTheme="majorHAnsi"/>
        </w:rPr>
        <w:t>kg</w:t>
      </w:r>
      <w:r w:rsidR="00B24C35" w:rsidRPr="00692953">
        <w:rPr>
          <w:rFonts w:asciiTheme="majorHAnsi" w:hAnsiTheme="majorHAnsi"/>
          <w:vertAlign w:val="superscript"/>
        </w:rPr>
        <w:t>-1</w:t>
      </w:r>
      <w:r w:rsidR="00630FB6" w:rsidRPr="00372F67">
        <w:rPr>
          <w:rFonts w:ascii="Wingdings" w:hAnsi="Wingdings"/>
          <w:sz w:val="18"/>
          <w:szCs w:val="20"/>
        </w:rPr>
        <w:t></w:t>
      </w:r>
      <w:r w:rsidR="00B24C35" w:rsidRPr="00692953">
        <w:rPr>
          <w:rFonts w:asciiTheme="majorHAnsi" w:hAnsiTheme="majorHAnsi"/>
        </w:rPr>
        <w:t>min</w:t>
      </w:r>
      <w:r w:rsidR="00B24C35" w:rsidRPr="00692953">
        <w:rPr>
          <w:rFonts w:asciiTheme="majorHAnsi" w:hAnsiTheme="majorHAnsi"/>
          <w:vertAlign w:val="superscript"/>
        </w:rPr>
        <w:t>-1</w:t>
      </w:r>
      <w:r w:rsidR="00B24C35" w:rsidRPr="00692953">
        <w:rPr>
          <w:rFonts w:asciiTheme="majorHAnsi" w:hAnsiTheme="majorHAnsi"/>
        </w:rPr>
        <w:t xml:space="preserve"> for the Mahar et al. equation.  For the total sample, the Leger et al. equation significantly underestimated VO</w:t>
      </w:r>
      <w:r w:rsidR="00B24C35" w:rsidRPr="00692953">
        <w:rPr>
          <w:rFonts w:asciiTheme="majorHAnsi" w:hAnsiTheme="majorHAnsi"/>
          <w:vertAlign w:val="subscript"/>
        </w:rPr>
        <w:t>2peak</w:t>
      </w:r>
      <w:r w:rsidR="00B24C35" w:rsidRPr="00692953">
        <w:rPr>
          <w:rFonts w:asciiTheme="majorHAnsi" w:hAnsiTheme="majorHAnsi"/>
        </w:rPr>
        <w:t xml:space="preserve"> and the SEE was 5.77 ml</w:t>
      </w:r>
      <w:r w:rsidR="00630FB6" w:rsidRPr="00372F67">
        <w:rPr>
          <w:rFonts w:ascii="Wingdings" w:hAnsi="Wingdings"/>
          <w:sz w:val="18"/>
          <w:szCs w:val="20"/>
        </w:rPr>
        <w:t></w:t>
      </w:r>
      <w:r w:rsidR="00B24C35" w:rsidRPr="00692953">
        <w:rPr>
          <w:rFonts w:asciiTheme="majorHAnsi" w:hAnsiTheme="majorHAnsi"/>
        </w:rPr>
        <w:t>kg</w:t>
      </w:r>
      <w:r w:rsidR="00B24C35" w:rsidRPr="00692953">
        <w:rPr>
          <w:rFonts w:asciiTheme="majorHAnsi" w:hAnsiTheme="majorHAnsi"/>
          <w:vertAlign w:val="superscript"/>
        </w:rPr>
        <w:t>-1</w:t>
      </w:r>
      <w:r w:rsidR="00630FB6" w:rsidRPr="00372F67">
        <w:rPr>
          <w:rFonts w:ascii="Wingdings" w:hAnsi="Wingdings"/>
          <w:sz w:val="18"/>
          <w:szCs w:val="20"/>
        </w:rPr>
        <w:t></w:t>
      </w:r>
      <w:r w:rsidR="00B24C35" w:rsidRPr="00692953">
        <w:rPr>
          <w:rFonts w:asciiTheme="majorHAnsi" w:hAnsiTheme="majorHAnsi"/>
        </w:rPr>
        <w:t>min</w:t>
      </w:r>
      <w:r w:rsidR="00B24C35" w:rsidRPr="00692953">
        <w:rPr>
          <w:rFonts w:asciiTheme="majorHAnsi" w:hAnsiTheme="majorHAnsi"/>
          <w:vertAlign w:val="superscript"/>
        </w:rPr>
        <w:t>-1</w:t>
      </w:r>
      <w:r w:rsidR="00B24C35" w:rsidRPr="00692953">
        <w:rPr>
          <w:rFonts w:asciiTheme="majorHAnsi" w:hAnsiTheme="majorHAnsi"/>
        </w:rPr>
        <w:t>.  The Mahar et al. equation also significantly underestimated VO</w:t>
      </w:r>
      <w:r w:rsidR="00B24C35" w:rsidRPr="00692953">
        <w:rPr>
          <w:rFonts w:asciiTheme="majorHAnsi" w:hAnsiTheme="majorHAnsi"/>
          <w:vertAlign w:val="subscript"/>
        </w:rPr>
        <w:t>2peak</w:t>
      </w:r>
      <w:r w:rsidR="00B24C35" w:rsidRPr="00692953">
        <w:rPr>
          <w:rFonts w:asciiTheme="majorHAnsi" w:hAnsiTheme="majorHAnsi"/>
        </w:rPr>
        <w:t xml:space="preserve"> and the SEE was 5.26 ml</w:t>
      </w:r>
      <w:r w:rsidR="00630FB6" w:rsidRPr="00372F67">
        <w:rPr>
          <w:rFonts w:ascii="Wingdings" w:hAnsi="Wingdings"/>
          <w:sz w:val="18"/>
          <w:szCs w:val="20"/>
        </w:rPr>
        <w:t></w:t>
      </w:r>
      <w:r w:rsidR="00B24C35" w:rsidRPr="00692953">
        <w:rPr>
          <w:rFonts w:asciiTheme="majorHAnsi" w:hAnsiTheme="majorHAnsi"/>
        </w:rPr>
        <w:t>kg</w:t>
      </w:r>
      <w:r w:rsidR="00B24C35" w:rsidRPr="00692953">
        <w:rPr>
          <w:rFonts w:asciiTheme="majorHAnsi" w:hAnsiTheme="majorHAnsi"/>
          <w:vertAlign w:val="superscript"/>
        </w:rPr>
        <w:t>-1</w:t>
      </w:r>
      <w:r w:rsidR="00630FB6" w:rsidRPr="00372F67">
        <w:rPr>
          <w:rFonts w:ascii="Wingdings" w:hAnsi="Wingdings"/>
          <w:sz w:val="18"/>
          <w:szCs w:val="20"/>
        </w:rPr>
        <w:t></w:t>
      </w:r>
      <w:r w:rsidR="00B24C35" w:rsidRPr="00692953">
        <w:rPr>
          <w:rFonts w:asciiTheme="majorHAnsi" w:hAnsiTheme="majorHAnsi"/>
        </w:rPr>
        <w:t>min</w:t>
      </w:r>
      <w:r w:rsidR="00B24C35" w:rsidRPr="00692953">
        <w:rPr>
          <w:rFonts w:asciiTheme="majorHAnsi" w:hAnsiTheme="majorHAnsi"/>
          <w:vertAlign w:val="superscript"/>
        </w:rPr>
        <w:t>-1</w:t>
      </w:r>
      <w:r w:rsidR="00B24C35" w:rsidRPr="00692953">
        <w:rPr>
          <w:rFonts w:asciiTheme="majorHAnsi" w:hAnsiTheme="majorHAnsi"/>
        </w:rPr>
        <w:t xml:space="preserve"> for the groups combined.</w:t>
      </w:r>
    </w:p>
    <w:p w14:paraId="0B772E28" w14:textId="77777777" w:rsidR="000B671F" w:rsidRDefault="000B671F" w:rsidP="00CC74D4">
      <w:pPr>
        <w:spacing w:line="480" w:lineRule="auto"/>
        <w:ind w:firstLine="720"/>
      </w:pPr>
    </w:p>
    <w:p w14:paraId="76326CB9" w14:textId="77777777" w:rsidR="00E72CA6" w:rsidRPr="00050E52" w:rsidRDefault="00050E52" w:rsidP="004F459A">
      <w:pPr>
        <w:spacing w:line="276" w:lineRule="auto"/>
        <w:rPr>
          <w:rFonts w:asciiTheme="majorHAnsi" w:hAnsiTheme="majorHAnsi"/>
          <w:b/>
        </w:rPr>
      </w:pPr>
      <w:bookmarkStart w:id="31" w:name="_Toc191111692"/>
      <w:proofErr w:type="gramStart"/>
      <w:r w:rsidRPr="00050E52">
        <w:rPr>
          <w:rFonts w:asciiTheme="majorHAnsi" w:hAnsiTheme="majorHAnsi"/>
          <w:b/>
        </w:rPr>
        <w:t xml:space="preserve">TABLE </w:t>
      </w:r>
      <w:r w:rsidR="00630FB6" w:rsidRPr="001D4DB6">
        <w:rPr>
          <w:rFonts w:ascii="Calibri" w:hAnsi="Calibri" w:cs="Arial"/>
          <w:b/>
        </w:rPr>
        <w:fldChar w:fldCharType="begin"/>
      </w:r>
      <w:r w:rsidR="001D4DB6" w:rsidRPr="001D4DB6">
        <w:rPr>
          <w:rFonts w:ascii="Calibri" w:hAnsi="Calibri" w:cs="Arial"/>
          <w:b/>
        </w:rPr>
        <w:instrText xml:space="preserve"> SEQ Table \* ARABIC </w:instrText>
      </w:r>
      <w:r w:rsidR="00630FB6" w:rsidRPr="001D4DB6">
        <w:rPr>
          <w:rFonts w:ascii="Calibri" w:hAnsi="Calibri" w:cs="Arial"/>
          <w:b/>
        </w:rPr>
        <w:fldChar w:fldCharType="separate"/>
      </w:r>
      <w:r w:rsidR="00F97FB0">
        <w:rPr>
          <w:rFonts w:ascii="Calibri" w:hAnsi="Calibri" w:cs="Arial"/>
          <w:b/>
          <w:noProof/>
        </w:rPr>
        <w:t>3</w:t>
      </w:r>
      <w:r w:rsidR="00630FB6" w:rsidRPr="001D4DB6">
        <w:rPr>
          <w:rFonts w:ascii="Calibri" w:hAnsi="Calibri" w:cs="Arial"/>
          <w:b/>
        </w:rPr>
        <w:fldChar w:fldCharType="end"/>
      </w:r>
      <w:r w:rsidRPr="00050E52">
        <w:rPr>
          <w:rFonts w:asciiTheme="majorHAnsi" w:hAnsiTheme="majorHAnsi"/>
          <w:b/>
        </w:rPr>
        <w:t>.</w:t>
      </w:r>
      <w:proofErr w:type="gramEnd"/>
      <w:r w:rsidRPr="00050E52">
        <w:rPr>
          <w:rFonts w:asciiTheme="majorHAnsi" w:hAnsiTheme="majorHAnsi"/>
          <w:b/>
        </w:rPr>
        <w:t xml:space="preserve"> </w:t>
      </w:r>
      <w:r w:rsidR="00501C21">
        <w:rPr>
          <w:rFonts w:asciiTheme="majorHAnsi" w:hAnsiTheme="majorHAnsi"/>
          <w:b/>
        </w:rPr>
        <w:t>Measured and estimated VO</w:t>
      </w:r>
      <w:r w:rsidR="00501C21" w:rsidRPr="00501C21">
        <w:rPr>
          <w:rFonts w:asciiTheme="majorHAnsi" w:hAnsiTheme="majorHAnsi"/>
          <w:b/>
          <w:vertAlign w:val="subscript"/>
        </w:rPr>
        <w:t xml:space="preserve">2peak </w:t>
      </w:r>
      <w:r w:rsidR="00501C21">
        <w:rPr>
          <w:rFonts w:asciiTheme="majorHAnsi" w:hAnsiTheme="majorHAnsi"/>
          <w:b/>
        </w:rPr>
        <w:t>values for each group</w:t>
      </w:r>
      <w:bookmarkEnd w:id="31"/>
      <w:r w:rsidR="00E72CA6">
        <w:rPr>
          <w:rFonts w:asciiTheme="majorHAnsi" w:hAnsiTheme="majorHAnsi"/>
          <w:b/>
        </w:rPr>
        <w:t xml:space="preserve"> [Mean (SD)]</w:t>
      </w:r>
    </w:p>
    <w:tbl>
      <w:tblPr>
        <w:tblpPr w:leftFromText="180" w:rightFromText="180" w:vertAnchor="page" w:horzAnchor="page" w:tblpX="1916" w:tblpY="5941"/>
        <w:tblW w:w="4634" w:type="pct"/>
        <w:tblLayout w:type="fixed"/>
        <w:tblLook w:val="04A0" w:firstRow="1" w:lastRow="0" w:firstColumn="1" w:lastColumn="0" w:noHBand="0" w:noVBand="1"/>
      </w:tblPr>
      <w:tblGrid>
        <w:gridCol w:w="1731"/>
        <w:gridCol w:w="2070"/>
        <w:gridCol w:w="2164"/>
        <w:gridCol w:w="2249"/>
      </w:tblGrid>
      <w:tr w:rsidR="00E72CA6" w:rsidRPr="004F459A" w14:paraId="2C232B1A" w14:textId="77777777" w:rsidTr="00E72CA6">
        <w:trPr>
          <w:trHeight w:val="432"/>
        </w:trPr>
        <w:tc>
          <w:tcPr>
            <w:tcW w:w="1054" w:type="pct"/>
            <w:tcBorders>
              <w:top w:val="single" w:sz="4" w:space="0" w:color="auto"/>
              <w:bottom w:val="double" w:sz="4" w:space="0" w:color="auto"/>
            </w:tcBorders>
            <w:shd w:val="clear" w:color="auto" w:fill="auto"/>
            <w:tcMar>
              <w:top w:w="29" w:type="dxa"/>
              <w:left w:w="115" w:type="dxa"/>
              <w:right w:w="115" w:type="dxa"/>
            </w:tcMar>
          </w:tcPr>
          <w:p w14:paraId="0781FE41" w14:textId="77777777" w:rsidR="00E72CA6" w:rsidRPr="004F459A" w:rsidRDefault="00E72CA6" w:rsidP="00E72CA6">
            <w:pPr>
              <w:tabs>
                <w:tab w:val="left" w:pos="660"/>
              </w:tabs>
              <w:rPr>
                <w:rFonts w:ascii="Calibri" w:hAnsi="Calibri"/>
                <w:b/>
              </w:rPr>
            </w:pPr>
            <w:r w:rsidRPr="004F459A">
              <w:rPr>
                <w:rFonts w:ascii="Calibri" w:hAnsi="Calibri"/>
                <w:b/>
              </w:rPr>
              <w:t>Group</w:t>
            </w:r>
          </w:p>
        </w:tc>
        <w:tc>
          <w:tcPr>
            <w:tcW w:w="1260" w:type="pct"/>
            <w:tcBorders>
              <w:top w:val="single" w:sz="4" w:space="0" w:color="auto"/>
              <w:bottom w:val="double" w:sz="4" w:space="0" w:color="auto"/>
            </w:tcBorders>
            <w:shd w:val="clear" w:color="auto" w:fill="auto"/>
            <w:vAlign w:val="center"/>
          </w:tcPr>
          <w:p w14:paraId="2103BFA2" w14:textId="77777777" w:rsidR="00E72CA6" w:rsidRDefault="00E72CA6" w:rsidP="00E72CA6">
            <w:pPr>
              <w:jc w:val="center"/>
              <w:rPr>
                <w:rFonts w:ascii="Calibri" w:hAnsi="Calibri"/>
                <w:b/>
                <w:vertAlign w:val="subscript"/>
              </w:rPr>
            </w:pPr>
            <w:r w:rsidRPr="004F459A">
              <w:rPr>
                <w:rFonts w:ascii="Calibri" w:hAnsi="Calibri"/>
                <w:b/>
              </w:rPr>
              <w:t>Measured VO</w:t>
            </w:r>
            <w:r w:rsidRPr="004F459A">
              <w:rPr>
                <w:rFonts w:ascii="Calibri" w:hAnsi="Calibri"/>
                <w:b/>
                <w:vertAlign w:val="subscript"/>
              </w:rPr>
              <w:t>2peak</w:t>
            </w:r>
          </w:p>
          <w:p w14:paraId="27DB7049" w14:textId="77777777" w:rsidR="00E72CA6" w:rsidRPr="004F459A" w:rsidRDefault="00E72CA6" w:rsidP="00E72CA6">
            <w:pPr>
              <w:jc w:val="center"/>
              <w:rPr>
                <w:rFonts w:ascii="Calibri" w:hAnsi="Calibri"/>
              </w:rPr>
            </w:pPr>
            <w:r w:rsidRPr="004F459A">
              <w:rPr>
                <w:rFonts w:ascii="Calibri" w:hAnsi="Calibri"/>
              </w:rPr>
              <w:t>(</w:t>
            </w:r>
            <w:proofErr w:type="gramStart"/>
            <w:r w:rsidRPr="004F459A">
              <w:rPr>
                <w:rFonts w:ascii="Calibri" w:hAnsi="Calibri"/>
              </w:rPr>
              <w:t>ml</w:t>
            </w:r>
            <w:r w:rsidR="00630FB6" w:rsidRPr="00372F67">
              <w:rPr>
                <w:rFonts w:ascii="Wingdings" w:hAnsi="Wingdings"/>
                <w:sz w:val="18"/>
                <w:szCs w:val="20"/>
              </w:rPr>
              <w:t></w:t>
            </w:r>
            <w:r w:rsidRPr="004F459A">
              <w:rPr>
                <w:rFonts w:ascii="Calibri" w:hAnsi="Calibri"/>
              </w:rPr>
              <w:t>kg</w:t>
            </w:r>
            <w:proofErr w:type="gramEnd"/>
            <w:r w:rsidRPr="004F459A">
              <w:rPr>
                <w:rFonts w:ascii="Calibri" w:hAnsi="Calibri"/>
                <w:vertAlign w:val="superscript"/>
              </w:rPr>
              <w:t>-1</w:t>
            </w:r>
            <w:r w:rsidR="00630FB6" w:rsidRPr="00372F67">
              <w:rPr>
                <w:rFonts w:ascii="Wingdings" w:hAnsi="Wingdings"/>
                <w:sz w:val="18"/>
                <w:szCs w:val="20"/>
              </w:rPr>
              <w:t></w:t>
            </w:r>
            <w:r w:rsidRPr="004F459A">
              <w:rPr>
                <w:rFonts w:ascii="Calibri" w:hAnsi="Calibri"/>
              </w:rPr>
              <w:t>min</w:t>
            </w:r>
            <w:r w:rsidRPr="004F459A">
              <w:rPr>
                <w:rFonts w:ascii="Calibri" w:hAnsi="Calibri"/>
                <w:vertAlign w:val="superscript"/>
              </w:rPr>
              <w:t>-1</w:t>
            </w:r>
            <w:r w:rsidRPr="004F459A">
              <w:rPr>
                <w:rFonts w:ascii="Calibri" w:hAnsi="Calibri"/>
              </w:rPr>
              <w:t>)</w:t>
            </w:r>
          </w:p>
        </w:tc>
        <w:tc>
          <w:tcPr>
            <w:tcW w:w="1317" w:type="pct"/>
            <w:tcBorders>
              <w:top w:val="single" w:sz="4" w:space="0" w:color="auto"/>
              <w:bottom w:val="double" w:sz="4" w:space="0" w:color="auto"/>
            </w:tcBorders>
            <w:shd w:val="clear" w:color="auto" w:fill="auto"/>
            <w:vAlign w:val="center"/>
          </w:tcPr>
          <w:p w14:paraId="286F7078" w14:textId="77777777" w:rsidR="00E72CA6" w:rsidRPr="004F459A" w:rsidRDefault="00E72CA6" w:rsidP="00E72CA6">
            <w:pPr>
              <w:jc w:val="center"/>
              <w:rPr>
                <w:rFonts w:ascii="Calibri" w:hAnsi="Calibri"/>
                <w:b/>
                <w:vertAlign w:val="subscript"/>
              </w:rPr>
            </w:pPr>
            <w:r w:rsidRPr="004F459A">
              <w:rPr>
                <w:rFonts w:ascii="Calibri" w:hAnsi="Calibri"/>
                <w:b/>
              </w:rPr>
              <w:t>Leger et al. VO</w:t>
            </w:r>
            <w:r w:rsidRPr="004F459A">
              <w:rPr>
                <w:rFonts w:ascii="Calibri" w:hAnsi="Calibri"/>
                <w:b/>
                <w:vertAlign w:val="subscript"/>
              </w:rPr>
              <w:t>2peak</w:t>
            </w:r>
          </w:p>
          <w:p w14:paraId="563A7E2A" w14:textId="77777777" w:rsidR="00E72CA6" w:rsidRPr="004F459A" w:rsidRDefault="00E72CA6" w:rsidP="00E72CA6">
            <w:pPr>
              <w:jc w:val="center"/>
              <w:rPr>
                <w:rFonts w:ascii="Calibri" w:hAnsi="Calibri"/>
              </w:rPr>
            </w:pPr>
            <w:r w:rsidRPr="004F459A">
              <w:rPr>
                <w:rFonts w:ascii="Calibri" w:hAnsi="Calibri"/>
              </w:rPr>
              <w:t>(</w:t>
            </w:r>
            <w:proofErr w:type="gramStart"/>
            <w:r w:rsidRPr="004F459A">
              <w:rPr>
                <w:rFonts w:ascii="Calibri" w:hAnsi="Calibri"/>
              </w:rPr>
              <w:t>ml</w:t>
            </w:r>
            <w:r w:rsidR="00630FB6" w:rsidRPr="00372F67">
              <w:rPr>
                <w:rFonts w:ascii="Wingdings" w:hAnsi="Wingdings"/>
                <w:sz w:val="18"/>
                <w:szCs w:val="20"/>
              </w:rPr>
              <w:t></w:t>
            </w:r>
            <w:r w:rsidRPr="004F459A">
              <w:rPr>
                <w:rFonts w:ascii="Calibri" w:hAnsi="Calibri"/>
              </w:rPr>
              <w:t>kg</w:t>
            </w:r>
            <w:proofErr w:type="gramEnd"/>
            <w:r w:rsidRPr="004F459A">
              <w:rPr>
                <w:rFonts w:ascii="Calibri" w:hAnsi="Calibri"/>
                <w:vertAlign w:val="superscript"/>
              </w:rPr>
              <w:t>-1</w:t>
            </w:r>
            <w:r w:rsidR="00630FB6" w:rsidRPr="00372F67">
              <w:rPr>
                <w:rFonts w:ascii="Wingdings" w:hAnsi="Wingdings"/>
                <w:sz w:val="18"/>
                <w:szCs w:val="20"/>
              </w:rPr>
              <w:t></w:t>
            </w:r>
            <w:r w:rsidRPr="004F459A">
              <w:rPr>
                <w:rFonts w:ascii="Calibri" w:hAnsi="Calibri"/>
              </w:rPr>
              <w:t>min</w:t>
            </w:r>
            <w:r w:rsidRPr="004F459A">
              <w:rPr>
                <w:rFonts w:ascii="Calibri" w:hAnsi="Calibri"/>
                <w:vertAlign w:val="superscript"/>
              </w:rPr>
              <w:t>-1</w:t>
            </w:r>
            <w:r w:rsidRPr="004F459A">
              <w:rPr>
                <w:rFonts w:ascii="Calibri" w:hAnsi="Calibri"/>
              </w:rPr>
              <w:t>)</w:t>
            </w:r>
          </w:p>
        </w:tc>
        <w:tc>
          <w:tcPr>
            <w:tcW w:w="1369" w:type="pct"/>
            <w:tcBorders>
              <w:top w:val="single" w:sz="4" w:space="0" w:color="auto"/>
              <w:bottom w:val="double" w:sz="4" w:space="0" w:color="auto"/>
            </w:tcBorders>
            <w:vAlign w:val="center"/>
          </w:tcPr>
          <w:p w14:paraId="1D06F18B" w14:textId="77777777" w:rsidR="00E72CA6" w:rsidRPr="004F459A" w:rsidRDefault="00E72CA6" w:rsidP="00E72CA6">
            <w:pPr>
              <w:jc w:val="center"/>
              <w:rPr>
                <w:rFonts w:ascii="Calibri" w:hAnsi="Calibri"/>
                <w:b/>
                <w:vertAlign w:val="subscript"/>
              </w:rPr>
            </w:pPr>
            <w:r w:rsidRPr="004F459A">
              <w:rPr>
                <w:rFonts w:ascii="Calibri" w:hAnsi="Calibri"/>
                <w:b/>
              </w:rPr>
              <w:t>Mahar et al. VO</w:t>
            </w:r>
            <w:r w:rsidRPr="004F459A">
              <w:rPr>
                <w:rFonts w:ascii="Calibri" w:hAnsi="Calibri"/>
                <w:b/>
                <w:vertAlign w:val="subscript"/>
              </w:rPr>
              <w:t>2peak</w:t>
            </w:r>
          </w:p>
          <w:p w14:paraId="2E6D24A2" w14:textId="77777777" w:rsidR="00E72CA6" w:rsidRPr="004F459A" w:rsidRDefault="00E72CA6" w:rsidP="00E72CA6">
            <w:pPr>
              <w:jc w:val="center"/>
              <w:rPr>
                <w:rFonts w:ascii="Calibri" w:hAnsi="Calibri"/>
              </w:rPr>
            </w:pPr>
            <w:r w:rsidRPr="004F459A">
              <w:rPr>
                <w:rFonts w:ascii="Calibri" w:hAnsi="Calibri"/>
              </w:rPr>
              <w:t>(</w:t>
            </w:r>
            <w:proofErr w:type="gramStart"/>
            <w:r w:rsidRPr="004F459A">
              <w:rPr>
                <w:rFonts w:ascii="Calibri" w:hAnsi="Calibri"/>
              </w:rPr>
              <w:t>ml</w:t>
            </w:r>
            <w:r w:rsidR="00630FB6" w:rsidRPr="00372F67">
              <w:rPr>
                <w:rFonts w:ascii="Wingdings" w:hAnsi="Wingdings"/>
                <w:sz w:val="18"/>
                <w:szCs w:val="20"/>
              </w:rPr>
              <w:t></w:t>
            </w:r>
            <w:r w:rsidRPr="004F459A">
              <w:rPr>
                <w:rFonts w:ascii="Calibri" w:hAnsi="Calibri"/>
              </w:rPr>
              <w:t>kg</w:t>
            </w:r>
            <w:proofErr w:type="gramEnd"/>
            <w:r w:rsidRPr="004F459A">
              <w:rPr>
                <w:rFonts w:ascii="Calibri" w:hAnsi="Calibri"/>
                <w:vertAlign w:val="superscript"/>
              </w:rPr>
              <w:t>-1</w:t>
            </w:r>
            <w:r w:rsidR="00630FB6" w:rsidRPr="00372F67">
              <w:rPr>
                <w:rFonts w:ascii="Wingdings" w:hAnsi="Wingdings"/>
                <w:sz w:val="18"/>
                <w:szCs w:val="20"/>
              </w:rPr>
              <w:t></w:t>
            </w:r>
            <w:r w:rsidRPr="004F459A">
              <w:rPr>
                <w:rFonts w:ascii="Calibri" w:hAnsi="Calibri"/>
              </w:rPr>
              <w:t>min</w:t>
            </w:r>
            <w:r w:rsidRPr="004F459A">
              <w:rPr>
                <w:rFonts w:ascii="Calibri" w:hAnsi="Calibri"/>
                <w:vertAlign w:val="superscript"/>
              </w:rPr>
              <w:t>-1</w:t>
            </w:r>
            <w:r w:rsidRPr="004F459A">
              <w:rPr>
                <w:rFonts w:ascii="Calibri" w:hAnsi="Calibri"/>
              </w:rPr>
              <w:t>)</w:t>
            </w:r>
          </w:p>
        </w:tc>
      </w:tr>
      <w:tr w:rsidR="00E72CA6" w:rsidRPr="004F459A" w14:paraId="22D244D8" w14:textId="77777777" w:rsidTr="00E72CA6">
        <w:trPr>
          <w:trHeight w:val="432"/>
        </w:trPr>
        <w:tc>
          <w:tcPr>
            <w:tcW w:w="1054" w:type="pct"/>
            <w:tcBorders>
              <w:top w:val="double" w:sz="4" w:space="0" w:color="auto"/>
            </w:tcBorders>
            <w:shd w:val="clear" w:color="auto" w:fill="auto"/>
            <w:vAlign w:val="center"/>
          </w:tcPr>
          <w:p w14:paraId="5C394C86" w14:textId="77777777" w:rsidR="00E72CA6" w:rsidRPr="004F459A" w:rsidRDefault="00E72CA6" w:rsidP="00E72CA6">
            <w:pPr>
              <w:spacing w:line="276" w:lineRule="auto"/>
              <w:rPr>
                <w:rFonts w:ascii="Calibri" w:hAnsi="Calibri"/>
              </w:rPr>
            </w:pPr>
            <w:r>
              <w:rPr>
                <w:rFonts w:ascii="Calibri" w:hAnsi="Calibri"/>
              </w:rPr>
              <w:t>Normal Weight</w:t>
            </w:r>
          </w:p>
        </w:tc>
        <w:tc>
          <w:tcPr>
            <w:tcW w:w="1260" w:type="pct"/>
            <w:tcBorders>
              <w:top w:val="double" w:sz="4" w:space="0" w:color="auto"/>
            </w:tcBorders>
            <w:shd w:val="clear" w:color="auto" w:fill="auto"/>
            <w:vAlign w:val="center"/>
          </w:tcPr>
          <w:p w14:paraId="1D39A6D8" w14:textId="77777777" w:rsidR="00E72CA6" w:rsidRPr="004F459A" w:rsidRDefault="00E72CA6" w:rsidP="00E72CA6">
            <w:pPr>
              <w:spacing w:line="276" w:lineRule="auto"/>
              <w:jc w:val="center"/>
              <w:rPr>
                <w:rFonts w:ascii="Calibri" w:hAnsi="Calibri"/>
              </w:rPr>
            </w:pPr>
            <w:r w:rsidRPr="004F459A">
              <w:rPr>
                <w:rFonts w:ascii="Calibri" w:hAnsi="Calibri"/>
              </w:rPr>
              <w:t>49.0 (8.7)</w:t>
            </w:r>
          </w:p>
        </w:tc>
        <w:tc>
          <w:tcPr>
            <w:tcW w:w="1317" w:type="pct"/>
            <w:tcBorders>
              <w:top w:val="double" w:sz="4" w:space="0" w:color="auto"/>
            </w:tcBorders>
            <w:shd w:val="clear" w:color="auto" w:fill="auto"/>
            <w:vAlign w:val="center"/>
          </w:tcPr>
          <w:p w14:paraId="47C2711A" w14:textId="77777777" w:rsidR="00E72CA6" w:rsidRPr="004F459A" w:rsidRDefault="00E72CA6" w:rsidP="00E72CA6">
            <w:pPr>
              <w:spacing w:line="276" w:lineRule="auto"/>
              <w:jc w:val="center"/>
              <w:rPr>
                <w:rFonts w:ascii="Calibri" w:hAnsi="Calibri"/>
              </w:rPr>
            </w:pPr>
            <w:r w:rsidRPr="004F459A">
              <w:rPr>
                <w:rFonts w:ascii="Calibri" w:hAnsi="Calibri"/>
              </w:rPr>
              <w:t>44.3 (4.6)**</w:t>
            </w:r>
          </w:p>
        </w:tc>
        <w:tc>
          <w:tcPr>
            <w:tcW w:w="1369" w:type="pct"/>
            <w:tcBorders>
              <w:top w:val="double" w:sz="4" w:space="0" w:color="auto"/>
            </w:tcBorders>
            <w:vAlign w:val="center"/>
          </w:tcPr>
          <w:p w14:paraId="0979DAF9" w14:textId="77777777" w:rsidR="00E72CA6" w:rsidRPr="004F459A" w:rsidRDefault="00E72CA6" w:rsidP="00E72CA6">
            <w:pPr>
              <w:spacing w:line="276" w:lineRule="auto"/>
              <w:jc w:val="center"/>
              <w:rPr>
                <w:rFonts w:ascii="Calibri" w:hAnsi="Calibri"/>
              </w:rPr>
            </w:pPr>
            <w:r w:rsidRPr="004F459A">
              <w:rPr>
                <w:rFonts w:ascii="Calibri" w:hAnsi="Calibri"/>
              </w:rPr>
              <w:t>46.8 (4.8)**</w:t>
            </w:r>
          </w:p>
        </w:tc>
      </w:tr>
      <w:tr w:rsidR="00E72CA6" w:rsidRPr="004F459A" w14:paraId="18864999" w14:textId="77777777" w:rsidTr="00E72CA6">
        <w:trPr>
          <w:trHeight w:val="432"/>
        </w:trPr>
        <w:tc>
          <w:tcPr>
            <w:tcW w:w="1054" w:type="pct"/>
            <w:shd w:val="clear" w:color="auto" w:fill="auto"/>
            <w:vAlign w:val="center"/>
          </w:tcPr>
          <w:p w14:paraId="77A7E9C2" w14:textId="77777777" w:rsidR="00E72CA6" w:rsidRPr="004F459A" w:rsidRDefault="00E72CA6" w:rsidP="00E72CA6">
            <w:pPr>
              <w:spacing w:line="276" w:lineRule="auto"/>
              <w:rPr>
                <w:rFonts w:ascii="Calibri" w:hAnsi="Calibri"/>
              </w:rPr>
            </w:pPr>
            <w:r>
              <w:rPr>
                <w:rFonts w:ascii="Calibri" w:hAnsi="Calibri"/>
              </w:rPr>
              <w:t>Overweight</w:t>
            </w:r>
          </w:p>
        </w:tc>
        <w:tc>
          <w:tcPr>
            <w:tcW w:w="1260" w:type="pct"/>
            <w:shd w:val="clear" w:color="auto" w:fill="auto"/>
            <w:vAlign w:val="center"/>
          </w:tcPr>
          <w:p w14:paraId="7FBFA8C4" w14:textId="77777777" w:rsidR="00E72CA6" w:rsidRPr="004F459A" w:rsidRDefault="00E72CA6" w:rsidP="00E72CA6">
            <w:pPr>
              <w:spacing w:line="276" w:lineRule="auto"/>
              <w:jc w:val="center"/>
              <w:rPr>
                <w:rFonts w:ascii="Calibri" w:hAnsi="Calibri"/>
              </w:rPr>
            </w:pPr>
            <w:r w:rsidRPr="004F459A">
              <w:rPr>
                <w:rFonts w:ascii="Calibri" w:hAnsi="Calibri"/>
              </w:rPr>
              <w:t>38.8 (7.1)</w:t>
            </w:r>
          </w:p>
        </w:tc>
        <w:tc>
          <w:tcPr>
            <w:tcW w:w="1317" w:type="pct"/>
            <w:shd w:val="clear" w:color="auto" w:fill="auto"/>
            <w:vAlign w:val="center"/>
          </w:tcPr>
          <w:p w14:paraId="76BA599E" w14:textId="77777777" w:rsidR="00E72CA6" w:rsidRPr="004F459A" w:rsidRDefault="00E72CA6" w:rsidP="00E72CA6">
            <w:pPr>
              <w:spacing w:line="276" w:lineRule="auto"/>
              <w:jc w:val="center"/>
              <w:rPr>
                <w:rFonts w:ascii="Calibri" w:hAnsi="Calibri"/>
              </w:rPr>
            </w:pPr>
            <w:r w:rsidRPr="004F459A">
              <w:rPr>
                <w:rFonts w:ascii="Calibri" w:hAnsi="Calibri"/>
              </w:rPr>
              <w:t>40.5 (2.5)</w:t>
            </w:r>
          </w:p>
        </w:tc>
        <w:tc>
          <w:tcPr>
            <w:tcW w:w="1369" w:type="pct"/>
            <w:vAlign w:val="center"/>
          </w:tcPr>
          <w:p w14:paraId="660CEA52" w14:textId="77777777" w:rsidR="00E72CA6" w:rsidRPr="004F459A" w:rsidRDefault="00E72CA6" w:rsidP="00E72CA6">
            <w:pPr>
              <w:spacing w:line="276" w:lineRule="auto"/>
              <w:jc w:val="center"/>
              <w:rPr>
                <w:rFonts w:ascii="Calibri" w:hAnsi="Calibri"/>
              </w:rPr>
            </w:pPr>
            <w:r w:rsidRPr="004F459A">
              <w:rPr>
                <w:rFonts w:ascii="Calibri" w:hAnsi="Calibri"/>
              </w:rPr>
              <w:t>38.2 (6.1)</w:t>
            </w:r>
          </w:p>
        </w:tc>
      </w:tr>
      <w:tr w:rsidR="00E72CA6" w:rsidRPr="004F459A" w14:paraId="37A0E40A" w14:textId="77777777" w:rsidTr="00E72CA6">
        <w:trPr>
          <w:trHeight w:val="432"/>
        </w:trPr>
        <w:tc>
          <w:tcPr>
            <w:tcW w:w="1054" w:type="pct"/>
            <w:tcBorders>
              <w:bottom w:val="single" w:sz="4" w:space="0" w:color="auto"/>
            </w:tcBorders>
            <w:shd w:val="clear" w:color="auto" w:fill="auto"/>
            <w:vAlign w:val="center"/>
          </w:tcPr>
          <w:p w14:paraId="72C22515" w14:textId="77777777" w:rsidR="00E72CA6" w:rsidRPr="004F459A" w:rsidRDefault="00E72CA6" w:rsidP="00E72CA6">
            <w:pPr>
              <w:spacing w:line="276" w:lineRule="auto"/>
              <w:rPr>
                <w:rFonts w:ascii="Calibri" w:hAnsi="Calibri"/>
              </w:rPr>
            </w:pPr>
            <w:r>
              <w:rPr>
                <w:rFonts w:ascii="Calibri" w:hAnsi="Calibri"/>
              </w:rPr>
              <w:t>Combined</w:t>
            </w:r>
          </w:p>
        </w:tc>
        <w:tc>
          <w:tcPr>
            <w:tcW w:w="1260" w:type="pct"/>
            <w:tcBorders>
              <w:bottom w:val="single" w:sz="4" w:space="0" w:color="auto"/>
            </w:tcBorders>
            <w:shd w:val="clear" w:color="auto" w:fill="auto"/>
            <w:vAlign w:val="center"/>
          </w:tcPr>
          <w:p w14:paraId="1D1580CE" w14:textId="77777777" w:rsidR="00E72CA6" w:rsidRPr="004F459A" w:rsidRDefault="00E72CA6" w:rsidP="00E72CA6">
            <w:pPr>
              <w:spacing w:line="276" w:lineRule="auto"/>
              <w:jc w:val="center"/>
              <w:rPr>
                <w:rFonts w:ascii="Calibri" w:hAnsi="Calibri"/>
              </w:rPr>
            </w:pPr>
            <w:r w:rsidRPr="004F459A">
              <w:rPr>
                <w:rFonts w:ascii="Calibri" w:hAnsi="Calibri"/>
              </w:rPr>
              <w:t>46.7 (9.4)</w:t>
            </w:r>
          </w:p>
        </w:tc>
        <w:tc>
          <w:tcPr>
            <w:tcW w:w="1317" w:type="pct"/>
            <w:tcBorders>
              <w:bottom w:val="single" w:sz="4" w:space="0" w:color="auto"/>
            </w:tcBorders>
            <w:shd w:val="clear" w:color="auto" w:fill="auto"/>
            <w:vAlign w:val="center"/>
          </w:tcPr>
          <w:p w14:paraId="5CFB2125" w14:textId="77777777" w:rsidR="00E72CA6" w:rsidRPr="004F459A" w:rsidRDefault="00E72CA6" w:rsidP="00E72CA6">
            <w:pPr>
              <w:spacing w:line="276" w:lineRule="auto"/>
              <w:jc w:val="center"/>
              <w:rPr>
                <w:rFonts w:ascii="Calibri" w:hAnsi="Calibri"/>
              </w:rPr>
            </w:pPr>
            <w:r w:rsidRPr="004F459A">
              <w:rPr>
                <w:rFonts w:ascii="Calibri" w:hAnsi="Calibri"/>
              </w:rPr>
              <w:t>45.3 (4.5)**</w:t>
            </w:r>
          </w:p>
        </w:tc>
        <w:tc>
          <w:tcPr>
            <w:tcW w:w="1369" w:type="pct"/>
            <w:tcBorders>
              <w:bottom w:val="single" w:sz="4" w:space="0" w:color="auto"/>
            </w:tcBorders>
            <w:vAlign w:val="center"/>
          </w:tcPr>
          <w:p w14:paraId="29337F21" w14:textId="77777777" w:rsidR="00E72CA6" w:rsidRPr="004F459A" w:rsidRDefault="00E72CA6" w:rsidP="00E72CA6">
            <w:pPr>
              <w:spacing w:line="276" w:lineRule="auto"/>
              <w:jc w:val="center"/>
              <w:rPr>
                <w:rFonts w:ascii="Calibri" w:hAnsi="Calibri"/>
              </w:rPr>
            </w:pPr>
            <w:r w:rsidRPr="004F459A">
              <w:rPr>
                <w:rFonts w:ascii="Calibri" w:hAnsi="Calibri"/>
              </w:rPr>
              <w:t>44.8 (6.2)**</w:t>
            </w:r>
          </w:p>
        </w:tc>
      </w:tr>
      <w:tr w:rsidR="00E72CA6" w:rsidRPr="004F459A" w14:paraId="14B6688C" w14:textId="77777777" w:rsidTr="00E72CA6">
        <w:trPr>
          <w:trHeight w:val="222"/>
        </w:trPr>
        <w:tc>
          <w:tcPr>
            <w:tcW w:w="3631" w:type="pct"/>
            <w:gridSpan w:val="3"/>
            <w:shd w:val="clear" w:color="auto" w:fill="auto"/>
          </w:tcPr>
          <w:p w14:paraId="32591F50" w14:textId="77777777" w:rsidR="00E72CA6" w:rsidRPr="004F459A" w:rsidRDefault="00E72CA6" w:rsidP="00E72CA6">
            <w:pPr>
              <w:rPr>
                <w:rFonts w:ascii="Calibri" w:hAnsi="Calibri"/>
              </w:rPr>
            </w:pPr>
            <w:r w:rsidRPr="004F459A">
              <w:rPr>
                <w:rFonts w:ascii="Calibri" w:hAnsi="Calibri"/>
              </w:rPr>
              <w:t>** Significantly different from measured VO</w:t>
            </w:r>
            <w:r w:rsidRPr="004F459A">
              <w:rPr>
                <w:rFonts w:ascii="Calibri" w:hAnsi="Calibri"/>
                <w:vertAlign w:val="subscript"/>
              </w:rPr>
              <w:t>2peak</w:t>
            </w:r>
            <w:r w:rsidRPr="004F459A">
              <w:rPr>
                <w:rFonts w:ascii="Calibri" w:hAnsi="Calibri"/>
              </w:rPr>
              <w:t>;</w:t>
            </w:r>
            <w:r w:rsidRPr="004F459A">
              <w:rPr>
                <w:rFonts w:ascii="Calibri" w:hAnsi="Calibri"/>
                <w:i/>
              </w:rPr>
              <w:t xml:space="preserve"> p </w:t>
            </w:r>
            <w:r w:rsidRPr="004F459A">
              <w:rPr>
                <w:rFonts w:ascii="Calibri" w:hAnsi="Calibri"/>
              </w:rPr>
              <w:t>≤ 0.01</w:t>
            </w:r>
          </w:p>
        </w:tc>
        <w:tc>
          <w:tcPr>
            <w:tcW w:w="1369" w:type="pct"/>
          </w:tcPr>
          <w:p w14:paraId="20130513" w14:textId="77777777" w:rsidR="00E72CA6" w:rsidRPr="004F459A" w:rsidRDefault="00E72CA6" w:rsidP="00E72CA6">
            <w:pPr>
              <w:rPr>
                <w:rFonts w:ascii="Calibri" w:hAnsi="Calibri"/>
              </w:rPr>
            </w:pPr>
          </w:p>
        </w:tc>
      </w:tr>
    </w:tbl>
    <w:p w14:paraId="34D570A4" w14:textId="77777777" w:rsidR="00692953" w:rsidRDefault="00692953" w:rsidP="00E72CA6">
      <w:pPr>
        <w:spacing w:line="276" w:lineRule="auto"/>
      </w:pPr>
    </w:p>
    <w:p w14:paraId="7B4F1CBD" w14:textId="77777777" w:rsidR="00B24C35" w:rsidRPr="002A685F" w:rsidRDefault="00692953" w:rsidP="00DC5852">
      <w:pPr>
        <w:spacing w:line="480" w:lineRule="auto"/>
        <w:ind w:firstLine="720"/>
        <w:rPr>
          <w:rFonts w:asciiTheme="majorHAnsi" w:hAnsiTheme="majorHAnsi"/>
        </w:rPr>
      </w:pPr>
      <w:r w:rsidRPr="002A685F">
        <w:rPr>
          <w:rFonts w:asciiTheme="majorHAnsi" w:hAnsiTheme="majorHAnsi"/>
        </w:rPr>
        <w:t xml:space="preserve"> </w:t>
      </w:r>
      <w:r w:rsidR="00B24C35" w:rsidRPr="002A685F">
        <w:rPr>
          <w:rFonts w:asciiTheme="majorHAnsi" w:hAnsiTheme="majorHAnsi"/>
        </w:rPr>
        <w:t>The Bland-Altman plots for both equations are presented for the normal weight (Figure 1) and overweight (Figure 2) groups.  The plots show that the Leger et al. equation results in VO</w:t>
      </w:r>
      <w:r w:rsidR="00B24C35" w:rsidRPr="002A685F">
        <w:rPr>
          <w:rFonts w:asciiTheme="majorHAnsi" w:hAnsiTheme="majorHAnsi"/>
          <w:vertAlign w:val="subscript"/>
        </w:rPr>
        <w:t>2peak</w:t>
      </w:r>
      <w:r w:rsidR="00B24C35" w:rsidRPr="002A685F">
        <w:rPr>
          <w:rFonts w:asciiTheme="majorHAnsi" w:hAnsiTheme="majorHAnsi"/>
        </w:rPr>
        <w:t xml:space="preserve"> values that are 4.77 ml</w:t>
      </w:r>
      <w:r w:rsidR="00630FB6" w:rsidRPr="00372F67">
        <w:rPr>
          <w:rFonts w:ascii="Wingdings" w:hAnsi="Wingdings"/>
          <w:sz w:val="18"/>
          <w:szCs w:val="20"/>
        </w:rPr>
        <w:t></w:t>
      </w:r>
      <w:r w:rsidR="00B24C35" w:rsidRPr="002A685F">
        <w:rPr>
          <w:rFonts w:asciiTheme="majorHAnsi" w:hAnsiTheme="majorHAnsi"/>
        </w:rPr>
        <w:t>kg</w:t>
      </w:r>
      <w:r w:rsidR="00B24C35" w:rsidRPr="002A685F">
        <w:rPr>
          <w:rFonts w:asciiTheme="majorHAnsi" w:hAnsiTheme="majorHAnsi"/>
          <w:vertAlign w:val="superscript"/>
        </w:rPr>
        <w:t>-1</w:t>
      </w:r>
      <w:r w:rsidR="00630FB6" w:rsidRPr="00372F67">
        <w:rPr>
          <w:rFonts w:ascii="Wingdings" w:hAnsi="Wingdings"/>
          <w:sz w:val="18"/>
          <w:szCs w:val="20"/>
        </w:rPr>
        <w:t></w:t>
      </w:r>
      <w:r w:rsidR="00B24C35" w:rsidRPr="002A685F">
        <w:rPr>
          <w:rFonts w:asciiTheme="majorHAnsi" w:hAnsiTheme="majorHAnsi"/>
        </w:rPr>
        <w:t>min</w:t>
      </w:r>
      <w:r w:rsidR="00B24C35" w:rsidRPr="002A685F">
        <w:rPr>
          <w:rFonts w:asciiTheme="majorHAnsi" w:hAnsiTheme="majorHAnsi"/>
          <w:vertAlign w:val="superscript"/>
        </w:rPr>
        <w:t xml:space="preserve">-1 </w:t>
      </w:r>
      <w:r w:rsidR="00B24C35" w:rsidRPr="002A685F">
        <w:rPr>
          <w:rFonts w:asciiTheme="majorHAnsi" w:hAnsiTheme="majorHAnsi"/>
        </w:rPr>
        <w:t>lower (for normal weight) and 1.69 ml</w:t>
      </w:r>
      <w:r w:rsidR="00630FB6" w:rsidRPr="00372F67">
        <w:rPr>
          <w:rFonts w:ascii="Wingdings" w:hAnsi="Wingdings"/>
          <w:sz w:val="18"/>
          <w:szCs w:val="20"/>
        </w:rPr>
        <w:t></w:t>
      </w:r>
      <w:r w:rsidR="00B24C35" w:rsidRPr="002A685F">
        <w:rPr>
          <w:rFonts w:asciiTheme="majorHAnsi" w:hAnsiTheme="majorHAnsi"/>
        </w:rPr>
        <w:t>kg</w:t>
      </w:r>
      <w:r w:rsidR="00B24C35" w:rsidRPr="002A685F">
        <w:rPr>
          <w:rFonts w:asciiTheme="majorHAnsi" w:hAnsiTheme="majorHAnsi"/>
          <w:vertAlign w:val="superscript"/>
        </w:rPr>
        <w:t>-1</w:t>
      </w:r>
      <w:r w:rsidR="00630FB6" w:rsidRPr="00372F67">
        <w:rPr>
          <w:rFonts w:ascii="Wingdings" w:hAnsi="Wingdings"/>
          <w:sz w:val="18"/>
          <w:szCs w:val="20"/>
        </w:rPr>
        <w:t></w:t>
      </w:r>
      <w:r w:rsidR="00B24C35" w:rsidRPr="002A685F">
        <w:rPr>
          <w:rFonts w:asciiTheme="majorHAnsi" w:hAnsiTheme="majorHAnsi"/>
        </w:rPr>
        <w:t>min</w:t>
      </w:r>
      <w:r w:rsidR="00B24C35" w:rsidRPr="002A685F">
        <w:rPr>
          <w:rFonts w:asciiTheme="majorHAnsi" w:hAnsiTheme="majorHAnsi"/>
          <w:vertAlign w:val="superscript"/>
        </w:rPr>
        <w:t xml:space="preserve">-1 </w:t>
      </w:r>
      <w:r w:rsidR="00B24C35" w:rsidRPr="002A685F">
        <w:rPr>
          <w:rFonts w:asciiTheme="majorHAnsi" w:hAnsiTheme="majorHAnsi"/>
        </w:rPr>
        <w:t>higher (for overweight) than values measured via gas analysis during the PACER.  The Mahar et al. equation estimates VO</w:t>
      </w:r>
      <w:r w:rsidR="00B24C35" w:rsidRPr="002A685F">
        <w:rPr>
          <w:rFonts w:asciiTheme="majorHAnsi" w:hAnsiTheme="majorHAnsi"/>
          <w:vertAlign w:val="subscript"/>
        </w:rPr>
        <w:t>2peak</w:t>
      </w:r>
      <w:r w:rsidR="00B24C35" w:rsidRPr="002A685F">
        <w:rPr>
          <w:rFonts w:asciiTheme="majorHAnsi" w:hAnsiTheme="majorHAnsi"/>
        </w:rPr>
        <w:t xml:space="preserve"> values that are 2.25 ml</w:t>
      </w:r>
      <w:r w:rsidR="00630FB6" w:rsidRPr="00372F67">
        <w:rPr>
          <w:rFonts w:ascii="Wingdings" w:hAnsi="Wingdings"/>
          <w:sz w:val="18"/>
          <w:szCs w:val="20"/>
        </w:rPr>
        <w:t></w:t>
      </w:r>
      <w:r w:rsidR="00B24C35" w:rsidRPr="002A685F">
        <w:rPr>
          <w:rFonts w:asciiTheme="majorHAnsi" w:hAnsiTheme="majorHAnsi"/>
        </w:rPr>
        <w:t>kg</w:t>
      </w:r>
      <w:r w:rsidR="00B24C35" w:rsidRPr="002A685F">
        <w:rPr>
          <w:rFonts w:asciiTheme="majorHAnsi" w:hAnsiTheme="majorHAnsi"/>
          <w:vertAlign w:val="superscript"/>
        </w:rPr>
        <w:t>-1</w:t>
      </w:r>
      <w:r w:rsidR="00630FB6" w:rsidRPr="00372F67">
        <w:rPr>
          <w:rFonts w:ascii="Wingdings" w:hAnsi="Wingdings"/>
          <w:sz w:val="18"/>
          <w:szCs w:val="20"/>
        </w:rPr>
        <w:t></w:t>
      </w:r>
      <w:r w:rsidR="00B24C35" w:rsidRPr="002A685F">
        <w:rPr>
          <w:rFonts w:asciiTheme="majorHAnsi" w:hAnsiTheme="majorHAnsi"/>
        </w:rPr>
        <w:t>min</w:t>
      </w:r>
      <w:r w:rsidR="00B24C35" w:rsidRPr="002A685F">
        <w:rPr>
          <w:rFonts w:asciiTheme="majorHAnsi" w:hAnsiTheme="majorHAnsi"/>
          <w:vertAlign w:val="superscript"/>
        </w:rPr>
        <w:t>-1</w:t>
      </w:r>
      <w:r w:rsidR="00B24C35" w:rsidRPr="002A685F">
        <w:rPr>
          <w:rFonts w:asciiTheme="majorHAnsi" w:hAnsiTheme="majorHAnsi"/>
        </w:rPr>
        <w:t xml:space="preserve"> and 0.60 ml</w:t>
      </w:r>
      <w:r w:rsidR="00630FB6" w:rsidRPr="00372F67">
        <w:rPr>
          <w:rFonts w:ascii="Wingdings" w:hAnsi="Wingdings"/>
          <w:sz w:val="18"/>
          <w:szCs w:val="20"/>
        </w:rPr>
        <w:t></w:t>
      </w:r>
      <w:r w:rsidR="00B24C35" w:rsidRPr="002A685F">
        <w:rPr>
          <w:rFonts w:asciiTheme="majorHAnsi" w:hAnsiTheme="majorHAnsi"/>
        </w:rPr>
        <w:t>kg</w:t>
      </w:r>
      <w:r w:rsidR="00B24C35" w:rsidRPr="002A685F">
        <w:rPr>
          <w:rFonts w:asciiTheme="majorHAnsi" w:hAnsiTheme="majorHAnsi"/>
          <w:vertAlign w:val="superscript"/>
        </w:rPr>
        <w:t>-1</w:t>
      </w:r>
      <w:r w:rsidR="00630FB6" w:rsidRPr="00372F67">
        <w:rPr>
          <w:rFonts w:ascii="Wingdings" w:hAnsi="Wingdings"/>
          <w:sz w:val="18"/>
          <w:szCs w:val="20"/>
        </w:rPr>
        <w:t></w:t>
      </w:r>
      <w:r w:rsidR="00B24C35" w:rsidRPr="002A685F">
        <w:rPr>
          <w:rFonts w:asciiTheme="majorHAnsi" w:hAnsiTheme="majorHAnsi"/>
        </w:rPr>
        <w:t>min</w:t>
      </w:r>
      <w:r w:rsidR="00B24C35" w:rsidRPr="002A685F">
        <w:rPr>
          <w:rFonts w:asciiTheme="majorHAnsi" w:hAnsiTheme="majorHAnsi"/>
          <w:vertAlign w:val="superscript"/>
        </w:rPr>
        <w:t>-1</w:t>
      </w:r>
      <w:r w:rsidR="00B24C35" w:rsidRPr="002A685F">
        <w:rPr>
          <w:rFonts w:asciiTheme="majorHAnsi" w:hAnsiTheme="majorHAnsi"/>
        </w:rPr>
        <w:t xml:space="preserve"> lower than measured values for normal weight and overweight groups, respectively.</w:t>
      </w:r>
    </w:p>
    <w:p w14:paraId="250E84B5" w14:textId="424328E7" w:rsidR="00DC5852" w:rsidRDefault="00B27A8D" w:rsidP="00205876">
      <w:pPr>
        <w:spacing w:line="480" w:lineRule="auto"/>
      </w:pPr>
      <w:r>
        <w:rPr>
          <w:noProof/>
        </w:rPr>
        <w:lastRenderedPageBreak/>
        <mc:AlternateContent>
          <mc:Choice Requires="wpg">
            <w:drawing>
              <wp:anchor distT="0" distB="0" distL="114300" distR="114300" simplePos="0" relativeHeight="251662848" behindDoc="0" locked="0" layoutInCell="1" allowOverlap="1" wp14:anchorId="3D053F46" wp14:editId="354C115F">
                <wp:simplePos x="0" y="0"/>
                <wp:positionH relativeFrom="column">
                  <wp:posOffset>237490</wp:posOffset>
                </wp:positionH>
                <wp:positionV relativeFrom="paragraph">
                  <wp:posOffset>91440</wp:posOffset>
                </wp:positionV>
                <wp:extent cx="4393565" cy="4914900"/>
                <wp:effectExtent l="0" t="0" r="635" b="12700"/>
                <wp:wrapThrough wrapText="bothSides">
                  <wp:wrapPolygon edited="0">
                    <wp:start x="2373" y="0"/>
                    <wp:lineTo x="2373" y="3572"/>
                    <wp:lineTo x="375" y="4130"/>
                    <wp:lineTo x="125" y="4353"/>
                    <wp:lineTo x="125" y="5470"/>
                    <wp:lineTo x="2248" y="7144"/>
                    <wp:lineTo x="2373" y="14288"/>
                    <wp:lineTo x="499" y="14512"/>
                    <wp:lineTo x="125" y="14847"/>
                    <wp:lineTo x="125" y="16074"/>
                    <wp:lineTo x="2248" y="17860"/>
                    <wp:lineTo x="2373" y="21544"/>
                    <wp:lineTo x="21478" y="21544"/>
                    <wp:lineTo x="21478" y="0"/>
                    <wp:lineTo x="2373" y="0"/>
                  </wp:wrapPolygon>
                </wp:wrapThrough>
                <wp:docPr id="1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3565" cy="4914900"/>
                          <a:chOff x="1987" y="1356"/>
                          <a:chExt cx="6171" cy="7020"/>
                        </a:xfrm>
                      </wpg:grpSpPr>
                      <pic:pic xmlns:pic="http://schemas.openxmlformats.org/drawingml/2006/picture">
                        <pic:nvPicPr>
                          <pic:cNvPr id="17" name="Picture 15" descr="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735" y="4710"/>
                            <a:ext cx="5423" cy="36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14" descr="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735" y="1356"/>
                            <a:ext cx="5423" cy="3682"/>
                          </a:xfrm>
                          <a:prstGeom prst="rect">
                            <a:avLst/>
                          </a:prstGeom>
                          <a:noFill/>
                          <a:extLst>
                            <a:ext uri="{909E8E84-426E-40dd-AFC4-6F175D3DCCD1}">
                              <a14:hiddenFill xmlns:a14="http://schemas.microsoft.com/office/drawing/2010/main">
                                <a:solidFill>
                                  <a:srgbClr val="FFFFFF"/>
                                </a:solidFill>
                              </a14:hiddenFill>
                            </a:ext>
                          </a:extLst>
                        </pic:spPr>
                      </pic:pic>
                      <wps:wsp>
                        <wps:cNvPr id="19" name="Text Box 17"/>
                        <wps:cNvSpPr txBox="1">
                          <a:spLocks noChangeArrowheads="1"/>
                        </wps:cNvSpPr>
                        <wps:spPr bwMode="auto">
                          <a:xfrm>
                            <a:off x="1987" y="2616"/>
                            <a:ext cx="56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E8F32" w14:textId="77777777" w:rsidR="0037417F" w:rsidRPr="002B6D8C" w:rsidRDefault="0037417F" w:rsidP="00D81C75">
                              <w:pPr>
                                <w:jc w:val="center"/>
                                <w:rPr>
                                  <w:rFonts w:ascii="Calibri" w:hAnsi="Calibri"/>
                                  <w:b/>
                                </w:rPr>
                              </w:pPr>
                              <w:r w:rsidRPr="002B6D8C">
                                <w:rPr>
                                  <w:rFonts w:ascii="Calibri" w:hAnsi="Calibri"/>
                                  <w:b/>
                                </w:rPr>
                                <w:t>A</w:t>
                              </w:r>
                            </w:p>
                          </w:txbxContent>
                        </wps:txbx>
                        <wps:bodyPr rot="0" vert="horz" wrap="square" lIns="91440" tIns="91440" rIns="91440" bIns="91440" anchor="t" anchorCtr="0" upright="1">
                          <a:noAutofit/>
                        </wps:bodyPr>
                      </wps:wsp>
                      <wps:wsp>
                        <wps:cNvPr id="20" name="Text Box 18"/>
                        <wps:cNvSpPr txBox="1">
                          <a:spLocks noChangeArrowheads="1"/>
                        </wps:cNvSpPr>
                        <wps:spPr bwMode="auto">
                          <a:xfrm>
                            <a:off x="1987" y="6036"/>
                            <a:ext cx="56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05614" w14:textId="77777777" w:rsidR="0037417F" w:rsidRPr="00D81C75" w:rsidRDefault="0037417F" w:rsidP="00D81C75">
                              <w:pPr>
                                <w:jc w:val="center"/>
                                <w:rPr>
                                  <w:rFonts w:ascii="Calibri" w:hAnsi="Calibri"/>
                                  <w:b/>
                                </w:rPr>
                              </w:pPr>
                              <w:r>
                                <w:rPr>
                                  <w:rFonts w:ascii="Calibri" w:hAnsi="Calibri"/>
                                  <w:b/>
                                </w:rPr>
                                <w:t>B</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 o:spid="_x0000_s1026" style="position:absolute;margin-left:18.7pt;margin-top:7.2pt;width:345.95pt;height:387pt;z-index:251662848" coordorigin="1987,1356" coordsize="6171,702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alt="Picture 8" style="position:absolute;left:2735;top:4710;width:5423;height:366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">
                  <v:imagedata r:id="rId14" o:title="Picture 8"/>
                </v:shape>
                <v:shape id="Picture 14" o:spid="_x0000_s1028" type="#_x0000_t75" alt="Picture 7" style="position:absolute;left:2735;top:1356;width:5423;height:3682;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">
                  <v:imagedata r:id="rId15" o:title="Picture 7"/>
                </v:shape>
                <v:shapetype id="_x0000_t202" coordsize="21600,21600" o:spt="202" path="m0,0l0,21600,21600,21600,21600,0xe">
                  <v:stroke joinstyle="miter"/>
                  <v:path gradientshapeok="t" o:connecttype="rect"/>
                </v:shapetype>
                <v:shape id="Text Box 17" o:spid="_x0000_s1029" type="#_x0000_t202" style="position:absolute;left:1987;top:2616;width:561;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" filled="f" stroked="f">
                  <v:textbox inset=",7.2pt,,7.2pt">
                    <w:txbxContent>
                      <w:p w14:paraId="466E8F32" w14:textId="77777777" w:rsidR="00BB2466" w:rsidRPr="002B6D8C" w:rsidRDefault="00BB2466" w:rsidP="00D81C75">
                        <w:pPr>
                          <w:jc w:val="center"/>
                          <w:rPr>
                            <w:rFonts w:ascii="Calibri" w:hAnsi="Calibri"/>
                            <w:b/>
                          </w:rPr>
                        </w:pPr>
                        <w:r w:rsidRPr="002B6D8C">
                          <w:rPr>
                            <w:rFonts w:ascii="Calibri" w:hAnsi="Calibri"/>
                            <w:b/>
                          </w:rPr>
                          <w:t>A</w:t>
                        </w:r>
                      </w:p>
                    </w:txbxContent>
                  </v:textbox>
                </v:shape>
                <v:shape id="Text Box 18" o:spid="_x0000_s1030" type="#_x0000_t202" style="position:absolute;left:1987;top:6036;width:561;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" filled="f" stroked="f">
                  <v:textbox inset=",7.2pt,,7.2pt">
                    <w:txbxContent>
                      <w:p w14:paraId="11305614" w14:textId="77777777" w:rsidR="00BB2466" w:rsidRPr="00D81C75" w:rsidRDefault="00BB2466" w:rsidP="00D81C75">
                        <w:pPr>
                          <w:jc w:val="center"/>
                          <w:rPr>
                            <w:rFonts w:ascii="Calibri" w:hAnsi="Calibri"/>
                            <w:b/>
                          </w:rPr>
                        </w:pPr>
                        <w:r>
                          <w:rPr>
                            <w:rFonts w:ascii="Calibri" w:hAnsi="Calibri"/>
                            <w:b/>
                          </w:rPr>
                          <w:t>B</w:t>
                        </w:r>
                      </w:p>
                    </w:txbxContent>
                  </v:textbox>
                </v:shape>
                <w10:wrap type="through"/>
              </v:group>
            </w:pict>
          </mc:Fallback>
        </mc:AlternateContent>
      </w:r>
    </w:p>
    <w:p w14:paraId="3905EBF2" w14:textId="77777777" w:rsidR="00DC5852" w:rsidRDefault="00DC5852" w:rsidP="00205876">
      <w:pPr>
        <w:spacing w:line="480" w:lineRule="auto"/>
      </w:pPr>
    </w:p>
    <w:p w14:paraId="333974BD" w14:textId="77777777" w:rsidR="00DC5852" w:rsidRDefault="00DC5852" w:rsidP="00205876">
      <w:pPr>
        <w:spacing w:line="480" w:lineRule="auto"/>
      </w:pPr>
    </w:p>
    <w:p w14:paraId="3E4037A0" w14:textId="77777777" w:rsidR="00DC5852" w:rsidRDefault="00DC5852" w:rsidP="00205876">
      <w:pPr>
        <w:spacing w:line="480" w:lineRule="auto"/>
      </w:pPr>
    </w:p>
    <w:p w14:paraId="40A2BB1C" w14:textId="77777777" w:rsidR="00DC5852" w:rsidRDefault="00DC5852" w:rsidP="00205876">
      <w:pPr>
        <w:spacing w:line="480" w:lineRule="auto"/>
      </w:pPr>
    </w:p>
    <w:p w14:paraId="3DF0EDAD" w14:textId="77777777" w:rsidR="00DC5852" w:rsidRDefault="00DC5852" w:rsidP="00205876">
      <w:pPr>
        <w:spacing w:line="480" w:lineRule="auto"/>
      </w:pPr>
    </w:p>
    <w:p w14:paraId="5EDACAC8" w14:textId="77777777" w:rsidR="00DC5852" w:rsidRDefault="00DC5852" w:rsidP="00205876">
      <w:pPr>
        <w:spacing w:line="480" w:lineRule="auto"/>
      </w:pPr>
    </w:p>
    <w:p w14:paraId="0AA238B2" w14:textId="77777777" w:rsidR="00DC5852" w:rsidRDefault="00DC5852" w:rsidP="00205876">
      <w:pPr>
        <w:spacing w:line="480" w:lineRule="auto"/>
      </w:pPr>
    </w:p>
    <w:p w14:paraId="0C65B692" w14:textId="77777777" w:rsidR="00DC5852" w:rsidRDefault="00DC5852" w:rsidP="00205876">
      <w:pPr>
        <w:spacing w:line="480" w:lineRule="auto"/>
      </w:pPr>
    </w:p>
    <w:p w14:paraId="3519B178" w14:textId="77777777" w:rsidR="00DC5852" w:rsidRDefault="00DC5852" w:rsidP="00205876">
      <w:pPr>
        <w:spacing w:line="480" w:lineRule="auto"/>
      </w:pPr>
    </w:p>
    <w:p w14:paraId="35BA0570" w14:textId="77777777" w:rsidR="00DC5852" w:rsidRDefault="00DC5852" w:rsidP="00205876">
      <w:pPr>
        <w:spacing w:line="480" w:lineRule="auto"/>
      </w:pPr>
    </w:p>
    <w:p w14:paraId="3C6F600C" w14:textId="77777777" w:rsidR="00DC5852" w:rsidRDefault="00DC5852" w:rsidP="00205876">
      <w:pPr>
        <w:spacing w:line="480" w:lineRule="auto"/>
      </w:pPr>
    </w:p>
    <w:p w14:paraId="17C47558" w14:textId="77777777" w:rsidR="00DC5852" w:rsidRDefault="00DC5852" w:rsidP="00205876">
      <w:pPr>
        <w:spacing w:line="480" w:lineRule="auto"/>
      </w:pPr>
    </w:p>
    <w:p w14:paraId="66D6614C" w14:textId="77777777" w:rsidR="00E529C5" w:rsidRDefault="00E529C5" w:rsidP="00E529C5">
      <w:pPr>
        <w:rPr>
          <w:rFonts w:ascii="Calibri" w:hAnsi="Calibri"/>
          <w:b/>
        </w:rPr>
      </w:pPr>
    </w:p>
    <w:p w14:paraId="495F8084" w14:textId="77777777" w:rsidR="00E529C5" w:rsidRDefault="00E529C5" w:rsidP="00E529C5">
      <w:pPr>
        <w:rPr>
          <w:rFonts w:ascii="Calibri" w:hAnsi="Calibri"/>
          <w:b/>
        </w:rPr>
      </w:pPr>
    </w:p>
    <w:p w14:paraId="6FD234F9" w14:textId="77777777" w:rsidR="00E529C5" w:rsidRDefault="00E529C5" w:rsidP="00E529C5">
      <w:pPr>
        <w:rPr>
          <w:rFonts w:ascii="Calibri" w:hAnsi="Calibri"/>
          <w:b/>
        </w:rPr>
      </w:pPr>
    </w:p>
    <w:p w14:paraId="6E47194F" w14:textId="77777777" w:rsidR="00E529C5" w:rsidRPr="002B6D8C" w:rsidRDefault="00F23AA9" w:rsidP="00E529C5">
      <w:pPr>
        <w:rPr>
          <w:rFonts w:ascii="Calibri" w:hAnsi="Calibri"/>
        </w:rPr>
      </w:pPr>
      <w:bookmarkStart w:id="32" w:name="_Toc191111759"/>
      <w:proofErr w:type="gramStart"/>
      <w:r>
        <w:rPr>
          <w:rFonts w:ascii="Calibri" w:hAnsi="Calibri"/>
          <w:b/>
        </w:rPr>
        <w:t>FIGURE</w:t>
      </w:r>
      <w:r w:rsidR="00C066B1" w:rsidRPr="00F23AA9">
        <w:rPr>
          <w:rFonts w:ascii="Calibri" w:hAnsi="Calibri"/>
          <w:b/>
        </w:rPr>
        <w:t xml:space="preserve"> </w:t>
      </w:r>
      <w:r w:rsidR="00630FB6" w:rsidRPr="00F23AA9">
        <w:rPr>
          <w:rFonts w:ascii="Calibri" w:hAnsi="Calibri"/>
          <w:b/>
        </w:rPr>
        <w:fldChar w:fldCharType="begin"/>
      </w:r>
      <w:r w:rsidR="00C066B1" w:rsidRPr="00F23AA9">
        <w:rPr>
          <w:rFonts w:ascii="Calibri" w:hAnsi="Calibri"/>
          <w:b/>
        </w:rPr>
        <w:instrText xml:space="preserve"> SEQ Figure \* ARABIC </w:instrText>
      </w:r>
      <w:r w:rsidR="00630FB6" w:rsidRPr="00F23AA9">
        <w:rPr>
          <w:rFonts w:ascii="Calibri" w:hAnsi="Calibri"/>
          <w:b/>
        </w:rPr>
        <w:fldChar w:fldCharType="separate"/>
      </w:r>
      <w:r w:rsidR="00F97FB0">
        <w:rPr>
          <w:rFonts w:ascii="Calibri" w:hAnsi="Calibri"/>
          <w:b/>
          <w:noProof/>
        </w:rPr>
        <w:t>1</w:t>
      </w:r>
      <w:r w:rsidR="00630FB6" w:rsidRPr="00F23AA9">
        <w:rPr>
          <w:rFonts w:ascii="Calibri" w:hAnsi="Calibri"/>
          <w:b/>
        </w:rPr>
        <w:fldChar w:fldCharType="end"/>
      </w:r>
      <w:r w:rsidR="00C066B1" w:rsidRPr="00F23AA9">
        <w:rPr>
          <w:rFonts w:ascii="Calibri" w:hAnsi="Calibri"/>
          <w:b/>
        </w:rPr>
        <w:t>.</w:t>
      </w:r>
      <w:proofErr w:type="gramEnd"/>
      <w:r w:rsidR="00C066B1" w:rsidRPr="00C066B1">
        <w:rPr>
          <w:rFonts w:ascii="Calibri" w:hAnsi="Calibri"/>
          <w:b/>
        </w:rPr>
        <w:t xml:space="preserve"> </w:t>
      </w:r>
      <w:r w:rsidR="00E529C5">
        <w:rPr>
          <w:rFonts w:ascii="Calibri" w:hAnsi="Calibri"/>
        </w:rPr>
        <w:t xml:space="preserve"> </w:t>
      </w:r>
      <w:r w:rsidR="00E529C5" w:rsidRPr="002B6D8C">
        <w:rPr>
          <w:rFonts w:ascii="Calibri" w:hAnsi="Calibri"/>
        </w:rPr>
        <w:t>Bland Altman plots depicting agreement between measured VO</w:t>
      </w:r>
      <w:r w:rsidR="00E529C5" w:rsidRPr="002B6D8C">
        <w:rPr>
          <w:rFonts w:ascii="Calibri" w:hAnsi="Calibri"/>
          <w:vertAlign w:val="subscript"/>
        </w:rPr>
        <w:t>2peak</w:t>
      </w:r>
      <w:r w:rsidR="00E529C5" w:rsidRPr="002B6D8C">
        <w:rPr>
          <w:rFonts w:ascii="Calibri" w:hAnsi="Calibri"/>
        </w:rPr>
        <w:t xml:space="preserve"> and (A) Leger predicted VO</w:t>
      </w:r>
      <w:r w:rsidR="00E529C5" w:rsidRPr="002B6D8C">
        <w:rPr>
          <w:rFonts w:ascii="Calibri" w:hAnsi="Calibri"/>
          <w:vertAlign w:val="subscript"/>
        </w:rPr>
        <w:t>2peak</w:t>
      </w:r>
      <w:r w:rsidR="00E529C5" w:rsidRPr="002B6D8C">
        <w:rPr>
          <w:rFonts w:ascii="Calibri" w:hAnsi="Calibri"/>
        </w:rPr>
        <w:t xml:space="preserve"> and (B) Mahar predicted VO</w:t>
      </w:r>
      <w:r w:rsidR="00E529C5" w:rsidRPr="002B6D8C">
        <w:rPr>
          <w:rFonts w:ascii="Calibri" w:hAnsi="Calibri"/>
          <w:vertAlign w:val="subscript"/>
        </w:rPr>
        <w:t>2peak</w:t>
      </w:r>
      <w:r w:rsidR="00E529C5" w:rsidRPr="002B6D8C">
        <w:rPr>
          <w:rFonts w:ascii="Calibri" w:hAnsi="Calibri"/>
        </w:rPr>
        <w:t xml:space="preserve"> for normal weight participants.</w:t>
      </w:r>
      <w:bookmarkEnd w:id="32"/>
    </w:p>
    <w:p w14:paraId="38A2D86C" w14:textId="77777777" w:rsidR="00DC5852" w:rsidRDefault="00DC5852" w:rsidP="00205876">
      <w:pPr>
        <w:spacing w:line="480" w:lineRule="auto"/>
      </w:pPr>
    </w:p>
    <w:p w14:paraId="5A55704A" w14:textId="77777777" w:rsidR="00DC5852" w:rsidRDefault="00DC5852" w:rsidP="00205876">
      <w:pPr>
        <w:spacing w:line="480" w:lineRule="auto"/>
      </w:pPr>
    </w:p>
    <w:p w14:paraId="1AC1A48C" w14:textId="77777777" w:rsidR="00DC5852" w:rsidRDefault="00DC5852" w:rsidP="00205876">
      <w:pPr>
        <w:spacing w:line="480" w:lineRule="auto"/>
      </w:pPr>
    </w:p>
    <w:p w14:paraId="11D24449" w14:textId="77777777" w:rsidR="00DC5852" w:rsidRDefault="00DC5852" w:rsidP="00205876">
      <w:pPr>
        <w:spacing w:line="480" w:lineRule="auto"/>
      </w:pPr>
    </w:p>
    <w:p w14:paraId="4A926B8D" w14:textId="1161E9F0" w:rsidR="00F23AA9" w:rsidRDefault="00B27A8D" w:rsidP="00205876">
      <w:pPr>
        <w:spacing w:line="480" w:lineRule="auto"/>
      </w:pPr>
      <w:r>
        <w:rPr>
          <w:noProof/>
        </w:rPr>
        <w:lastRenderedPageBreak/>
        <mc:AlternateContent>
          <mc:Choice Requires="wpg">
            <w:drawing>
              <wp:anchor distT="0" distB="0" distL="114300" distR="114300" simplePos="0" relativeHeight="251661312" behindDoc="1" locked="0" layoutInCell="1" allowOverlap="1" wp14:anchorId="0D593B3F" wp14:editId="29508743">
                <wp:simplePos x="0" y="0"/>
                <wp:positionH relativeFrom="column">
                  <wp:posOffset>237490</wp:posOffset>
                </wp:positionH>
                <wp:positionV relativeFrom="paragraph">
                  <wp:posOffset>-227330</wp:posOffset>
                </wp:positionV>
                <wp:extent cx="4393565" cy="5143500"/>
                <wp:effectExtent l="0" t="0" r="635" b="12700"/>
                <wp:wrapThrough wrapText="bothSides">
                  <wp:wrapPolygon edited="0">
                    <wp:start x="2248" y="0"/>
                    <wp:lineTo x="2248" y="3413"/>
                    <wp:lineTo x="375" y="3840"/>
                    <wp:lineTo x="125" y="4053"/>
                    <wp:lineTo x="125" y="5227"/>
                    <wp:lineTo x="2123" y="6827"/>
                    <wp:lineTo x="2248" y="13653"/>
                    <wp:lineTo x="375" y="14293"/>
                    <wp:lineTo x="125" y="14507"/>
                    <wp:lineTo x="125" y="15573"/>
                    <wp:lineTo x="1998" y="17067"/>
                    <wp:lineTo x="2248" y="21547"/>
                    <wp:lineTo x="21478" y="21547"/>
                    <wp:lineTo x="21478" y="0"/>
                    <wp:lineTo x="2248" y="0"/>
                  </wp:wrapPolygon>
                </wp:wrapThrough>
                <wp:docPr id="1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3565" cy="5143500"/>
                          <a:chOff x="1987" y="1080"/>
                          <a:chExt cx="6358" cy="7467"/>
                        </a:xfrm>
                      </wpg:grpSpPr>
                      <pic:pic xmlns:pic="http://schemas.openxmlformats.org/drawingml/2006/picture">
                        <pic:nvPicPr>
                          <pic:cNvPr id="12" name="Picture 20" descr="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735" y="4605"/>
                            <a:ext cx="5610" cy="39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19" descr="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735" y="1080"/>
                            <a:ext cx="5610" cy="3867"/>
                          </a:xfrm>
                          <a:prstGeom prst="rect">
                            <a:avLst/>
                          </a:prstGeom>
                          <a:noFill/>
                          <a:extLst>
                            <a:ext uri="{909E8E84-426E-40dd-AFC4-6F175D3DCCD1}">
                              <a14:hiddenFill xmlns:a14="http://schemas.microsoft.com/office/drawing/2010/main">
                                <a:solidFill>
                                  <a:srgbClr val="FFFFFF"/>
                                </a:solidFill>
                              </a14:hiddenFill>
                            </a:ext>
                          </a:extLst>
                        </pic:spPr>
                      </pic:pic>
                      <wps:wsp>
                        <wps:cNvPr id="14" name="Text Box 24"/>
                        <wps:cNvSpPr txBox="1">
                          <a:spLocks noChangeArrowheads="1"/>
                        </wps:cNvSpPr>
                        <wps:spPr bwMode="auto">
                          <a:xfrm>
                            <a:off x="1987" y="2340"/>
                            <a:ext cx="56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749F5" w14:textId="77777777" w:rsidR="0037417F" w:rsidRPr="004E6F80" w:rsidRDefault="0037417F" w:rsidP="004E6F80">
                              <w:pPr>
                                <w:jc w:val="center"/>
                                <w:rPr>
                                  <w:rFonts w:ascii="Calibri" w:hAnsi="Calibri"/>
                                  <w:b/>
                                </w:rPr>
                              </w:pPr>
                              <w:r w:rsidRPr="004E6F80">
                                <w:rPr>
                                  <w:rFonts w:ascii="Calibri" w:hAnsi="Calibri"/>
                                  <w:b/>
                                </w:rPr>
                                <w:t>A</w:t>
                              </w:r>
                            </w:p>
                          </w:txbxContent>
                        </wps:txbx>
                        <wps:bodyPr rot="0" vert="horz" wrap="square" lIns="91440" tIns="91440" rIns="91440" bIns="91440" anchor="t" anchorCtr="0" upright="1">
                          <a:noAutofit/>
                        </wps:bodyPr>
                      </wps:wsp>
                      <wps:wsp>
                        <wps:cNvPr id="15" name="Text Box 25"/>
                        <wps:cNvSpPr txBox="1">
                          <a:spLocks noChangeArrowheads="1"/>
                        </wps:cNvSpPr>
                        <wps:spPr bwMode="auto">
                          <a:xfrm>
                            <a:off x="1987" y="5940"/>
                            <a:ext cx="56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D6763" w14:textId="77777777" w:rsidR="0037417F" w:rsidRPr="00D81C75" w:rsidRDefault="0037417F" w:rsidP="004E6F80">
                              <w:pPr>
                                <w:jc w:val="center"/>
                                <w:rPr>
                                  <w:rFonts w:ascii="Calibri" w:hAnsi="Calibri"/>
                                  <w:b/>
                                </w:rPr>
                              </w:pPr>
                              <w:r>
                                <w:rPr>
                                  <w:rFonts w:ascii="Calibri" w:hAnsi="Calibri"/>
                                  <w:b/>
                                </w:rPr>
                                <w:t>B</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31" style="position:absolute;margin-left:18.7pt;margin-top:-17.85pt;width:345.95pt;height:405pt;z-index:-251655168" coordorigin="1987,1080" coordsize="6358,7467"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">
                <v:shape id="Picture 20" o:spid="_x0000_s1032" type="#_x0000_t75" alt="Picture 10" style="position:absolute;left:2735;top:4605;width:5610;height:3942;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">
                  <v:imagedata r:id="rId18" o:title="Picture 10"/>
                </v:shape>
                <v:shape id="Picture 19" o:spid="_x0000_s1033" type="#_x0000_t75" alt="Picture 9" style="position:absolute;left:2735;top:1080;width:5610;height:386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">
                  <v:imagedata r:id="rId19" o:title="Picture 9"/>
                </v:shape>
                <v:shape id="Text Box 24" o:spid="_x0000_s1034" type="#_x0000_t202" style="position:absolute;left:1987;top:2340;width:561;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" filled="f" stroked="f">
                  <v:textbox inset=",7.2pt,,7.2pt">
                    <w:txbxContent>
                      <w:p w14:paraId="1B6749F5" w14:textId="77777777" w:rsidR="00BB2466" w:rsidRPr="004E6F80" w:rsidRDefault="00BB2466" w:rsidP="004E6F80">
                        <w:pPr>
                          <w:jc w:val="center"/>
                          <w:rPr>
                            <w:rFonts w:ascii="Calibri" w:hAnsi="Calibri"/>
                            <w:b/>
                          </w:rPr>
                        </w:pPr>
                        <w:r w:rsidRPr="004E6F80">
                          <w:rPr>
                            <w:rFonts w:ascii="Calibri" w:hAnsi="Calibri"/>
                            <w:b/>
                          </w:rPr>
                          <w:t>A</w:t>
                        </w:r>
                      </w:p>
                    </w:txbxContent>
                  </v:textbox>
                </v:shape>
                <v:shape id="Text Box 25" o:spid="_x0000_s1035" type="#_x0000_t202" style="position:absolute;left:1987;top:5940;width:561;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" filled="f" stroked="f">
                  <v:textbox inset=",7.2pt,,7.2pt">
                    <w:txbxContent>
                      <w:p w14:paraId="119D6763" w14:textId="77777777" w:rsidR="00BB2466" w:rsidRPr="00D81C75" w:rsidRDefault="00BB2466" w:rsidP="004E6F80">
                        <w:pPr>
                          <w:jc w:val="center"/>
                          <w:rPr>
                            <w:rFonts w:ascii="Calibri" w:hAnsi="Calibri"/>
                            <w:b/>
                          </w:rPr>
                        </w:pPr>
                        <w:r>
                          <w:rPr>
                            <w:rFonts w:ascii="Calibri" w:hAnsi="Calibri"/>
                            <w:b/>
                          </w:rPr>
                          <w:t>B</w:t>
                        </w:r>
                      </w:p>
                    </w:txbxContent>
                  </v:textbox>
                </v:shape>
                <w10:wrap type="through"/>
              </v:group>
            </w:pict>
          </mc:Fallback>
        </mc:AlternateContent>
      </w:r>
    </w:p>
    <w:p w14:paraId="6E34E18D" w14:textId="77777777" w:rsidR="00F23AA9" w:rsidRDefault="00F23AA9" w:rsidP="00205876">
      <w:pPr>
        <w:spacing w:line="480" w:lineRule="auto"/>
      </w:pPr>
    </w:p>
    <w:p w14:paraId="7DBDDC8C" w14:textId="77777777" w:rsidR="00F23AA9" w:rsidRDefault="00F23AA9" w:rsidP="00205876">
      <w:pPr>
        <w:spacing w:line="480" w:lineRule="auto"/>
      </w:pPr>
    </w:p>
    <w:p w14:paraId="77C2F0A6" w14:textId="77777777" w:rsidR="00F23AA9" w:rsidRDefault="00F23AA9" w:rsidP="00205876">
      <w:pPr>
        <w:spacing w:line="480" w:lineRule="auto"/>
      </w:pPr>
    </w:p>
    <w:p w14:paraId="0C971202" w14:textId="77777777" w:rsidR="00F23AA9" w:rsidRDefault="00F23AA9" w:rsidP="00205876">
      <w:pPr>
        <w:spacing w:line="480" w:lineRule="auto"/>
      </w:pPr>
    </w:p>
    <w:p w14:paraId="1A9A9A64" w14:textId="77777777" w:rsidR="00F23AA9" w:rsidRDefault="00F23AA9" w:rsidP="00205876">
      <w:pPr>
        <w:spacing w:line="480" w:lineRule="auto"/>
      </w:pPr>
    </w:p>
    <w:p w14:paraId="3821A2A1" w14:textId="77777777" w:rsidR="00F23AA9" w:rsidRDefault="00F23AA9" w:rsidP="00205876">
      <w:pPr>
        <w:spacing w:line="480" w:lineRule="auto"/>
      </w:pPr>
    </w:p>
    <w:p w14:paraId="7D68CC15" w14:textId="77777777" w:rsidR="00F23AA9" w:rsidRDefault="00F23AA9" w:rsidP="00205876">
      <w:pPr>
        <w:spacing w:line="480" w:lineRule="auto"/>
      </w:pPr>
    </w:p>
    <w:p w14:paraId="386A3A6A" w14:textId="77777777" w:rsidR="00F23AA9" w:rsidRDefault="00F23AA9" w:rsidP="00205876">
      <w:pPr>
        <w:spacing w:line="480" w:lineRule="auto"/>
      </w:pPr>
    </w:p>
    <w:p w14:paraId="5E4FC6DA" w14:textId="77777777" w:rsidR="00F23AA9" w:rsidRDefault="00F23AA9" w:rsidP="00205876">
      <w:pPr>
        <w:spacing w:line="480" w:lineRule="auto"/>
      </w:pPr>
    </w:p>
    <w:p w14:paraId="358C8AF0" w14:textId="77777777" w:rsidR="00F23AA9" w:rsidRDefault="00F23AA9" w:rsidP="00205876">
      <w:pPr>
        <w:spacing w:line="480" w:lineRule="auto"/>
      </w:pPr>
    </w:p>
    <w:p w14:paraId="6BBAE8AF" w14:textId="77777777" w:rsidR="00F23AA9" w:rsidRDefault="00F23AA9" w:rsidP="00205876">
      <w:pPr>
        <w:spacing w:line="480" w:lineRule="auto"/>
      </w:pPr>
    </w:p>
    <w:p w14:paraId="7C7D770F" w14:textId="77777777" w:rsidR="00F23AA9" w:rsidRDefault="00F23AA9" w:rsidP="00205876">
      <w:pPr>
        <w:spacing w:line="480" w:lineRule="auto"/>
      </w:pPr>
    </w:p>
    <w:p w14:paraId="744D7375" w14:textId="77777777" w:rsidR="00F23AA9" w:rsidRDefault="00F23AA9" w:rsidP="00205876">
      <w:pPr>
        <w:spacing w:line="480" w:lineRule="auto"/>
      </w:pPr>
    </w:p>
    <w:p w14:paraId="5A5336D4" w14:textId="77777777" w:rsidR="00114328" w:rsidRPr="00F23AA9" w:rsidRDefault="00F23AA9" w:rsidP="00F23AA9">
      <w:bookmarkStart w:id="33" w:name="_Toc191111760"/>
      <w:proofErr w:type="gramStart"/>
      <w:r>
        <w:rPr>
          <w:rFonts w:ascii="Calibri" w:hAnsi="Calibri"/>
          <w:b/>
        </w:rPr>
        <w:t xml:space="preserve">FIGURE </w:t>
      </w:r>
      <w:r w:rsidR="00630FB6" w:rsidRPr="003B6378">
        <w:rPr>
          <w:rFonts w:ascii="Calibri" w:hAnsi="Calibri" w:cs="Arial"/>
          <w:b/>
        </w:rPr>
        <w:fldChar w:fldCharType="begin"/>
      </w:r>
      <w:r w:rsidRPr="003B6378">
        <w:rPr>
          <w:rFonts w:ascii="Calibri" w:hAnsi="Calibri" w:cs="Arial"/>
          <w:b/>
        </w:rPr>
        <w:instrText xml:space="preserve"> SEQ Figure \* ARABIC </w:instrText>
      </w:r>
      <w:r w:rsidR="00630FB6" w:rsidRPr="003B6378">
        <w:rPr>
          <w:rFonts w:ascii="Calibri" w:hAnsi="Calibri" w:cs="Arial"/>
          <w:b/>
        </w:rPr>
        <w:fldChar w:fldCharType="separate"/>
      </w:r>
      <w:r w:rsidR="00F97FB0">
        <w:rPr>
          <w:rFonts w:ascii="Calibri" w:hAnsi="Calibri" w:cs="Arial"/>
          <w:b/>
          <w:noProof/>
        </w:rPr>
        <w:t>2</w:t>
      </w:r>
      <w:r w:rsidR="00630FB6" w:rsidRPr="003B6378">
        <w:rPr>
          <w:rFonts w:ascii="Calibri" w:hAnsi="Calibri" w:cs="Arial"/>
          <w:b/>
        </w:rPr>
        <w:fldChar w:fldCharType="end"/>
      </w:r>
      <w:r w:rsidRPr="003B6378">
        <w:rPr>
          <w:rFonts w:ascii="Calibri" w:hAnsi="Calibri" w:cs="Arial"/>
          <w:b/>
        </w:rPr>
        <w:t>.</w:t>
      </w:r>
      <w:proofErr w:type="gramEnd"/>
      <w:r w:rsidR="00E529C5">
        <w:rPr>
          <w:rFonts w:ascii="Calibri" w:hAnsi="Calibri"/>
          <w:b/>
        </w:rPr>
        <w:t xml:space="preserve"> </w:t>
      </w:r>
      <w:r w:rsidR="00E529C5" w:rsidRPr="00114328">
        <w:rPr>
          <w:rFonts w:ascii="Calibri" w:hAnsi="Calibri"/>
        </w:rPr>
        <w:t xml:space="preserve"> Bland Altman plots depicting agreement between measured VO</w:t>
      </w:r>
      <w:r w:rsidR="00E529C5" w:rsidRPr="00114328">
        <w:rPr>
          <w:rFonts w:ascii="Calibri" w:hAnsi="Calibri"/>
          <w:vertAlign w:val="subscript"/>
        </w:rPr>
        <w:t>2peak</w:t>
      </w:r>
      <w:r w:rsidR="00E529C5" w:rsidRPr="00114328">
        <w:rPr>
          <w:rFonts w:ascii="Calibri" w:hAnsi="Calibri"/>
        </w:rPr>
        <w:t xml:space="preserve"> and (A) Leger predicted VO</w:t>
      </w:r>
      <w:r w:rsidR="00E529C5" w:rsidRPr="00114328">
        <w:rPr>
          <w:rFonts w:ascii="Calibri" w:hAnsi="Calibri"/>
          <w:vertAlign w:val="subscript"/>
        </w:rPr>
        <w:t>2peak</w:t>
      </w:r>
      <w:r w:rsidR="00E529C5" w:rsidRPr="00114328">
        <w:rPr>
          <w:rFonts w:ascii="Calibri" w:hAnsi="Calibri"/>
        </w:rPr>
        <w:t xml:space="preserve"> and (B) Mahar predicted VO</w:t>
      </w:r>
      <w:r w:rsidR="00E529C5" w:rsidRPr="00114328">
        <w:rPr>
          <w:rFonts w:ascii="Calibri" w:hAnsi="Calibri"/>
          <w:vertAlign w:val="subscript"/>
        </w:rPr>
        <w:t>2peak</w:t>
      </w:r>
      <w:r w:rsidR="00E529C5" w:rsidRPr="00114328">
        <w:rPr>
          <w:rFonts w:ascii="Calibri" w:hAnsi="Calibri"/>
        </w:rPr>
        <w:t xml:space="preserve"> for </w:t>
      </w:r>
      <w:r w:rsidR="00E529C5">
        <w:rPr>
          <w:rFonts w:ascii="Calibri" w:hAnsi="Calibri"/>
        </w:rPr>
        <w:t>over</w:t>
      </w:r>
      <w:r w:rsidR="00E529C5" w:rsidRPr="00114328">
        <w:rPr>
          <w:rFonts w:ascii="Calibri" w:hAnsi="Calibri"/>
        </w:rPr>
        <w:t>weight participants.</w:t>
      </w:r>
      <w:bookmarkEnd w:id="33"/>
    </w:p>
    <w:p w14:paraId="456B4F70" w14:textId="77777777" w:rsidR="00EB019C" w:rsidRPr="00E529C5" w:rsidRDefault="00EB019C" w:rsidP="00EB019C">
      <w:pPr>
        <w:spacing w:line="480" w:lineRule="auto"/>
        <w:rPr>
          <w:rFonts w:ascii="Calibri" w:hAnsi="Calibri"/>
        </w:rPr>
      </w:pPr>
    </w:p>
    <w:p w14:paraId="40D34F28" w14:textId="77777777" w:rsidR="00B24C35" w:rsidRPr="00692953" w:rsidRDefault="00B24C35" w:rsidP="00205876">
      <w:pPr>
        <w:spacing w:line="480" w:lineRule="auto"/>
        <w:rPr>
          <w:rFonts w:asciiTheme="majorHAnsi" w:hAnsiTheme="majorHAnsi"/>
        </w:rPr>
      </w:pPr>
      <w:r>
        <w:tab/>
      </w:r>
      <w:r w:rsidRPr="00692953">
        <w:rPr>
          <w:rFonts w:asciiTheme="majorHAnsi" w:hAnsiTheme="majorHAnsi"/>
        </w:rPr>
        <w:t>From the total sample, 76.2% of participants’ measured VO</w:t>
      </w:r>
      <w:r w:rsidRPr="00692953">
        <w:rPr>
          <w:rFonts w:asciiTheme="majorHAnsi" w:hAnsiTheme="majorHAnsi"/>
          <w:vertAlign w:val="subscript"/>
        </w:rPr>
        <w:t>2peak</w:t>
      </w:r>
      <w:r w:rsidRPr="00692953">
        <w:rPr>
          <w:rFonts w:asciiTheme="majorHAnsi" w:hAnsiTheme="majorHAnsi"/>
        </w:rPr>
        <w:t xml:space="preserve"> values fell at or above HFZ threshold.  </w:t>
      </w:r>
      <w:r w:rsidR="00E72CA6">
        <w:rPr>
          <w:rFonts w:asciiTheme="majorHAnsi" w:hAnsiTheme="majorHAnsi"/>
        </w:rPr>
        <w:t xml:space="preserve">A greater percentage of overweight youth (52.2%) </w:t>
      </w:r>
      <w:r w:rsidR="00E72CA6" w:rsidRPr="00692953">
        <w:rPr>
          <w:rFonts w:asciiTheme="majorHAnsi" w:hAnsiTheme="majorHAnsi"/>
        </w:rPr>
        <w:t>fell below the HFZ</w:t>
      </w:r>
      <w:r w:rsidR="00E72CA6">
        <w:rPr>
          <w:rFonts w:asciiTheme="majorHAnsi" w:hAnsiTheme="majorHAnsi"/>
        </w:rPr>
        <w:t xml:space="preserve"> using</w:t>
      </w:r>
      <w:r w:rsidR="00E72CA6" w:rsidRPr="002733C5">
        <w:rPr>
          <w:rFonts w:asciiTheme="majorHAnsi" w:hAnsiTheme="majorHAnsi"/>
        </w:rPr>
        <w:t xml:space="preserve"> </w:t>
      </w:r>
      <w:r w:rsidR="00E72CA6">
        <w:rPr>
          <w:rFonts w:asciiTheme="majorHAnsi" w:hAnsiTheme="majorHAnsi"/>
        </w:rPr>
        <w:t>m</w:t>
      </w:r>
      <w:r w:rsidR="00E72CA6" w:rsidRPr="00692953">
        <w:rPr>
          <w:rFonts w:asciiTheme="majorHAnsi" w:hAnsiTheme="majorHAnsi"/>
        </w:rPr>
        <w:t>easured VO</w:t>
      </w:r>
      <w:r w:rsidR="00E72CA6" w:rsidRPr="00692953">
        <w:rPr>
          <w:rFonts w:asciiTheme="majorHAnsi" w:hAnsiTheme="majorHAnsi"/>
          <w:vertAlign w:val="subscript"/>
        </w:rPr>
        <w:t>2peak</w:t>
      </w:r>
      <w:r w:rsidR="00E72CA6">
        <w:rPr>
          <w:rFonts w:asciiTheme="majorHAnsi" w:hAnsiTheme="majorHAnsi"/>
        </w:rPr>
        <w:t xml:space="preserve"> values compared to the </w:t>
      </w:r>
      <w:r w:rsidR="00E72CA6" w:rsidRPr="00692953">
        <w:rPr>
          <w:rFonts w:asciiTheme="majorHAnsi" w:hAnsiTheme="majorHAnsi"/>
        </w:rPr>
        <w:t xml:space="preserve">normal weight group </w:t>
      </w:r>
      <w:r w:rsidR="00E72CA6">
        <w:rPr>
          <w:rFonts w:asciiTheme="majorHAnsi" w:hAnsiTheme="majorHAnsi"/>
        </w:rPr>
        <w:t>(</w:t>
      </w:r>
      <w:r w:rsidR="00E72CA6" w:rsidRPr="00692953">
        <w:rPr>
          <w:rFonts w:asciiTheme="majorHAnsi" w:hAnsiTheme="majorHAnsi"/>
        </w:rPr>
        <w:t>15.4%</w:t>
      </w:r>
      <w:r w:rsidR="00E72CA6">
        <w:rPr>
          <w:rFonts w:asciiTheme="majorHAnsi" w:hAnsiTheme="majorHAnsi"/>
        </w:rPr>
        <w:t>)</w:t>
      </w:r>
      <w:r w:rsidR="00E72CA6" w:rsidRPr="00692953">
        <w:rPr>
          <w:rFonts w:asciiTheme="majorHAnsi" w:hAnsiTheme="majorHAnsi"/>
        </w:rPr>
        <w:t xml:space="preserve">.  When participants were classified based </w:t>
      </w:r>
      <w:r w:rsidR="00E72CA6">
        <w:rPr>
          <w:rFonts w:asciiTheme="majorHAnsi" w:hAnsiTheme="majorHAnsi"/>
        </w:rPr>
        <w:t xml:space="preserve">on </w:t>
      </w:r>
      <w:r w:rsidR="00E72CA6" w:rsidRPr="00692953">
        <w:rPr>
          <w:rFonts w:asciiTheme="majorHAnsi" w:hAnsiTheme="majorHAnsi"/>
        </w:rPr>
        <w:t>VO</w:t>
      </w:r>
      <w:r w:rsidR="00E72CA6" w:rsidRPr="00692953">
        <w:rPr>
          <w:rFonts w:asciiTheme="majorHAnsi" w:hAnsiTheme="majorHAnsi"/>
          <w:vertAlign w:val="subscript"/>
        </w:rPr>
        <w:t>2peak</w:t>
      </w:r>
      <w:r w:rsidR="00E72CA6" w:rsidRPr="00692953">
        <w:rPr>
          <w:rFonts w:asciiTheme="majorHAnsi" w:hAnsiTheme="majorHAnsi"/>
        </w:rPr>
        <w:t xml:space="preserve"> estimated from the Leger et al. equation,</w:t>
      </w:r>
      <w:r w:rsidR="00E72CA6">
        <w:rPr>
          <w:rFonts w:asciiTheme="majorHAnsi" w:hAnsiTheme="majorHAnsi"/>
        </w:rPr>
        <w:t xml:space="preserve"> it was determined that </w:t>
      </w:r>
      <w:r w:rsidR="00E72CA6" w:rsidRPr="00692953">
        <w:rPr>
          <w:rFonts w:asciiTheme="majorHAnsi" w:hAnsiTheme="majorHAnsi"/>
        </w:rPr>
        <w:t xml:space="preserve">12.8% of normal weight and 21.7% of overweight youth were classified inappropriately.  </w:t>
      </w:r>
      <w:r w:rsidRPr="00692953">
        <w:rPr>
          <w:rFonts w:asciiTheme="majorHAnsi" w:hAnsiTheme="majorHAnsi"/>
        </w:rPr>
        <w:t xml:space="preserve">This error decreased slightly when children were </w:t>
      </w:r>
      <w:r w:rsidRPr="00692953">
        <w:rPr>
          <w:rFonts w:asciiTheme="majorHAnsi" w:hAnsiTheme="majorHAnsi"/>
        </w:rPr>
        <w:lastRenderedPageBreak/>
        <w:t>classified based on the Mahar et al. equation; however, 12.8% of normal weight and 17.4% of the overweight children were still misclassified.</w:t>
      </w:r>
    </w:p>
    <w:p w14:paraId="059098B6" w14:textId="77777777" w:rsidR="00B24C35" w:rsidRPr="00692953" w:rsidRDefault="00B24C35" w:rsidP="00B24C35">
      <w:pPr>
        <w:pStyle w:val="Heading2"/>
        <w:jc w:val="left"/>
        <w:rPr>
          <w:rFonts w:asciiTheme="majorHAnsi" w:hAnsiTheme="majorHAnsi"/>
          <w:sz w:val="24"/>
          <w:szCs w:val="24"/>
        </w:rPr>
      </w:pPr>
      <w:bookmarkStart w:id="34" w:name="_Toc191443727"/>
      <w:r w:rsidRPr="00692953">
        <w:rPr>
          <w:rFonts w:asciiTheme="majorHAnsi" w:hAnsiTheme="majorHAnsi"/>
          <w:sz w:val="24"/>
          <w:szCs w:val="24"/>
        </w:rPr>
        <w:t>DISCUSSION</w:t>
      </w:r>
      <w:bookmarkEnd w:id="34"/>
    </w:p>
    <w:p w14:paraId="173F362B" w14:textId="65E01EDD" w:rsidR="006A7736" w:rsidRPr="00692953" w:rsidRDefault="006A7736" w:rsidP="006A7736">
      <w:pPr>
        <w:spacing w:line="480" w:lineRule="auto"/>
        <w:ind w:firstLine="720"/>
        <w:rPr>
          <w:rFonts w:asciiTheme="majorHAnsi" w:hAnsiTheme="majorHAnsi"/>
        </w:rPr>
      </w:pPr>
      <w:proofErr w:type="gramStart"/>
      <w:r w:rsidRPr="00692953">
        <w:rPr>
          <w:rFonts w:asciiTheme="majorHAnsi" w:hAnsiTheme="majorHAnsi"/>
        </w:rPr>
        <w:t>VO</w:t>
      </w:r>
      <w:r w:rsidRPr="00692953">
        <w:rPr>
          <w:rFonts w:asciiTheme="majorHAnsi" w:hAnsiTheme="majorHAnsi"/>
          <w:vertAlign w:val="subscript"/>
        </w:rPr>
        <w:t xml:space="preserve">2peak </w:t>
      </w:r>
      <w:r>
        <w:rPr>
          <w:rFonts w:asciiTheme="majorHAnsi" w:hAnsiTheme="majorHAnsi"/>
          <w:vertAlign w:val="subscript"/>
        </w:rPr>
        <w:t xml:space="preserve"> </w:t>
      </w:r>
      <w:r>
        <w:rPr>
          <w:rFonts w:asciiTheme="majorHAnsi" w:hAnsiTheme="majorHAnsi"/>
        </w:rPr>
        <w:t>values</w:t>
      </w:r>
      <w:proofErr w:type="gramEnd"/>
      <w:r>
        <w:rPr>
          <w:rFonts w:asciiTheme="majorHAnsi" w:hAnsiTheme="majorHAnsi"/>
        </w:rPr>
        <w:t xml:space="preserve"> </w:t>
      </w:r>
      <w:r w:rsidRPr="00692953">
        <w:rPr>
          <w:rFonts w:asciiTheme="majorHAnsi" w:hAnsiTheme="majorHAnsi"/>
        </w:rPr>
        <w:t>estimated from PACER performance using the Leger et al. equation and the Mahar et al. equation</w:t>
      </w:r>
      <w:r w:rsidR="00816DCE">
        <w:rPr>
          <w:rFonts w:asciiTheme="majorHAnsi" w:hAnsiTheme="majorHAnsi"/>
        </w:rPr>
        <w:t>s</w:t>
      </w:r>
      <w:r w:rsidRPr="00692953">
        <w:rPr>
          <w:rFonts w:asciiTheme="majorHAnsi" w:hAnsiTheme="majorHAnsi"/>
        </w:rPr>
        <w:t xml:space="preserve"> </w:t>
      </w:r>
      <w:r w:rsidR="00816DCE">
        <w:rPr>
          <w:rFonts w:asciiTheme="majorHAnsi" w:hAnsiTheme="majorHAnsi"/>
        </w:rPr>
        <w:t>are</w:t>
      </w:r>
      <w:r w:rsidRPr="00692953">
        <w:rPr>
          <w:rFonts w:asciiTheme="majorHAnsi" w:hAnsiTheme="majorHAnsi"/>
        </w:rPr>
        <w:t xml:space="preserve"> commonly compared to VO</w:t>
      </w:r>
      <w:r w:rsidRPr="00692953">
        <w:rPr>
          <w:rFonts w:asciiTheme="majorHAnsi" w:hAnsiTheme="majorHAnsi"/>
          <w:vertAlign w:val="subscript"/>
        </w:rPr>
        <w:t>2peak</w:t>
      </w:r>
      <w:r w:rsidRPr="00692953">
        <w:rPr>
          <w:rFonts w:asciiTheme="majorHAnsi" w:hAnsiTheme="majorHAnsi"/>
        </w:rPr>
        <w:t xml:space="preserve"> </w:t>
      </w:r>
      <w:r>
        <w:rPr>
          <w:rFonts w:asciiTheme="majorHAnsi" w:hAnsiTheme="majorHAnsi"/>
        </w:rPr>
        <w:t xml:space="preserve">values </w:t>
      </w:r>
      <w:r w:rsidRPr="00692953">
        <w:rPr>
          <w:rFonts w:asciiTheme="majorHAnsi" w:hAnsiTheme="majorHAnsi"/>
        </w:rPr>
        <w:t xml:space="preserve">measured during a treadmill GXT.  </w:t>
      </w:r>
      <w:r w:rsidR="00816DCE">
        <w:rPr>
          <w:rFonts w:asciiTheme="majorHAnsi" w:hAnsiTheme="majorHAnsi"/>
        </w:rPr>
        <w:t>R</w:t>
      </w:r>
      <w:r w:rsidRPr="00692953">
        <w:rPr>
          <w:rFonts w:asciiTheme="majorHAnsi" w:hAnsiTheme="majorHAnsi"/>
        </w:rPr>
        <w:t>esearchers argue whether the criterion-related validity of the equations ha</w:t>
      </w:r>
      <w:r>
        <w:rPr>
          <w:rFonts w:asciiTheme="majorHAnsi" w:hAnsiTheme="majorHAnsi"/>
        </w:rPr>
        <w:t>s</w:t>
      </w:r>
      <w:r w:rsidRPr="00692953">
        <w:rPr>
          <w:rFonts w:asciiTheme="majorHAnsi" w:hAnsiTheme="majorHAnsi"/>
        </w:rPr>
        <w:t xml:space="preserve"> truly been examined </w:t>
      </w:r>
      <w:r w:rsidR="00630FB6" w:rsidRPr="00692953">
        <w:rPr>
          <w:rFonts w:asciiTheme="majorHAnsi" w:hAnsiTheme="majorHAnsi"/>
        </w:rPr>
        <w:fldChar w:fldCharType="begin">
          <w:fldData xml:space="preserve">PEVuZE5vdGU+PENpdGU+PEF1dGhvcj5NZWxvPC9BdXRob3I+PFllYXI+MjAxMDwvWWVhcj48UmVj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</w:fldData>
        </w:fldChar>
      </w:r>
      <w:r>
        <w:rPr>
          <w:rFonts w:asciiTheme="majorHAnsi" w:hAnsiTheme="majorHAnsi"/>
        </w:rPr>
        <w:instrText xml:space="preserve"> ADDIN EN.CITE </w:instrText>
      </w:r>
      <w:r w:rsidR="00630FB6">
        <w:rPr>
          <w:rFonts w:asciiTheme="majorHAnsi" w:hAnsiTheme="majorHAnsi"/>
        </w:rPr>
        <w:fldChar w:fldCharType="begin">
          <w:fldData xml:space="preserve">PEVuZE5vdGU+PENpdGU+PEF1dGhvcj5NZWxvPC9BdXRob3I+PFllYXI+MjAxMDwvWWVhcj48UmVj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</w:fldData>
        </w:fldChar>
      </w:r>
      <w:r>
        <w:rPr>
          <w:rFonts w:asciiTheme="majorHAnsi" w:hAnsiTheme="majorHAnsi"/>
        </w:rPr>
        <w:instrText xml:space="preserve"> ADDIN EN.CITE.DATA </w:instrText>
      </w:r>
      <w:r w:rsidR="00630FB6">
        <w:rPr>
          <w:rFonts w:asciiTheme="majorHAnsi" w:hAnsiTheme="majorHAnsi"/>
        </w:rPr>
      </w:r>
      <w:r w:rsidR="00630FB6">
        <w:rPr>
          <w:rFonts w:asciiTheme="majorHAnsi" w:hAnsiTheme="majorHAnsi"/>
        </w:rPr>
        <w:fldChar w:fldCharType="end"/>
      </w:r>
      <w:r w:rsidR="00630FB6" w:rsidRPr="00692953">
        <w:rPr>
          <w:rFonts w:asciiTheme="majorHAnsi" w:hAnsiTheme="majorHAnsi"/>
        </w:rPr>
      </w:r>
      <w:r w:rsidR="00630FB6" w:rsidRPr="00692953">
        <w:rPr>
          <w:rFonts w:asciiTheme="majorHAnsi" w:hAnsiTheme="majorHAnsi"/>
        </w:rPr>
        <w:fldChar w:fldCharType="separate"/>
      </w:r>
      <w:r>
        <w:rPr>
          <w:rFonts w:asciiTheme="majorHAnsi" w:hAnsiTheme="majorHAnsi"/>
          <w:noProof/>
        </w:rPr>
        <w:t>(</w:t>
      </w:r>
      <w:hyperlink w:anchor="_ENREF_42" w:tooltip="Melo, 2010 #92" w:history="1">
        <w:r w:rsidR="00790C21">
          <w:rPr>
            <w:rFonts w:asciiTheme="majorHAnsi" w:hAnsiTheme="majorHAnsi"/>
            <w:noProof/>
          </w:rPr>
          <w:t>42</w:t>
        </w:r>
      </w:hyperlink>
      <w:r>
        <w:rPr>
          <w:rFonts w:asciiTheme="majorHAnsi" w:hAnsiTheme="majorHAnsi"/>
          <w:noProof/>
        </w:rPr>
        <w:t xml:space="preserve">, </w:t>
      </w:r>
      <w:hyperlink w:anchor="_ENREF_52" w:tooltip="Ruiz, 2009 #168" w:history="1">
        <w:r w:rsidR="00790C21">
          <w:rPr>
            <w:rFonts w:asciiTheme="majorHAnsi" w:hAnsiTheme="majorHAnsi"/>
            <w:noProof/>
          </w:rPr>
          <w:t>52</w:t>
        </w:r>
      </w:hyperlink>
      <w:r>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Ruiz et al. </w:t>
      </w:r>
      <w:r w:rsidR="00630FB6" w:rsidRPr="00692953">
        <w:rPr>
          <w:rFonts w:asciiTheme="majorHAnsi" w:hAnsiTheme="majorHAnsi"/>
        </w:rPr>
        <w:fldChar w:fldCharType="begin"/>
      </w:r>
      <w:r>
        <w:rPr>
          <w:rFonts w:asciiTheme="majorHAnsi" w:hAnsiTheme="majorHAnsi"/>
        </w:rPr>
        <w:instrText xml:space="preserve"> ADDIN EN.CITE &lt;EndNote&gt;&lt;Cite&gt;&lt;Author&gt;Ruiz&lt;/Author&gt;&lt;Year&gt;2009&lt;/Year&gt;&lt;RecNum&gt;168&lt;/RecNum&gt;&lt;DisplayText&gt;(52)&lt;/DisplayText&gt;&lt;record&gt;&lt;rec-number&gt;168&lt;/rec-number&gt;&lt;foreign-keys&gt;&lt;key app="EN" db-id="5e0x0p2wv5sd2de2w9svvz0evars5ted59zf"&gt;168&lt;/key&gt;&lt;/foreign-keys&gt;&lt;ref-type name="Journal Article"&gt;17&lt;/ref-type&gt;&lt;contributors&gt;&lt;authors&gt;&lt;author&gt;Ruiz, Jonatan R.&lt;/author&gt;&lt;author&gt;Silva, Gustavo&lt;/author&gt;&lt;author&gt;Oliveira, Norton&lt;/author&gt;&lt;author&gt;Ribeiro, Jos√© C.&lt;/author&gt;&lt;author&gt;Oliveira, Jose F.&lt;/author&gt;&lt;author&gt;Mota, Jorge&lt;/author&gt;&lt;/authors&gt;&lt;/contributors&gt;&lt;titles&gt;&lt;title&gt;Criterion-related validity of the 20-m shuttle run test in youths aged 13‚Äì19 years&lt;/title&gt;&lt;secondary-title&gt;Journal of Sports Sciences&lt;/secondary-title&gt;&lt;/titles&gt;&lt;periodical&gt;&lt;full-title&gt;Journal of Sports Sciences&lt;/full-title&gt;&lt;/periodical&gt;&lt;pages&gt;899 - 906&lt;/pages&gt;&lt;volume&gt;27&lt;/volume&gt;&lt;number&gt;9&lt;/number&gt;&lt;dates&gt;&lt;year&gt;2009&lt;/year&gt;&lt;/dates&gt;&lt;publisher&gt;Routledge&lt;/publisher&gt;&lt;isbn&gt;0264-0414&lt;/isbn&gt;&lt;urls&gt;&lt;related-urls&gt;&lt;url&gt;http://www.informaworld.com/10.1080/02640410902902835&lt;/url&gt;&lt;/related-urls&gt;&lt;/urls&gt;&lt;access-date&gt;April 22, 2011&lt;/access-date&gt;&lt;/record&gt;&lt;/Cite&gt;&lt;/EndNote&gt;</w:instrText>
      </w:r>
      <w:r w:rsidR="00630FB6" w:rsidRPr="00692953">
        <w:rPr>
          <w:rFonts w:asciiTheme="majorHAnsi" w:hAnsiTheme="majorHAnsi"/>
        </w:rPr>
        <w:fldChar w:fldCharType="separate"/>
      </w:r>
      <w:r>
        <w:rPr>
          <w:rFonts w:asciiTheme="majorHAnsi" w:hAnsiTheme="majorHAnsi"/>
          <w:noProof/>
        </w:rPr>
        <w:t>(</w:t>
      </w:r>
      <w:hyperlink w:anchor="_ENREF_52" w:tooltip="Ruiz, 2009 #168" w:history="1">
        <w:r w:rsidR="00790C21">
          <w:rPr>
            <w:rFonts w:asciiTheme="majorHAnsi" w:hAnsiTheme="majorHAnsi"/>
            <w:noProof/>
          </w:rPr>
          <w:t>52</w:t>
        </w:r>
      </w:hyperlink>
      <w:r>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suggests the variability of the prediction equation could be due to the physiological differences of forward locomotion in treadmill running and the start-stop pattern of shuttle running.  Therefore, in the current study, VO</w:t>
      </w:r>
      <w:r w:rsidRPr="00692953">
        <w:rPr>
          <w:rFonts w:asciiTheme="majorHAnsi" w:hAnsiTheme="majorHAnsi"/>
          <w:vertAlign w:val="subscript"/>
        </w:rPr>
        <w:t>2peak</w:t>
      </w:r>
      <w:r w:rsidRPr="00692953">
        <w:rPr>
          <w:rFonts w:asciiTheme="majorHAnsi" w:hAnsiTheme="majorHAnsi"/>
        </w:rPr>
        <w:t xml:space="preserve"> was measured via indirect </w:t>
      </w:r>
      <w:proofErr w:type="spellStart"/>
      <w:r w:rsidRPr="00692953">
        <w:rPr>
          <w:rFonts w:asciiTheme="majorHAnsi" w:hAnsiTheme="majorHAnsi"/>
        </w:rPr>
        <w:t>calorimetry</w:t>
      </w:r>
      <w:proofErr w:type="spellEnd"/>
      <w:r w:rsidRPr="00692953">
        <w:rPr>
          <w:rFonts w:asciiTheme="majorHAnsi" w:hAnsiTheme="majorHAnsi"/>
        </w:rPr>
        <w:t xml:space="preserve"> during the PACER to assess both equations and the influence of weight status on the accuracy of predicting VO</w:t>
      </w:r>
      <w:r w:rsidRPr="00692953">
        <w:rPr>
          <w:rFonts w:asciiTheme="majorHAnsi" w:hAnsiTheme="majorHAnsi"/>
          <w:vertAlign w:val="subscript"/>
        </w:rPr>
        <w:t>2peak</w:t>
      </w:r>
      <w:r w:rsidRPr="00692953">
        <w:rPr>
          <w:rFonts w:asciiTheme="majorHAnsi" w:hAnsiTheme="majorHAnsi"/>
        </w:rPr>
        <w:t xml:space="preserve">. </w:t>
      </w:r>
    </w:p>
    <w:p w14:paraId="6F0DBE00" w14:textId="77777777" w:rsidR="006A7736" w:rsidRPr="00692953" w:rsidRDefault="006A7736" w:rsidP="006A7736">
      <w:pPr>
        <w:spacing w:line="480" w:lineRule="auto"/>
        <w:ind w:firstLine="720"/>
        <w:rPr>
          <w:rFonts w:asciiTheme="majorHAnsi" w:hAnsiTheme="majorHAnsi"/>
        </w:rPr>
      </w:pPr>
      <w:r w:rsidRPr="00692953">
        <w:rPr>
          <w:rFonts w:asciiTheme="majorHAnsi" w:hAnsiTheme="majorHAnsi"/>
        </w:rPr>
        <w:t>From the results, it appears that the prediction of VO</w:t>
      </w:r>
      <w:r w:rsidRPr="00692953">
        <w:rPr>
          <w:rFonts w:asciiTheme="majorHAnsi" w:hAnsiTheme="majorHAnsi"/>
          <w:vertAlign w:val="subscript"/>
        </w:rPr>
        <w:t>2peak</w:t>
      </w:r>
      <w:r w:rsidRPr="00692953">
        <w:rPr>
          <w:rFonts w:asciiTheme="majorHAnsi" w:hAnsiTheme="majorHAnsi"/>
        </w:rPr>
        <w:t xml:space="preserve"> from PACER performance in youth varies among weight status groups and the use of either</w:t>
      </w:r>
      <w:r>
        <w:rPr>
          <w:rFonts w:asciiTheme="majorHAnsi" w:hAnsiTheme="majorHAnsi"/>
        </w:rPr>
        <w:t xml:space="preserve"> the Leger or the Mahar </w:t>
      </w:r>
      <w:r w:rsidRPr="00692953">
        <w:rPr>
          <w:rFonts w:asciiTheme="majorHAnsi" w:hAnsiTheme="majorHAnsi"/>
        </w:rPr>
        <w:t>equation.  Although the agreement between measured VO</w:t>
      </w:r>
      <w:r w:rsidRPr="00692953">
        <w:rPr>
          <w:rFonts w:asciiTheme="majorHAnsi" w:hAnsiTheme="majorHAnsi"/>
          <w:vertAlign w:val="subscript"/>
        </w:rPr>
        <w:t>2peak</w:t>
      </w:r>
      <w:r w:rsidRPr="00692953">
        <w:rPr>
          <w:rFonts w:asciiTheme="majorHAnsi" w:hAnsiTheme="majorHAnsi"/>
        </w:rPr>
        <w:t xml:space="preserve"> and predicted VO</w:t>
      </w:r>
      <w:r w:rsidRPr="00692953">
        <w:rPr>
          <w:rFonts w:asciiTheme="majorHAnsi" w:hAnsiTheme="majorHAnsi"/>
          <w:vertAlign w:val="subscript"/>
        </w:rPr>
        <w:t>2peak</w:t>
      </w:r>
      <w:r w:rsidRPr="00692953">
        <w:rPr>
          <w:rFonts w:asciiTheme="majorHAnsi" w:hAnsiTheme="majorHAnsi"/>
        </w:rPr>
        <w:t xml:space="preserve"> indicates reasonable estimations for each group, individual estimations may not be as accurate for normal weight youth compared to their overweight counterparts.  The results indicate that both the Leger and Mahar equations significantly underestimate VO</w:t>
      </w:r>
      <w:r w:rsidRPr="00692953">
        <w:rPr>
          <w:rFonts w:asciiTheme="majorHAnsi" w:hAnsiTheme="majorHAnsi"/>
          <w:vertAlign w:val="subscript"/>
        </w:rPr>
        <w:t>2peak</w:t>
      </w:r>
      <w:r w:rsidRPr="00692953">
        <w:rPr>
          <w:rFonts w:asciiTheme="majorHAnsi" w:hAnsiTheme="majorHAnsi"/>
        </w:rPr>
        <w:t xml:space="preserve"> in normal weight youth; however, there was no significant difference between measured and predicted VO</w:t>
      </w:r>
      <w:r w:rsidRPr="00692953">
        <w:rPr>
          <w:rFonts w:asciiTheme="majorHAnsi" w:hAnsiTheme="majorHAnsi"/>
          <w:vertAlign w:val="subscript"/>
        </w:rPr>
        <w:t>2peak</w:t>
      </w:r>
      <w:r w:rsidRPr="00692953">
        <w:rPr>
          <w:rFonts w:asciiTheme="majorHAnsi" w:hAnsiTheme="majorHAnsi"/>
        </w:rPr>
        <w:t xml:space="preserve"> values for overweight youth.</w:t>
      </w:r>
    </w:p>
    <w:p w14:paraId="7D3EF08B" w14:textId="731D8E7C" w:rsidR="006A7736" w:rsidRPr="00692953" w:rsidRDefault="006A7736" w:rsidP="006A7736">
      <w:pPr>
        <w:spacing w:line="480" w:lineRule="auto"/>
        <w:ind w:firstLine="720"/>
        <w:rPr>
          <w:rFonts w:asciiTheme="majorHAnsi" w:hAnsiTheme="majorHAnsi"/>
        </w:rPr>
      </w:pPr>
      <w:r w:rsidRPr="00692953">
        <w:rPr>
          <w:rFonts w:asciiTheme="majorHAnsi" w:hAnsiTheme="majorHAnsi"/>
        </w:rPr>
        <w:lastRenderedPageBreak/>
        <w:t>Previous studies have also found that the Leger equation under-predicts VO</w:t>
      </w:r>
      <w:r w:rsidRPr="00692953">
        <w:rPr>
          <w:rFonts w:asciiTheme="majorHAnsi" w:hAnsiTheme="majorHAnsi"/>
          <w:vertAlign w:val="subscript"/>
        </w:rPr>
        <w:t>2peak</w:t>
      </w:r>
      <w:r w:rsidRPr="00692953">
        <w:rPr>
          <w:rFonts w:asciiTheme="majorHAnsi" w:hAnsiTheme="majorHAnsi"/>
        </w:rPr>
        <w:t xml:space="preserve"> in more fit youth.  Ruiz et al. </w:t>
      </w:r>
      <w:r w:rsidR="00630FB6" w:rsidRPr="00692953">
        <w:rPr>
          <w:rFonts w:asciiTheme="majorHAnsi" w:hAnsiTheme="majorHAnsi"/>
        </w:rPr>
        <w:fldChar w:fldCharType="begin"/>
      </w:r>
      <w:r>
        <w:rPr>
          <w:rFonts w:asciiTheme="majorHAnsi" w:hAnsiTheme="majorHAnsi"/>
        </w:rPr>
        <w:instrText xml:space="preserve"> ADDIN EN.CITE &lt;EndNote&gt;&lt;Cite&gt;&lt;Author&gt;Ruiz&lt;/Author&gt;&lt;Year&gt;2009&lt;/Year&gt;&lt;RecNum&gt;168&lt;/RecNum&gt;&lt;DisplayText&gt;(52)&lt;/DisplayText&gt;&lt;record&gt;&lt;rec-number&gt;168&lt;/rec-number&gt;&lt;foreign-keys&gt;&lt;key app="EN" db-id="5e0x0p2wv5sd2de2w9svvz0evars5ted59zf"&gt;168&lt;/key&gt;&lt;/foreign-keys&gt;&lt;ref-type name="Journal Article"&gt;17&lt;/ref-type&gt;&lt;contributors&gt;&lt;authors&gt;&lt;author&gt;Ruiz, Jonatan R.&lt;/author&gt;&lt;author&gt;Silva, Gustavo&lt;/author&gt;&lt;author&gt;Oliveira, Norton&lt;/author&gt;&lt;author&gt;Ribeiro, Jos√© C.&lt;/author&gt;&lt;author&gt;Oliveira, Jose F.&lt;/author&gt;&lt;author&gt;Mota, Jorge&lt;/author&gt;&lt;/authors&gt;&lt;/contributors&gt;&lt;titles&gt;&lt;title&gt;Criterion-related validity of the 20-m shuttle run test in youths aged 13‚Äì19 years&lt;/title&gt;&lt;secondary-title&gt;Journal of Sports Sciences&lt;/secondary-title&gt;&lt;/titles&gt;&lt;periodical&gt;&lt;full-title&gt;Journal of Sports Sciences&lt;/full-title&gt;&lt;/periodical&gt;&lt;pages&gt;899 - 906&lt;/pages&gt;&lt;volume&gt;27&lt;/volume&gt;&lt;number&gt;9&lt;/number&gt;&lt;dates&gt;&lt;year&gt;2009&lt;/year&gt;&lt;/dates&gt;&lt;publisher&gt;Routledge&lt;/publisher&gt;&lt;isbn&gt;0264-0414&lt;/isbn&gt;&lt;urls&gt;&lt;related-urls&gt;&lt;url&gt;http://www.informaworld.com/10.1080/02640410902902835&lt;/url&gt;&lt;/related-urls&gt;&lt;/urls&gt;&lt;access-date&gt;April 22, 2011&lt;/access-date&gt;&lt;/record&gt;&lt;/Cite&gt;&lt;/EndNote&gt;</w:instrText>
      </w:r>
      <w:r w:rsidR="00630FB6" w:rsidRPr="00692953">
        <w:rPr>
          <w:rFonts w:asciiTheme="majorHAnsi" w:hAnsiTheme="majorHAnsi"/>
        </w:rPr>
        <w:fldChar w:fldCharType="separate"/>
      </w:r>
      <w:r>
        <w:rPr>
          <w:rFonts w:asciiTheme="majorHAnsi" w:hAnsiTheme="majorHAnsi"/>
          <w:noProof/>
        </w:rPr>
        <w:t>(</w:t>
      </w:r>
      <w:hyperlink w:anchor="_ENREF_52" w:tooltip="Ruiz, 2009 #168" w:history="1">
        <w:r w:rsidR="00790C21">
          <w:rPr>
            <w:rFonts w:asciiTheme="majorHAnsi" w:hAnsiTheme="majorHAnsi"/>
            <w:noProof/>
          </w:rPr>
          <w:t>52</w:t>
        </w:r>
      </w:hyperlink>
      <w:r>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reported VO</w:t>
      </w:r>
      <w:r w:rsidRPr="00692953">
        <w:rPr>
          <w:rFonts w:asciiTheme="majorHAnsi" w:hAnsiTheme="majorHAnsi"/>
          <w:vertAlign w:val="subscript"/>
        </w:rPr>
        <w:t>2peak</w:t>
      </w:r>
      <w:r w:rsidRPr="00692953">
        <w:rPr>
          <w:rFonts w:asciiTheme="majorHAnsi" w:hAnsiTheme="majorHAnsi"/>
        </w:rPr>
        <w:t xml:space="preserve"> values of 47.1 ml</w:t>
      </w:r>
      <w:r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 xml:space="preserve"> (measured during the PACER) and 41.5 ml</w:t>
      </w:r>
      <w:r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 xml:space="preserve"> (Leger estimated) in 14 and 15 year old youth that are similar to the 46.7 ml</w:t>
      </w:r>
      <w:r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 xml:space="preserve"> (measured) and 43.4 ml</w:t>
      </w:r>
      <w:r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 xml:space="preserve"> (Leger estimated) values of the current study.  In younger participants (8-10 y), </w:t>
      </w:r>
      <w:proofErr w:type="spellStart"/>
      <w:r w:rsidRPr="00692953">
        <w:rPr>
          <w:rFonts w:asciiTheme="majorHAnsi" w:hAnsiTheme="majorHAnsi"/>
        </w:rPr>
        <w:t>Melo</w:t>
      </w:r>
      <w:proofErr w:type="spellEnd"/>
      <w:r w:rsidRPr="00692953">
        <w:rPr>
          <w:rFonts w:asciiTheme="majorHAnsi" w:hAnsiTheme="majorHAnsi"/>
        </w:rPr>
        <w:t xml:space="preserve"> et al. </w:t>
      </w:r>
      <w:r w:rsidR="00630FB6" w:rsidRPr="00692953">
        <w:rPr>
          <w:rFonts w:asciiTheme="majorHAnsi" w:hAnsiTheme="majorHAnsi"/>
        </w:rPr>
        <w:fldChar w:fldCharType="begin"/>
      </w:r>
      <w:r>
        <w:rPr>
          <w:rFonts w:asciiTheme="majorHAnsi" w:hAnsiTheme="majorHAnsi"/>
        </w:rPr>
        <w:instrText xml:space="preserve"> ADDIN EN.CITE &lt;EndNote&gt;&lt;Cite&gt;&lt;Author&gt;Melo&lt;/Author&gt;&lt;Year&gt;2010&lt;/Year&gt;&lt;RecNum&gt;92&lt;/RecNum&gt;&lt;DisplayText&gt;(42)&lt;/DisplayText&gt;&lt;record&gt;&lt;rec-number&gt;92&lt;/rec-number&gt;&lt;foreign-keys&gt;&lt;key app="EN" db-id="5e0x0p2wv5sd2de2w9svvz0evars5ted59zf"&gt;92&lt;/key&gt;&lt;/foreign-keys&gt;&lt;ref-type name="Journal Article"&gt;17&lt;/ref-type&gt;&lt;contributors&gt;&lt;authors&gt;&lt;author&gt;Melo, Xavier&lt;/author&gt;&lt;author&gt;Santa-Clara, Helena&lt;/author&gt;&lt;author&gt;Almeida, José&lt;/author&gt;&lt;author&gt;Carnero, Elvis&lt;/author&gt;&lt;author&gt;Sardinha, Luís&lt;/author&gt;&lt;author&gt;Bruno, Paula&lt;/author&gt;&lt;author&gt;Fernhall, Bo&lt;/author&gt;&lt;/authors&gt;&lt;/contributors&gt;&lt;titles&gt;&lt;title&gt;Comparing several equations that predict peak VO2 using the 20-m multistage-shuttle run-test in 8–10-year-old children&lt;/title&gt;&lt;secondary-title&gt;European Journal of Applied Physiology&lt;/secondary-title&gt;&lt;/titles&gt;&lt;periodical&gt;&lt;full-title&gt;European Journal of Applied Physiology&lt;/full-title&gt;&lt;/periodical&gt;&lt;pages&gt;1-11&lt;/pages&gt;&lt;keywords&gt;&lt;keyword&gt;Medicine&lt;/keyword&gt;&lt;/keywords&gt;&lt;dates&gt;&lt;year&gt;2010&lt;/year&gt;&lt;/dates&gt;&lt;publisher&gt;Springer Berlin / Heidelberg&lt;/publisher&gt;&lt;isbn&gt;1439-6319&lt;/isbn&gt;&lt;urls&gt;&lt;related-urls&gt;&lt;url&gt;http://dx.doi.org/10.1007/s00421-010-1708-z&lt;/url&gt;&lt;/related-urls&gt;&lt;/urls&gt;&lt;electronic-resource-num&gt;10.1007/s00421-010-1708-z&lt;/electronic-resource-num&gt;&lt;/record&gt;&lt;/Cite&gt;&lt;/EndNote&gt;</w:instrText>
      </w:r>
      <w:r w:rsidR="00630FB6" w:rsidRPr="00692953">
        <w:rPr>
          <w:rFonts w:asciiTheme="majorHAnsi" w:hAnsiTheme="majorHAnsi"/>
        </w:rPr>
        <w:fldChar w:fldCharType="separate"/>
      </w:r>
      <w:r>
        <w:rPr>
          <w:rFonts w:asciiTheme="majorHAnsi" w:hAnsiTheme="majorHAnsi"/>
          <w:noProof/>
        </w:rPr>
        <w:t>(</w:t>
      </w:r>
      <w:hyperlink w:anchor="_ENREF_42" w:tooltip="Melo, 2010 #92" w:history="1">
        <w:r w:rsidR="00790C21">
          <w:rPr>
            <w:rFonts w:asciiTheme="majorHAnsi" w:hAnsiTheme="majorHAnsi"/>
            <w:noProof/>
          </w:rPr>
          <w:t>42</w:t>
        </w:r>
      </w:hyperlink>
      <w:r>
        <w:rPr>
          <w:rFonts w:asciiTheme="majorHAnsi" w:hAnsiTheme="majorHAnsi"/>
          <w:noProof/>
        </w:rPr>
        <w:t>)</w:t>
      </w:r>
      <w:r w:rsidR="00630FB6" w:rsidRPr="00692953">
        <w:rPr>
          <w:rFonts w:asciiTheme="majorHAnsi" w:hAnsiTheme="majorHAnsi"/>
        </w:rPr>
        <w:fldChar w:fldCharType="end"/>
      </w:r>
      <w:r w:rsidRPr="00692953">
        <w:rPr>
          <w:rFonts w:asciiTheme="majorHAnsi" w:hAnsiTheme="majorHAnsi"/>
        </w:rPr>
        <w:t xml:space="preserve"> reported a SEE of 4.7 ml</w:t>
      </w:r>
      <w:r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 xml:space="preserve"> for the Leger et al. equation, which is slightly lower than values in the present study (5.44, 5.77, 5.77 ml</w:t>
      </w:r>
      <w:r w:rsidRPr="006A7736">
        <w:rPr>
          <w:rFonts w:ascii="Wingdings" w:hAnsi="Wingdings"/>
          <w:sz w:val="18"/>
          <w:szCs w:val="18"/>
        </w:rPr>
        <w:t></w:t>
      </w:r>
      <w:r w:rsidRPr="00692953">
        <w:rPr>
          <w:rFonts w:asciiTheme="majorHAnsi" w:hAnsiTheme="majorHAnsi"/>
        </w:rPr>
        <w:t>kg</w:t>
      </w:r>
      <w:r w:rsidRPr="00692953">
        <w:rPr>
          <w:rFonts w:asciiTheme="majorHAnsi" w:hAnsiTheme="majorHAnsi"/>
          <w:vertAlign w:val="superscript"/>
        </w:rPr>
        <w:t>-1</w:t>
      </w:r>
      <w:r w:rsidRPr="006A7736">
        <w:rPr>
          <w:rFonts w:ascii="Wingdings" w:hAnsi="Wingdings"/>
          <w:sz w:val="18"/>
          <w:szCs w:val="18"/>
        </w:rPr>
        <w:t></w:t>
      </w:r>
      <w:r w:rsidRPr="00692953">
        <w:rPr>
          <w:rFonts w:asciiTheme="majorHAnsi" w:hAnsiTheme="majorHAnsi"/>
        </w:rPr>
        <w:t>min</w:t>
      </w:r>
      <w:r w:rsidRPr="00692953">
        <w:rPr>
          <w:rFonts w:asciiTheme="majorHAnsi" w:hAnsiTheme="majorHAnsi"/>
          <w:vertAlign w:val="superscript"/>
        </w:rPr>
        <w:t>-1</w:t>
      </w:r>
      <w:r w:rsidRPr="00692953">
        <w:rPr>
          <w:rFonts w:asciiTheme="majorHAnsi" w:hAnsiTheme="majorHAnsi"/>
        </w:rPr>
        <w:t>; normal weight, overweight, combined groups, respectively).</w:t>
      </w:r>
    </w:p>
    <w:p w14:paraId="729F1016" w14:textId="37A0BEC8" w:rsidR="006A7736" w:rsidRPr="00692953" w:rsidRDefault="0034571A" w:rsidP="006A7736">
      <w:pPr>
        <w:spacing w:line="480" w:lineRule="auto"/>
        <w:ind w:firstLine="720"/>
        <w:rPr>
          <w:rFonts w:asciiTheme="majorHAnsi" w:hAnsiTheme="majorHAnsi"/>
        </w:rPr>
      </w:pPr>
      <w:r>
        <w:rPr>
          <w:rFonts w:asciiTheme="majorHAnsi" w:hAnsiTheme="majorHAnsi"/>
        </w:rPr>
        <w:t>O</w:t>
      </w:r>
      <w:r w:rsidR="006A7736" w:rsidRPr="00692953">
        <w:rPr>
          <w:rFonts w:asciiTheme="majorHAnsi" w:hAnsiTheme="majorHAnsi"/>
        </w:rPr>
        <w:t>ther studies have reported that VO</w:t>
      </w:r>
      <w:r w:rsidR="006A7736" w:rsidRPr="00692953">
        <w:rPr>
          <w:rFonts w:asciiTheme="majorHAnsi" w:hAnsiTheme="majorHAnsi"/>
          <w:vertAlign w:val="subscript"/>
        </w:rPr>
        <w:t>2peak</w:t>
      </w:r>
      <w:r w:rsidR="006A7736" w:rsidRPr="00692953">
        <w:rPr>
          <w:rFonts w:asciiTheme="majorHAnsi" w:hAnsiTheme="majorHAnsi"/>
        </w:rPr>
        <w:t xml:space="preserve"> is overestimated in less fit youth </w:t>
      </w:r>
      <w:r w:rsidR="00630FB6" w:rsidRPr="00692953">
        <w:rPr>
          <w:rFonts w:asciiTheme="majorHAnsi" w:hAnsiTheme="majorHAnsi"/>
        </w:rPr>
        <w:fldChar w:fldCharType="begin">
          <w:fldData xml:space="preserve">PEVuZE5vdGU+PENpdGU+PEF1dGhvcj5aaHU8L0F1dGhvcj48WWVhcj4yMDExPC9ZZWFyPjxSZWNO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</w:fldData>
        </w:fldChar>
      </w:r>
      <w:r w:rsidR="006A7736">
        <w:rPr>
          <w:rFonts w:asciiTheme="majorHAnsi" w:hAnsiTheme="majorHAnsi"/>
        </w:rPr>
        <w:instrText xml:space="preserve"> ADDIN EN.CITE </w:instrText>
      </w:r>
      <w:r w:rsidR="00630FB6">
        <w:rPr>
          <w:rFonts w:asciiTheme="majorHAnsi" w:hAnsiTheme="majorHAnsi"/>
        </w:rPr>
        <w:fldChar w:fldCharType="begin">
          <w:fldData xml:space="preserve">PEVuZE5vdGU+PENpdGU+PEF1dGhvcj5aaHU8L0F1dGhvcj48WWVhcj4yMDExPC9ZZWFyPjxSZWNO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</w:fldData>
        </w:fldChar>
      </w:r>
      <w:r w:rsidR="006A7736">
        <w:rPr>
          <w:rFonts w:asciiTheme="majorHAnsi" w:hAnsiTheme="majorHAnsi"/>
        </w:rPr>
        <w:instrText xml:space="preserve"> ADDIN EN.CITE.DATA </w:instrText>
      </w:r>
      <w:r w:rsidR="00630FB6">
        <w:rPr>
          <w:rFonts w:asciiTheme="majorHAnsi" w:hAnsiTheme="majorHAnsi"/>
        </w:rPr>
      </w:r>
      <w:r w:rsidR="00630FB6">
        <w:rPr>
          <w:rFonts w:asciiTheme="majorHAnsi" w:hAnsiTheme="majorHAnsi"/>
        </w:rPr>
        <w:fldChar w:fldCharType="end"/>
      </w:r>
      <w:r w:rsidR="00630FB6" w:rsidRPr="00692953">
        <w:rPr>
          <w:rFonts w:asciiTheme="majorHAnsi" w:hAnsiTheme="majorHAnsi"/>
        </w:rPr>
      </w:r>
      <w:r w:rsidR="00630FB6" w:rsidRPr="00692953">
        <w:rPr>
          <w:rFonts w:asciiTheme="majorHAnsi" w:hAnsiTheme="majorHAnsi"/>
        </w:rPr>
        <w:fldChar w:fldCharType="separate"/>
      </w:r>
      <w:r w:rsidR="006A7736">
        <w:rPr>
          <w:rFonts w:asciiTheme="majorHAnsi" w:hAnsiTheme="majorHAnsi"/>
          <w:noProof/>
        </w:rPr>
        <w:t>(</w:t>
      </w:r>
      <w:hyperlink w:anchor="_ENREF_42" w:tooltip="Melo, 2010 #92" w:history="1">
        <w:r w:rsidR="00790C21">
          <w:rPr>
            <w:rFonts w:asciiTheme="majorHAnsi" w:hAnsiTheme="majorHAnsi"/>
            <w:noProof/>
          </w:rPr>
          <w:t>42</w:t>
        </w:r>
      </w:hyperlink>
      <w:r w:rsidR="006A7736">
        <w:rPr>
          <w:rFonts w:asciiTheme="majorHAnsi" w:hAnsiTheme="majorHAnsi"/>
          <w:noProof/>
        </w:rPr>
        <w:t xml:space="preserve">, </w:t>
      </w:r>
      <w:hyperlink w:anchor="_ENREF_52" w:tooltip="Ruiz, 2009 #168" w:history="1">
        <w:r w:rsidR="00790C21">
          <w:rPr>
            <w:rFonts w:asciiTheme="majorHAnsi" w:hAnsiTheme="majorHAnsi"/>
            <w:noProof/>
          </w:rPr>
          <w:t>52</w:t>
        </w:r>
      </w:hyperlink>
      <w:r w:rsidR="006A7736">
        <w:rPr>
          <w:rFonts w:asciiTheme="majorHAnsi" w:hAnsiTheme="majorHAnsi"/>
          <w:noProof/>
        </w:rPr>
        <w:t xml:space="preserve">, </w:t>
      </w:r>
      <w:hyperlink w:anchor="_ENREF_62" w:tooltip="Zhu, 2011 #262" w:history="1">
        <w:r w:rsidR="00790C21">
          <w:rPr>
            <w:rFonts w:asciiTheme="majorHAnsi" w:hAnsiTheme="majorHAnsi"/>
            <w:noProof/>
          </w:rPr>
          <w:t>62</w:t>
        </w:r>
      </w:hyperlink>
      <w:r w:rsidR="006A7736">
        <w:rPr>
          <w:rFonts w:asciiTheme="majorHAnsi" w:hAnsiTheme="majorHAnsi"/>
          <w:noProof/>
        </w:rPr>
        <w:t>)</w:t>
      </w:r>
      <w:r w:rsidR="00630FB6" w:rsidRPr="00692953">
        <w:rPr>
          <w:rFonts w:asciiTheme="majorHAnsi" w:hAnsiTheme="majorHAnsi"/>
        </w:rPr>
        <w:fldChar w:fldCharType="end"/>
      </w:r>
      <w:r>
        <w:rPr>
          <w:rFonts w:asciiTheme="majorHAnsi" w:hAnsiTheme="majorHAnsi"/>
        </w:rPr>
        <w:t>.</w:t>
      </w:r>
      <w:r w:rsidR="006A7736" w:rsidRPr="00692953">
        <w:rPr>
          <w:rFonts w:asciiTheme="majorHAnsi" w:hAnsiTheme="majorHAnsi"/>
        </w:rPr>
        <w:t xml:space="preserve"> </w:t>
      </w:r>
      <w:r>
        <w:rPr>
          <w:rFonts w:asciiTheme="majorHAnsi" w:hAnsiTheme="majorHAnsi"/>
        </w:rPr>
        <w:t xml:space="preserve"> H</w:t>
      </w:r>
      <w:r w:rsidR="006A7736">
        <w:rPr>
          <w:rFonts w:asciiTheme="majorHAnsi" w:hAnsiTheme="majorHAnsi"/>
        </w:rPr>
        <w:t xml:space="preserve">owever, </w:t>
      </w:r>
      <w:r w:rsidR="00FD65F6">
        <w:rPr>
          <w:rFonts w:asciiTheme="majorHAnsi" w:hAnsiTheme="majorHAnsi"/>
        </w:rPr>
        <w:t>these comparisons were made against VO</w:t>
      </w:r>
      <w:r w:rsidR="00FD65F6" w:rsidRPr="00611E0C">
        <w:rPr>
          <w:rFonts w:asciiTheme="majorHAnsi" w:hAnsiTheme="majorHAnsi"/>
          <w:vertAlign w:val="subscript"/>
        </w:rPr>
        <w:t xml:space="preserve">2peak </w:t>
      </w:r>
      <w:r w:rsidR="00FD65F6">
        <w:rPr>
          <w:rFonts w:asciiTheme="majorHAnsi" w:hAnsiTheme="majorHAnsi"/>
        </w:rPr>
        <w:t>values determined during a treadmill GXT.  O</w:t>
      </w:r>
      <w:r w:rsidR="006A7736" w:rsidRPr="00692953">
        <w:rPr>
          <w:rFonts w:asciiTheme="majorHAnsi" w:hAnsiTheme="majorHAnsi"/>
        </w:rPr>
        <w:t xml:space="preserve">ur results indicate </w:t>
      </w:r>
      <w:r w:rsidR="006A7736">
        <w:rPr>
          <w:rFonts w:asciiTheme="majorHAnsi" w:hAnsiTheme="majorHAnsi"/>
        </w:rPr>
        <w:t>no significant difference between estimated and measured VO</w:t>
      </w:r>
      <w:r w:rsidR="006A7736" w:rsidRPr="00611E0C">
        <w:rPr>
          <w:rFonts w:asciiTheme="majorHAnsi" w:hAnsiTheme="majorHAnsi"/>
          <w:vertAlign w:val="subscript"/>
        </w:rPr>
        <w:t>2peak</w:t>
      </w:r>
      <w:r w:rsidR="006A7736">
        <w:rPr>
          <w:rFonts w:asciiTheme="majorHAnsi" w:hAnsiTheme="majorHAnsi"/>
        </w:rPr>
        <w:t xml:space="preserve"> values for overweight youth</w:t>
      </w:r>
      <w:r w:rsidR="00611E0C">
        <w:rPr>
          <w:rFonts w:asciiTheme="majorHAnsi" w:hAnsiTheme="majorHAnsi"/>
        </w:rPr>
        <w:t>.</w:t>
      </w:r>
      <w:r w:rsidR="006A7736">
        <w:rPr>
          <w:rFonts w:asciiTheme="majorHAnsi" w:hAnsiTheme="majorHAnsi"/>
        </w:rPr>
        <w:t xml:space="preserve"> </w:t>
      </w:r>
      <w:r w:rsidR="006A7736" w:rsidRPr="00692953">
        <w:rPr>
          <w:rFonts w:asciiTheme="majorHAnsi" w:hAnsiTheme="majorHAnsi"/>
        </w:rPr>
        <w:t xml:space="preserve"> </w:t>
      </w:r>
      <w:r w:rsidR="00611E0C">
        <w:rPr>
          <w:rFonts w:asciiTheme="majorHAnsi" w:hAnsiTheme="majorHAnsi"/>
        </w:rPr>
        <w:t>Compared to VO</w:t>
      </w:r>
      <w:r w:rsidR="00611E0C" w:rsidRPr="00611E0C">
        <w:rPr>
          <w:rFonts w:asciiTheme="majorHAnsi" w:hAnsiTheme="majorHAnsi"/>
          <w:vertAlign w:val="subscript"/>
        </w:rPr>
        <w:t xml:space="preserve">2peak </w:t>
      </w:r>
      <w:r w:rsidR="00611E0C">
        <w:rPr>
          <w:rFonts w:asciiTheme="majorHAnsi" w:hAnsiTheme="majorHAnsi"/>
        </w:rPr>
        <w:t>measured while the participants performed the PACER,</w:t>
      </w:r>
      <w:r w:rsidR="009C4D20">
        <w:rPr>
          <w:rFonts w:asciiTheme="majorHAnsi" w:hAnsiTheme="majorHAnsi"/>
        </w:rPr>
        <w:t xml:space="preserve"> </w:t>
      </w:r>
      <w:r w:rsidR="006A7736" w:rsidRPr="00692953">
        <w:rPr>
          <w:rFonts w:asciiTheme="majorHAnsi" w:hAnsiTheme="majorHAnsi"/>
        </w:rPr>
        <w:t>both the Leger and Mahar equations appear to be accurate in predicting VO</w:t>
      </w:r>
      <w:r w:rsidR="006A7736" w:rsidRPr="00692953">
        <w:rPr>
          <w:rFonts w:asciiTheme="majorHAnsi" w:hAnsiTheme="majorHAnsi"/>
          <w:vertAlign w:val="subscript"/>
        </w:rPr>
        <w:t>2peak</w:t>
      </w:r>
      <w:r w:rsidR="006A7736" w:rsidRPr="00692953">
        <w:rPr>
          <w:rFonts w:asciiTheme="majorHAnsi" w:hAnsiTheme="majorHAnsi"/>
        </w:rPr>
        <w:t xml:space="preserve"> for overweight youth.  In a sample of Hispanic youth, </w:t>
      </w:r>
      <w:proofErr w:type="spellStart"/>
      <w:r w:rsidR="006A7736" w:rsidRPr="00692953">
        <w:rPr>
          <w:rFonts w:asciiTheme="majorHAnsi" w:hAnsiTheme="majorHAnsi"/>
        </w:rPr>
        <w:t>Suminski</w:t>
      </w:r>
      <w:proofErr w:type="spellEnd"/>
      <w:r w:rsidR="006A7736" w:rsidRPr="00692953">
        <w:rPr>
          <w:rFonts w:asciiTheme="majorHAnsi" w:hAnsiTheme="majorHAnsi"/>
        </w:rPr>
        <w:t xml:space="preserve"> et al. </w:t>
      </w:r>
      <w:r w:rsidR="00630FB6" w:rsidRPr="00692953">
        <w:rPr>
          <w:rFonts w:asciiTheme="majorHAnsi" w:hAnsiTheme="majorHAnsi"/>
        </w:rPr>
        <w:fldChar w:fldCharType="begin"/>
      </w:r>
      <w:r w:rsidR="006A7736">
        <w:rPr>
          <w:rFonts w:asciiTheme="majorHAnsi" w:hAnsiTheme="majorHAnsi"/>
        </w:rPr>
        <w:instrText xml:space="preserve"> ADDIN EN.CITE &lt;EndNote&gt;&lt;Cite&gt;&lt;Author&gt;Suminski&lt;/Author&gt;&lt;Year&gt;2004&lt;/Year&gt;&lt;RecNum&gt;67&lt;/RecNum&gt;&lt;DisplayText&gt;(54)&lt;/DisplayText&gt;&lt;record&gt;&lt;rec-number&gt;67&lt;/rec-number&gt;&lt;foreign-keys&gt;&lt;key app="EN" db-id="5e0x0p2wv5sd2de2w9svvz0evars5ted59zf"&gt;67&lt;/key&gt;&lt;/foreign-keys&gt;&lt;ref-type name="Journal Article"&gt;17&lt;/ref-type&gt;&lt;contributors&gt;&lt;authors&gt;&lt;author&gt;Suminski, R. R.&lt;/author&gt;&lt;author&gt;Ryan, N. D.&lt;/author&gt;&lt;author&gt;Poston, C. S.&lt;/author&gt;&lt;author&gt;Jackson, A. S.&lt;/author&gt;&lt;/authors&gt;&lt;/contributors&gt;&lt;titles&gt;&lt;title&gt;Measuring Aerobic Fitness of Hispanic Youth 10 to 12 years of Age&lt;/title&gt;&lt;secondary-title&gt;Int J Sports Med&lt;/secondary-title&gt;&lt;/titles&gt;&lt;periodical&gt;&lt;full-title&gt;Int J Sports Med&lt;/full-title&gt;&lt;/periodical&gt;&lt;pages&gt;61,67&lt;/pages&gt;&lt;volume&gt;25&lt;/volume&gt;&lt;number&gt;01&lt;/number&gt;&lt;section&gt;61&lt;/section&gt;&lt;dates&gt;&lt;year&gt;2004&lt;/year&gt;&lt;pub-dates&gt;&lt;date&gt;29.01.2004&lt;/date&gt;&lt;/pub-dates&gt;&lt;/dates&gt;&lt;isbn&gt;0172-4622&lt;/isbn&gt;&lt;accession-num&gt;101055S200345230&lt;/accession-num&gt;&lt;urls&gt;&lt;/urls&gt;&lt;electronic-resource-num&gt;10.1055/s-2003-45230&lt;/electronic-resource-num&gt;&lt;language&gt;En&lt;/language&gt;&lt;/record&gt;&lt;/Cite&gt;&lt;/EndNote&gt;</w:instrText>
      </w:r>
      <w:r w:rsidR="00630FB6" w:rsidRPr="00692953">
        <w:rPr>
          <w:rFonts w:asciiTheme="majorHAnsi" w:hAnsiTheme="majorHAnsi"/>
        </w:rPr>
        <w:fldChar w:fldCharType="separate"/>
      </w:r>
      <w:r w:rsidR="006A7736">
        <w:rPr>
          <w:rFonts w:asciiTheme="majorHAnsi" w:hAnsiTheme="majorHAnsi"/>
          <w:noProof/>
        </w:rPr>
        <w:t>(</w:t>
      </w:r>
      <w:hyperlink w:anchor="_ENREF_54" w:tooltip="Suminski, 2004 #67" w:history="1">
        <w:r w:rsidR="00790C21">
          <w:rPr>
            <w:rFonts w:asciiTheme="majorHAnsi" w:hAnsiTheme="majorHAnsi"/>
            <w:noProof/>
          </w:rPr>
          <w:t>54</w:t>
        </w:r>
      </w:hyperlink>
      <w:r w:rsidR="006A7736">
        <w:rPr>
          <w:rFonts w:asciiTheme="majorHAnsi" w:hAnsiTheme="majorHAnsi"/>
          <w:noProof/>
        </w:rPr>
        <w:t>)</w:t>
      </w:r>
      <w:r w:rsidR="00630FB6" w:rsidRPr="00692953">
        <w:rPr>
          <w:rFonts w:asciiTheme="majorHAnsi" w:hAnsiTheme="majorHAnsi"/>
        </w:rPr>
        <w:fldChar w:fldCharType="end"/>
      </w:r>
      <w:r w:rsidR="006A7736" w:rsidRPr="00692953">
        <w:rPr>
          <w:rFonts w:asciiTheme="majorHAnsi" w:hAnsiTheme="majorHAnsi"/>
        </w:rPr>
        <w:t xml:space="preserve"> reported no significant difference between VO</w:t>
      </w:r>
      <w:r w:rsidR="006A7736" w:rsidRPr="00692953">
        <w:rPr>
          <w:rFonts w:asciiTheme="majorHAnsi" w:hAnsiTheme="majorHAnsi"/>
          <w:vertAlign w:val="subscript"/>
        </w:rPr>
        <w:t>2peak</w:t>
      </w:r>
      <w:r w:rsidR="006A7736" w:rsidRPr="00692953">
        <w:rPr>
          <w:rFonts w:asciiTheme="majorHAnsi" w:hAnsiTheme="majorHAnsi"/>
        </w:rPr>
        <w:t xml:space="preserve"> values measured during a treadmill GXT and estimated from the Leger equation in overweight participants (</w:t>
      </w:r>
      <w:r w:rsidR="006A7736" w:rsidRPr="00692953">
        <w:rPr>
          <w:rFonts w:asciiTheme="majorHAnsi" w:hAnsiTheme="majorHAnsi"/>
          <w:i/>
        </w:rPr>
        <w:t>d</w:t>
      </w:r>
      <w:r w:rsidR="006A7736" w:rsidRPr="00692953">
        <w:rPr>
          <w:rFonts w:asciiTheme="majorHAnsi" w:hAnsiTheme="majorHAnsi"/>
        </w:rPr>
        <w:t>=1.07 ml</w:t>
      </w:r>
      <w:r w:rsidR="006A7736" w:rsidRPr="006A7736">
        <w:rPr>
          <w:rFonts w:ascii="Wingdings" w:hAnsi="Wingdings"/>
          <w:sz w:val="18"/>
          <w:szCs w:val="18"/>
        </w:rPr>
        <w:t></w:t>
      </w:r>
      <w:r w:rsidR="006A7736" w:rsidRPr="00692953">
        <w:rPr>
          <w:rFonts w:asciiTheme="majorHAnsi" w:hAnsiTheme="majorHAnsi"/>
        </w:rPr>
        <w:t>kg</w:t>
      </w:r>
      <w:r w:rsidR="006A7736" w:rsidRPr="00692953">
        <w:rPr>
          <w:rFonts w:asciiTheme="majorHAnsi" w:hAnsiTheme="majorHAnsi"/>
          <w:vertAlign w:val="superscript"/>
        </w:rPr>
        <w:t>-1</w:t>
      </w:r>
      <w:r w:rsidR="006A7736" w:rsidRPr="006A7736">
        <w:rPr>
          <w:rFonts w:ascii="Wingdings" w:hAnsi="Wingdings"/>
          <w:sz w:val="18"/>
          <w:szCs w:val="18"/>
        </w:rPr>
        <w:t></w:t>
      </w:r>
      <w:r w:rsidR="006A7736" w:rsidRPr="00692953">
        <w:rPr>
          <w:rFonts w:asciiTheme="majorHAnsi" w:hAnsiTheme="majorHAnsi"/>
        </w:rPr>
        <w:t>min</w:t>
      </w:r>
      <w:r w:rsidR="006A7736" w:rsidRPr="00692953">
        <w:rPr>
          <w:rFonts w:asciiTheme="majorHAnsi" w:hAnsiTheme="majorHAnsi"/>
          <w:vertAlign w:val="superscript"/>
        </w:rPr>
        <w:t>-1</w:t>
      </w:r>
      <w:r w:rsidR="006A7736" w:rsidRPr="00692953">
        <w:rPr>
          <w:rFonts w:asciiTheme="majorHAnsi" w:hAnsiTheme="majorHAnsi"/>
        </w:rPr>
        <w:t>).  This is similar to the mean difference (</w:t>
      </w:r>
      <w:r w:rsidR="006A7736" w:rsidRPr="00692953">
        <w:rPr>
          <w:rFonts w:asciiTheme="majorHAnsi" w:hAnsiTheme="majorHAnsi"/>
          <w:i/>
        </w:rPr>
        <w:t>d</w:t>
      </w:r>
      <w:r w:rsidR="006A7736" w:rsidRPr="00692953">
        <w:rPr>
          <w:rFonts w:asciiTheme="majorHAnsi" w:hAnsiTheme="majorHAnsi"/>
        </w:rPr>
        <w:t>) in the current study of -1.69 ml</w:t>
      </w:r>
      <w:r w:rsidR="006A7736" w:rsidRPr="006A7736">
        <w:rPr>
          <w:rFonts w:ascii="Wingdings" w:hAnsi="Wingdings"/>
          <w:sz w:val="18"/>
          <w:szCs w:val="18"/>
        </w:rPr>
        <w:t></w:t>
      </w:r>
      <w:r w:rsidR="006A7736" w:rsidRPr="00692953">
        <w:rPr>
          <w:rFonts w:asciiTheme="majorHAnsi" w:hAnsiTheme="majorHAnsi"/>
        </w:rPr>
        <w:t>kg</w:t>
      </w:r>
      <w:r w:rsidR="006A7736" w:rsidRPr="00692953">
        <w:rPr>
          <w:rFonts w:asciiTheme="majorHAnsi" w:hAnsiTheme="majorHAnsi"/>
          <w:vertAlign w:val="superscript"/>
        </w:rPr>
        <w:t>-1</w:t>
      </w:r>
      <w:r w:rsidR="006A7736" w:rsidRPr="006A7736">
        <w:rPr>
          <w:rFonts w:ascii="Wingdings" w:hAnsi="Wingdings"/>
          <w:sz w:val="18"/>
          <w:szCs w:val="18"/>
        </w:rPr>
        <w:t></w:t>
      </w:r>
      <w:r w:rsidR="006A7736" w:rsidRPr="00692953">
        <w:rPr>
          <w:rFonts w:asciiTheme="majorHAnsi" w:hAnsiTheme="majorHAnsi"/>
        </w:rPr>
        <w:t>min</w:t>
      </w:r>
      <w:r w:rsidR="006A7736" w:rsidRPr="00692953">
        <w:rPr>
          <w:rFonts w:asciiTheme="majorHAnsi" w:hAnsiTheme="majorHAnsi"/>
          <w:vertAlign w:val="superscript"/>
        </w:rPr>
        <w:t>-1</w:t>
      </w:r>
      <w:r w:rsidR="006A7736" w:rsidRPr="00692953">
        <w:rPr>
          <w:rFonts w:asciiTheme="majorHAnsi" w:hAnsiTheme="majorHAnsi"/>
        </w:rPr>
        <w:t xml:space="preserve"> between VO</w:t>
      </w:r>
      <w:r w:rsidR="006A7736" w:rsidRPr="00692953">
        <w:rPr>
          <w:rFonts w:asciiTheme="majorHAnsi" w:hAnsiTheme="majorHAnsi"/>
          <w:vertAlign w:val="subscript"/>
        </w:rPr>
        <w:t>2peak</w:t>
      </w:r>
      <w:r w:rsidR="006A7736" w:rsidRPr="00692953">
        <w:rPr>
          <w:rFonts w:asciiTheme="majorHAnsi" w:hAnsiTheme="majorHAnsi"/>
        </w:rPr>
        <w:t xml:space="preserve"> measured during the PACER and the Leger et al. estimated value. </w:t>
      </w:r>
    </w:p>
    <w:p w14:paraId="5B39051E" w14:textId="31058B8C" w:rsidR="006A7736" w:rsidRPr="00692953" w:rsidRDefault="006A7736" w:rsidP="006A7736">
      <w:pPr>
        <w:spacing w:line="480" w:lineRule="auto"/>
        <w:ind w:firstLine="720"/>
        <w:rPr>
          <w:rFonts w:asciiTheme="majorHAnsi" w:hAnsiTheme="majorHAnsi"/>
        </w:rPr>
      </w:pPr>
      <w:r w:rsidRPr="00692953">
        <w:rPr>
          <w:rFonts w:asciiTheme="majorHAnsi" w:hAnsiTheme="majorHAnsi"/>
        </w:rPr>
        <w:t xml:space="preserve">The accuracy </w:t>
      </w:r>
      <w:r w:rsidR="00F6278A">
        <w:rPr>
          <w:rFonts w:asciiTheme="majorHAnsi" w:hAnsiTheme="majorHAnsi"/>
        </w:rPr>
        <w:t>of</w:t>
      </w:r>
      <w:r w:rsidR="00F6278A" w:rsidRPr="00692953">
        <w:rPr>
          <w:rFonts w:asciiTheme="majorHAnsi" w:hAnsiTheme="majorHAnsi"/>
        </w:rPr>
        <w:t xml:space="preserve"> </w:t>
      </w:r>
      <w:r w:rsidRPr="00692953">
        <w:rPr>
          <w:rFonts w:asciiTheme="majorHAnsi" w:hAnsiTheme="majorHAnsi"/>
        </w:rPr>
        <w:t>estimating VO</w:t>
      </w:r>
      <w:r w:rsidRPr="00692953">
        <w:rPr>
          <w:rFonts w:asciiTheme="majorHAnsi" w:hAnsiTheme="majorHAnsi"/>
          <w:vertAlign w:val="subscript"/>
        </w:rPr>
        <w:t>2peak</w:t>
      </w:r>
      <w:r w:rsidRPr="00692953">
        <w:rPr>
          <w:rFonts w:asciiTheme="majorHAnsi" w:hAnsiTheme="majorHAnsi"/>
        </w:rPr>
        <w:t xml:space="preserve"> from either prediction equation is crucial for determining the participant’s appropriate fitness classification.  The FITNESSGRAM has </w:t>
      </w:r>
      <w:r w:rsidRPr="00692953">
        <w:rPr>
          <w:rFonts w:asciiTheme="majorHAnsi" w:hAnsiTheme="majorHAnsi"/>
        </w:rPr>
        <w:lastRenderedPageBreak/>
        <w:t>established standards of aerobic fitness, in which children are classified into the Healthy Fitness Zone (HFZ) or Needs Improvement Zone (NIZ) based on their age, sex, and VO</w:t>
      </w:r>
      <w:r w:rsidRPr="00692953">
        <w:rPr>
          <w:rFonts w:asciiTheme="majorHAnsi" w:hAnsiTheme="majorHAnsi"/>
          <w:vertAlign w:val="subscript"/>
        </w:rPr>
        <w:t>2peak</w:t>
      </w:r>
      <w:r w:rsidRPr="00692953">
        <w:rPr>
          <w:rFonts w:asciiTheme="majorHAnsi" w:hAnsiTheme="majorHAnsi"/>
        </w:rPr>
        <w:t xml:space="preserve"> estimated from PACER performance using either </w:t>
      </w:r>
      <w:r>
        <w:rPr>
          <w:rFonts w:asciiTheme="majorHAnsi" w:hAnsiTheme="majorHAnsi"/>
        </w:rPr>
        <w:t xml:space="preserve">the Leger or Mahar </w:t>
      </w:r>
      <w:r w:rsidRPr="00692953">
        <w:rPr>
          <w:rFonts w:asciiTheme="majorHAnsi" w:hAnsiTheme="majorHAnsi"/>
        </w:rPr>
        <w:t>equation.  If the estimated VO</w:t>
      </w:r>
      <w:r w:rsidRPr="00692953">
        <w:rPr>
          <w:rFonts w:asciiTheme="majorHAnsi" w:hAnsiTheme="majorHAnsi"/>
          <w:vertAlign w:val="subscript"/>
        </w:rPr>
        <w:t>2peak</w:t>
      </w:r>
      <w:r w:rsidRPr="00692953">
        <w:rPr>
          <w:rFonts w:asciiTheme="majorHAnsi" w:hAnsiTheme="majorHAnsi"/>
        </w:rPr>
        <w:t xml:space="preserve"> value does not reflect the child’s actual VO</w:t>
      </w:r>
      <w:r w:rsidRPr="00692953">
        <w:rPr>
          <w:rFonts w:asciiTheme="majorHAnsi" w:hAnsiTheme="majorHAnsi"/>
          <w:vertAlign w:val="subscript"/>
        </w:rPr>
        <w:t>2peak</w:t>
      </w:r>
      <w:r w:rsidRPr="00692953">
        <w:rPr>
          <w:rFonts w:asciiTheme="majorHAnsi" w:hAnsiTheme="majorHAnsi"/>
        </w:rPr>
        <w:t xml:space="preserve"> there is potential for a classification error.  In the present study, 12.8% of normal weight, 21.7% of overweight, </w:t>
      </w:r>
      <w:r w:rsidR="00990665">
        <w:rPr>
          <w:rFonts w:asciiTheme="majorHAnsi" w:hAnsiTheme="majorHAnsi"/>
        </w:rPr>
        <w:t>and</w:t>
      </w:r>
      <w:r w:rsidR="00990665" w:rsidRPr="00692953">
        <w:rPr>
          <w:rFonts w:asciiTheme="majorHAnsi" w:hAnsiTheme="majorHAnsi"/>
        </w:rPr>
        <w:t xml:space="preserve"> </w:t>
      </w:r>
      <w:r w:rsidRPr="00692953">
        <w:rPr>
          <w:rFonts w:asciiTheme="majorHAnsi" w:hAnsiTheme="majorHAnsi"/>
        </w:rPr>
        <w:t>15.0% of all participants were misclassified based on estimations of VO</w:t>
      </w:r>
      <w:r w:rsidRPr="00692953">
        <w:rPr>
          <w:rFonts w:asciiTheme="majorHAnsi" w:hAnsiTheme="majorHAnsi"/>
          <w:vertAlign w:val="subscript"/>
        </w:rPr>
        <w:t>2peak</w:t>
      </w:r>
      <w:r w:rsidRPr="00692953">
        <w:rPr>
          <w:rFonts w:asciiTheme="majorHAnsi" w:hAnsiTheme="majorHAnsi"/>
        </w:rPr>
        <w:t xml:space="preserve"> from the Leger et al. equation</w:t>
      </w:r>
      <w:r w:rsidR="0001433D">
        <w:rPr>
          <w:rFonts w:asciiTheme="majorHAnsi" w:hAnsiTheme="majorHAnsi"/>
        </w:rPr>
        <w:t xml:space="preserve">.  </w:t>
      </w:r>
      <w:r w:rsidR="00CA1B4E">
        <w:rPr>
          <w:rFonts w:asciiTheme="majorHAnsi" w:hAnsiTheme="majorHAnsi"/>
        </w:rPr>
        <w:t>For the</w:t>
      </w:r>
      <w:r w:rsidR="0001433D">
        <w:rPr>
          <w:rFonts w:asciiTheme="majorHAnsi" w:hAnsiTheme="majorHAnsi"/>
        </w:rPr>
        <w:t xml:space="preserve"> whole</w:t>
      </w:r>
      <w:r w:rsidRPr="00692953">
        <w:rPr>
          <w:rFonts w:asciiTheme="majorHAnsi" w:hAnsiTheme="majorHAnsi"/>
        </w:rPr>
        <w:t xml:space="preserve"> </w:t>
      </w:r>
      <w:r w:rsidR="0001433D">
        <w:rPr>
          <w:rFonts w:asciiTheme="majorHAnsi" w:hAnsiTheme="majorHAnsi"/>
        </w:rPr>
        <w:t>sample</w:t>
      </w:r>
      <w:r w:rsidR="0034571A">
        <w:rPr>
          <w:rFonts w:asciiTheme="majorHAnsi" w:hAnsiTheme="majorHAnsi"/>
        </w:rPr>
        <w:t>,</w:t>
      </w:r>
      <w:r w:rsidR="0001433D" w:rsidRPr="00692953">
        <w:rPr>
          <w:rFonts w:asciiTheme="majorHAnsi" w:hAnsiTheme="majorHAnsi"/>
        </w:rPr>
        <w:t xml:space="preserve"> </w:t>
      </w:r>
      <w:r w:rsidRPr="00692953">
        <w:rPr>
          <w:rFonts w:asciiTheme="majorHAnsi" w:hAnsiTheme="majorHAnsi"/>
        </w:rPr>
        <w:t xml:space="preserve">7.0% </w:t>
      </w:r>
      <w:r w:rsidR="00CA1B4E">
        <w:rPr>
          <w:rFonts w:asciiTheme="majorHAnsi" w:hAnsiTheme="majorHAnsi"/>
        </w:rPr>
        <w:t>were classified into</w:t>
      </w:r>
      <w:r w:rsidRPr="00692953">
        <w:rPr>
          <w:rFonts w:asciiTheme="majorHAnsi" w:hAnsiTheme="majorHAnsi"/>
        </w:rPr>
        <w:t xml:space="preserve"> the HFZ </w:t>
      </w:r>
      <w:r w:rsidR="00CA1B4E">
        <w:rPr>
          <w:rFonts w:asciiTheme="majorHAnsi" w:hAnsiTheme="majorHAnsi"/>
        </w:rPr>
        <w:t xml:space="preserve">based on the Leger estimate </w:t>
      </w:r>
      <w:r w:rsidRPr="00692953">
        <w:rPr>
          <w:rFonts w:asciiTheme="majorHAnsi" w:hAnsiTheme="majorHAnsi"/>
        </w:rPr>
        <w:t>when their measured VO</w:t>
      </w:r>
      <w:r w:rsidRPr="00692953">
        <w:rPr>
          <w:rFonts w:asciiTheme="majorHAnsi" w:hAnsiTheme="majorHAnsi"/>
          <w:vertAlign w:val="subscript"/>
        </w:rPr>
        <w:t>2peak</w:t>
      </w:r>
      <w:r w:rsidRPr="00692953">
        <w:rPr>
          <w:rFonts w:asciiTheme="majorHAnsi" w:hAnsiTheme="majorHAnsi"/>
        </w:rPr>
        <w:t xml:space="preserve"> was not in the HFZ.  VO</w:t>
      </w:r>
      <w:r w:rsidRPr="00692953">
        <w:rPr>
          <w:rFonts w:asciiTheme="majorHAnsi" w:hAnsiTheme="majorHAnsi"/>
          <w:vertAlign w:val="subscript"/>
        </w:rPr>
        <w:t>2peak</w:t>
      </w:r>
      <w:r w:rsidRPr="00692953">
        <w:rPr>
          <w:rFonts w:asciiTheme="majorHAnsi" w:hAnsiTheme="majorHAnsi"/>
        </w:rPr>
        <w:t xml:space="preserve"> estimated with the Mahar et al. equation slightly decreased the error with 12.8% of normal weight, 17.4% of overweight, and 13.9% of the total participants classified incorrectly</w:t>
      </w:r>
      <w:r w:rsidR="00F6278A">
        <w:rPr>
          <w:rFonts w:asciiTheme="majorHAnsi" w:hAnsiTheme="majorHAnsi"/>
        </w:rPr>
        <w:t>.</w:t>
      </w:r>
      <w:r w:rsidRPr="00692953">
        <w:rPr>
          <w:rFonts w:asciiTheme="majorHAnsi" w:hAnsiTheme="majorHAnsi"/>
        </w:rPr>
        <w:t xml:space="preserve">  However, </w:t>
      </w:r>
      <w:r w:rsidR="00B53FF9">
        <w:rPr>
          <w:rFonts w:asciiTheme="majorHAnsi" w:hAnsiTheme="majorHAnsi"/>
        </w:rPr>
        <w:t xml:space="preserve">the Mahar estimate resulted in </w:t>
      </w:r>
      <w:r w:rsidRPr="00692953">
        <w:rPr>
          <w:rFonts w:asciiTheme="majorHAnsi" w:hAnsiTheme="majorHAnsi"/>
        </w:rPr>
        <w:t>8.9% of participants</w:t>
      </w:r>
      <w:r w:rsidR="00B53FF9">
        <w:rPr>
          <w:rFonts w:asciiTheme="majorHAnsi" w:hAnsiTheme="majorHAnsi"/>
        </w:rPr>
        <w:t xml:space="preserve"> </w:t>
      </w:r>
      <w:r w:rsidRPr="00692953">
        <w:rPr>
          <w:rFonts w:asciiTheme="majorHAnsi" w:hAnsiTheme="majorHAnsi"/>
        </w:rPr>
        <w:t>classifi</w:t>
      </w:r>
      <w:r w:rsidR="00B53FF9">
        <w:rPr>
          <w:rFonts w:asciiTheme="majorHAnsi" w:hAnsiTheme="majorHAnsi"/>
        </w:rPr>
        <w:t>ed within the HFZ when their measured VO</w:t>
      </w:r>
      <w:r w:rsidR="00B53FF9" w:rsidRPr="00990665">
        <w:rPr>
          <w:rFonts w:asciiTheme="majorHAnsi" w:hAnsiTheme="majorHAnsi"/>
          <w:vertAlign w:val="subscript"/>
        </w:rPr>
        <w:t>2peak</w:t>
      </w:r>
      <w:r w:rsidR="00B53FF9">
        <w:rPr>
          <w:rFonts w:asciiTheme="majorHAnsi" w:hAnsiTheme="majorHAnsi"/>
        </w:rPr>
        <w:t xml:space="preserve"> was in the NI category.</w:t>
      </w:r>
      <w:r w:rsidRPr="00692953">
        <w:rPr>
          <w:rFonts w:asciiTheme="majorHAnsi" w:hAnsiTheme="majorHAnsi"/>
        </w:rPr>
        <w:t xml:space="preserve"> </w:t>
      </w:r>
      <w:r w:rsidR="00B53FF9">
        <w:rPr>
          <w:rFonts w:asciiTheme="majorHAnsi" w:hAnsiTheme="majorHAnsi"/>
        </w:rPr>
        <w:t xml:space="preserve">  In </w:t>
      </w:r>
      <w:r w:rsidR="00117AB3">
        <w:rPr>
          <w:rFonts w:asciiTheme="majorHAnsi" w:hAnsiTheme="majorHAnsi"/>
        </w:rPr>
        <w:t xml:space="preserve">a field setting, these youth could have potentially been </w:t>
      </w:r>
      <w:r w:rsidR="00990665">
        <w:rPr>
          <w:rFonts w:asciiTheme="majorHAnsi" w:hAnsiTheme="majorHAnsi"/>
        </w:rPr>
        <w:t>overlooked for an aerobic fitness intervention</w:t>
      </w:r>
      <w:r w:rsidR="0034571A">
        <w:rPr>
          <w:rFonts w:asciiTheme="majorHAnsi" w:hAnsiTheme="majorHAnsi"/>
        </w:rPr>
        <w:t xml:space="preserve"> due to misclassification</w:t>
      </w:r>
      <w:r w:rsidR="00990665">
        <w:rPr>
          <w:rFonts w:asciiTheme="majorHAnsi" w:hAnsiTheme="majorHAnsi"/>
        </w:rPr>
        <w:t>.</w:t>
      </w:r>
    </w:p>
    <w:p w14:paraId="5CA1E66B" w14:textId="77ABDBB2" w:rsidR="00746881" w:rsidRDefault="006A7736" w:rsidP="00746881">
      <w:pPr>
        <w:spacing w:line="480" w:lineRule="auto"/>
        <w:ind w:firstLine="720"/>
      </w:pPr>
      <w:r w:rsidRPr="00692953">
        <w:rPr>
          <w:rFonts w:asciiTheme="majorHAnsi" w:hAnsiTheme="majorHAnsi"/>
        </w:rPr>
        <w:t xml:space="preserve">Strengths of the present study include the moderate sample size </w:t>
      </w:r>
      <w:r w:rsidR="00372F67">
        <w:rPr>
          <w:rFonts w:asciiTheme="majorHAnsi" w:hAnsiTheme="majorHAnsi"/>
        </w:rPr>
        <w:t xml:space="preserve">and demographics </w:t>
      </w:r>
      <w:r w:rsidRPr="00692953">
        <w:rPr>
          <w:rFonts w:asciiTheme="majorHAnsi" w:hAnsiTheme="majorHAnsi"/>
        </w:rPr>
        <w:t xml:space="preserve">representative of the surrounding county </w:t>
      </w:r>
      <w:r w:rsidR="00630FB6" w:rsidRPr="00692953">
        <w:rPr>
          <w:rFonts w:asciiTheme="majorHAnsi" w:hAnsiTheme="majorHAnsi"/>
        </w:rPr>
        <w:fldChar w:fldCharType="begin"/>
      </w:r>
      <w:r>
        <w:rPr>
          <w:rFonts w:asciiTheme="majorHAnsi" w:hAnsiTheme="majorHAnsi"/>
        </w:rPr>
        <w:instrText xml:space="preserve"> ADDIN EN.CITE &lt;EndNote&gt;&lt;Cite&gt;&lt;Year&gt;2010&lt;/Year&gt;&lt;RecNum&gt;270&lt;/RecNum&gt;&lt;DisplayText&gt;(1)&lt;/DisplayText&gt;&lt;record&gt;&lt;rec-number&gt;270&lt;/rec-number&gt;&lt;foreign-keys&gt;&lt;key app="EN" db-id="5e0x0p2wv5sd2de2w9svvz0evars5ted59zf"&gt;270&lt;/key&gt;&lt;/foreign-keys&gt;&lt;ref-type name="Government Document"&gt;46&lt;/ref-type&gt;&lt;contributors&gt;&lt;secondary-authors&gt;&lt;author&gt;Knox County Health Department&lt;/author&gt;&lt;/secondary-authors&gt;&lt;/contributors&gt;&lt;titles&gt;&lt;title&gt;2010 Community Health Status Assessment&lt;/title&gt;&lt;/titles&gt;&lt;pages&gt;208&lt;/pages&gt;&lt;dates&gt;&lt;year&gt;2010&lt;/year&gt;&lt;/dates&gt;&lt;pub-location&gt;Knoxville&lt;/pub-location&gt;&lt;urls&gt;&lt;related-urls&gt;&lt;url&gt;www.healthyknox.org/assessments&lt;/url&gt;&lt;/related-urls&gt;&lt;/urls&gt;&lt;/record&gt;&lt;/Cite&gt;&lt;/EndNote&gt;</w:instrText>
      </w:r>
      <w:r w:rsidR="00630FB6" w:rsidRPr="00692953">
        <w:rPr>
          <w:rFonts w:asciiTheme="majorHAnsi" w:hAnsiTheme="majorHAnsi"/>
        </w:rPr>
        <w:fldChar w:fldCharType="separate"/>
      </w:r>
      <w:r>
        <w:rPr>
          <w:rFonts w:asciiTheme="majorHAnsi" w:hAnsiTheme="majorHAnsi"/>
          <w:noProof/>
        </w:rPr>
        <w:t>(</w:t>
      </w:r>
      <w:hyperlink w:anchor="_ENREF_1" w:tooltip=", 2010 #270" w:history="1">
        <w:r w:rsidR="00790C21">
          <w:rPr>
            <w:rFonts w:asciiTheme="majorHAnsi" w:hAnsiTheme="majorHAnsi"/>
            <w:noProof/>
          </w:rPr>
          <w:t>1</w:t>
        </w:r>
      </w:hyperlink>
      <w:r>
        <w:rPr>
          <w:rFonts w:asciiTheme="majorHAnsi" w:hAnsiTheme="majorHAnsi"/>
          <w:noProof/>
        </w:rPr>
        <w:t>)</w:t>
      </w:r>
      <w:r w:rsidR="00630FB6" w:rsidRPr="00692953">
        <w:rPr>
          <w:rFonts w:asciiTheme="majorHAnsi" w:hAnsiTheme="majorHAnsi"/>
        </w:rPr>
        <w:fldChar w:fldCharType="end"/>
      </w:r>
      <w:r w:rsidR="00063C66">
        <w:rPr>
          <w:rFonts w:asciiTheme="majorHAnsi" w:hAnsiTheme="majorHAnsi"/>
        </w:rPr>
        <w:t>. However</w:t>
      </w:r>
      <w:r w:rsidR="00372F67">
        <w:rPr>
          <w:rFonts w:asciiTheme="majorHAnsi" w:hAnsiTheme="majorHAnsi"/>
        </w:rPr>
        <w:t xml:space="preserve"> </w:t>
      </w:r>
      <w:r w:rsidR="00372F67" w:rsidRPr="00692953">
        <w:rPr>
          <w:rFonts w:asciiTheme="majorHAnsi" w:hAnsiTheme="majorHAnsi"/>
        </w:rPr>
        <w:t>future investigations regarding the influence of weight status and the accuracy of the Leger et al. and Mahar et al. equations are needed across various race/ethnicities and different age groups.</w:t>
      </w:r>
      <w:r w:rsidRPr="00692953">
        <w:rPr>
          <w:rFonts w:asciiTheme="majorHAnsi" w:hAnsiTheme="majorHAnsi"/>
        </w:rPr>
        <w:t xml:space="preserve">  </w:t>
      </w:r>
      <w:r w:rsidR="00372F67">
        <w:rPr>
          <w:rFonts w:asciiTheme="majorHAnsi" w:hAnsiTheme="majorHAnsi"/>
        </w:rPr>
        <w:t xml:space="preserve">A unique aspect of the study is </w:t>
      </w:r>
      <w:r w:rsidRPr="00692953">
        <w:rPr>
          <w:rFonts w:asciiTheme="majorHAnsi" w:hAnsiTheme="majorHAnsi"/>
        </w:rPr>
        <w:t>the measurement of VO</w:t>
      </w:r>
      <w:r w:rsidRPr="00692953">
        <w:rPr>
          <w:rFonts w:asciiTheme="majorHAnsi" w:hAnsiTheme="majorHAnsi"/>
          <w:vertAlign w:val="subscript"/>
        </w:rPr>
        <w:t>2peak</w:t>
      </w:r>
      <w:r w:rsidRPr="00692953">
        <w:rPr>
          <w:rFonts w:asciiTheme="majorHAnsi" w:hAnsiTheme="majorHAnsi"/>
        </w:rPr>
        <w:t xml:space="preserve"> during the PACER</w:t>
      </w:r>
      <w:r w:rsidR="00767C66">
        <w:rPr>
          <w:rFonts w:asciiTheme="majorHAnsi" w:hAnsiTheme="majorHAnsi"/>
        </w:rPr>
        <w:t>;</w:t>
      </w:r>
      <w:r w:rsidRPr="00692953">
        <w:rPr>
          <w:rFonts w:asciiTheme="majorHAnsi" w:hAnsiTheme="majorHAnsi"/>
        </w:rPr>
        <w:t xml:space="preserve"> using portable gas analyzers provide</w:t>
      </w:r>
      <w:r w:rsidR="00063C66">
        <w:rPr>
          <w:rFonts w:asciiTheme="majorHAnsi" w:hAnsiTheme="majorHAnsi"/>
        </w:rPr>
        <w:t>s</w:t>
      </w:r>
      <w:r w:rsidRPr="00692953">
        <w:rPr>
          <w:rFonts w:asciiTheme="majorHAnsi" w:hAnsiTheme="majorHAnsi"/>
        </w:rPr>
        <w:t xml:space="preserve"> high criterion related validity for comparing measured and estimated values.</w:t>
      </w:r>
      <w:r w:rsidR="00063C66">
        <w:rPr>
          <w:rFonts w:asciiTheme="majorHAnsi" w:hAnsiTheme="majorHAnsi"/>
        </w:rPr>
        <w:t xml:space="preserve">  </w:t>
      </w:r>
      <w:r w:rsidR="00327002">
        <w:rPr>
          <w:rFonts w:asciiTheme="majorHAnsi" w:hAnsiTheme="majorHAnsi"/>
        </w:rPr>
        <w:t xml:space="preserve">Although efforts were made to oversample </w:t>
      </w:r>
      <w:r w:rsidR="00327002">
        <w:rPr>
          <w:rFonts w:asciiTheme="majorHAnsi" w:hAnsiTheme="majorHAnsi"/>
        </w:rPr>
        <w:lastRenderedPageBreak/>
        <w:t>the number of participants with a BMI greater than or equal to the 85</w:t>
      </w:r>
      <w:r w:rsidR="00327002" w:rsidRPr="00A616E7">
        <w:rPr>
          <w:rFonts w:asciiTheme="majorHAnsi" w:hAnsiTheme="majorHAnsi"/>
          <w:vertAlign w:val="superscript"/>
        </w:rPr>
        <w:t>th</w:t>
      </w:r>
      <w:r w:rsidR="00327002">
        <w:rPr>
          <w:rFonts w:asciiTheme="majorHAnsi" w:hAnsiTheme="majorHAnsi"/>
        </w:rPr>
        <w:t xml:space="preserve"> percentile, t</w:t>
      </w:r>
      <w:r w:rsidR="00063C66">
        <w:rPr>
          <w:rFonts w:asciiTheme="majorHAnsi" w:hAnsiTheme="majorHAnsi"/>
        </w:rPr>
        <w:t xml:space="preserve">he small sample </w:t>
      </w:r>
      <w:r w:rsidR="00327002">
        <w:rPr>
          <w:rFonts w:asciiTheme="majorHAnsi" w:hAnsiTheme="majorHAnsi"/>
        </w:rPr>
        <w:t>of overweight participants</w:t>
      </w:r>
      <w:r w:rsidR="00063C66">
        <w:rPr>
          <w:rFonts w:asciiTheme="majorHAnsi" w:hAnsiTheme="majorHAnsi"/>
        </w:rPr>
        <w:t xml:space="preserve"> is a limitation within the study.  Also, each participant completed a single PACER </w:t>
      </w:r>
      <w:r w:rsidR="00327002">
        <w:rPr>
          <w:rFonts w:asciiTheme="majorHAnsi" w:hAnsiTheme="majorHAnsi"/>
        </w:rPr>
        <w:t>test;</w:t>
      </w:r>
      <w:r w:rsidR="00063C66">
        <w:rPr>
          <w:rFonts w:asciiTheme="majorHAnsi" w:hAnsiTheme="majorHAnsi"/>
        </w:rPr>
        <w:t xml:space="preserve"> multiple assessments would re</w:t>
      </w:r>
      <w:r w:rsidR="00327002">
        <w:rPr>
          <w:rFonts w:asciiTheme="majorHAnsi" w:hAnsiTheme="majorHAnsi"/>
        </w:rPr>
        <w:t>veal the reliability of PACER performance and estimating VO</w:t>
      </w:r>
      <w:r w:rsidR="00327002" w:rsidRPr="004B1DA8">
        <w:rPr>
          <w:rFonts w:asciiTheme="majorHAnsi" w:hAnsiTheme="majorHAnsi"/>
          <w:vertAlign w:val="subscript"/>
        </w:rPr>
        <w:t>2peak</w:t>
      </w:r>
      <w:r w:rsidR="00327002" w:rsidRPr="00327002">
        <w:rPr>
          <w:rFonts w:asciiTheme="majorHAnsi" w:hAnsiTheme="majorHAnsi"/>
        </w:rPr>
        <w:t xml:space="preserve"> </w:t>
      </w:r>
      <w:r w:rsidR="00327002">
        <w:rPr>
          <w:rFonts w:asciiTheme="majorHAnsi" w:hAnsiTheme="majorHAnsi"/>
        </w:rPr>
        <w:t xml:space="preserve">in this sample.  To minimize </w:t>
      </w:r>
      <w:r w:rsidR="00746881">
        <w:rPr>
          <w:rFonts w:asciiTheme="majorHAnsi" w:hAnsiTheme="majorHAnsi"/>
        </w:rPr>
        <w:t xml:space="preserve">this weakness, </w:t>
      </w:r>
      <w:r w:rsidR="005E4DA7">
        <w:rPr>
          <w:rFonts w:asciiTheme="majorHAnsi" w:hAnsiTheme="majorHAnsi"/>
        </w:rPr>
        <w:t>at least two of the established criteria were met to verify participants demonstrated peak effort</w:t>
      </w:r>
      <w:r w:rsidR="00D94D34">
        <w:rPr>
          <w:rFonts w:asciiTheme="majorHAnsi" w:hAnsiTheme="majorHAnsi"/>
        </w:rPr>
        <w:t xml:space="preserve"> and a reliable measure of VO</w:t>
      </w:r>
      <w:r w:rsidR="00D94D34" w:rsidRPr="00D94D34">
        <w:rPr>
          <w:rFonts w:asciiTheme="majorHAnsi" w:hAnsiTheme="majorHAnsi"/>
          <w:vertAlign w:val="subscript"/>
        </w:rPr>
        <w:t>2peak</w:t>
      </w:r>
      <w:r w:rsidR="00D94D34">
        <w:rPr>
          <w:rFonts w:asciiTheme="majorHAnsi" w:hAnsiTheme="majorHAnsi"/>
        </w:rPr>
        <w:t xml:space="preserve"> was achieved</w:t>
      </w:r>
      <w:r w:rsidR="005E4DA7">
        <w:rPr>
          <w:rFonts w:asciiTheme="majorHAnsi" w:hAnsiTheme="majorHAnsi"/>
        </w:rPr>
        <w:t xml:space="preserve">.  </w:t>
      </w:r>
      <w:r w:rsidR="00BB17AA">
        <w:rPr>
          <w:rFonts w:asciiTheme="majorHAnsi" w:hAnsiTheme="majorHAnsi"/>
        </w:rPr>
        <w:t xml:space="preserve">In addition, previous research indicates </w:t>
      </w:r>
      <w:r w:rsidR="00CD6C47">
        <w:rPr>
          <w:rFonts w:asciiTheme="majorHAnsi" w:hAnsiTheme="majorHAnsi"/>
        </w:rPr>
        <w:t xml:space="preserve">that a single test is adequate due to high test-retest reliability of the PACER </w:t>
      </w:r>
      <w:r w:rsidR="00CD6C47">
        <w:rPr>
          <w:rFonts w:asciiTheme="majorHAnsi" w:hAnsiTheme="majorHAnsi"/>
        </w:rPr>
        <w:fldChar w:fldCharType="begin"/>
      </w:r>
      <w:r w:rsidR="00CD6C47">
        <w:rPr>
          <w:rFonts w:asciiTheme="majorHAnsi" w:hAnsiTheme="majorHAnsi"/>
        </w:rPr>
        <w:instrText xml:space="preserve"> ADDIN EN.CITE &lt;EndNote&gt;&lt;Cite&gt;&lt;Author&gt;Liu&lt;/Author&gt;&lt;Year&gt;1992&lt;/Year&gt;&lt;RecNum&gt;251&lt;/RecNum&gt;&lt;DisplayText&gt;(32, 59)&lt;/DisplayText&gt;&lt;record&gt;&lt;rec-number&gt;251&lt;/rec-number&gt;&lt;foreign-keys&gt;&lt;key app="EN" db-id="5e0x0p2wv5sd2de2w9svvz0evars5ted59zf"&gt;251&lt;/key&gt;&lt;/foreign-keys&gt;&lt;ref-type name="Journal Article"&gt;17&lt;/ref-type&gt;&lt;contributors&gt;&lt;authors&gt;&lt;author&gt;Liu, N. Y.&lt;/author&gt;&lt;author&gt;Plowman, S. A.&lt;/author&gt;&lt;author&gt;Looney, M. A.&lt;/author&gt;&lt;/authors&gt;&lt;/contributors&gt;&lt;auth-address&gt;School of Health, Physical Education, and Recreation, Bowling Green State University, OH 43403.&lt;/auth-address&gt;&lt;titles&gt;&lt;title&gt;The reliability and validity of the 20-meter shuttle test in American students 12 to 15 years old&lt;/title&gt;&lt;secondary-title&gt;Research Quarterly for Exercise and Sport&lt;/secondary-title&gt;&lt;/titles&gt;&lt;periodical&gt;&lt;full-title&gt;Research Quarterly for Exercise and Sport&lt;/full-title&gt;&lt;/periodical&gt;&lt;pages&gt;360-5&lt;/pages&gt;&lt;volume&gt;63&lt;/volume&gt;&lt;number&gt;4&lt;/number&gt;&lt;keywords&gt;&lt;keyword&gt;Adolescent&lt;/keyword&gt;&lt;keyword&gt;Analysis of Variance&lt;/keyword&gt;&lt;keyword&gt;Child&lt;/keyword&gt;&lt;keyword&gt;Exercise Test&lt;/keyword&gt;&lt;keyword&gt;Female&lt;/keyword&gt;&lt;keyword&gt;Forecasting&lt;/keyword&gt;&lt;keyword&gt;Humans&lt;/keyword&gt;&lt;keyword&gt;Male&lt;/keyword&gt;&lt;keyword&gt;Oxygen Consumption&lt;/keyword&gt;&lt;keyword&gt;Reproducibility of Results&lt;/keyword&gt;&lt;keyword&gt;Running&lt;/keyword&gt;&lt;keyword&gt;United States&lt;/keyword&gt;&lt;/keywords&gt;&lt;dates&gt;&lt;year&gt;1992&lt;/year&gt;&lt;/dates&gt;&lt;urls&gt;&lt;related-urls&gt;&lt;url&gt;http://ukpmc.ac.uk/abstract/MED/1439160&lt;/url&gt;&lt;/related-urls&gt;&lt;/urls&gt;&lt;/record&gt;&lt;/Cite&gt;&lt;Cite&gt;&lt;Author&gt;Welk&lt;/Author&gt;&lt;Year&gt;2008&lt;/Year&gt;&lt;RecNum&gt;114&lt;/RecNum&gt;&lt;record&gt;&lt;rec-number&gt;114&lt;/rec-number&gt;&lt;foreign-keys&gt;&lt;key app="EN" db-id="5e0x0p2wv5sd2de2w9svvz0evars5ted59zf"&gt;114&lt;/key&gt;&lt;/foreign-keys&gt;&lt;ref-type name="Book"&gt;6&lt;/ref-type&gt;&lt;contributors&gt;&lt;authors&gt;&lt;author&gt;Welk, Gregory J.&lt;/author&gt;&lt;/authors&gt;&lt;secondary-authors&gt;&lt;author&gt;Meredith, M.D.&lt;/author&gt;&lt;/secondary-authors&gt;&lt;/contributors&gt;&lt;titles&gt;&lt;title&gt;Fitnessgram / Activity Reference Guide&lt;/title&gt;&lt;/titles&gt;&lt;dates&gt;&lt;year&gt;2008&lt;/year&gt;&lt;/dates&gt;&lt;pub-location&gt;Dallas, TX&lt;/pub-location&gt;&lt;publisher&gt;The Cooper Institute&lt;/publisher&gt;&lt;urls&gt;&lt;/urls&gt;&lt;/record&gt;&lt;/Cite&gt;&lt;/EndNote&gt;</w:instrText>
      </w:r>
      <w:r w:rsidR="00CD6C47">
        <w:rPr>
          <w:rFonts w:asciiTheme="majorHAnsi" w:hAnsiTheme="majorHAnsi"/>
        </w:rPr>
        <w:fldChar w:fldCharType="separate"/>
      </w:r>
      <w:r w:rsidR="00CD6C47">
        <w:rPr>
          <w:rFonts w:asciiTheme="majorHAnsi" w:hAnsiTheme="majorHAnsi"/>
          <w:noProof/>
        </w:rPr>
        <w:t>(</w:t>
      </w:r>
      <w:hyperlink w:anchor="_ENREF_32" w:tooltip="Liu, 1992 #251" w:history="1">
        <w:r w:rsidR="00790C21">
          <w:rPr>
            <w:rFonts w:asciiTheme="majorHAnsi" w:hAnsiTheme="majorHAnsi"/>
            <w:noProof/>
          </w:rPr>
          <w:t>32</w:t>
        </w:r>
      </w:hyperlink>
      <w:r w:rsidR="00CD6C47">
        <w:rPr>
          <w:rFonts w:asciiTheme="majorHAnsi" w:hAnsiTheme="majorHAnsi"/>
          <w:noProof/>
        </w:rPr>
        <w:t xml:space="preserve">, </w:t>
      </w:r>
      <w:hyperlink w:anchor="_ENREF_59" w:tooltip="Welk, 2008 #114" w:history="1">
        <w:r w:rsidR="00790C21">
          <w:rPr>
            <w:rFonts w:asciiTheme="majorHAnsi" w:hAnsiTheme="majorHAnsi"/>
            <w:noProof/>
          </w:rPr>
          <w:t>59</w:t>
        </w:r>
      </w:hyperlink>
      <w:r w:rsidR="00CD6C47">
        <w:rPr>
          <w:rFonts w:asciiTheme="majorHAnsi" w:hAnsiTheme="majorHAnsi"/>
          <w:noProof/>
        </w:rPr>
        <w:t>)</w:t>
      </w:r>
      <w:r w:rsidR="00CD6C47">
        <w:rPr>
          <w:rFonts w:asciiTheme="majorHAnsi" w:hAnsiTheme="majorHAnsi"/>
        </w:rPr>
        <w:fldChar w:fldCharType="end"/>
      </w:r>
      <w:r w:rsidR="00CD6C47">
        <w:rPr>
          <w:rFonts w:asciiTheme="majorHAnsi" w:hAnsiTheme="majorHAnsi"/>
        </w:rPr>
        <w:t>.</w:t>
      </w:r>
    </w:p>
    <w:p w14:paraId="761613AD" w14:textId="69A4D157" w:rsidR="006A7736" w:rsidRPr="00692953" w:rsidRDefault="006A7736" w:rsidP="006A7736">
      <w:pPr>
        <w:spacing w:line="480" w:lineRule="auto"/>
        <w:ind w:firstLine="720"/>
        <w:rPr>
          <w:rFonts w:asciiTheme="majorHAnsi" w:hAnsiTheme="majorHAnsi"/>
        </w:rPr>
      </w:pPr>
      <w:r w:rsidRPr="00692953">
        <w:rPr>
          <w:rFonts w:asciiTheme="majorHAnsi" w:hAnsiTheme="majorHAnsi"/>
        </w:rPr>
        <w:t>In conclusion, both the Leger and Mahar equations provide accurate estimations</w:t>
      </w:r>
      <w:r>
        <w:rPr>
          <w:rFonts w:asciiTheme="majorHAnsi" w:hAnsiTheme="majorHAnsi"/>
        </w:rPr>
        <w:t xml:space="preserve"> of </w:t>
      </w:r>
      <w:proofErr w:type="spellStart"/>
      <w:r>
        <w:rPr>
          <w:rFonts w:asciiTheme="majorHAnsi" w:hAnsiTheme="majorHAnsi"/>
        </w:rPr>
        <w:t>VO</w:t>
      </w:r>
      <w:r>
        <w:rPr>
          <w:rFonts w:asciiTheme="majorHAnsi" w:hAnsiTheme="majorHAnsi"/>
          <w:vertAlign w:val="subscript"/>
        </w:rPr>
        <w:t>peak</w:t>
      </w:r>
      <w:proofErr w:type="spellEnd"/>
      <w:r w:rsidRPr="00692953">
        <w:rPr>
          <w:rFonts w:asciiTheme="majorHAnsi" w:hAnsiTheme="majorHAnsi"/>
        </w:rPr>
        <w:t xml:space="preserve"> for overweight youth but significantly underestimate VO</w:t>
      </w:r>
      <w:r w:rsidRPr="00692953">
        <w:rPr>
          <w:rFonts w:asciiTheme="majorHAnsi" w:hAnsiTheme="majorHAnsi"/>
          <w:vertAlign w:val="subscript"/>
        </w:rPr>
        <w:t>2peak</w:t>
      </w:r>
      <w:r w:rsidRPr="00692953">
        <w:rPr>
          <w:rFonts w:asciiTheme="majorHAnsi" w:hAnsiTheme="majorHAnsi"/>
        </w:rPr>
        <w:t xml:space="preserve"> in their normal weight counterparts. </w:t>
      </w:r>
      <w:r w:rsidR="003129EB" w:rsidRPr="00692953">
        <w:rPr>
          <w:rFonts w:asciiTheme="majorHAnsi" w:hAnsiTheme="majorHAnsi"/>
        </w:rPr>
        <w:t>Improving VO</w:t>
      </w:r>
      <w:r w:rsidR="003129EB" w:rsidRPr="00692953">
        <w:rPr>
          <w:rFonts w:asciiTheme="majorHAnsi" w:hAnsiTheme="majorHAnsi"/>
          <w:vertAlign w:val="subscript"/>
        </w:rPr>
        <w:t>2peak</w:t>
      </w:r>
      <w:r w:rsidR="003129EB" w:rsidRPr="00692953">
        <w:rPr>
          <w:rFonts w:asciiTheme="majorHAnsi" w:hAnsiTheme="majorHAnsi"/>
        </w:rPr>
        <w:t xml:space="preserve"> estimations for weight status groups should </w:t>
      </w:r>
      <w:r w:rsidR="00C9634C">
        <w:rPr>
          <w:rFonts w:asciiTheme="majorHAnsi" w:hAnsiTheme="majorHAnsi"/>
        </w:rPr>
        <w:t xml:space="preserve">be </w:t>
      </w:r>
      <w:r w:rsidR="003129EB" w:rsidRPr="00692953">
        <w:rPr>
          <w:rFonts w:asciiTheme="majorHAnsi" w:hAnsiTheme="majorHAnsi"/>
        </w:rPr>
        <w:t xml:space="preserve">explored in future research as well as </w:t>
      </w:r>
      <w:r w:rsidR="00F6278A">
        <w:rPr>
          <w:rFonts w:asciiTheme="majorHAnsi" w:hAnsiTheme="majorHAnsi"/>
        </w:rPr>
        <w:t xml:space="preserve">developing </w:t>
      </w:r>
      <w:r w:rsidR="003129EB" w:rsidRPr="00692953">
        <w:rPr>
          <w:rFonts w:asciiTheme="majorHAnsi" w:hAnsiTheme="majorHAnsi"/>
        </w:rPr>
        <w:t>strategies to minimize fitness classification error</w:t>
      </w:r>
      <w:r w:rsidR="00F6278A">
        <w:rPr>
          <w:rFonts w:asciiTheme="majorHAnsi" w:hAnsiTheme="majorHAnsi"/>
        </w:rPr>
        <w:t>.</w:t>
      </w:r>
      <w:r w:rsidRPr="00692953">
        <w:rPr>
          <w:rFonts w:asciiTheme="majorHAnsi" w:hAnsiTheme="majorHAnsi"/>
        </w:rPr>
        <w:t xml:space="preserve"> </w:t>
      </w:r>
      <w:r w:rsidR="00F6278A">
        <w:rPr>
          <w:rFonts w:asciiTheme="majorHAnsi" w:hAnsiTheme="majorHAnsi"/>
        </w:rPr>
        <w:t xml:space="preserve">  T</w:t>
      </w:r>
      <w:r w:rsidRPr="00692953">
        <w:rPr>
          <w:rFonts w:asciiTheme="majorHAnsi" w:hAnsiTheme="majorHAnsi"/>
        </w:rPr>
        <w:t>est administrators should be cautious when classifying youth aerobic fitness levels based on the predicted values</w:t>
      </w:r>
      <w:r w:rsidR="003129EB">
        <w:rPr>
          <w:rFonts w:asciiTheme="majorHAnsi" w:hAnsiTheme="majorHAnsi"/>
        </w:rPr>
        <w:t>, using both equations to estimate VO</w:t>
      </w:r>
      <w:r w:rsidR="003129EB" w:rsidRPr="00515C9A">
        <w:rPr>
          <w:rFonts w:asciiTheme="majorHAnsi" w:hAnsiTheme="majorHAnsi"/>
          <w:vertAlign w:val="subscript"/>
        </w:rPr>
        <w:t>2peak</w:t>
      </w:r>
      <w:r w:rsidR="003129EB">
        <w:rPr>
          <w:rFonts w:asciiTheme="majorHAnsi" w:hAnsiTheme="majorHAnsi"/>
        </w:rPr>
        <w:t xml:space="preserve"> and cross checking classification agreement may help minimize the chance of classification error</w:t>
      </w:r>
      <w:proofErr w:type="gramStart"/>
      <w:r w:rsidR="003129EB">
        <w:rPr>
          <w:rFonts w:asciiTheme="majorHAnsi" w:hAnsiTheme="majorHAnsi"/>
        </w:rPr>
        <w:t>.</w:t>
      </w:r>
      <w:r w:rsidR="003129EB" w:rsidRPr="00692953">
        <w:rPr>
          <w:rFonts w:asciiTheme="majorHAnsi" w:hAnsiTheme="majorHAnsi"/>
        </w:rPr>
        <w:t>.</w:t>
      </w:r>
      <w:proofErr w:type="gramEnd"/>
      <w:r w:rsidR="003129EB">
        <w:rPr>
          <w:rFonts w:asciiTheme="majorHAnsi" w:hAnsiTheme="majorHAnsi"/>
        </w:rPr>
        <w:t xml:space="preserve">  </w:t>
      </w:r>
      <w:r w:rsidR="00990665">
        <w:rPr>
          <w:rFonts w:asciiTheme="majorHAnsi" w:hAnsiTheme="majorHAnsi"/>
        </w:rPr>
        <w:t xml:space="preserve">Until more accurate estimations are available, administrators and educators should </w:t>
      </w:r>
      <w:r w:rsidRPr="00692953">
        <w:rPr>
          <w:rFonts w:asciiTheme="majorHAnsi" w:hAnsiTheme="majorHAnsi"/>
        </w:rPr>
        <w:t>promote the importance healthy aerobic fitness levels for all youth</w:t>
      </w:r>
      <w:r w:rsidR="00990665">
        <w:rPr>
          <w:rFonts w:asciiTheme="majorHAnsi" w:hAnsiTheme="majorHAnsi"/>
        </w:rPr>
        <w:t xml:space="preserve"> and provide effective programming </w:t>
      </w:r>
      <w:r w:rsidR="003129EB">
        <w:rPr>
          <w:rFonts w:asciiTheme="majorHAnsi" w:hAnsiTheme="majorHAnsi"/>
        </w:rPr>
        <w:t xml:space="preserve">to improve </w:t>
      </w:r>
      <w:r w:rsidR="00C9634C">
        <w:rPr>
          <w:rFonts w:asciiTheme="majorHAnsi" w:hAnsiTheme="majorHAnsi"/>
        </w:rPr>
        <w:t xml:space="preserve">and maintain </w:t>
      </w:r>
      <w:r w:rsidR="003129EB">
        <w:rPr>
          <w:rFonts w:asciiTheme="majorHAnsi" w:hAnsiTheme="majorHAnsi"/>
        </w:rPr>
        <w:t>aerobic fitness for every student</w:t>
      </w:r>
      <w:r w:rsidRPr="00692953">
        <w:rPr>
          <w:rFonts w:asciiTheme="majorHAnsi" w:hAnsiTheme="majorHAnsi"/>
        </w:rPr>
        <w:t xml:space="preserve">.  </w:t>
      </w:r>
    </w:p>
    <w:p w14:paraId="47FDC404" w14:textId="77777777" w:rsidR="00BB6982" w:rsidRDefault="00BB6982" w:rsidP="00BB6982"/>
    <w:p w14:paraId="6D55A425" w14:textId="77777777" w:rsidR="00BB6982" w:rsidRDefault="00BB6982" w:rsidP="00205876">
      <w:pPr>
        <w:spacing w:line="480" w:lineRule="auto"/>
        <w:ind w:firstLine="720"/>
      </w:pPr>
    </w:p>
    <w:p w14:paraId="0986FF5A" w14:textId="77777777" w:rsidR="00BB6982" w:rsidRDefault="00BB6982" w:rsidP="00205876">
      <w:pPr>
        <w:spacing w:line="480" w:lineRule="auto"/>
        <w:ind w:firstLine="720"/>
      </w:pPr>
    </w:p>
    <w:p w14:paraId="1AFEE65B" w14:textId="77777777" w:rsidR="00BB6982" w:rsidRDefault="00BB6982" w:rsidP="00205876">
      <w:pPr>
        <w:spacing w:line="480" w:lineRule="auto"/>
        <w:ind w:firstLine="720"/>
      </w:pPr>
    </w:p>
    <w:p w14:paraId="3FD7EF8D" w14:textId="77777777" w:rsidR="00BB6982" w:rsidRDefault="00BB6982" w:rsidP="00205876">
      <w:pPr>
        <w:spacing w:line="480" w:lineRule="auto"/>
        <w:ind w:firstLine="720"/>
      </w:pPr>
    </w:p>
    <w:p w14:paraId="5A0DBA6E" w14:textId="3920493A" w:rsidR="00CA5039" w:rsidRPr="003B6378" w:rsidRDefault="00CA5039" w:rsidP="00B22130">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rPr>
      </w:pPr>
    </w:p>
    <w:p w14:paraId="5BB5EF5E" w14:textId="77777777" w:rsidR="00CA5039" w:rsidRPr="003B6378" w:rsidRDefault="00CA5039" w:rsidP="00CA5039">
      <w:pPr>
        <w:pStyle w:val="StyleHeading1Centered"/>
        <w:rPr>
          <w:rFonts w:ascii="Calibri" w:hAnsi="Calibri"/>
        </w:rPr>
      </w:pPr>
    </w:p>
    <w:p w14:paraId="6DACC815" w14:textId="77777777" w:rsidR="00CA5039" w:rsidRPr="003B6378" w:rsidRDefault="00CA5039" w:rsidP="00CA5039">
      <w:pPr>
        <w:pStyle w:val="StyleHeading1Centered"/>
        <w:rPr>
          <w:rFonts w:ascii="Calibri" w:hAnsi="Calibri"/>
        </w:rPr>
      </w:pPr>
    </w:p>
    <w:p w14:paraId="1884ACCA" w14:textId="77777777" w:rsidR="00CA5039" w:rsidRPr="003B6378" w:rsidRDefault="00CA5039" w:rsidP="00CA5039">
      <w:pPr>
        <w:pStyle w:val="StyleHeading1Centered"/>
        <w:rPr>
          <w:rFonts w:ascii="Calibri" w:hAnsi="Calibri"/>
        </w:rPr>
      </w:pPr>
    </w:p>
    <w:p w14:paraId="34E58F3C" w14:textId="77777777" w:rsidR="00CA5039" w:rsidRPr="003B6378" w:rsidRDefault="00CA5039" w:rsidP="00CA5039">
      <w:pPr>
        <w:pStyle w:val="StyleHeading1Centered"/>
        <w:rPr>
          <w:rFonts w:ascii="Calibri" w:hAnsi="Calibri"/>
        </w:rPr>
      </w:pPr>
    </w:p>
    <w:p w14:paraId="65B4C012" w14:textId="77777777" w:rsidR="00CA5039" w:rsidRPr="003B6378" w:rsidRDefault="00CA5039" w:rsidP="00CA5039">
      <w:pPr>
        <w:pStyle w:val="StyleHeading1Centered"/>
        <w:rPr>
          <w:rFonts w:ascii="Calibri" w:hAnsi="Calibri"/>
        </w:rPr>
      </w:pPr>
    </w:p>
    <w:p w14:paraId="6239531F" w14:textId="77777777" w:rsidR="00CA5039" w:rsidRPr="003B6378" w:rsidRDefault="00CA5039" w:rsidP="00CA5039">
      <w:pPr>
        <w:pStyle w:val="StyleHeading1Centered"/>
        <w:rPr>
          <w:rFonts w:ascii="Calibri" w:hAnsi="Calibri"/>
        </w:rPr>
      </w:pPr>
    </w:p>
    <w:p w14:paraId="4C36AB45" w14:textId="77777777" w:rsidR="00CA5039" w:rsidRPr="003B6378" w:rsidRDefault="00CA5039" w:rsidP="00CA5039">
      <w:pPr>
        <w:pStyle w:val="Heading1"/>
        <w:rPr>
          <w:rFonts w:ascii="Calibri" w:hAnsi="Calibri"/>
        </w:rPr>
      </w:pPr>
      <w:bookmarkStart w:id="35" w:name="_Toc176234609"/>
      <w:bookmarkStart w:id="36" w:name="_Toc191443728"/>
      <w:r w:rsidRPr="003B6378">
        <w:rPr>
          <w:rFonts w:ascii="Calibri" w:hAnsi="Calibri"/>
        </w:rPr>
        <w:t>LIST OF REFERENCES</w:t>
      </w:r>
      <w:bookmarkEnd w:id="35"/>
      <w:bookmarkEnd w:id="36"/>
    </w:p>
    <w:p w14:paraId="68555C31" w14:textId="77777777" w:rsidR="00CA5039" w:rsidRPr="003B6378" w:rsidRDefault="00CA5039" w:rsidP="00CA5039">
      <w:pPr>
        <w:pStyle w:val="StyleHeading1Centered"/>
        <w:rPr>
          <w:rFonts w:ascii="Calibri" w:hAnsi="Calibri"/>
        </w:rPr>
      </w:pPr>
    </w:p>
    <w:p w14:paraId="2DBEB3BF" w14:textId="77777777" w:rsidR="00CA5039" w:rsidRPr="003B6378" w:rsidRDefault="00CA5039" w:rsidP="00CA5039">
      <w:pPr>
        <w:pStyle w:val="StyleHeading1Centered"/>
        <w:rPr>
          <w:rFonts w:ascii="Calibri" w:hAnsi="Calibri"/>
        </w:rPr>
      </w:pPr>
    </w:p>
    <w:p w14:paraId="0802681A" w14:textId="77777777" w:rsidR="00CA5039" w:rsidRPr="003B6378" w:rsidRDefault="00CA5039" w:rsidP="00B221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cs="Arial"/>
        </w:rPr>
      </w:pPr>
      <w:r w:rsidRPr="003B6378">
        <w:rPr>
          <w:rFonts w:ascii="Calibri" w:hAnsi="Calibri" w:cs="Arial"/>
          <w:sz w:val="28"/>
          <w:szCs w:val="28"/>
        </w:rPr>
        <w:br w:type="page"/>
      </w:r>
    </w:p>
    <w:p w14:paraId="1EDCFE59" w14:textId="77777777" w:rsidR="00790C21" w:rsidRDefault="00630FB6" w:rsidP="00790C21">
      <w:pPr>
        <w:ind w:hanging="288"/>
        <w:rPr>
          <w:rFonts w:ascii="Calibri" w:hAnsi="Calibri" w:cs="Arial"/>
          <w:noProof/>
        </w:rPr>
      </w:pPr>
      <w:r w:rsidRPr="003B6378">
        <w:rPr>
          <w:rFonts w:ascii="Calibri" w:hAnsi="Calibri" w:cs="Arial"/>
        </w:rPr>
        <w:lastRenderedPageBreak/>
        <w:fldChar w:fldCharType="begin"/>
      </w:r>
      <w:r w:rsidR="009933C4" w:rsidRPr="003B6378">
        <w:rPr>
          <w:rFonts w:ascii="Calibri" w:hAnsi="Calibri" w:cs="Arial"/>
        </w:rPr>
        <w:instrText xml:space="preserve"> ADDIN EN.REFLIST </w:instrText>
      </w:r>
      <w:r w:rsidRPr="003B6378">
        <w:rPr>
          <w:rFonts w:ascii="Calibri" w:hAnsi="Calibri" w:cs="Arial"/>
        </w:rPr>
        <w:fldChar w:fldCharType="separate"/>
      </w:r>
      <w:bookmarkStart w:id="37" w:name="_ENREF_1"/>
      <w:r w:rsidR="00790C21">
        <w:rPr>
          <w:rFonts w:ascii="Calibri" w:hAnsi="Calibri" w:cs="Arial"/>
          <w:noProof/>
        </w:rPr>
        <w:t>1.  2010 Community Health Status Assessment. In: Department KCH, editor. Knoxville2010. p. 208.</w:t>
      </w:r>
      <w:bookmarkEnd w:id="37"/>
    </w:p>
    <w:p w14:paraId="3836D065" w14:textId="77777777" w:rsidR="00790C21" w:rsidRDefault="00790C21" w:rsidP="00790C21">
      <w:pPr>
        <w:ind w:hanging="288"/>
        <w:rPr>
          <w:rFonts w:ascii="Calibri" w:hAnsi="Calibri" w:cs="Arial"/>
          <w:noProof/>
        </w:rPr>
      </w:pPr>
      <w:bookmarkStart w:id="38" w:name="_ENREF_2"/>
      <w:r>
        <w:rPr>
          <w:rFonts w:ascii="Calibri" w:hAnsi="Calibri" w:cs="Arial"/>
          <w:noProof/>
        </w:rPr>
        <w:t>2.  Anderson GS. The 1600-m Run and Multistage 20-m Shuttle Run as Predictive Tests of Aerobic Capacity in Children. Pediatric Exercise Science1992;4:312-8.</w:t>
      </w:r>
      <w:bookmarkEnd w:id="38"/>
    </w:p>
    <w:p w14:paraId="5ECD7B62" w14:textId="77777777" w:rsidR="00790C21" w:rsidRDefault="00790C21" w:rsidP="00790C21">
      <w:pPr>
        <w:ind w:hanging="288"/>
        <w:rPr>
          <w:rFonts w:ascii="Calibri" w:hAnsi="Calibri" w:cs="Arial"/>
          <w:noProof/>
        </w:rPr>
      </w:pPr>
      <w:bookmarkStart w:id="39" w:name="_ENREF_3"/>
      <w:r>
        <w:rPr>
          <w:rFonts w:ascii="Calibri" w:hAnsi="Calibri" w:cs="Arial"/>
          <w:noProof/>
        </w:rPr>
        <w:t>3.  Armstrong N, Welsman JR. Assessment and interpretation of aerobic fitness in children and adolescents. Exerc Sport Sci Rev1994;22:435-76.</w:t>
      </w:r>
      <w:bookmarkEnd w:id="39"/>
    </w:p>
    <w:p w14:paraId="1AF5AC3E" w14:textId="77777777" w:rsidR="00790C21" w:rsidRDefault="00790C21" w:rsidP="00790C21">
      <w:pPr>
        <w:ind w:hanging="288"/>
        <w:rPr>
          <w:rFonts w:ascii="Calibri" w:hAnsi="Calibri" w:cs="Arial"/>
          <w:noProof/>
        </w:rPr>
      </w:pPr>
      <w:bookmarkStart w:id="40" w:name="_ENREF_4"/>
      <w:r>
        <w:rPr>
          <w:rFonts w:ascii="Calibri" w:hAnsi="Calibri" w:cs="Arial"/>
          <w:noProof/>
        </w:rPr>
        <w:t>4.  Armstrong N, Williams J, Ringham D. Peak oxygen uptake and progressive shuttle run performance in boys aged 11-14 years. British Journal of Physical Education1988;19(Suppl 4):10 - 1.</w:t>
      </w:r>
      <w:bookmarkEnd w:id="40"/>
    </w:p>
    <w:p w14:paraId="3F3D6BD7" w14:textId="77777777" w:rsidR="00790C21" w:rsidRDefault="00790C21" w:rsidP="00790C21">
      <w:pPr>
        <w:ind w:hanging="288"/>
        <w:rPr>
          <w:rFonts w:ascii="Calibri" w:hAnsi="Calibri" w:cs="Arial"/>
          <w:noProof/>
        </w:rPr>
      </w:pPr>
      <w:bookmarkStart w:id="41" w:name="_ENREF_5"/>
      <w:r>
        <w:rPr>
          <w:rFonts w:ascii="Calibri" w:hAnsi="Calibri" w:cs="Arial"/>
          <w:noProof/>
        </w:rPr>
        <w:t>5.  Barnett A, Chan LYS, Bruce IC. A Preliminary Study of the 20-m Multistage Shuttle Run as a Predictor of Peak VO2 in Hong Kong Chinese Students. Pediatric Exercise Science1993;5:42-50.</w:t>
      </w:r>
      <w:bookmarkEnd w:id="41"/>
    </w:p>
    <w:p w14:paraId="7EB5EC70" w14:textId="77777777" w:rsidR="00790C21" w:rsidRDefault="00790C21" w:rsidP="00790C21">
      <w:pPr>
        <w:ind w:hanging="288"/>
        <w:rPr>
          <w:rFonts w:ascii="Calibri" w:hAnsi="Calibri" w:cs="Arial"/>
          <w:noProof/>
        </w:rPr>
      </w:pPr>
      <w:bookmarkStart w:id="42" w:name="_ENREF_6"/>
      <w:r>
        <w:rPr>
          <w:rFonts w:ascii="Calibri" w:hAnsi="Calibri" w:cs="Arial"/>
          <w:noProof/>
        </w:rPr>
        <w:t>6.  Beets M, Pitetti K. Criterion-Reference Reliability and Equivalency Between the PACER and 1-MIle Run/Walk for High School Students. Journal of Physical Activity &amp; Health2006;3(Suppl. 2):S21- S33.</w:t>
      </w:r>
      <w:bookmarkEnd w:id="42"/>
    </w:p>
    <w:p w14:paraId="5ABBCBB6" w14:textId="77777777" w:rsidR="00790C21" w:rsidRDefault="00790C21" w:rsidP="00790C21">
      <w:pPr>
        <w:ind w:hanging="288"/>
        <w:rPr>
          <w:rFonts w:ascii="Calibri" w:hAnsi="Calibri" w:cs="Arial"/>
          <w:noProof/>
        </w:rPr>
      </w:pPr>
      <w:bookmarkStart w:id="43" w:name="_ENREF_7"/>
      <w:r>
        <w:rPr>
          <w:rFonts w:ascii="Calibri" w:hAnsi="Calibri" w:cs="Arial"/>
          <w:noProof/>
        </w:rPr>
        <w:t>7.  Beets MW, Pitetti KH, Fernhall BO. Peak Heart Rates in Youth with Mental Retardation: PACER vs. Treadmill. Pediatric Exercise Science2005;17:51-61.</w:t>
      </w:r>
      <w:bookmarkEnd w:id="43"/>
    </w:p>
    <w:p w14:paraId="78D5D254" w14:textId="485BB48D" w:rsidR="00790C21" w:rsidRDefault="00790C21" w:rsidP="00790C21">
      <w:pPr>
        <w:ind w:hanging="288"/>
        <w:rPr>
          <w:rFonts w:ascii="Calibri" w:hAnsi="Calibri" w:cs="Arial"/>
          <w:noProof/>
        </w:rPr>
      </w:pPr>
      <w:bookmarkStart w:id="44" w:name="_ENREF_8"/>
      <w:r>
        <w:rPr>
          <w:rFonts w:ascii="Calibri" w:hAnsi="Calibri" w:cs="Arial"/>
          <w:noProof/>
        </w:rPr>
        <w:t>8.  Blair SN, Goodyear NN, Gibbons LW, Cooper KH. Physical Fitness and Incidence of Hypertension in Healthy Normotensive Men and Women. JAMA: The Journal of the American Medical Association1984 July 27, 1984;252(4):487-90.</w:t>
      </w:r>
      <w:bookmarkEnd w:id="44"/>
    </w:p>
    <w:p w14:paraId="145E2683" w14:textId="77777777" w:rsidR="00790C21" w:rsidRDefault="00790C21" w:rsidP="00790C21">
      <w:pPr>
        <w:ind w:hanging="288"/>
        <w:rPr>
          <w:rFonts w:ascii="Calibri" w:hAnsi="Calibri" w:cs="Arial"/>
          <w:noProof/>
        </w:rPr>
      </w:pPr>
      <w:bookmarkStart w:id="45" w:name="_ENREF_9"/>
      <w:r>
        <w:rPr>
          <w:rFonts w:ascii="Calibri" w:hAnsi="Calibri" w:cs="Arial"/>
          <w:noProof/>
        </w:rPr>
        <w:t>9.  Boileau RA, Bonen A, Heyward VH, Massey BH. Maximal aerobic capacity on the treadmill and bicycle ergometer of boys 11-14 years of age. The Journal of sports medicine and physical fitness1977;17(2):153-62.</w:t>
      </w:r>
      <w:bookmarkEnd w:id="45"/>
    </w:p>
    <w:p w14:paraId="1FE12CC2" w14:textId="77777777" w:rsidR="00790C21" w:rsidRDefault="00790C21" w:rsidP="00790C21">
      <w:pPr>
        <w:ind w:hanging="432"/>
        <w:rPr>
          <w:rFonts w:ascii="Calibri" w:hAnsi="Calibri" w:cs="Arial"/>
          <w:noProof/>
        </w:rPr>
      </w:pPr>
      <w:bookmarkStart w:id="46" w:name="_ENREF_10"/>
      <w:r>
        <w:rPr>
          <w:rFonts w:ascii="Calibri" w:hAnsi="Calibri" w:cs="Arial"/>
          <w:noProof/>
        </w:rPr>
        <w:t>10.  Boreham, #160, G. CA, Paliczka, J. V, Nichols, K. A. A comparison of the PWC[170] and 20-MST tests of aerobic fitness in adolescent schoolchildren. 1990;30(1).</w:t>
      </w:r>
      <w:bookmarkEnd w:id="46"/>
    </w:p>
    <w:p w14:paraId="646992F7" w14:textId="77777777" w:rsidR="00790C21" w:rsidRDefault="00790C21" w:rsidP="00790C21">
      <w:pPr>
        <w:ind w:hanging="432"/>
        <w:rPr>
          <w:rFonts w:ascii="Calibri" w:hAnsi="Calibri" w:cs="Arial"/>
          <w:noProof/>
        </w:rPr>
      </w:pPr>
      <w:bookmarkStart w:id="47" w:name="_ENREF_11"/>
      <w:r>
        <w:rPr>
          <w:rFonts w:ascii="Calibri" w:hAnsi="Calibri" w:cs="Arial"/>
          <w:noProof/>
        </w:rPr>
        <w:t>11.  Calders P, Deforche B, Verschelde S, Bouckaert J, Chevalier F, Bassle E, Tanghe A, De Bode P, Franckx H. Predictors of 6-minute walk test and 12-minute walk/run test in obese children and adolescents. European Journal of Pediatrics2008;167(5):563-8.</w:t>
      </w:r>
      <w:bookmarkEnd w:id="47"/>
    </w:p>
    <w:p w14:paraId="2998B2F7" w14:textId="77777777" w:rsidR="00790C21" w:rsidRDefault="00790C21" w:rsidP="00790C21">
      <w:pPr>
        <w:ind w:hanging="432"/>
        <w:rPr>
          <w:rFonts w:ascii="Calibri" w:hAnsi="Calibri" w:cs="Arial"/>
          <w:noProof/>
        </w:rPr>
      </w:pPr>
      <w:bookmarkStart w:id="48" w:name="_ENREF_12"/>
      <w:r>
        <w:rPr>
          <w:rFonts w:ascii="Calibri" w:hAnsi="Calibri" w:cs="Arial"/>
          <w:noProof/>
        </w:rPr>
        <w:t>12.  Chun DM, Corbin CB, Pangrazi RP. Validation of Criterion-Referenced Standards for the Mile Run and Progressive Aerobic Cardiovascular Endurance Tests. Research Quarterly for Exercise and Sport2000;71(2):125.</w:t>
      </w:r>
      <w:bookmarkEnd w:id="48"/>
    </w:p>
    <w:p w14:paraId="46F897B7" w14:textId="77777777" w:rsidR="00790C21" w:rsidRDefault="00790C21" w:rsidP="00790C21">
      <w:pPr>
        <w:ind w:hanging="432"/>
        <w:rPr>
          <w:rFonts w:ascii="Calibri" w:hAnsi="Calibri" w:cs="Arial"/>
          <w:noProof/>
        </w:rPr>
      </w:pPr>
      <w:bookmarkStart w:id="49" w:name="_ENREF_13"/>
      <w:r>
        <w:rPr>
          <w:rFonts w:ascii="Calibri" w:hAnsi="Calibri" w:cs="Arial"/>
          <w:noProof/>
        </w:rPr>
        <w:t>13.  Cooper DM, Poage J, Barstow TJ, Springer C. Are obese children truly unfit? Minimizing the confounding effect of body size on the exercise response. The Journal of Pediatrics1990;116(2):223-30.</w:t>
      </w:r>
      <w:bookmarkEnd w:id="49"/>
    </w:p>
    <w:p w14:paraId="5E62874B" w14:textId="77777777" w:rsidR="00790C21" w:rsidRDefault="00790C21" w:rsidP="00790C21">
      <w:pPr>
        <w:ind w:hanging="432"/>
        <w:rPr>
          <w:rFonts w:ascii="Calibri" w:hAnsi="Calibri" w:cs="Arial"/>
          <w:noProof/>
        </w:rPr>
      </w:pPr>
      <w:bookmarkStart w:id="50" w:name="_ENREF_14"/>
      <w:r>
        <w:rPr>
          <w:rFonts w:ascii="Calibri" w:hAnsi="Calibri" w:cs="Arial"/>
          <w:noProof/>
        </w:rPr>
        <w:t>14.  Cumming GR, Everatt D, Hastman L. Bruce treadmill test in children: Normal values in a clinic population. The American Journal of Cardiology. [doi: DOI: 10.1016/0002-9149(78)90134-0]. 1978;41(1):69-75.</w:t>
      </w:r>
      <w:bookmarkEnd w:id="50"/>
    </w:p>
    <w:p w14:paraId="1AE7D925" w14:textId="77777777" w:rsidR="00790C21" w:rsidRDefault="00790C21" w:rsidP="00790C21">
      <w:pPr>
        <w:ind w:hanging="432"/>
        <w:rPr>
          <w:rFonts w:ascii="Calibri" w:hAnsi="Calibri" w:cs="Arial"/>
          <w:noProof/>
        </w:rPr>
      </w:pPr>
      <w:bookmarkStart w:id="51" w:name="_ENREF_15"/>
      <w:r>
        <w:rPr>
          <w:rFonts w:ascii="Calibri" w:hAnsi="Calibri" w:cs="Arial"/>
          <w:noProof/>
        </w:rPr>
        <w:t>15.  Cureton K, Warren G. Criterion-Referenced Standards for Young Health-Related Fitness Tests: A Tutorial. Research Quarterly for Exercise &amp; Sport1990;61(1):7-19.</w:t>
      </w:r>
      <w:bookmarkEnd w:id="51"/>
    </w:p>
    <w:p w14:paraId="08AA87BF" w14:textId="77777777" w:rsidR="00790C21" w:rsidRDefault="00790C21" w:rsidP="00790C21">
      <w:pPr>
        <w:ind w:hanging="432"/>
        <w:rPr>
          <w:rFonts w:ascii="Calibri" w:hAnsi="Calibri" w:cs="Arial"/>
          <w:noProof/>
        </w:rPr>
      </w:pPr>
      <w:bookmarkStart w:id="52" w:name="_ENREF_16"/>
      <w:r>
        <w:rPr>
          <w:rFonts w:ascii="Calibri" w:hAnsi="Calibri" w:cs="Arial"/>
          <w:noProof/>
        </w:rPr>
        <w:t>16.  Cureton KJ, Plown SA. Aerobic Capacity Assessments. In: Welk GJ, Meredith MD, editors. Fitnessgram / Activity Reference Guide. Dallas, TX: The Cooper Institute; 2008. p. 1-25.</w:t>
      </w:r>
      <w:bookmarkEnd w:id="52"/>
    </w:p>
    <w:p w14:paraId="325C2D10" w14:textId="77777777" w:rsidR="00790C21" w:rsidRDefault="00790C21" w:rsidP="00790C21">
      <w:pPr>
        <w:ind w:hanging="432"/>
        <w:rPr>
          <w:rFonts w:ascii="Calibri" w:hAnsi="Calibri" w:cs="Arial"/>
          <w:noProof/>
        </w:rPr>
      </w:pPr>
      <w:bookmarkStart w:id="53" w:name="_ENREF_17"/>
      <w:r>
        <w:rPr>
          <w:rFonts w:ascii="Calibri" w:hAnsi="Calibri" w:cs="Arial"/>
          <w:noProof/>
        </w:rPr>
        <w:lastRenderedPageBreak/>
        <w:t>17.  Dencker M, Thorsson O, Karlsson M, Lind√©n C, Eiberg S, Wollmer P, Andersen L. Gender differences and determinants of aerobic fitness in children aged 8‚Äì11¬†years. European Journal of Applied Physiology2007;99(1):19-26.</w:t>
      </w:r>
      <w:bookmarkEnd w:id="53"/>
    </w:p>
    <w:p w14:paraId="13A73550" w14:textId="77777777" w:rsidR="00790C21" w:rsidRDefault="00790C21" w:rsidP="00790C21">
      <w:pPr>
        <w:ind w:hanging="432"/>
        <w:rPr>
          <w:rFonts w:ascii="Calibri" w:hAnsi="Calibri" w:cs="Arial"/>
          <w:noProof/>
        </w:rPr>
      </w:pPr>
      <w:bookmarkStart w:id="54" w:name="_ENREF_18"/>
      <w:r>
        <w:rPr>
          <w:rFonts w:ascii="Calibri" w:hAnsi="Calibri" w:cs="Arial"/>
          <w:noProof/>
        </w:rPr>
        <w:t>18.  Eisenmann JC. Physical activity and cardiovascular disease risk factors in children and adolescents: an overview. Can J Cardiol2004 Mar 1;20(3):295-301.</w:t>
      </w:r>
      <w:bookmarkEnd w:id="54"/>
    </w:p>
    <w:p w14:paraId="09D0DF3B" w14:textId="77777777" w:rsidR="00790C21" w:rsidRDefault="00790C21" w:rsidP="00790C21">
      <w:pPr>
        <w:ind w:hanging="432"/>
        <w:rPr>
          <w:rFonts w:ascii="Calibri" w:hAnsi="Calibri" w:cs="Arial"/>
          <w:noProof/>
        </w:rPr>
      </w:pPr>
      <w:bookmarkStart w:id="55" w:name="_ENREF_19"/>
      <w:r>
        <w:rPr>
          <w:rFonts w:ascii="Calibri" w:hAnsi="Calibri" w:cs="Arial"/>
          <w:noProof/>
        </w:rPr>
        <w:t>19.  Eisenmann JC, Laurson KR, Welk GJ. Aerobic Fitness Percentiles for U.S. Adolescents. American Journal of Preventive Medicine2011;41(4, Supplement 2):S106-S10.</w:t>
      </w:r>
      <w:bookmarkEnd w:id="55"/>
    </w:p>
    <w:p w14:paraId="2F745C1C" w14:textId="77777777" w:rsidR="00790C21" w:rsidRDefault="00790C21" w:rsidP="00790C21">
      <w:pPr>
        <w:ind w:hanging="432"/>
        <w:rPr>
          <w:rFonts w:ascii="Calibri" w:hAnsi="Calibri" w:cs="Arial"/>
          <w:noProof/>
        </w:rPr>
      </w:pPr>
      <w:bookmarkStart w:id="56" w:name="_ENREF_20"/>
      <w:r>
        <w:rPr>
          <w:rFonts w:ascii="Calibri" w:hAnsi="Calibri" w:cs="Arial"/>
          <w:noProof/>
        </w:rPr>
        <w:t>20.  Eisenmann JC, Malina RM. Secular trend in peak oxygen consumption among United States youth in the 20th century. American Journal of Human Biology2002;14(6):699-706.</w:t>
      </w:r>
      <w:bookmarkEnd w:id="56"/>
    </w:p>
    <w:p w14:paraId="37BF80A7" w14:textId="77777777" w:rsidR="00790C21" w:rsidRDefault="00790C21" w:rsidP="00790C21">
      <w:pPr>
        <w:ind w:hanging="432"/>
        <w:rPr>
          <w:rFonts w:ascii="Calibri" w:hAnsi="Calibri" w:cs="Arial"/>
          <w:noProof/>
        </w:rPr>
      </w:pPr>
      <w:bookmarkStart w:id="57" w:name="_ENREF_21"/>
      <w:r>
        <w:rPr>
          <w:rFonts w:ascii="Calibri" w:hAnsi="Calibri" w:cs="Arial"/>
          <w:noProof/>
        </w:rPr>
        <w:t>21.  Fields DA, Hull HR, Cheline AJ, Yao M, Higgins PB. Child-Specific Thoracic Gas Volume Prediction Equations for Air-Displacement Plethysmography[ast][ast]. Obesity2004;12(11):1797-804.</w:t>
      </w:r>
      <w:bookmarkEnd w:id="57"/>
    </w:p>
    <w:p w14:paraId="3D7712FA" w14:textId="77777777" w:rsidR="00790C21" w:rsidRDefault="00790C21" w:rsidP="00790C21">
      <w:pPr>
        <w:ind w:hanging="432"/>
        <w:rPr>
          <w:rFonts w:ascii="Calibri" w:hAnsi="Calibri" w:cs="Arial"/>
          <w:noProof/>
        </w:rPr>
      </w:pPr>
      <w:bookmarkStart w:id="58" w:name="_ENREF_22"/>
      <w:r>
        <w:rPr>
          <w:rFonts w:ascii="Calibri" w:hAnsi="Calibri" w:cs="Arial"/>
          <w:noProof/>
        </w:rPr>
        <w:t>22.  Flegal KM, Tabak CJ, Ogden CL. Overweight in children: definitions and interpretation. Health Education Research2006 December 1, 2006;21(6):755-60.</w:t>
      </w:r>
      <w:bookmarkEnd w:id="58"/>
    </w:p>
    <w:p w14:paraId="0F96DC7E" w14:textId="77777777" w:rsidR="00790C21" w:rsidRDefault="00790C21" w:rsidP="00790C21">
      <w:pPr>
        <w:ind w:hanging="432"/>
        <w:rPr>
          <w:rFonts w:ascii="Calibri" w:hAnsi="Calibri" w:cs="Arial"/>
          <w:noProof/>
        </w:rPr>
      </w:pPr>
      <w:bookmarkStart w:id="59" w:name="_ENREF_23"/>
      <w:r>
        <w:rPr>
          <w:rFonts w:ascii="Calibri" w:hAnsi="Calibri" w:cs="Arial"/>
          <w:noProof/>
        </w:rPr>
        <w:t>23.  Grant S, Corbett K, Amjad AM, Wilson J, Aitchison T. A comparison of methods of predicting maximum oxygen uptake. British Journal of Sports Medicine1995 September 1, 1995;29(3):147-52.</w:t>
      </w:r>
      <w:bookmarkEnd w:id="59"/>
    </w:p>
    <w:p w14:paraId="32E276AF" w14:textId="77777777" w:rsidR="00790C21" w:rsidRDefault="00790C21" w:rsidP="00790C21">
      <w:pPr>
        <w:ind w:hanging="432"/>
        <w:rPr>
          <w:rFonts w:ascii="Calibri" w:hAnsi="Calibri" w:cs="Arial"/>
          <w:noProof/>
        </w:rPr>
      </w:pPr>
      <w:bookmarkStart w:id="60" w:name="_ENREF_24"/>
      <w:r>
        <w:rPr>
          <w:rFonts w:ascii="Calibri" w:hAnsi="Calibri" w:cs="Arial"/>
          <w:noProof/>
        </w:rPr>
        <w:t>24.  Gutin B, Islam S, Manos T, Cucuzzo N, Smith C, Stachura ME. Relation of percentage of body fat and maximal aerobic capacity to risk factors for atherosclerosis and diabetes in black and white seven- to eleven-year-old children. The Journal of Pediatrics. [doi: DOI: 10.1016/S0022-3476(05)81997-3]. 1994;125(6, Part 1):847-52.</w:t>
      </w:r>
      <w:bookmarkEnd w:id="60"/>
    </w:p>
    <w:p w14:paraId="4937EEDE" w14:textId="77777777" w:rsidR="00790C21" w:rsidRDefault="00790C21" w:rsidP="00790C21">
      <w:pPr>
        <w:ind w:hanging="432"/>
        <w:rPr>
          <w:rFonts w:ascii="Calibri" w:hAnsi="Calibri" w:cs="Arial"/>
          <w:noProof/>
        </w:rPr>
      </w:pPr>
      <w:bookmarkStart w:id="61" w:name="_ENREF_25"/>
      <w:r>
        <w:rPr>
          <w:rFonts w:ascii="Calibri" w:hAnsi="Calibri" w:cs="Arial"/>
          <w:noProof/>
        </w:rPr>
        <w:t>25.  Ihasz F, Finn K, Meszaros J. Does a Modified Progressive Aerobic Cardiovascular Endurance Run Test Protocol Benefit Overweight Children. Research Quarterly for Exercise &amp; Sport. [QES: Supplement]. 2006 March 2006;77:77.</w:t>
      </w:r>
      <w:bookmarkEnd w:id="61"/>
    </w:p>
    <w:p w14:paraId="10260597" w14:textId="77777777" w:rsidR="00790C21" w:rsidRDefault="00790C21" w:rsidP="00790C21">
      <w:pPr>
        <w:ind w:hanging="432"/>
        <w:rPr>
          <w:rFonts w:ascii="Calibri" w:hAnsi="Calibri" w:cs="Arial"/>
          <w:noProof/>
        </w:rPr>
      </w:pPr>
      <w:bookmarkStart w:id="62" w:name="_ENREF_26"/>
      <w:r>
        <w:rPr>
          <w:rFonts w:ascii="Calibri" w:hAnsi="Calibri" w:cs="Arial"/>
          <w:noProof/>
        </w:rPr>
        <w:t>26.  Johnson MS, Figueroa-Colon R, Herd SL, Fields DA, Sun M, Hunter GR, Goran MI. Aerobic Fitness, Not Energy Expenditure, Influences Subsequent Increase in Adiposity in Black and White Children. Pediatrics2000 October 1, 2000;106(4):e50-.</w:t>
      </w:r>
      <w:bookmarkEnd w:id="62"/>
    </w:p>
    <w:p w14:paraId="335058C1" w14:textId="77777777" w:rsidR="00790C21" w:rsidRDefault="00790C21" w:rsidP="00790C21">
      <w:pPr>
        <w:ind w:hanging="432"/>
        <w:rPr>
          <w:rFonts w:ascii="Calibri" w:hAnsi="Calibri" w:cs="Arial"/>
          <w:noProof/>
        </w:rPr>
      </w:pPr>
      <w:bookmarkStart w:id="63" w:name="_ENREF_27"/>
      <w:r>
        <w:rPr>
          <w:rFonts w:ascii="Calibri" w:hAnsi="Calibri" w:cs="Arial"/>
          <w:noProof/>
        </w:rPr>
        <w:t>27.  Kraus H, Hirschland R. Muscular fitness and health. JOPERD1953;24(10):17-9.</w:t>
      </w:r>
      <w:bookmarkEnd w:id="63"/>
    </w:p>
    <w:p w14:paraId="35955ECB" w14:textId="77777777" w:rsidR="00790C21" w:rsidRDefault="00790C21" w:rsidP="00790C21">
      <w:pPr>
        <w:ind w:hanging="432"/>
        <w:rPr>
          <w:rFonts w:ascii="Calibri" w:hAnsi="Calibri" w:cs="Arial"/>
          <w:noProof/>
        </w:rPr>
      </w:pPr>
      <w:bookmarkStart w:id="64" w:name="_ENREF_28"/>
      <w:r>
        <w:rPr>
          <w:rFonts w:ascii="Calibri" w:hAnsi="Calibri" w:cs="Arial"/>
          <w:noProof/>
        </w:rPr>
        <w:t>28.  Léger L, Lambert J. A maximal multistage 20-m shuttle run test to predict VO2max. European Journal of Applied Physiology and Occupational Physiology1982;49(1):1-12.</w:t>
      </w:r>
      <w:bookmarkEnd w:id="64"/>
    </w:p>
    <w:p w14:paraId="20228734" w14:textId="77777777" w:rsidR="00790C21" w:rsidRDefault="00790C21" w:rsidP="00790C21">
      <w:pPr>
        <w:ind w:hanging="432"/>
        <w:rPr>
          <w:rFonts w:ascii="Calibri" w:hAnsi="Calibri" w:cs="Arial"/>
          <w:noProof/>
        </w:rPr>
      </w:pPr>
      <w:bookmarkStart w:id="65" w:name="_ENREF_29"/>
      <w:r>
        <w:rPr>
          <w:rFonts w:ascii="Calibri" w:hAnsi="Calibri" w:cs="Arial"/>
          <w:noProof/>
        </w:rPr>
        <w:t>29.  Leger LA, Mercier D, Gadoury C, Lambert J. The multistage 20 metre shuttle run test for aerobic fitness. Journal of Sports Sciences1988;6(2):93 - 101.</w:t>
      </w:r>
      <w:bookmarkEnd w:id="65"/>
    </w:p>
    <w:p w14:paraId="6F637D2B" w14:textId="77777777" w:rsidR="00790C21" w:rsidRDefault="00790C21" w:rsidP="00790C21">
      <w:pPr>
        <w:ind w:hanging="432"/>
        <w:rPr>
          <w:rFonts w:ascii="Calibri" w:hAnsi="Calibri" w:cs="Arial"/>
          <w:noProof/>
        </w:rPr>
      </w:pPr>
      <w:bookmarkStart w:id="66" w:name="_ENREF_30"/>
      <w:r>
        <w:rPr>
          <w:rFonts w:ascii="Calibri" w:hAnsi="Calibri" w:cs="Arial"/>
          <w:noProof/>
        </w:rPr>
        <w:t>30.  Li AM, Yin J, Yu CCW, Tsang T, So HK, Wong E, Chan D, Hon EKL, Sung R. The six-minute walk test in healthy children: reliability and validity. European Respiratory Journal2005 June 1, 2005;25(6):1057-60.</w:t>
      </w:r>
      <w:bookmarkEnd w:id="66"/>
    </w:p>
    <w:p w14:paraId="44CDD1D4" w14:textId="77777777" w:rsidR="00790C21" w:rsidRDefault="00790C21" w:rsidP="00790C21">
      <w:pPr>
        <w:ind w:hanging="432"/>
        <w:rPr>
          <w:rFonts w:ascii="Calibri" w:hAnsi="Calibri" w:cs="Arial"/>
          <w:noProof/>
        </w:rPr>
      </w:pPr>
      <w:bookmarkStart w:id="67" w:name="_ENREF_31"/>
      <w:r>
        <w:rPr>
          <w:rFonts w:ascii="Calibri" w:hAnsi="Calibri" w:cs="Arial"/>
          <w:noProof/>
        </w:rPr>
        <w:t>31.  Liu, #160, Y.-S. N, Plowman, A. S, Looney, A. M. The reliability and validity of the 20-meter shuttle test in American students 12 to 15 years old. Reston, VA, ETATS-UNIS: American Alliance for Health, Physical Education, Recreation and Dance; 1992.</w:t>
      </w:r>
      <w:bookmarkEnd w:id="67"/>
    </w:p>
    <w:p w14:paraId="4D73B255" w14:textId="77777777" w:rsidR="00790C21" w:rsidRDefault="00790C21" w:rsidP="00790C21">
      <w:pPr>
        <w:ind w:hanging="432"/>
        <w:rPr>
          <w:rFonts w:ascii="Calibri" w:hAnsi="Calibri" w:cs="Arial"/>
          <w:noProof/>
        </w:rPr>
      </w:pPr>
      <w:bookmarkStart w:id="68" w:name="_ENREF_32"/>
      <w:r>
        <w:rPr>
          <w:rFonts w:ascii="Calibri" w:hAnsi="Calibri" w:cs="Arial"/>
          <w:noProof/>
        </w:rPr>
        <w:t>32.  Liu NY, Plowman SA, Looney MA. The reliability and validity of the 20-meter shuttle test in American students 12 to 15 years old. Research Quarterly for Exercise and Sport1992;63(4):360-5.</w:t>
      </w:r>
      <w:bookmarkEnd w:id="68"/>
    </w:p>
    <w:p w14:paraId="3E91CDCB" w14:textId="77777777" w:rsidR="00790C21" w:rsidRDefault="00790C21" w:rsidP="00790C21">
      <w:pPr>
        <w:ind w:hanging="432"/>
        <w:rPr>
          <w:rFonts w:ascii="Calibri" w:hAnsi="Calibri" w:cs="Arial"/>
          <w:noProof/>
        </w:rPr>
      </w:pPr>
      <w:bookmarkStart w:id="69" w:name="_ENREF_33"/>
      <w:r>
        <w:rPr>
          <w:rFonts w:ascii="Calibri" w:hAnsi="Calibri" w:cs="Arial"/>
          <w:noProof/>
        </w:rPr>
        <w:lastRenderedPageBreak/>
        <w:t>33.  LOBELO F, PATE RR, DOWDA M, LIESE AD, RUIZ JR. Validity of Cardiorespiratory Fitness Criterion-Referenced Standards for Adolescents. Medicine &amp; Science in Sports &amp; Exercise2009;41(6):1222-9 10.49/MSS.0b013e318195d491.</w:t>
      </w:r>
      <w:bookmarkEnd w:id="69"/>
    </w:p>
    <w:p w14:paraId="432693DE" w14:textId="77777777" w:rsidR="00790C21" w:rsidRDefault="00790C21" w:rsidP="00790C21">
      <w:pPr>
        <w:ind w:hanging="432"/>
        <w:rPr>
          <w:rFonts w:ascii="Calibri" w:hAnsi="Calibri" w:cs="Arial"/>
          <w:noProof/>
        </w:rPr>
      </w:pPr>
      <w:bookmarkStart w:id="70" w:name="_ENREF_34"/>
      <w:r>
        <w:rPr>
          <w:rFonts w:ascii="Calibri" w:hAnsi="Calibri" w:cs="Arial"/>
          <w:noProof/>
        </w:rPr>
        <w:t>34.  Mahar MT, Guerieri AM, Hanna M, Kemble CD, editors. RC Grant Findings: Development of a Model to Estimate Aerobic Fitness from PACER Performance in Adolescents. AAHPERD National Convention and Exposition; 2010 March 18, 2010; Indianapolis, IN.</w:t>
      </w:r>
      <w:bookmarkEnd w:id="70"/>
    </w:p>
    <w:p w14:paraId="4A0AC212" w14:textId="77777777" w:rsidR="00790C21" w:rsidRDefault="00790C21" w:rsidP="00790C21">
      <w:pPr>
        <w:ind w:hanging="432"/>
        <w:rPr>
          <w:rFonts w:ascii="Calibri" w:hAnsi="Calibri" w:cs="Arial"/>
          <w:noProof/>
        </w:rPr>
      </w:pPr>
      <w:bookmarkStart w:id="71" w:name="_ENREF_35"/>
      <w:r>
        <w:rPr>
          <w:rFonts w:ascii="Calibri" w:hAnsi="Calibri" w:cs="Arial"/>
          <w:noProof/>
        </w:rPr>
        <w:t>35.  Mahar MT, Guerieri AM, Hanna MS, Kemble CD. Estimation of Aerobic Fitness from 20-m Multistage Shuttle Run Test Performance. American Journal of Preventive Medicine2011;41(4, Supplement 2):S117-S23.</w:t>
      </w:r>
      <w:bookmarkEnd w:id="71"/>
    </w:p>
    <w:p w14:paraId="7686D839" w14:textId="77777777" w:rsidR="00790C21" w:rsidRDefault="00790C21" w:rsidP="00790C21">
      <w:pPr>
        <w:ind w:hanging="432"/>
        <w:rPr>
          <w:rFonts w:ascii="Calibri" w:hAnsi="Calibri" w:cs="Arial"/>
          <w:noProof/>
        </w:rPr>
      </w:pPr>
      <w:bookmarkStart w:id="72" w:name="_ENREF_36"/>
      <w:r>
        <w:rPr>
          <w:rFonts w:ascii="Calibri" w:hAnsi="Calibri" w:cs="Arial"/>
          <w:noProof/>
        </w:rPr>
        <w:t>36.  Mahar MT, Rowe DA, Parker CR, Mahar FJ, Dawson DM, Holt JE. Criterion-Referenced and Norm-Referenced Agreement Between the Mile Run/Walk and PACER. Measurement in Physical Education &amp; Exercise Science. [Article]. 1997;1(4):245.</w:t>
      </w:r>
      <w:bookmarkEnd w:id="72"/>
    </w:p>
    <w:p w14:paraId="2E9752B4" w14:textId="77777777" w:rsidR="00790C21" w:rsidRDefault="00790C21" w:rsidP="00790C21">
      <w:pPr>
        <w:ind w:hanging="432"/>
        <w:rPr>
          <w:rFonts w:ascii="Calibri" w:hAnsi="Calibri" w:cs="Arial"/>
          <w:noProof/>
        </w:rPr>
      </w:pPr>
      <w:bookmarkStart w:id="73" w:name="_ENREF_37"/>
      <w:r>
        <w:rPr>
          <w:rFonts w:ascii="Calibri" w:hAnsi="Calibri" w:cs="Arial"/>
          <w:noProof/>
        </w:rPr>
        <w:t>37.  Mahar MT, Welk GJ, Rowe DA, Crotts DJ, McIver KL. Development and Validation of a Regression Model to Estimate VO2peak from PACER 20-m Shuttle Run Performance. Journal of Physical Activity &amp; Health2006;3(Suppl. 2):S34-S46.</w:t>
      </w:r>
      <w:bookmarkEnd w:id="73"/>
    </w:p>
    <w:p w14:paraId="5919960F" w14:textId="77777777" w:rsidR="00790C21" w:rsidRDefault="00790C21" w:rsidP="00790C21">
      <w:pPr>
        <w:ind w:hanging="432"/>
        <w:rPr>
          <w:rFonts w:ascii="Calibri" w:hAnsi="Calibri" w:cs="Arial"/>
          <w:noProof/>
        </w:rPr>
      </w:pPr>
      <w:bookmarkStart w:id="74" w:name="_ENREF_38"/>
      <w:r>
        <w:rPr>
          <w:rFonts w:ascii="Calibri" w:hAnsi="Calibri" w:cs="Arial"/>
          <w:noProof/>
        </w:rPr>
        <w:t>38.  Mahoney C. 20-MST and PWC170 validity in non-Caucasian children in the UK. British Journal of Sports Medicine1992 March 1, 1992;26(1):45-7.</w:t>
      </w:r>
      <w:bookmarkEnd w:id="74"/>
    </w:p>
    <w:p w14:paraId="2A598849" w14:textId="77777777" w:rsidR="00790C21" w:rsidRDefault="00790C21" w:rsidP="00790C21">
      <w:pPr>
        <w:ind w:hanging="432"/>
        <w:rPr>
          <w:rFonts w:ascii="Calibri" w:hAnsi="Calibri" w:cs="Arial"/>
          <w:noProof/>
        </w:rPr>
      </w:pPr>
      <w:bookmarkStart w:id="75" w:name="_ENREF_39"/>
      <w:r>
        <w:rPr>
          <w:rFonts w:ascii="Calibri" w:hAnsi="Calibri" w:cs="Arial"/>
          <w:noProof/>
        </w:rPr>
        <w:t>39.  Matsuzaka A, Takahashi Y, Yamazoe M, Kumakura M, Ikeda A, Wilk B, Bar-Or O. Validity of the Multistage 20-M Shuttle-Run Test for Japanese Children, Adolescents, and Adults. Pediatr Exerc Sci2004;16:113-25.</w:t>
      </w:r>
      <w:bookmarkEnd w:id="75"/>
    </w:p>
    <w:p w14:paraId="567EE983" w14:textId="77777777" w:rsidR="00790C21" w:rsidRDefault="00790C21" w:rsidP="00790C21">
      <w:pPr>
        <w:ind w:hanging="432"/>
        <w:rPr>
          <w:rFonts w:ascii="Calibri" w:hAnsi="Calibri" w:cs="Arial"/>
          <w:noProof/>
        </w:rPr>
      </w:pPr>
      <w:bookmarkStart w:id="76" w:name="_ENREF_40"/>
      <w:r>
        <w:rPr>
          <w:rFonts w:ascii="Calibri" w:hAnsi="Calibri" w:cs="Arial"/>
          <w:noProof/>
        </w:rPr>
        <w:t>40.  McClain JJ, Welk GJ. Comparison of Two Versions of the PACER Aerobic Fitness Test. Medicine &amp; Science in Sports &amp; Exercise2004;36(5):S5.</w:t>
      </w:r>
      <w:bookmarkEnd w:id="76"/>
    </w:p>
    <w:p w14:paraId="21FA643D" w14:textId="77777777" w:rsidR="00790C21" w:rsidRDefault="00790C21" w:rsidP="00790C21">
      <w:pPr>
        <w:ind w:hanging="432"/>
        <w:rPr>
          <w:rFonts w:ascii="Calibri" w:hAnsi="Calibri" w:cs="Arial"/>
          <w:noProof/>
        </w:rPr>
      </w:pPr>
      <w:bookmarkStart w:id="77" w:name="_ENREF_41"/>
      <w:r>
        <w:rPr>
          <w:rFonts w:ascii="Calibri" w:hAnsi="Calibri" w:cs="Arial"/>
          <w:noProof/>
        </w:rPr>
        <w:t>41.  McVeigh SK, Payne AC, Scott S. The reliability and validity of the 20-meter shuttle test as a predictor of peak oxygen uptake in Edinburgh school children, age 13 to 14 years. Pediatric Exercise Science1995;7(1):69-79.</w:t>
      </w:r>
      <w:bookmarkEnd w:id="77"/>
    </w:p>
    <w:p w14:paraId="1F3650BC" w14:textId="77777777" w:rsidR="00790C21" w:rsidRDefault="00790C21" w:rsidP="00790C21">
      <w:pPr>
        <w:ind w:hanging="432"/>
        <w:rPr>
          <w:rFonts w:ascii="Calibri" w:hAnsi="Calibri" w:cs="Arial"/>
          <w:noProof/>
        </w:rPr>
      </w:pPr>
      <w:bookmarkStart w:id="78" w:name="_ENREF_42"/>
      <w:r>
        <w:rPr>
          <w:rFonts w:ascii="Calibri" w:hAnsi="Calibri" w:cs="Arial"/>
          <w:noProof/>
        </w:rPr>
        <w:t>42.  Melo X, Santa-Clara H, Almeida J, Carnero E, Sardinha L, Bruno P, Fernhall B. Comparing several equations that predict peak VO2 using the 20-m multistage-shuttle run-test in 8–10-year-old children. European Journal of Applied Physiology2010:1-11.</w:t>
      </w:r>
      <w:bookmarkEnd w:id="78"/>
    </w:p>
    <w:p w14:paraId="5639A06F" w14:textId="77777777" w:rsidR="00790C21" w:rsidRDefault="00790C21" w:rsidP="00790C21">
      <w:pPr>
        <w:ind w:hanging="432"/>
        <w:rPr>
          <w:rFonts w:ascii="Calibri" w:hAnsi="Calibri" w:cs="Arial"/>
          <w:noProof/>
        </w:rPr>
      </w:pPr>
      <w:bookmarkStart w:id="79" w:name="_ENREF_43"/>
      <w:r>
        <w:rPr>
          <w:rFonts w:ascii="Calibri" w:hAnsi="Calibri" w:cs="Arial"/>
          <w:noProof/>
        </w:rPr>
        <w:t>43.  Meredith MD, Welk GJ, editors. FITNESSGRAM &amp; ACTIVITYGRAM Test Administration Manual. 4th Edition ed. Champaign, IL: Human Kinetics; 2010.</w:t>
      </w:r>
      <w:bookmarkEnd w:id="79"/>
    </w:p>
    <w:p w14:paraId="127F5AC5" w14:textId="77777777" w:rsidR="00790C21" w:rsidRDefault="00790C21" w:rsidP="00790C21">
      <w:pPr>
        <w:ind w:hanging="432"/>
        <w:rPr>
          <w:rFonts w:ascii="Calibri" w:hAnsi="Calibri" w:cs="Arial"/>
          <w:noProof/>
        </w:rPr>
      </w:pPr>
      <w:bookmarkStart w:id="80" w:name="_ENREF_44"/>
      <w:r>
        <w:rPr>
          <w:rFonts w:ascii="Calibri" w:hAnsi="Calibri" w:cs="Arial"/>
          <w:noProof/>
        </w:rPr>
        <w:t>44.  Ogden CL, Carroll MD, Curtin LR, Lamb MM, Flegal KM. Prevalence of High Body Mass Index in US Children and Adolescents, 2007-2008. JAMA: The Journal of the American Medical Association2010 January 20, 2010;303(3):242-9.</w:t>
      </w:r>
      <w:bookmarkEnd w:id="80"/>
    </w:p>
    <w:p w14:paraId="16D11236" w14:textId="77777777" w:rsidR="00790C21" w:rsidRDefault="00790C21" w:rsidP="00790C21">
      <w:pPr>
        <w:ind w:hanging="432"/>
        <w:rPr>
          <w:rFonts w:ascii="Calibri" w:hAnsi="Calibri" w:cs="Arial"/>
          <w:noProof/>
        </w:rPr>
      </w:pPr>
      <w:bookmarkStart w:id="81" w:name="_ENREF_45"/>
      <w:r>
        <w:rPr>
          <w:rFonts w:ascii="Calibri" w:hAnsi="Calibri" w:cs="Arial"/>
          <w:noProof/>
        </w:rPr>
        <w:t>45.  Ogden CL, Carroll MD, Kit BK, Flegal KM. Prevalence of Obesity and Trends in Body Mass Index Among US Children and Adolescents, 1999-2010. JAMA: The Journal of the American Medical Association2012 January 17, 2012.</w:t>
      </w:r>
      <w:bookmarkEnd w:id="81"/>
    </w:p>
    <w:p w14:paraId="58B51701" w14:textId="77777777" w:rsidR="00790C21" w:rsidRDefault="00790C21" w:rsidP="00790C21">
      <w:pPr>
        <w:ind w:hanging="432"/>
        <w:rPr>
          <w:rFonts w:ascii="Calibri" w:hAnsi="Calibri" w:cs="Arial"/>
          <w:noProof/>
        </w:rPr>
      </w:pPr>
      <w:bookmarkStart w:id="82" w:name="_ENREF_46"/>
      <w:r>
        <w:rPr>
          <w:rFonts w:ascii="Calibri" w:hAnsi="Calibri" w:cs="Arial"/>
          <w:noProof/>
        </w:rPr>
        <w:t>46.  Olds T, Tomkinson G, Leger L, Cazorla G. Worldwide variation in the performance of children and adolescents: an analysis of 109 studies of the 20-m shuttle run test in 37 countries. Journal of Sports Sciences2006;24(10):1025(14).</w:t>
      </w:r>
      <w:bookmarkEnd w:id="82"/>
    </w:p>
    <w:p w14:paraId="1AD2B312" w14:textId="77777777" w:rsidR="00790C21" w:rsidRDefault="00790C21" w:rsidP="00790C21">
      <w:pPr>
        <w:ind w:hanging="432"/>
        <w:rPr>
          <w:rFonts w:ascii="Calibri" w:hAnsi="Calibri" w:cs="Arial"/>
          <w:noProof/>
        </w:rPr>
      </w:pPr>
      <w:bookmarkStart w:id="83" w:name="_ENREF_47"/>
      <w:r>
        <w:rPr>
          <w:rFonts w:ascii="Calibri" w:hAnsi="Calibri" w:cs="Arial"/>
          <w:noProof/>
        </w:rPr>
        <w:t xml:space="preserve">47.  Paridon SM, Alpert BS, Boas SR, Cabrera ME, Caldarera LL, Daniels SR, Kimball TR, Knilans TK, Nixon PA, Rhodes J, Yetman AT. Clinical Stress Testing in the Pediatric Age Group: A Statement From the American Heart Association Council on Cardiovascular Disease in </w:t>
      </w:r>
      <w:r>
        <w:rPr>
          <w:rFonts w:ascii="Calibri" w:hAnsi="Calibri" w:cs="Arial"/>
          <w:noProof/>
        </w:rPr>
        <w:lastRenderedPageBreak/>
        <w:t>the Young, Committee on Atherosclerosis, Hypertension, and Obesity in Youth. Circulation2006 April 18, 2006;113(15):1905-20.</w:t>
      </w:r>
      <w:bookmarkEnd w:id="83"/>
    </w:p>
    <w:p w14:paraId="7C61F3C3" w14:textId="77777777" w:rsidR="00790C21" w:rsidRDefault="00790C21" w:rsidP="00790C21">
      <w:pPr>
        <w:ind w:hanging="432"/>
        <w:rPr>
          <w:rFonts w:ascii="Calibri" w:hAnsi="Calibri" w:cs="Arial"/>
          <w:noProof/>
        </w:rPr>
      </w:pPr>
      <w:bookmarkStart w:id="84" w:name="_ENREF_48"/>
      <w:r>
        <w:rPr>
          <w:rFonts w:ascii="Calibri" w:hAnsi="Calibri" w:cs="Arial"/>
          <w:noProof/>
        </w:rPr>
        <w:t>48.  Pivarnik JM, Coe DP. Aerobic exercise testing in children and adolescents. In: Feigin RD, editor. UpToDate in Pediatrics. Wellesley, MA: UpToDate; 2011.</w:t>
      </w:r>
      <w:bookmarkEnd w:id="84"/>
    </w:p>
    <w:p w14:paraId="051E4CAE" w14:textId="77777777" w:rsidR="00790C21" w:rsidRDefault="00790C21" w:rsidP="00790C21">
      <w:pPr>
        <w:ind w:hanging="432"/>
        <w:rPr>
          <w:rFonts w:ascii="Calibri" w:hAnsi="Calibri" w:cs="Arial"/>
          <w:noProof/>
        </w:rPr>
      </w:pPr>
      <w:bookmarkStart w:id="85" w:name="_ENREF_49"/>
      <w:r>
        <w:rPr>
          <w:rFonts w:ascii="Calibri" w:hAnsi="Calibri" w:cs="Arial"/>
          <w:noProof/>
        </w:rPr>
        <w:t>49.  Raghuveer G. Lifetime cardiovascular risk of childhood obesity. The American Journal of Clinical Nutrition2010 May 1, 2010;91(5):1514S-9S.</w:t>
      </w:r>
      <w:bookmarkEnd w:id="85"/>
    </w:p>
    <w:p w14:paraId="6C29C71E" w14:textId="77777777" w:rsidR="00790C21" w:rsidRDefault="00790C21" w:rsidP="00790C21">
      <w:pPr>
        <w:ind w:hanging="432"/>
        <w:rPr>
          <w:rFonts w:ascii="Calibri" w:hAnsi="Calibri" w:cs="Arial"/>
          <w:noProof/>
        </w:rPr>
      </w:pPr>
      <w:bookmarkStart w:id="86" w:name="_ENREF_50"/>
      <w:r>
        <w:rPr>
          <w:rFonts w:ascii="Calibri" w:hAnsi="Calibri" w:cs="Arial"/>
          <w:noProof/>
        </w:rPr>
        <w:t>50.  Rowland TW, editor. Children's Exercise Physiology. 2nd ed. ed. Champaign, IL: Human Kinetics; 2005.</w:t>
      </w:r>
      <w:bookmarkEnd w:id="86"/>
    </w:p>
    <w:p w14:paraId="4232B057" w14:textId="77777777" w:rsidR="00790C21" w:rsidRDefault="00790C21" w:rsidP="00790C21">
      <w:pPr>
        <w:ind w:hanging="432"/>
        <w:rPr>
          <w:rFonts w:ascii="Calibri" w:hAnsi="Calibri" w:cs="Arial"/>
          <w:noProof/>
        </w:rPr>
      </w:pPr>
      <w:bookmarkStart w:id="87" w:name="_ENREF_51"/>
      <w:r>
        <w:rPr>
          <w:rFonts w:ascii="Calibri" w:hAnsi="Calibri" w:cs="Arial"/>
          <w:noProof/>
        </w:rPr>
        <w:t>51.  Rowland TW, editor. Pediatric Laboratory Exercise Testing: Clinical Guidelines. Champaign, IL: Human Kinetics Publishers; 1993.</w:t>
      </w:r>
      <w:bookmarkEnd w:id="87"/>
    </w:p>
    <w:p w14:paraId="288A895D" w14:textId="77777777" w:rsidR="00790C21" w:rsidRDefault="00790C21" w:rsidP="00790C21">
      <w:pPr>
        <w:ind w:hanging="432"/>
        <w:rPr>
          <w:rFonts w:ascii="Calibri" w:hAnsi="Calibri" w:cs="Arial"/>
          <w:noProof/>
        </w:rPr>
      </w:pPr>
      <w:bookmarkStart w:id="88" w:name="_ENREF_52"/>
      <w:r>
        <w:rPr>
          <w:rFonts w:ascii="Calibri" w:hAnsi="Calibri" w:cs="Arial"/>
          <w:noProof/>
        </w:rPr>
        <w:t>52.  Ruiz JR, Silva G, Oliveira N, Ribeiro JC, Oliveira JF, Mota J. Criterion-related validity of the 20-m shuttle run test in youths aged 13‚Äì19 years. Journal of Sports Sciences2009;27(9):899 - 906.</w:t>
      </w:r>
      <w:bookmarkEnd w:id="88"/>
    </w:p>
    <w:p w14:paraId="0ABDEE1D" w14:textId="77777777" w:rsidR="00790C21" w:rsidRDefault="00790C21" w:rsidP="00790C21">
      <w:pPr>
        <w:ind w:hanging="432"/>
        <w:rPr>
          <w:rFonts w:ascii="Calibri" w:hAnsi="Calibri" w:cs="Arial"/>
          <w:noProof/>
        </w:rPr>
      </w:pPr>
      <w:bookmarkStart w:id="89" w:name="_ENREF_53"/>
      <w:r>
        <w:rPr>
          <w:rFonts w:ascii="Calibri" w:hAnsi="Calibri" w:cs="Arial"/>
          <w:noProof/>
        </w:rPr>
        <w:t>53.  Sabath R, Teason K, Hulse J, Gelatt M, editors. Pediatric Treadmill Testing: Comparison of Peak Exercise Parameters Using the Bruce Protocol and  Novel Treadmill Test. The 2nd Joint Meeting of the North American Society for Pediatric Exercise Medicine and the Europena Group for Pediatric Work Physiology; 2010; Niagra-on-the-Lake, Canada.</w:t>
      </w:r>
      <w:bookmarkEnd w:id="89"/>
    </w:p>
    <w:p w14:paraId="3340EEBA" w14:textId="77777777" w:rsidR="00790C21" w:rsidRDefault="00790C21" w:rsidP="00790C21">
      <w:pPr>
        <w:ind w:hanging="432"/>
        <w:rPr>
          <w:rFonts w:ascii="Calibri" w:hAnsi="Calibri" w:cs="Arial"/>
          <w:noProof/>
        </w:rPr>
      </w:pPr>
      <w:bookmarkStart w:id="90" w:name="_ENREF_54"/>
      <w:r>
        <w:rPr>
          <w:rFonts w:ascii="Calibri" w:hAnsi="Calibri" w:cs="Arial"/>
          <w:noProof/>
        </w:rPr>
        <w:t>54.  Suminski RR, Ryan ND, Poston CS, Jackson AS. Measuring Aerobic Fitness of Hispanic Youth 10 to 12 years of Age. Int J Sports Med2004 29.01.2004;25(01):61,7.</w:t>
      </w:r>
      <w:bookmarkEnd w:id="90"/>
    </w:p>
    <w:p w14:paraId="4579F9E7" w14:textId="77777777" w:rsidR="00790C21" w:rsidRDefault="00790C21" w:rsidP="00790C21">
      <w:pPr>
        <w:ind w:hanging="432"/>
        <w:rPr>
          <w:rFonts w:ascii="Calibri" w:hAnsi="Calibri" w:cs="Arial"/>
          <w:noProof/>
        </w:rPr>
      </w:pPr>
      <w:bookmarkStart w:id="91" w:name="_ENREF_55"/>
      <w:r>
        <w:rPr>
          <w:rFonts w:ascii="Calibri" w:hAnsi="Calibri" w:cs="Arial"/>
          <w:noProof/>
        </w:rPr>
        <w:t>55.  Utter AC, Robertson RJ, Nieman DC, Kang J. Children's OMNI Scale of Perceived Exertion: walking/running evaluation. Medicine &amp; Science in Sports &amp; Exercise2002;34(1):139-44.</w:t>
      </w:r>
      <w:bookmarkEnd w:id="91"/>
    </w:p>
    <w:p w14:paraId="6D658730" w14:textId="77777777" w:rsidR="00790C21" w:rsidRDefault="00790C21" w:rsidP="00790C21">
      <w:pPr>
        <w:ind w:hanging="432"/>
        <w:rPr>
          <w:rFonts w:ascii="Calibri" w:hAnsi="Calibri" w:cs="Arial"/>
          <w:noProof/>
        </w:rPr>
      </w:pPr>
      <w:bookmarkStart w:id="92" w:name="_ENREF_56"/>
      <w:r>
        <w:rPr>
          <w:rFonts w:ascii="Calibri" w:hAnsi="Calibri" w:cs="Arial"/>
          <w:noProof/>
        </w:rPr>
        <w:t>56.  van Mechelen W, Hlobil H, Kemper H. Validation of two running tests as estimates of maximal aerobic power in children. European Journal of Applied Physiology and Occupational Physiology1986;55(5):503-6.</w:t>
      </w:r>
      <w:bookmarkEnd w:id="92"/>
    </w:p>
    <w:p w14:paraId="03820CFC" w14:textId="77777777" w:rsidR="00790C21" w:rsidRDefault="00790C21" w:rsidP="00790C21">
      <w:pPr>
        <w:ind w:hanging="432"/>
        <w:rPr>
          <w:rFonts w:ascii="Calibri" w:hAnsi="Calibri" w:cs="Arial"/>
          <w:noProof/>
        </w:rPr>
      </w:pPr>
      <w:bookmarkStart w:id="93" w:name="_ENREF_57"/>
      <w:r>
        <w:rPr>
          <w:rFonts w:ascii="Calibri" w:hAnsi="Calibri" w:cs="Arial"/>
          <w:noProof/>
        </w:rPr>
        <w:t>57.  Vincent, #160, D. S, Barker, R., Clarke, M., Harrison, J. A comparison of peak heart rates elicited by the 1-mile run/walk and the progressive aerobic endurance run. 1999;70(1):4.</w:t>
      </w:r>
      <w:bookmarkEnd w:id="93"/>
    </w:p>
    <w:p w14:paraId="236DF9A8" w14:textId="77777777" w:rsidR="00790C21" w:rsidRDefault="00790C21" w:rsidP="00790C21">
      <w:pPr>
        <w:ind w:hanging="432"/>
        <w:rPr>
          <w:rFonts w:ascii="Calibri" w:hAnsi="Calibri" w:cs="Arial"/>
          <w:noProof/>
        </w:rPr>
      </w:pPr>
      <w:bookmarkStart w:id="94" w:name="_ENREF_58"/>
      <w:r>
        <w:rPr>
          <w:rFonts w:ascii="Calibri" w:hAnsi="Calibri" w:cs="Arial"/>
          <w:noProof/>
        </w:rPr>
        <w:t>58.  Voss C, Sandercock G. Does the twenty meter shuttle-run test elicit maximal effort in 11- to 16-year-olds? Pediatr Exerc Sci2009 Feb;21(1):55-62.</w:t>
      </w:r>
      <w:bookmarkEnd w:id="94"/>
    </w:p>
    <w:p w14:paraId="659FD0BA" w14:textId="77777777" w:rsidR="00790C21" w:rsidRDefault="00790C21" w:rsidP="00790C21">
      <w:pPr>
        <w:ind w:hanging="432"/>
        <w:rPr>
          <w:rFonts w:ascii="Calibri" w:hAnsi="Calibri" w:cs="Arial"/>
          <w:noProof/>
        </w:rPr>
      </w:pPr>
      <w:bookmarkStart w:id="95" w:name="_ENREF_59"/>
      <w:r>
        <w:rPr>
          <w:rFonts w:ascii="Calibri" w:hAnsi="Calibri" w:cs="Arial"/>
          <w:noProof/>
        </w:rPr>
        <w:t>59.  Welk GJ. Fitnessgram / Activity Reference Guide. Meredith MD, editor. Dallas, TX: The Cooper Institute; 2008.</w:t>
      </w:r>
      <w:bookmarkEnd w:id="95"/>
    </w:p>
    <w:p w14:paraId="15AE595E" w14:textId="77777777" w:rsidR="00790C21" w:rsidRDefault="00790C21" w:rsidP="00790C21">
      <w:pPr>
        <w:ind w:hanging="432"/>
        <w:rPr>
          <w:rFonts w:ascii="Calibri" w:hAnsi="Calibri" w:cs="Arial"/>
          <w:noProof/>
        </w:rPr>
      </w:pPr>
      <w:bookmarkStart w:id="96" w:name="_ENREF_60"/>
      <w:r>
        <w:rPr>
          <w:rFonts w:ascii="Calibri" w:hAnsi="Calibri" w:cs="Arial"/>
          <w:noProof/>
        </w:rPr>
        <w:t>60.  Welk GJ. Strengthening the Scientific Basis of the FITNESSGRAM Program. Journal of Physical Activity &amp; Health2006;3(Suppl 2):S1-S4.</w:t>
      </w:r>
      <w:bookmarkEnd w:id="96"/>
    </w:p>
    <w:p w14:paraId="2A8BCFB3" w14:textId="77777777" w:rsidR="00790C21" w:rsidRDefault="00790C21" w:rsidP="00790C21">
      <w:pPr>
        <w:ind w:hanging="432"/>
        <w:rPr>
          <w:rFonts w:ascii="Calibri" w:hAnsi="Calibri" w:cs="Arial"/>
          <w:noProof/>
        </w:rPr>
      </w:pPr>
      <w:bookmarkStart w:id="97" w:name="_ENREF_61"/>
      <w:r>
        <w:rPr>
          <w:rFonts w:ascii="Calibri" w:hAnsi="Calibri" w:cs="Arial"/>
          <w:noProof/>
        </w:rPr>
        <w:t>61.  Winsley RJ. The Suitability of the Multistage Fitness Test to Assess Children's Aerobic Fitness. European Journal of Physical Education2003;8:19-28.</w:t>
      </w:r>
      <w:bookmarkEnd w:id="97"/>
    </w:p>
    <w:p w14:paraId="6A931205" w14:textId="77777777" w:rsidR="00790C21" w:rsidRDefault="00790C21" w:rsidP="00790C21">
      <w:pPr>
        <w:ind w:hanging="432"/>
        <w:rPr>
          <w:rFonts w:ascii="Calibri" w:hAnsi="Calibri" w:cs="Arial"/>
          <w:noProof/>
        </w:rPr>
      </w:pPr>
      <w:bookmarkStart w:id="98" w:name="_ENREF_62"/>
      <w:r>
        <w:rPr>
          <w:rFonts w:ascii="Calibri" w:hAnsi="Calibri" w:cs="Arial"/>
          <w:noProof/>
        </w:rPr>
        <w:t>62.  Zhu W, Mahar MT, Welk GJ, Going SB, Cureton KJ. Approaches for Development of Criterion-Referenced Standards in Health-Related Youth Fitness Tests. American Journal of Preventive Medicine2011;41(4):S68-S76.</w:t>
      </w:r>
      <w:bookmarkEnd w:id="98"/>
    </w:p>
    <w:p w14:paraId="24AAC44B" w14:textId="50ABD18E" w:rsidR="00790C21" w:rsidRDefault="00790C21" w:rsidP="00790C21">
      <w:pPr>
        <w:rPr>
          <w:rFonts w:ascii="Calibri" w:hAnsi="Calibri" w:cs="Arial"/>
          <w:noProof/>
        </w:rPr>
      </w:pPr>
    </w:p>
    <w:p w14:paraId="2A9C2899" w14:textId="6335DEA1" w:rsidR="00CA5039" w:rsidRPr="003B6378" w:rsidRDefault="00630FB6" w:rsidP="0084305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32" w:hanging="288"/>
        <w:jc w:val="center"/>
        <w:rPr>
          <w:rFonts w:ascii="Calibri" w:hAnsi="Calibri" w:cs="Arial"/>
          <w:b/>
          <w:bCs/>
          <w:sz w:val="28"/>
          <w:szCs w:val="28"/>
        </w:rPr>
      </w:pPr>
      <w:r w:rsidRPr="003B6378">
        <w:rPr>
          <w:rFonts w:ascii="Calibri" w:hAnsi="Calibri" w:cs="Arial"/>
        </w:rPr>
        <w:fldChar w:fldCharType="end"/>
      </w:r>
      <w:r w:rsidR="00CA5039" w:rsidRPr="003B6378">
        <w:rPr>
          <w:rFonts w:ascii="Calibri" w:hAnsi="Calibri" w:cs="Arial"/>
        </w:rPr>
        <w:br w:type="page"/>
      </w:r>
    </w:p>
    <w:p w14:paraId="43CE42E8" w14:textId="77777777" w:rsidR="00CA5039" w:rsidRPr="003B6378" w:rsidRDefault="00CA503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cs="Arial"/>
          <w:b/>
          <w:bCs/>
          <w:sz w:val="28"/>
          <w:szCs w:val="28"/>
        </w:rPr>
      </w:pPr>
    </w:p>
    <w:p w14:paraId="5AE9A981" w14:textId="77777777" w:rsidR="00CA5039" w:rsidRPr="003B6378" w:rsidRDefault="00CA503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cs="Arial"/>
          <w:b/>
          <w:bCs/>
          <w:sz w:val="28"/>
          <w:szCs w:val="28"/>
        </w:rPr>
      </w:pPr>
    </w:p>
    <w:p w14:paraId="511890EE" w14:textId="77777777" w:rsidR="00CA5039" w:rsidRPr="003B6378" w:rsidRDefault="00CA503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cs="Arial"/>
          <w:b/>
          <w:bCs/>
          <w:sz w:val="28"/>
          <w:szCs w:val="28"/>
        </w:rPr>
      </w:pPr>
    </w:p>
    <w:p w14:paraId="367CD6D9" w14:textId="77777777" w:rsidR="00CA5039" w:rsidRPr="003B6378" w:rsidRDefault="00CA503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cs="Arial"/>
          <w:b/>
          <w:bCs/>
          <w:sz w:val="28"/>
          <w:szCs w:val="28"/>
        </w:rPr>
      </w:pPr>
    </w:p>
    <w:p w14:paraId="6E4B1B3F" w14:textId="77777777" w:rsidR="00CA5039" w:rsidRPr="003B6378" w:rsidRDefault="00CA503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cs="Arial"/>
          <w:b/>
          <w:bCs/>
          <w:sz w:val="28"/>
          <w:szCs w:val="28"/>
        </w:rPr>
      </w:pPr>
    </w:p>
    <w:p w14:paraId="5261269D" w14:textId="77777777" w:rsidR="00CA5039" w:rsidRPr="005066FE" w:rsidRDefault="00FD0B0E" w:rsidP="005066FE">
      <w:pPr>
        <w:pStyle w:val="Heading1"/>
        <w:rPr>
          <w:rFonts w:asciiTheme="majorHAnsi" w:hAnsiTheme="majorHAnsi"/>
        </w:rPr>
      </w:pPr>
      <w:bookmarkStart w:id="99" w:name="_Toc191443729"/>
      <w:r>
        <w:rPr>
          <w:rFonts w:asciiTheme="majorHAnsi" w:hAnsiTheme="majorHAnsi"/>
        </w:rPr>
        <w:t>APPENDICES</w:t>
      </w:r>
      <w:bookmarkEnd w:id="99"/>
    </w:p>
    <w:p w14:paraId="74133012" w14:textId="77777777" w:rsidR="00F45A29" w:rsidRDefault="00CA5039" w:rsidP="00CA5039">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Arial"/>
        </w:rPr>
      </w:pPr>
      <w:r w:rsidRPr="003B6378">
        <w:rPr>
          <w:rFonts w:ascii="Calibri" w:hAnsi="Calibri" w:cs="Arial"/>
        </w:rPr>
        <w:br w:type="page"/>
      </w:r>
    </w:p>
    <w:p w14:paraId="1F2816FB" w14:textId="77777777" w:rsidR="00F45A29" w:rsidRDefault="00F45A29" w:rsidP="001C2EEB">
      <w:pPr>
        <w:pStyle w:val="Heading2"/>
        <w:rPr>
          <w:rFonts w:asciiTheme="majorHAnsi" w:hAnsiTheme="majorHAnsi"/>
          <w:iCs w:val="0"/>
          <w:caps/>
          <w:sz w:val="24"/>
          <w:szCs w:val="24"/>
        </w:rPr>
      </w:pPr>
      <w:bookmarkStart w:id="100" w:name="_Toc191443730"/>
      <w:r w:rsidRPr="001C2EEB">
        <w:rPr>
          <w:rFonts w:asciiTheme="majorHAnsi" w:hAnsiTheme="majorHAnsi"/>
          <w:iCs w:val="0"/>
          <w:caps/>
          <w:sz w:val="24"/>
          <w:szCs w:val="24"/>
        </w:rPr>
        <w:lastRenderedPageBreak/>
        <w:t>Appendix A</w:t>
      </w:r>
      <w:r w:rsidRPr="001C2EEB">
        <w:rPr>
          <w:rFonts w:asciiTheme="majorHAnsi" w:hAnsiTheme="majorHAnsi"/>
          <w:iCs w:val="0"/>
          <w:caps/>
          <w:sz w:val="24"/>
          <w:szCs w:val="24"/>
        </w:rPr>
        <w:br/>
      </w:r>
      <w:r w:rsidR="00BE46AB">
        <w:rPr>
          <w:rFonts w:asciiTheme="majorHAnsi" w:hAnsiTheme="majorHAnsi"/>
          <w:iCs w:val="0"/>
          <w:sz w:val="24"/>
          <w:szCs w:val="24"/>
        </w:rPr>
        <w:t>Peak Exercise Responses</w:t>
      </w:r>
      <w:bookmarkEnd w:id="100"/>
    </w:p>
    <w:p w14:paraId="60065926" w14:textId="77777777" w:rsidR="00F45A29" w:rsidRDefault="00F45A29" w:rsidP="00E207DF">
      <w:r>
        <w:br w:type="page"/>
      </w:r>
    </w:p>
    <w:p w14:paraId="6E96E8F5" w14:textId="77777777" w:rsidR="00CA5039" w:rsidRPr="003B6378" w:rsidRDefault="00CA5039" w:rsidP="00CA5039">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Arial"/>
        </w:rPr>
      </w:pPr>
    </w:p>
    <w:p w14:paraId="2E73FD42" w14:textId="77777777" w:rsidR="00F45A29" w:rsidRPr="00004750" w:rsidRDefault="00E207DF" w:rsidP="00E207DF">
      <w:pPr>
        <w:rPr>
          <w:rFonts w:asciiTheme="majorHAnsi" w:hAnsiTheme="majorHAnsi"/>
          <w:b/>
          <w:noProof/>
        </w:rPr>
      </w:pPr>
      <w:r w:rsidRPr="00004750">
        <w:rPr>
          <w:rFonts w:asciiTheme="majorHAnsi" w:hAnsiTheme="majorHAnsi"/>
          <w:b/>
          <w:noProof/>
        </w:rPr>
        <w:t>Ability of the PACER to elicit peak exercise resopnses in youth</w:t>
      </w:r>
    </w:p>
    <w:p w14:paraId="32C7A95D" w14:textId="77777777" w:rsidR="00F45A29" w:rsidRPr="00004750" w:rsidRDefault="00E207DF" w:rsidP="00E207DF">
      <w:pPr>
        <w:rPr>
          <w:rFonts w:asciiTheme="majorHAnsi" w:hAnsiTheme="majorHAnsi"/>
          <w:b/>
        </w:rPr>
      </w:pPr>
      <w:r w:rsidRPr="00004750">
        <w:rPr>
          <w:rFonts w:asciiTheme="majorHAnsi" w:hAnsiTheme="majorHAnsi"/>
          <w:b/>
        </w:rPr>
        <w:t xml:space="preserve">Table </w:t>
      </w:r>
      <w:r w:rsidR="00AE7ED9" w:rsidRPr="00004750">
        <w:rPr>
          <w:rFonts w:asciiTheme="majorHAnsi" w:hAnsiTheme="majorHAnsi"/>
          <w:b/>
        </w:rPr>
        <w:t>A</w:t>
      </w:r>
      <w:r w:rsidRPr="00004750">
        <w:rPr>
          <w:rFonts w:asciiTheme="majorHAnsi" w:hAnsiTheme="majorHAnsi"/>
          <w:b/>
        </w:rPr>
        <w:t>: Participant Characteristics [Mean (SD)]</w:t>
      </w:r>
    </w:p>
    <w:p w14:paraId="30B92D34" w14:textId="77777777" w:rsidR="00E207DF" w:rsidRDefault="00E207DF" w:rsidP="00E207DF">
      <w:pPr>
        <w:rPr>
          <w:rFonts w:asciiTheme="majorHAnsi" w:hAnsiTheme="majorHAnsi"/>
        </w:rPr>
      </w:pPr>
    </w:p>
    <w:p w14:paraId="4B07E441" w14:textId="77777777" w:rsidR="00E207DF" w:rsidRDefault="00E207DF" w:rsidP="00E207DF">
      <w:pPr>
        <w:rPr>
          <w:rFonts w:asciiTheme="majorHAnsi" w:hAnsiTheme="majorHAnsi"/>
        </w:rPr>
      </w:pPr>
    </w:p>
    <w:p w14:paraId="08CC6C94" w14:textId="77777777" w:rsidR="00E207DF" w:rsidRPr="00E207DF" w:rsidRDefault="00E207DF" w:rsidP="00E207DF">
      <w:pPr>
        <w:rPr>
          <w:rFonts w:asciiTheme="majorHAnsi" w:hAnsiTheme="majorHAnsi"/>
          <w:noProof/>
        </w:rPr>
      </w:pPr>
    </w:p>
    <w:p w14:paraId="256E30E0" w14:textId="77777777" w:rsidR="00F45A29" w:rsidRDefault="00F45A29" w:rsidP="00CA5039">
      <w:pPr>
        <w:pStyle w:val="Heading1"/>
        <w:rPr>
          <w:rFonts w:ascii="Calibri" w:hAnsi="Calibri"/>
          <w:noProof/>
        </w:rPr>
      </w:pPr>
    </w:p>
    <w:p w14:paraId="0F55C351" w14:textId="77777777" w:rsidR="00F45A29" w:rsidRDefault="00F45A29" w:rsidP="00CA5039">
      <w:pPr>
        <w:pStyle w:val="Heading1"/>
        <w:rPr>
          <w:rFonts w:ascii="Calibri" w:hAnsi="Calibri"/>
          <w:noProof/>
        </w:rPr>
      </w:pPr>
    </w:p>
    <w:p w14:paraId="6832A7E8" w14:textId="77777777" w:rsidR="00F45A29" w:rsidRDefault="00F45A29" w:rsidP="00CA5039">
      <w:pPr>
        <w:pStyle w:val="Heading1"/>
        <w:rPr>
          <w:rFonts w:ascii="Calibri" w:hAnsi="Calibri"/>
          <w:noProof/>
        </w:rPr>
      </w:pPr>
    </w:p>
    <w:p w14:paraId="7A6052EF" w14:textId="77777777" w:rsidR="00F45A29" w:rsidRDefault="00F45A29" w:rsidP="00CA5039">
      <w:pPr>
        <w:pStyle w:val="Heading1"/>
        <w:rPr>
          <w:rFonts w:ascii="Calibri" w:hAnsi="Calibri"/>
          <w:noProof/>
        </w:rPr>
      </w:pPr>
    </w:p>
    <w:p w14:paraId="5C5A8AFE" w14:textId="77777777" w:rsidR="00F45A29" w:rsidRDefault="00F45A29" w:rsidP="00CA5039">
      <w:pPr>
        <w:pStyle w:val="Heading1"/>
        <w:rPr>
          <w:rFonts w:ascii="Calibri" w:hAnsi="Calibri"/>
          <w:noProof/>
        </w:rPr>
      </w:pPr>
    </w:p>
    <w:p w14:paraId="189308F8" w14:textId="77777777" w:rsidR="00F45A29" w:rsidRDefault="00F45A29" w:rsidP="00CA5039">
      <w:pPr>
        <w:pStyle w:val="Heading1"/>
        <w:rPr>
          <w:rFonts w:ascii="Calibri" w:hAnsi="Calibri"/>
          <w:noProof/>
        </w:rPr>
      </w:pPr>
    </w:p>
    <w:p w14:paraId="5BCBCBA3" w14:textId="77777777" w:rsidR="00F45A29" w:rsidRPr="00E207DF" w:rsidRDefault="00F45A29" w:rsidP="00E207DF"/>
    <w:tbl>
      <w:tblPr>
        <w:tblpPr w:leftFromText="180" w:rightFromText="180" w:vertAnchor="text" w:horzAnchor="page" w:tblpX="1909" w:tblpY="-3069"/>
        <w:tblOverlap w:val="never"/>
        <w:tblW w:w="0" w:type="auto"/>
        <w:tblLayout w:type="fixed"/>
        <w:tblLook w:val="04A0" w:firstRow="1" w:lastRow="0" w:firstColumn="1" w:lastColumn="0" w:noHBand="0" w:noVBand="1"/>
      </w:tblPr>
      <w:tblGrid>
        <w:gridCol w:w="2801"/>
        <w:gridCol w:w="1987"/>
        <w:gridCol w:w="1491"/>
        <w:gridCol w:w="1710"/>
      </w:tblGrid>
      <w:tr w:rsidR="00E207DF" w:rsidRPr="00E207DF" w14:paraId="41B32076" w14:textId="77777777" w:rsidTr="00E207DF">
        <w:trPr>
          <w:trHeight w:val="327"/>
        </w:trPr>
        <w:tc>
          <w:tcPr>
            <w:tcW w:w="2801" w:type="dxa"/>
            <w:tcBorders>
              <w:top w:val="single" w:sz="4" w:space="0" w:color="auto"/>
              <w:left w:val="nil"/>
              <w:bottom w:val="double" w:sz="4" w:space="0" w:color="auto"/>
              <w:right w:val="nil"/>
            </w:tcBorders>
            <w:shd w:val="clear" w:color="auto" w:fill="auto"/>
            <w:vAlign w:val="center"/>
            <w:hideMark/>
          </w:tcPr>
          <w:p w14:paraId="3450193D" w14:textId="77777777" w:rsidR="00E207DF" w:rsidRPr="00E207DF" w:rsidRDefault="00E207DF" w:rsidP="00E207DF">
            <w:pPr>
              <w:rPr>
                <w:rFonts w:asciiTheme="majorHAnsi" w:hAnsiTheme="majorHAnsi"/>
              </w:rPr>
            </w:pPr>
            <w:r w:rsidRPr="00E207DF">
              <w:rPr>
                <w:rFonts w:asciiTheme="majorHAnsi" w:hAnsiTheme="majorHAnsi"/>
              </w:rPr>
              <w:t> </w:t>
            </w:r>
          </w:p>
        </w:tc>
        <w:tc>
          <w:tcPr>
            <w:tcW w:w="1987" w:type="dxa"/>
            <w:tcBorders>
              <w:top w:val="single" w:sz="4" w:space="0" w:color="auto"/>
              <w:left w:val="nil"/>
              <w:bottom w:val="double" w:sz="4" w:space="0" w:color="auto"/>
              <w:right w:val="nil"/>
            </w:tcBorders>
            <w:shd w:val="clear" w:color="auto" w:fill="auto"/>
            <w:vAlign w:val="center"/>
            <w:hideMark/>
          </w:tcPr>
          <w:p w14:paraId="7FE4F7A6" w14:textId="77777777" w:rsidR="00E207DF" w:rsidRPr="00E207DF" w:rsidRDefault="00E207DF" w:rsidP="00E207DF">
            <w:pPr>
              <w:rPr>
                <w:rFonts w:asciiTheme="majorHAnsi" w:hAnsiTheme="majorHAnsi"/>
              </w:rPr>
            </w:pPr>
            <w:r w:rsidRPr="00E207DF">
              <w:rPr>
                <w:rFonts w:asciiTheme="majorHAnsi" w:hAnsiTheme="majorHAnsi"/>
              </w:rPr>
              <w:t>Boys (n=20)</w:t>
            </w:r>
          </w:p>
        </w:tc>
        <w:tc>
          <w:tcPr>
            <w:tcW w:w="1491" w:type="dxa"/>
            <w:tcBorders>
              <w:top w:val="single" w:sz="4" w:space="0" w:color="auto"/>
              <w:left w:val="nil"/>
              <w:bottom w:val="double" w:sz="4" w:space="0" w:color="auto"/>
              <w:right w:val="nil"/>
            </w:tcBorders>
            <w:shd w:val="clear" w:color="auto" w:fill="auto"/>
            <w:vAlign w:val="center"/>
            <w:hideMark/>
          </w:tcPr>
          <w:p w14:paraId="0DFD87E1" w14:textId="77777777" w:rsidR="00E207DF" w:rsidRPr="00E207DF" w:rsidRDefault="00E207DF" w:rsidP="00E207DF">
            <w:pPr>
              <w:rPr>
                <w:rFonts w:asciiTheme="majorHAnsi" w:hAnsiTheme="majorHAnsi"/>
              </w:rPr>
            </w:pPr>
            <w:r w:rsidRPr="00E207DF">
              <w:rPr>
                <w:rFonts w:asciiTheme="majorHAnsi" w:hAnsiTheme="majorHAnsi"/>
              </w:rPr>
              <w:t>Girls (n=25)</w:t>
            </w:r>
          </w:p>
        </w:tc>
        <w:tc>
          <w:tcPr>
            <w:tcW w:w="1710" w:type="dxa"/>
            <w:tcBorders>
              <w:top w:val="single" w:sz="4" w:space="0" w:color="auto"/>
              <w:left w:val="nil"/>
              <w:bottom w:val="double" w:sz="4" w:space="0" w:color="auto"/>
              <w:right w:val="nil"/>
            </w:tcBorders>
            <w:shd w:val="clear" w:color="auto" w:fill="auto"/>
            <w:vAlign w:val="center"/>
            <w:hideMark/>
          </w:tcPr>
          <w:p w14:paraId="52527DDB" w14:textId="77777777" w:rsidR="00E207DF" w:rsidRPr="00E207DF" w:rsidRDefault="00E207DF" w:rsidP="00E207DF">
            <w:pPr>
              <w:rPr>
                <w:rFonts w:asciiTheme="majorHAnsi" w:hAnsiTheme="majorHAnsi"/>
              </w:rPr>
            </w:pPr>
            <w:r w:rsidRPr="00E207DF">
              <w:rPr>
                <w:rFonts w:asciiTheme="majorHAnsi" w:hAnsiTheme="majorHAnsi"/>
              </w:rPr>
              <w:t>Total (n=45)</w:t>
            </w:r>
          </w:p>
        </w:tc>
      </w:tr>
      <w:tr w:rsidR="00E207DF" w:rsidRPr="00E207DF" w14:paraId="7EC4D35E" w14:textId="77777777" w:rsidTr="00E207DF">
        <w:trPr>
          <w:trHeight w:val="403"/>
        </w:trPr>
        <w:tc>
          <w:tcPr>
            <w:tcW w:w="2801" w:type="dxa"/>
            <w:tcBorders>
              <w:top w:val="double" w:sz="4" w:space="0" w:color="auto"/>
              <w:left w:val="nil"/>
              <w:bottom w:val="nil"/>
              <w:right w:val="nil"/>
            </w:tcBorders>
            <w:shd w:val="clear" w:color="auto" w:fill="auto"/>
            <w:vAlign w:val="center"/>
            <w:hideMark/>
          </w:tcPr>
          <w:p w14:paraId="0FF129E9" w14:textId="77777777" w:rsidR="00E207DF" w:rsidRPr="00E207DF" w:rsidRDefault="00E207DF" w:rsidP="00E207DF">
            <w:pPr>
              <w:rPr>
                <w:rFonts w:asciiTheme="majorHAnsi" w:hAnsiTheme="majorHAnsi"/>
              </w:rPr>
            </w:pPr>
            <w:r w:rsidRPr="00E207DF">
              <w:rPr>
                <w:rFonts w:asciiTheme="majorHAnsi" w:hAnsiTheme="majorHAnsi"/>
              </w:rPr>
              <w:t>Age (</w:t>
            </w:r>
            <w:proofErr w:type="spellStart"/>
            <w:r w:rsidRPr="00E207DF">
              <w:rPr>
                <w:rFonts w:asciiTheme="majorHAnsi" w:hAnsiTheme="majorHAnsi"/>
              </w:rPr>
              <w:t>yr</w:t>
            </w:r>
            <w:proofErr w:type="spellEnd"/>
            <w:r w:rsidRPr="00E207DF">
              <w:rPr>
                <w:rFonts w:asciiTheme="majorHAnsi" w:hAnsiTheme="majorHAnsi"/>
              </w:rPr>
              <w:t>)</w:t>
            </w:r>
          </w:p>
        </w:tc>
        <w:tc>
          <w:tcPr>
            <w:tcW w:w="1987" w:type="dxa"/>
            <w:tcBorders>
              <w:top w:val="double" w:sz="4" w:space="0" w:color="auto"/>
              <w:left w:val="nil"/>
              <w:bottom w:val="nil"/>
              <w:right w:val="nil"/>
            </w:tcBorders>
            <w:shd w:val="clear" w:color="auto" w:fill="auto"/>
            <w:noWrap/>
            <w:vAlign w:val="center"/>
            <w:hideMark/>
          </w:tcPr>
          <w:p w14:paraId="31E1775C" w14:textId="77777777" w:rsidR="00E207DF" w:rsidRPr="00E207DF" w:rsidRDefault="00E207DF" w:rsidP="00E207DF">
            <w:pPr>
              <w:rPr>
                <w:rFonts w:asciiTheme="majorHAnsi" w:hAnsiTheme="majorHAnsi"/>
              </w:rPr>
            </w:pPr>
            <w:r w:rsidRPr="00E207DF">
              <w:rPr>
                <w:rFonts w:asciiTheme="majorHAnsi" w:hAnsiTheme="majorHAnsi"/>
              </w:rPr>
              <w:t>12.7 (1.6)</w:t>
            </w:r>
          </w:p>
        </w:tc>
        <w:tc>
          <w:tcPr>
            <w:tcW w:w="1491" w:type="dxa"/>
            <w:tcBorders>
              <w:top w:val="double" w:sz="4" w:space="0" w:color="auto"/>
              <w:left w:val="nil"/>
              <w:bottom w:val="nil"/>
              <w:right w:val="nil"/>
            </w:tcBorders>
            <w:shd w:val="clear" w:color="auto" w:fill="auto"/>
            <w:noWrap/>
            <w:vAlign w:val="center"/>
            <w:hideMark/>
          </w:tcPr>
          <w:p w14:paraId="31ACC23D" w14:textId="77777777" w:rsidR="00E207DF" w:rsidRPr="00E207DF" w:rsidRDefault="00E207DF" w:rsidP="00E207DF">
            <w:pPr>
              <w:rPr>
                <w:rFonts w:asciiTheme="majorHAnsi" w:hAnsiTheme="majorHAnsi"/>
              </w:rPr>
            </w:pPr>
            <w:r w:rsidRPr="00E207DF">
              <w:rPr>
                <w:rFonts w:asciiTheme="majorHAnsi" w:hAnsiTheme="majorHAnsi"/>
              </w:rPr>
              <w:t>12.7 (1.8)</w:t>
            </w:r>
          </w:p>
        </w:tc>
        <w:tc>
          <w:tcPr>
            <w:tcW w:w="1710" w:type="dxa"/>
            <w:tcBorders>
              <w:top w:val="double" w:sz="4" w:space="0" w:color="auto"/>
              <w:left w:val="nil"/>
              <w:bottom w:val="nil"/>
              <w:right w:val="nil"/>
            </w:tcBorders>
            <w:shd w:val="clear" w:color="auto" w:fill="auto"/>
            <w:noWrap/>
            <w:vAlign w:val="center"/>
            <w:hideMark/>
          </w:tcPr>
          <w:p w14:paraId="4BA47261" w14:textId="77777777" w:rsidR="00E207DF" w:rsidRPr="00E207DF" w:rsidRDefault="00E207DF" w:rsidP="00E207DF">
            <w:pPr>
              <w:rPr>
                <w:rFonts w:asciiTheme="majorHAnsi" w:hAnsiTheme="majorHAnsi"/>
              </w:rPr>
            </w:pPr>
            <w:r w:rsidRPr="00E207DF">
              <w:rPr>
                <w:rFonts w:asciiTheme="majorHAnsi" w:hAnsiTheme="majorHAnsi"/>
              </w:rPr>
              <w:t>12.7 (1.7)</w:t>
            </w:r>
          </w:p>
        </w:tc>
      </w:tr>
      <w:tr w:rsidR="00E207DF" w:rsidRPr="00E207DF" w14:paraId="7FE71510" w14:textId="77777777" w:rsidTr="00E207DF">
        <w:trPr>
          <w:trHeight w:val="403"/>
        </w:trPr>
        <w:tc>
          <w:tcPr>
            <w:tcW w:w="2801" w:type="dxa"/>
            <w:tcBorders>
              <w:top w:val="nil"/>
              <w:left w:val="nil"/>
              <w:bottom w:val="nil"/>
              <w:right w:val="nil"/>
            </w:tcBorders>
            <w:shd w:val="clear" w:color="auto" w:fill="auto"/>
            <w:noWrap/>
            <w:vAlign w:val="center"/>
            <w:hideMark/>
          </w:tcPr>
          <w:p w14:paraId="5FEDBF13" w14:textId="77777777" w:rsidR="00E207DF" w:rsidRPr="00E207DF" w:rsidRDefault="00E207DF" w:rsidP="00E207DF">
            <w:pPr>
              <w:rPr>
                <w:rFonts w:asciiTheme="majorHAnsi" w:hAnsiTheme="majorHAnsi"/>
              </w:rPr>
            </w:pPr>
            <w:r w:rsidRPr="00E207DF">
              <w:rPr>
                <w:rFonts w:asciiTheme="majorHAnsi" w:hAnsiTheme="majorHAnsi"/>
              </w:rPr>
              <w:t>Weight (kg)</w:t>
            </w:r>
          </w:p>
        </w:tc>
        <w:tc>
          <w:tcPr>
            <w:tcW w:w="1987" w:type="dxa"/>
            <w:tcBorders>
              <w:top w:val="nil"/>
              <w:left w:val="nil"/>
              <w:bottom w:val="nil"/>
              <w:right w:val="nil"/>
            </w:tcBorders>
            <w:shd w:val="clear" w:color="auto" w:fill="auto"/>
            <w:noWrap/>
            <w:vAlign w:val="center"/>
            <w:hideMark/>
          </w:tcPr>
          <w:p w14:paraId="3EC8148B" w14:textId="77777777" w:rsidR="00E207DF" w:rsidRPr="00E207DF" w:rsidRDefault="00E207DF" w:rsidP="00E207DF">
            <w:pPr>
              <w:rPr>
                <w:rFonts w:asciiTheme="majorHAnsi" w:hAnsiTheme="majorHAnsi"/>
              </w:rPr>
            </w:pPr>
            <w:r w:rsidRPr="00E207DF">
              <w:rPr>
                <w:rFonts w:asciiTheme="majorHAnsi" w:hAnsiTheme="majorHAnsi"/>
              </w:rPr>
              <w:t>49.0 (13.8)</w:t>
            </w:r>
          </w:p>
        </w:tc>
        <w:tc>
          <w:tcPr>
            <w:tcW w:w="1491" w:type="dxa"/>
            <w:tcBorders>
              <w:top w:val="nil"/>
              <w:left w:val="nil"/>
              <w:bottom w:val="nil"/>
              <w:right w:val="nil"/>
            </w:tcBorders>
            <w:shd w:val="clear" w:color="auto" w:fill="auto"/>
            <w:noWrap/>
            <w:vAlign w:val="center"/>
            <w:hideMark/>
          </w:tcPr>
          <w:p w14:paraId="1CC8EDC4" w14:textId="77777777" w:rsidR="00E207DF" w:rsidRPr="00E207DF" w:rsidRDefault="00E207DF" w:rsidP="00E207DF">
            <w:pPr>
              <w:rPr>
                <w:rFonts w:asciiTheme="majorHAnsi" w:hAnsiTheme="majorHAnsi"/>
              </w:rPr>
            </w:pPr>
            <w:r w:rsidRPr="00E207DF">
              <w:rPr>
                <w:rFonts w:asciiTheme="majorHAnsi" w:hAnsiTheme="majorHAnsi"/>
              </w:rPr>
              <w:t>52.7 (16.6)</w:t>
            </w:r>
          </w:p>
        </w:tc>
        <w:tc>
          <w:tcPr>
            <w:tcW w:w="1710" w:type="dxa"/>
            <w:tcBorders>
              <w:top w:val="nil"/>
              <w:left w:val="nil"/>
              <w:bottom w:val="nil"/>
              <w:right w:val="nil"/>
            </w:tcBorders>
            <w:shd w:val="clear" w:color="auto" w:fill="auto"/>
            <w:noWrap/>
            <w:vAlign w:val="center"/>
            <w:hideMark/>
          </w:tcPr>
          <w:p w14:paraId="635646CD" w14:textId="77777777" w:rsidR="00E207DF" w:rsidRPr="00E207DF" w:rsidRDefault="00E207DF" w:rsidP="00E207DF">
            <w:pPr>
              <w:rPr>
                <w:rFonts w:asciiTheme="majorHAnsi" w:hAnsiTheme="majorHAnsi"/>
              </w:rPr>
            </w:pPr>
            <w:r w:rsidRPr="00E207DF">
              <w:rPr>
                <w:rFonts w:asciiTheme="majorHAnsi" w:hAnsiTheme="majorHAnsi"/>
              </w:rPr>
              <w:t>51.1 (15.4)</w:t>
            </w:r>
          </w:p>
        </w:tc>
      </w:tr>
      <w:tr w:rsidR="00E207DF" w:rsidRPr="00E207DF" w14:paraId="4ACA7418" w14:textId="77777777" w:rsidTr="00E207DF">
        <w:trPr>
          <w:trHeight w:val="403"/>
        </w:trPr>
        <w:tc>
          <w:tcPr>
            <w:tcW w:w="2801" w:type="dxa"/>
            <w:tcBorders>
              <w:top w:val="nil"/>
              <w:left w:val="nil"/>
              <w:bottom w:val="nil"/>
              <w:right w:val="nil"/>
            </w:tcBorders>
            <w:shd w:val="clear" w:color="auto" w:fill="auto"/>
            <w:noWrap/>
            <w:vAlign w:val="center"/>
            <w:hideMark/>
          </w:tcPr>
          <w:p w14:paraId="5F200AE9" w14:textId="77777777" w:rsidR="00E207DF" w:rsidRPr="00E207DF" w:rsidRDefault="00E207DF" w:rsidP="00E207DF">
            <w:pPr>
              <w:rPr>
                <w:rFonts w:asciiTheme="majorHAnsi" w:hAnsiTheme="majorHAnsi"/>
              </w:rPr>
            </w:pPr>
            <w:r w:rsidRPr="00E207DF">
              <w:rPr>
                <w:rFonts w:asciiTheme="majorHAnsi" w:hAnsiTheme="majorHAnsi"/>
              </w:rPr>
              <w:t>Height (cm)</w:t>
            </w:r>
          </w:p>
        </w:tc>
        <w:tc>
          <w:tcPr>
            <w:tcW w:w="1987" w:type="dxa"/>
            <w:tcBorders>
              <w:top w:val="nil"/>
              <w:left w:val="nil"/>
              <w:bottom w:val="nil"/>
              <w:right w:val="nil"/>
            </w:tcBorders>
            <w:shd w:val="clear" w:color="auto" w:fill="auto"/>
            <w:noWrap/>
            <w:vAlign w:val="center"/>
            <w:hideMark/>
          </w:tcPr>
          <w:p w14:paraId="6B4F6F79" w14:textId="77777777" w:rsidR="00E207DF" w:rsidRPr="00E207DF" w:rsidRDefault="00E207DF" w:rsidP="00E207DF">
            <w:pPr>
              <w:rPr>
                <w:rFonts w:asciiTheme="majorHAnsi" w:hAnsiTheme="majorHAnsi"/>
              </w:rPr>
            </w:pPr>
            <w:r w:rsidRPr="00E207DF">
              <w:rPr>
                <w:rFonts w:asciiTheme="majorHAnsi" w:hAnsiTheme="majorHAnsi"/>
              </w:rPr>
              <w:t>157.7 (15.0)</w:t>
            </w:r>
          </w:p>
        </w:tc>
        <w:tc>
          <w:tcPr>
            <w:tcW w:w="1491" w:type="dxa"/>
            <w:tcBorders>
              <w:top w:val="nil"/>
              <w:left w:val="nil"/>
              <w:bottom w:val="nil"/>
              <w:right w:val="nil"/>
            </w:tcBorders>
            <w:shd w:val="clear" w:color="auto" w:fill="auto"/>
            <w:noWrap/>
            <w:vAlign w:val="center"/>
            <w:hideMark/>
          </w:tcPr>
          <w:p w14:paraId="61746533" w14:textId="77777777" w:rsidR="00E207DF" w:rsidRPr="00E207DF" w:rsidRDefault="00E207DF" w:rsidP="00E207DF">
            <w:pPr>
              <w:rPr>
                <w:rFonts w:asciiTheme="majorHAnsi" w:hAnsiTheme="majorHAnsi"/>
              </w:rPr>
            </w:pPr>
            <w:r w:rsidRPr="00E207DF">
              <w:rPr>
                <w:rFonts w:asciiTheme="majorHAnsi" w:hAnsiTheme="majorHAnsi"/>
              </w:rPr>
              <w:t>153.7 (11.2)</w:t>
            </w:r>
          </w:p>
        </w:tc>
        <w:tc>
          <w:tcPr>
            <w:tcW w:w="1710" w:type="dxa"/>
            <w:tcBorders>
              <w:top w:val="nil"/>
              <w:left w:val="nil"/>
              <w:bottom w:val="nil"/>
              <w:right w:val="nil"/>
            </w:tcBorders>
            <w:shd w:val="clear" w:color="auto" w:fill="auto"/>
            <w:noWrap/>
            <w:vAlign w:val="center"/>
            <w:hideMark/>
          </w:tcPr>
          <w:p w14:paraId="495B3343" w14:textId="77777777" w:rsidR="00E207DF" w:rsidRPr="00E207DF" w:rsidRDefault="00E207DF" w:rsidP="00E207DF">
            <w:pPr>
              <w:rPr>
                <w:rFonts w:asciiTheme="majorHAnsi" w:hAnsiTheme="majorHAnsi"/>
              </w:rPr>
            </w:pPr>
            <w:r w:rsidRPr="00E207DF">
              <w:rPr>
                <w:rFonts w:asciiTheme="majorHAnsi" w:hAnsiTheme="majorHAnsi"/>
              </w:rPr>
              <w:t>155.5 (13.0)</w:t>
            </w:r>
          </w:p>
        </w:tc>
      </w:tr>
      <w:tr w:rsidR="00E207DF" w:rsidRPr="00E207DF" w14:paraId="7044109B" w14:textId="77777777" w:rsidTr="00E207DF">
        <w:trPr>
          <w:trHeight w:val="403"/>
        </w:trPr>
        <w:tc>
          <w:tcPr>
            <w:tcW w:w="2801" w:type="dxa"/>
            <w:tcBorders>
              <w:top w:val="nil"/>
              <w:left w:val="nil"/>
              <w:bottom w:val="nil"/>
              <w:right w:val="nil"/>
            </w:tcBorders>
            <w:shd w:val="clear" w:color="auto" w:fill="auto"/>
            <w:vAlign w:val="center"/>
            <w:hideMark/>
          </w:tcPr>
          <w:p w14:paraId="53D4A5FE" w14:textId="77777777" w:rsidR="00E207DF" w:rsidRPr="00E207DF" w:rsidRDefault="00E207DF" w:rsidP="00E207DF">
            <w:pPr>
              <w:rPr>
                <w:rFonts w:asciiTheme="majorHAnsi" w:hAnsiTheme="majorHAnsi"/>
              </w:rPr>
            </w:pPr>
            <w:r w:rsidRPr="00E207DF">
              <w:rPr>
                <w:rFonts w:asciiTheme="majorHAnsi" w:hAnsiTheme="majorHAnsi"/>
              </w:rPr>
              <w:t>Body Mass Index (kg•m2)</w:t>
            </w:r>
          </w:p>
        </w:tc>
        <w:tc>
          <w:tcPr>
            <w:tcW w:w="1987" w:type="dxa"/>
            <w:tcBorders>
              <w:top w:val="nil"/>
              <w:left w:val="nil"/>
              <w:bottom w:val="nil"/>
              <w:right w:val="nil"/>
            </w:tcBorders>
            <w:shd w:val="clear" w:color="auto" w:fill="auto"/>
            <w:noWrap/>
            <w:vAlign w:val="center"/>
            <w:hideMark/>
          </w:tcPr>
          <w:p w14:paraId="1FF0E2FB" w14:textId="77777777" w:rsidR="00E207DF" w:rsidRPr="00E207DF" w:rsidRDefault="00E207DF" w:rsidP="00E207DF">
            <w:pPr>
              <w:rPr>
                <w:rFonts w:asciiTheme="majorHAnsi" w:hAnsiTheme="majorHAnsi"/>
              </w:rPr>
            </w:pPr>
            <w:r w:rsidRPr="00E207DF">
              <w:rPr>
                <w:rFonts w:asciiTheme="majorHAnsi" w:hAnsiTheme="majorHAnsi"/>
              </w:rPr>
              <w:t>19.3 (2.7)</w:t>
            </w:r>
          </w:p>
        </w:tc>
        <w:tc>
          <w:tcPr>
            <w:tcW w:w="1491" w:type="dxa"/>
            <w:tcBorders>
              <w:top w:val="nil"/>
              <w:left w:val="nil"/>
              <w:bottom w:val="nil"/>
              <w:right w:val="nil"/>
            </w:tcBorders>
            <w:shd w:val="clear" w:color="auto" w:fill="auto"/>
            <w:noWrap/>
            <w:vAlign w:val="center"/>
            <w:hideMark/>
          </w:tcPr>
          <w:p w14:paraId="77408BA0" w14:textId="77777777" w:rsidR="00E207DF" w:rsidRPr="00E207DF" w:rsidRDefault="00E207DF" w:rsidP="00E207DF">
            <w:pPr>
              <w:rPr>
                <w:rFonts w:asciiTheme="majorHAnsi" w:hAnsiTheme="majorHAnsi"/>
              </w:rPr>
            </w:pPr>
            <w:r w:rsidRPr="00E207DF">
              <w:rPr>
                <w:rFonts w:asciiTheme="majorHAnsi" w:hAnsiTheme="majorHAnsi"/>
              </w:rPr>
              <w:t>22.0 (5.6)</w:t>
            </w:r>
          </w:p>
        </w:tc>
        <w:tc>
          <w:tcPr>
            <w:tcW w:w="1710" w:type="dxa"/>
            <w:tcBorders>
              <w:top w:val="nil"/>
              <w:left w:val="nil"/>
              <w:bottom w:val="nil"/>
              <w:right w:val="nil"/>
            </w:tcBorders>
            <w:shd w:val="clear" w:color="auto" w:fill="auto"/>
            <w:noWrap/>
            <w:vAlign w:val="center"/>
            <w:hideMark/>
          </w:tcPr>
          <w:p w14:paraId="02396E2B" w14:textId="77777777" w:rsidR="00E207DF" w:rsidRPr="00E207DF" w:rsidRDefault="00E207DF" w:rsidP="00E207DF">
            <w:pPr>
              <w:rPr>
                <w:rFonts w:asciiTheme="majorHAnsi" w:hAnsiTheme="majorHAnsi"/>
              </w:rPr>
            </w:pPr>
            <w:r w:rsidRPr="00E207DF">
              <w:rPr>
                <w:rFonts w:asciiTheme="majorHAnsi" w:hAnsiTheme="majorHAnsi"/>
              </w:rPr>
              <w:t>20.8 (4.7)</w:t>
            </w:r>
          </w:p>
        </w:tc>
      </w:tr>
      <w:tr w:rsidR="00E207DF" w:rsidRPr="00E207DF" w14:paraId="6277B897" w14:textId="77777777" w:rsidTr="00E207DF">
        <w:trPr>
          <w:trHeight w:val="403"/>
        </w:trPr>
        <w:tc>
          <w:tcPr>
            <w:tcW w:w="2801" w:type="dxa"/>
            <w:tcBorders>
              <w:top w:val="nil"/>
              <w:left w:val="nil"/>
              <w:bottom w:val="single" w:sz="4" w:space="0" w:color="auto"/>
              <w:right w:val="nil"/>
            </w:tcBorders>
            <w:shd w:val="clear" w:color="auto" w:fill="auto"/>
            <w:noWrap/>
            <w:vAlign w:val="center"/>
            <w:hideMark/>
          </w:tcPr>
          <w:p w14:paraId="7E3DF1DC" w14:textId="77777777" w:rsidR="00E207DF" w:rsidRPr="00E207DF" w:rsidRDefault="00E207DF" w:rsidP="00E207DF">
            <w:pPr>
              <w:rPr>
                <w:rFonts w:asciiTheme="majorHAnsi" w:hAnsiTheme="majorHAnsi"/>
              </w:rPr>
            </w:pPr>
            <w:r w:rsidRPr="00E207DF">
              <w:rPr>
                <w:rFonts w:asciiTheme="majorHAnsi" w:hAnsiTheme="majorHAnsi"/>
              </w:rPr>
              <w:t>Body Fat (%)</w:t>
            </w:r>
          </w:p>
        </w:tc>
        <w:tc>
          <w:tcPr>
            <w:tcW w:w="1987" w:type="dxa"/>
            <w:tcBorders>
              <w:top w:val="nil"/>
              <w:left w:val="nil"/>
              <w:bottom w:val="single" w:sz="4" w:space="0" w:color="auto"/>
              <w:right w:val="nil"/>
            </w:tcBorders>
            <w:shd w:val="clear" w:color="auto" w:fill="auto"/>
            <w:noWrap/>
            <w:vAlign w:val="center"/>
            <w:hideMark/>
          </w:tcPr>
          <w:p w14:paraId="297476E4" w14:textId="77777777" w:rsidR="00E207DF" w:rsidRPr="00E207DF" w:rsidRDefault="00E207DF" w:rsidP="00E207DF">
            <w:pPr>
              <w:rPr>
                <w:rFonts w:asciiTheme="majorHAnsi" w:hAnsiTheme="majorHAnsi"/>
              </w:rPr>
            </w:pPr>
            <w:r w:rsidRPr="00E207DF">
              <w:rPr>
                <w:rFonts w:asciiTheme="majorHAnsi" w:hAnsiTheme="majorHAnsi"/>
              </w:rPr>
              <w:t>12.8 (6.4)</w:t>
            </w:r>
          </w:p>
        </w:tc>
        <w:tc>
          <w:tcPr>
            <w:tcW w:w="1491" w:type="dxa"/>
            <w:tcBorders>
              <w:top w:val="nil"/>
              <w:left w:val="nil"/>
              <w:bottom w:val="single" w:sz="4" w:space="0" w:color="auto"/>
              <w:right w:val="nil"/>
            </w:tcBorders>
            <w:shd w:val="clear" w:color="auto" w:fill="auto"/>
            <w:noWrap/>
            <w:vAlign w:val="center"/>
            <w:hideMark/>
          </w:tcPr>
          <w:p w14:paraId="7401C6F1" w14:textId="77777777" w:rsidR="00E207DF" w:rsidRPr="00E207DF" w:rsidRDefault="00E207DF" w:rsidP="00E207DF">
            <w:pPr>
              <w:rPr>
                <w:rFonts w:asciiTheme="majorHAnsi" w:hAnsiTheme="majorHAnsi"/>
              </w:rPr>
            </w:pPr>
            <w:r w:rsidRPr="00E207DF">
              <w:rPr>
                <w:rFonts w:asciiTheme="majorHAnsi" w:hAnsiTheme="majorHAnsi"/>
              </w:rPr>
              <w:t>28.8 (9.3)*</w:t>
            </w:r>
          </w:p>
        </w:tc>
        <w:tc>
          <w:tcPr>
            <w:tcW w:w="1710" w:type="dxa"/>
            <w:tcBorders>
              <w:top w:val="nil"/>
              <w:left w:val="nil"/>
              <w:bottom w:val="single" w:sz="4" w:space="0" w:color="auto"/>
              <w:right w:val="nil"/>
            </w:tcBorders>
            <w:shd w:val="clear" w:color="auto" w:fill="auto"/>
            <w:noWrap/>
            <w:vAlign w:val="center"/>
            <w:hideMark/>
          </w:tcPr>
          <w:p w14:paraId="0339FBA6" w14:textId="77777777" w:rsidR="00E207DF" w:rsidRPr="00E207DF" w:rsidRDefault="00E207DF" w:rsidP="00E207DF">
            <w:pPr>
              <w:rPr>
                <w:rFonts w:asciiTheme="majorHAnsi" w:hAnsiTheme="majorHAnsi"/>
              </w:rPr>
            </w:pPr>
            <w:r w:rsidRPr="00E207DF">
              <w:rPr>
                <w:rFonts w:asciiTheme="majorHAnsi" w:hAnsiTheme="majorHAnsi"/>
              </w:rPr>
              <w:t>21.5 (11.4)</w:t>
            </w:r>
          </w:p>
        </w:tc>
      </w:tr>
      <w:tr w:rsidR="00E207DF" w:rsidRPr="00E207DF" w14:paraId="69775E3A" w14:textId="77777777" w:rsidTr="00E207DF">
        <w:trPr>
          <w:trHeight w:val="217"/>
        </w:trPr>
        <w:tc>
          <w:tcPr>
            <w:tcW w:w="4788" w:type="dxa"/>
            <w:gridSpan w:val="2"/>
            <w:tcBorders>
              <w:top w:val="nil"/>
              <w:left w:val="nil"/>
              <w:bottom w:val="nil"/>
              <w:right w:val="nil"/>
            </w:tcBorders>
            <w:shd w:val="clear" w:color="auto" w:fill="auto"/>
            <w:noWrap/>
            <w:vAlign w:val="center"/>
            <w:hideMark/>
          </w:tcPr>
          <w:p w14:paraId="25F155EC" w14:textId="77777777" w:rsidR="00E207DF" w:rsidRPr="00E207DF" w:rsidRDefault="00E207DF" w:rsidP="00E207DF">
            <w:pPr>
              <w:rPr>
                <w:rFonts w:asciiTheme="majorHAnsi" w:hAnsiTheme="majorHAnsi"/>
              </w:rPr>
            </w:pPr>
            <w:r w:rsidRPr="00E207DF">
              <w:rPr>
                <w:rFonts w:asciiTheme="majorHAnsi" w:hAnsiTheme="majorHAnsi"/>
              </w:rPr>
              <w:t>* Significantly different from boys, P &lt; 0.05</w:t>
            </w:r>
          </w:p>
        </w:tc>
        <w:tc>
          <w:tcPr>
            <w:tcW w:w="1491" w:type="dxa"/>
            <w:tcBorders>
              <w:top w:val="nil"/>
              <w:left w:val="nil"/>
              <w:bottom w:val="nil"/>
              <w:right w:val="nil"/>
            </w:tcBorders>
            <w:shd w:val="clear" w:color="auto" w:fill="auto"/>
            <w:noWrap/>
            <w:vAlign w:val="bottom"/>
            <w:hideMark/>
          </w:tcPr>
          <w:p w14:paraId="3679F9C7" w14:textId="77777777" w:rsidR="00E207DF" w:rsidRPr="00E207DF" w:rsidRDefault="00E207DF" w:rsidP="00E207DF">
            <w:pPr>
              <w:rPr>
                <w:rFonts w:asciiTheme="majorHAnsi" w:hAnsiTheme="majorHAnsi"/>
              </w:rPr>
            </w:pPr>
          </w:p>
        </w:tc>
        <w:tc>
          <w:tcPr>
            <w:tcW w:w="1710" w:type="dxa"/>
            <w:tcBorders>
              <w:top w:val="nil"/>
              <w:left w:val="nil"/>
              <w:bottom w:val="nil"/>
              <w:right w:val="nil"/>
            </w:tcBorders>
            <w:shd w:val="clear" w:color="auto" w:fill="auto"/>
            <w:noWrap/>
            <w:vAlign w:val="bottom"/>
            <w:hideMark/>
          </w:tcPr>
          <w:p w14:paraId="0070263B" w14:textId="77777777" w:rsidR="00E207DF" w:rsidRPr="00E207DF" w:rsidRDefault="00E207DF" w:rsidP="00E207DF">
            <w:pPr>
              <w:rPr>
                <w:rFonts w:asciiTheme="majorHAnsi" w:hAnsiTheme="majorHAnsi"/>
              </w:rPr>
            </w:pPr>
          </w:p>
        </w:tc>
      </w:tr>
    </w:tbl>
    <w:p w14:paraId="2366CB23" w14:textId="77777777" w:rsidR="00F45A29" w:rsidRPr="00E207DF" w:rsidRDefault="00F45A29" w:rsidP="00E207DF"/>
    <w:p w14:paraId="398BCA84" w14:textId="77777777" w:rsidR="00254E9B" w:rsidRPr="00004750" w:rsidRDefault="00254E9B" w:rsidP="00254E9B">
      <w:pPr>
        <w:rPr>
          <w:rFonts w:asciiTheme="majorHAnsi" w:hAnsiTheme="majorHAnsi"/>
          <w:b/>
          <w:noProof/>
        </w:rPr>
      </w:pPr>
      <w:r w:rsidRPr="00004750">
        <w:rPr>
          <w:rFonts w:asciiTheme="majorHAnsi" w:hAnsiTheme="majorHAnsi"/>
          <w:b/>
          <w:noProof/>
        </w:rPr>
        <w:t>Ability of the PACER to elicit peak exercise resopnses in youth</w:t>
      </w:r>
    </w:p>
    <w:p w14:paraId="42E50AC3" w14:textId="77777777" w:rsidR="00254E9B" w:rsidRPr="00004750" w:rsidRDefault="00254E9B" w:rsidP="00254E9B">
      <w:pPr>
        <w:rPr>
          <w:rFonts w:asciiTheme="majorHAnsi" w:hAnsiTheme="majorHAnsi"/>
          <w:b/>
        </w:rPr>
      </w:pPr>
      <w:r w:rsidRPr="00004750">
        <w:rPr>
          <w:rFonts w:asciiTheme="majorHAnsi" w:hAnsiTheme="majorHAnsi"/>
          <w:b/>
        </w:rPr>
        <w:t xml:space="preserve">Table </w:t>
      </w:r>
      <w:r w:rsidR="00AE7ED9" w:rsidRPr="00004750">
        <w:rPr>
          <w:rFonts w:asciiTheme="majorHAnsi" w:hAnsiTheme="majorHAnsi"/>
          <w:b/>
        </w:rPr>
        <w:t>B</w:t>
      </w:r>
      <w:r w:rsidRPr="00004750">
        <w:rPr>
          <w:rFonts w:asciiTheme="majorHAnsi" w:hAnsiTheme="majorHAnsi"/>
          <w:b/>
        </w:rPr>
        <w:t xml:space="preserve">: </w:t>
      </w:r>
      <w:r w:rsidR="00AE7ED9" w:rsidRPr="00004750">
        <w:rPr>
          <w:rFonts w:asciiTheme="majorHAnsi" w:hAnsiTheme="majorHAnsi"/>
          <w:b/>
          <w:bCs/>
        </w:rPr>
        <w:t xml:space="preserve">Peak Values during Treadmill GXT and PACER </w:t>
      </w:r>
      <w:r w:rsidRPr="00004750">
        <w:rPr>
          <w:rFonts w:asciiTheme="majorHAnsi" w:hAnsiTheme="majorHAnsi"/>
          <w:b/>
        </w:rPr>
        <w:t>[Mean (SD)]</w:t>
      </w:r>
    </w:p>
    <w:tbl>
      <w:tblPr>
        <w:tblpPr w:leftFromText="180" w:rightFromText="180" w:vertAnchor="page" w:horzAnchor="page" w:tblpX="1909" w:tblpY="6481"/>
        <w:tblW w:w="10098" w:type="dxa"/>
        <w:tblLayout w:type="fixed"/>
        <w:tblLook w:val="04A0" w:firstRow="1" w:lastRow="0" w:firstColumn="1" w:lastColumn="0" w:noHBand="0" w:noVBand="1"/>
      </w:tblPr>
      <w:tblGrid>
        <w:gridCol w:w="738"/>
        <w:gridCol w:w="1080"/>
        <w:gridCol w:w="1170"/>
        <w:gridCol w:w="1260"/>
        <w:gridCol w:w="1260"/>
        <w:gridCol w:w="1260"/>
        <w:gridCol w:w="1260"/>
        <w:gridCol w:w="1080"/>
        <w:gridCol w:w="990"/>
      </w:tblGrid>
      <w:tr w:rsidR="00AE7ED9" w:rsidRPr="00AE7ED9" w14:paraId="3A46256F" w14:textId="77777777" w:rsidTr="00AE7ED9">
        <w:trPr>
          <w:trHeight w:val="320"/>
        </w:trPr>
        <w:tc>
          <w:tcPr>
            <w:tcW w:w="738" w:type="dxa"/>
            <w:tcBorders>
              <w:top w:val="single" w:sz="4" w:space="0" w:color="auto"/>
              <w:left w:val="nil"/>
              <w:bottom w:val="nil"/>
              <w:right w:val="nil"/>
            </w:tcBorders>
            <w:shd w:val="clear" w:color="auto" w:fill="auto"/>
            <w:noWrap/>
            <w:vAlign w:val="center"/>
            <w:hideMark/>
          </w:tcPr>
          <w:p w14:paraId="67DAA863" w14:textId="77777777" w:rsidR="00AE7ED9" w:rsidRPr="00AE7ED9" w:rsidRDefault="00AE7ED9" w:rsidP="00AE7ED9">
            <w:pPr>
              <w:rPr>
                <w:rFonts w:asciiTheme="majorHAnsi" w:hAnsiTheme="majorHAnsi"/>
                <w:sz w:val="22"/>
                <w:szCs w:val="22"/>
              </w:rPr>
            </w:pPr>
            <w:r w:rsidRPr="00AE7ED9">
              <w:rPr>
                <w:rFonts w:asciiTheme="majorHAnsi" w:hAnsiTheme="majorHAnsi"/>
                <w:sz w:val="22"/>
                <w:szCs w:val="22"/>
              </w:rPr>
              <w:t> </w:t>
            </w:r>
          </w:p>
        </w:tc>
        <w:tc>
          <w:tcPr>
            <w:tcW w:w="2250" w:type="dxa"/>
            <w:gridSpan w:val="2"/>
            <w:tcBorders>
              <w:top w:val="single" w:sz="4" w:space="0" w:color="auto"/>
              <w:left w:val="nil"/>
              <w:bottom w:val="nil"/>
              <w:right w:val="dotted" w:sz="4" w:space="0" w:color="auto"/>
            </w:tcBorders>
            <w:shd w:val="clear" w:color="auto" w:fill="auto"/>
            <w:noWrap/>
            <w:vAlign w:val="center"/>
            <w:hideMark/>
          </w:tcPr>
          <w:p w14:paraId="4A7ADE18" w14:textId="77777777" w:rsidR="00AE7ED9" w:rsidRPr="00AE7ED9" w:rsidRDefault="00AE7ED9" w:rsidP="00AE7ED9">
            <w:pPr>
              <w:jc w:val="center"/>
              <w:rPr>
                <w:rFonts w:asciiTheme="majorHAnsi" w:hAnsiTheme="majorHAnsi"/>
                <w:b/>
                <w:bCs/>
              </w:rPr>
            </w:pPr>
            <w:proofErr w:type="spellStart"/>
            <w:r w:rsidRPr="00AE7ED9">
              <w:rPr>
                <w:rFonts w:asciiTheme="majorHAnsi" w:hAnsiTheme="majorHAnsi"/>
                <w:b/>
                <w:bCs/>
              </w:rPr>
              <w:t>HR</w:t>
            </w:r>
            <w:r w:rsidRPr="00AE7ED9">
              <w:rPr>
                <w:rFonts w:asciiTheme="majorHAnsi" w:hAnsiTheme="majorHAnsi"/>
                <w:b/>
                <w:bCs/>
                <w:vertAlign w:val="subscript"/>
              </w:rPr>
              <w:t>peak</w:t>
            </w:r>
            <w:proofErr w:type="spellEnd"/>
            <w:r w:rsidRPr="00AE7ED9">
              <w:rPr>
                <w:rFonts w:asciiTheme="majorHAnsi" w:hAnsiTheme="majorHAnsi"/>
                <w:b/>
                <w:bCs/>
              </w:rPr>
              <w:t xml:space="preserve"> (</w:t>
            </w:r>
            <w:r w:rsidRPr="00AE7ED9">
              <w:rPr>
                <w:rFonts w:asciiTheme="majorHAnsi" w:hAnsiTheme="majorHAnsi"/>
                <w:b/>
                <w:bCs/>
                <w:sz w:val="20"/>
                <w:szCs w:val="20"/>
              </w:rPr>
              <w:t>b</w:t>
            </w:r>
            <w:r w:rsidRPr="00AE7ED9">
              <w:rPr>
                <w:rFonts w:asciiTheme="majorHAnsi" w:hAnsiTheme="majorHAnsi"/>
                <w:sz w:val="20"/>
                <w:szCs w:val="20"/>
              </w:rPr>
              <w:t>•</w:t>
            </w:r>
            <w:r w:rsidRPr="00AE7ED9">
              <w:rPr>
                <w:rFonts w:asciiTheme="majorHAnsi" w:hAnsiTheme="majorHAnsi"/>
                <w:b/>
                <w:bCs/>
                <w:sz w:val="20"/>
                <w:szCs w:val="20"/>
              </w:rPr>
              <w:t>min</w:t>
            </w:r>
            <w:r w:rsidRPr="00AE7ED9">
              <w:rPr>
                <w:rFonts w:asciiTheme="majorHAnsi" w:hAnsiTheme="majorHAnsi"/>
                <w:b/>
                <w:bCs/>
                <w:sz w:val="20"/>
                <w:szCs w:val="20"/>
                <w:vertAlign w:val="superscript"/>
              </w:rPr>
              <w:t>-1</w:t>
            </w:r>
            <w:r w:rsidRPr="00AE7ED9">
              <w:rPr>
                <w:rFonts w:asciiTheme="majorHAnsi" w:hAnsiTheme="majorHAnsi"/>
                <w:b/>
                <w:bCs/>
                <w:sz w:val="20"/>
                <w:szCs w:val="20"/>
              </w:rPr>
              <w:t>)</w:t>
            </w:r>
          </w:p>
        </w:tc>
        <w:tc>
          <w:tcPr>
            <w:tcW w:w="2520" w:type="dxa"/>
            <w:gridSpan w:val="2"/>
            <w:tcBorders>
              <w:top w:val="single" w:sz="4" w:space="0" w:color="auto"/>
              <w:left w:val="dotted" w:sz="4" w:space="0" w:color="auto"/>
              <w:bottom w:val="nil"/>
              <w:right w:val="dotted" w:sz="4" w:space="0" w:color="auto"/>
            </w:tcBorders>
            <w:shd w:val="clear" w:color="auto" w:fill="auto"/>
            <w:noWrap/>
            <w:vAlign w:val="center"/>
            <w:hideMark/>
          </w:tcPr>
          <w:p w14:paraId="66A7096C" w14:textId="77777777" w:rsidR="00AE7ED9" w:rsidRPr="00AE7ED9" w:rsidRDefault="00AE7ED9" w:rsidP="00AE7ED9">
            <w:pPr>
              <w:jc w:val="center"/>
              <w:rPr>
                <w:rFonts w:asciiTheme="majorHAnsi" w:hAnsiTheme="majorHAnsi"/>
                <w:b/>
                <w:bCs/>
              </w:rPr>
            </w:pPr>
            <w:proofErr w:type="spellStart"/>
            <w:r w:rsidRPr="00AE7ED9">
              <w:rPr>
                <w:rFonts w:asciiTheme="majorHAnsi" w:hAnsiTheme="majorHAnsi"/>
                <w:b/>
                <w:bCs/>
              </w:rPr>
              <w:t>RER</w:t>
            </w:r>
            <w:r w:rsidRPr="00AE7ED9">
              <w:rPr>
                <w:rFonts w:asciiTheme="majorHAnsi" w:hAnsiTheme="majorHAnsi"/>
                <w:b/>
                <w:bCs/>
                <w:vertAlign w:val="subscript"/>
              </w:rPr>
              <w:t>peak</w:t>
            </w:r>
            <w:proofErr w:type="spellEnd"/>
          </w:p>
        </w:tc>
        <w:tc>
          <w:tcPr>
            <w:tcW w:w="2520" w:type="dxa"/>
            <w:gridSpan w:val="2"/>
            <w:tcBorders>
              <w:top w:val="single" w:sz="4" w:space="0" w:color="auto"/>
              <w:left w:val="dotted" w:sz="4" w:space="0" w:color="auto"/>
              <w:bottom w:val="nil"/>
              <w:right w:val="dotted" w:sz="4" w:space="0" w:color="auto"/>
            </w:tcBorders>
            <w:shd w:val="clear" w:color="auto" w:fill="auto"/>
            <w:noWrap/>
            <w:vAlign w:val="center"/>
            <w:hideMark/>
          </w:tcPr>
          <w:p w14:paraId="312151BF" w14:textId="77777777" w:rsidR="00AE7ED9" w:rsidRPr="00AE7ED9" w:rsidRDefault="00AE7ED9" w:rsidP="00AE7ED9">
            <w:pPr>
              <w:jc w:val="center"/>
              <w:rPr>
                <w:rFonts w:asciiTheme="majorHAnsi" w:hAnsiTheme="majorHAnsi"/>
                <w:b/>
                <w:bCs/>
              </w:rPr>
            </w:pPr>
            <w:r w:rsidRPr="00AE7ED9">
              <w:rPr>
                <w:rFonts w:asciiTheme="majorHAnsi" w:hAnsiTheme="majorHAnsi"/>
                <w:b/>
                <w:bCs/>
              </w:rPr>
              <w:t>VO</w:t>
            </w:r>
            <w:r w:rsidRPr="00AE7ED9">
              <w:rPr>
                <w:rFonts w:asciiTheme="majorHAnsi" w:hAnsiTheme="majorHAnsi"/>
                <w:b/>
                <w:bCs/>
                <w:vertAlign w:val="subscript"/>
              </w:rPr>
              <w:t>2peak</w:t>
            </w:r>
            <w:r w:rsidRPr="00AE7ED9">
              <w:rPr>
                <w:rFonts w:asciiTheme="majorHAnsi" w:hAnsiTheme="majorHAnsi"/>
                <w:b/>
                <w:bCs/>
              </w:rPr>
              <w:t xml:space="preserve"> </w:t>
            </w:r>
            <w:r w:rsidRPr="00AE7ED9">
              <w:rPr>
                <w:rFonts w:asciiTheme="majorHAnsi" w:hAnsiTheme="majorHAnsi"/>
                <w:b/>
                <w:bCs/>
                <w:sz w:val="20"/>
                <w:szCs w:val="20"/>
              </w:rPr>
              <w:t>(ml</w:t>
            </w:r>
            <w:r w:rsidRPr="00AE7ED9">
              <w:rPr>
                <w:rFonts w:asciiTheme="majorHAnsi" w:hAnsiTheme="majorHAnsi"/>
                <w:sz w:val="20"/>
                <w:szCs w:val="20"/>
              </w:rPr>
              <w:t>•</w:t>
            </w:r>
            <w:r w:rsidRPr="00AE7ED9">
              <w:rPr>
                <w:rFonts w:asciiTheme="majorHAnsi" w:hAnsiTheme="majorHAnsi"/>
                <w:b/>
                <w:bCs/>
                <w:sz w:val="20"/>
                <w:szCs w:val="20"/>
              </w:rPr>
              <w:t>kg</w:t>
            </w:r>
            <w:r w:rsidRPr="00AE7ED9">
              <w:rPr>
                <w:rFonts w:asciiTheme="majorHAnsi" w:hAnsiTheme="majorHAnsi"/>
                <w:b/>
                <w:bCs/>
                <w:sz w:val="20"/>
                <w:szCs w:val="20"/>
                <w:vertAlign w:val="superscript"/>
              </w:rPr>
              <w:t>-1</w:t>
            </w:r>
            <w:r w:rsidRPr="00AE7ED9">
              <w:rPr>
                <w:rFonts w:asciiTheme="majorHAnsi" w:hAnsiTheme="majorHAnsi"/>
                <w:sz w:val="20"/>
                <w:szCs w:val="20"/>
              </w:rPr>
              <w:t>•</w:t>
            </w:r>
            <w:r w:rsidRPr="00AE7ED9">
              <w:rPr>
                <w:rFonts w:asciiTheme="majorHAnsi" w:hAnsiTheme="majorHAnsi"/>
                <w:b/>
                <w:bCs/>
                <w:sz w:val="20"/>
                <w:szCs w:val="20"/>
              </w:rPr>
              <w:t>min</w:t>
            </w:r>
            <w:r w:rsidRPr="00AE7ED9">
              <w:rPr>
                <w:rFonts w:asciiTheme="majorHAnsi" w:hAnsiTheme="majorHAnsi"/>
                <w:b/>
                <w:bCs/>
                <w:sz w:val="20"/>
                <w:szCs w:val="20"/>
                <w:vertAlign w:val="superscript"/>
              </w:rPr>
              <w:t>-1</w:t>
            </w:r>
            <w:r w:rsidRPr="00AE7ED9">
              <w:rPr>
                <w:rFonts w:asciiTheme="majorHAnsi" w:hAnsiTheme="majorHAnsi"/>
                <w:b/>
                <w:bCs/>
                <w:sz w:val="20"/>
                <w:szCs w:val="20"/>
              </w:rPr>
              <w:t>)</w:t>
            </w:r>
          </w:p>
        </w:tc>
        <w:tc>
          <w:tcPr>
            <w:tcW w:w="2070" w:type="dxa"/>
            <w:gridSpan w:val="2"/>
            <w:tcBorders>
              <w:top w:val="single" w:sz="4" w:space="0" w:color="auto"/>
              <w:left w:val="dotted" w:sz="4" w:space="0" w:color="auto"/>
              <w:bottom w:val="nil"/>
              <w:right w:val="nil"/>
            </w:tcBorders>
            <w:shd w:val="clear" w:color="auto" w:fill="auto"/>
            <w:noWrap/>
            <w:vAlign w:val="center"/>
            <w:hideMark/>
          </w:tcPr>
          <w:p w14:paraId="6649DA3C" w14:textId="77777777" w:rsidR="00AE7ED9" w:rsidRPr="00AE7ED9" w:rsidRDefault="00AE7ED9" w:rsidP="00AE7ED9">
            <w:pPr>
              <w:jc w:val="center"/>
              <w:rPr>
                <w:rFonts w:asciiTheme="majorHAnsi" w:hAnsiTheme="majorHAnsi"/>
                <w:b/>
                <w:bCs/>
              </w:rPr>
            </w:pPr>
            <w:proofErr w:type="spellStart"/>
            <w:r w:rsidRPr="00AE7ED9">
              <w:rPr>
                <w:rFonts w:asciiTheme="majorHAnsi" w:hAnsiTheme="majorHAnsi"/>
                <w:b/>
                <w:bCs/>
              </w:rPr>
              <w:t>RPE</w:t>
            </w:r>
            <w:r w:rsidRPr="00AE7ED9">
              <w:rPr>
                <w:rFonts w:asciiTheme="majorHAnsi" w:hAnsiTheme="majorHAnsi"/>
                <w:b/>
                <w:bCs/>
                <w:vertAlign w:val="subscript"/>
              </w:rPr>
              <w:t>peak</w:t>
            </w:r>
            <w:proofErr w:type="spellEnd"/>
          </w:p>
        </w:tc>
      </w:tr>
      <w:tr w:rsidR="00AE7ED9" w:rsidRPr="00AE7ED9" w14:paraId="46CC94FF" w14:textId="77777777" w:rsidTr="00AE7ED9">
        <w:trPr>
          <w:trHeight w:val="280"/>
        </w:trPr>
        <w:tc>
          <w:tcPr>
            <w:tcW w:w="738" w:type="dxa"/>
            <w:tcBorders>
              <w:top w:val="nil"/>
              <w:left w:val="nil"/>
              <w:bottom w:val="double" w:sz="6" w:space="0" w:color="auto"/>
              <w:right w:val="nil"/>
            </w:tcBorders>
            <w:shd w:val="clear" w:color="auto" w:fill="auto"/>
            <w:noWrap/>
            <w:vAlign w:val="bottom"/>
            <w:hideMark/>
          </w:tcPr>
          <w:p w14:paraId="3016F3E8" w14:textId="77777777" w:rsidR="00AE7ED9" w:rsidRPr="00AE7ED9" w:rsidRDefault="00AE7ED9" w:rsidP="00AE7ED9">
            <w:pPr>
              <w:rPr>
                <w:rFonts w:asciiTheme="majorHAnsi" w:hAnsiTheme="majorHAnsi"/>
                <w:sz w:val="22"/>
                <w:szCs w:val="22"/>
              </w:rPr>
            </w:pPr>
            <w:r w:rsidRPr="00AE7ED9">
              <w:rPr>
                <w:rFonts w:asciiTheme="majorHAnsi" w:hAnsiTheme="majorHAnsi"/>
                <w:sz w:val="22"/>
                <w:szCs w:val="22"/>
              </w:rPr>
              <w:t> </w:t>
            </w:r>
          </w:p>
        </w:tc>
        <w:tc>
          <w:tcPr>
            <w:tcW w:w="1080" w:type="dxa"/>
            <w:tcBorders>
              <w:top w:val="nil"/>
              <w:left w:val="nil"/>
              <w:bottom w:val="double" w:sz="6" w:space="0" w:color="auto"/>
              <w:right w:val="nil"/>
            </w:tcBorders>
            <w:shd w:val="clear" w:color="auto" w:fill="auto"/>
            <w:noWrap/>
            <w:vAlign w:val="bottom"/>
            <w:hideMark/>
          </w:tcPr>
          <w:p w14:paraId="7B97EA49" w14:textId="77777777" w:rsidR="00AE7ED9" w:rsidRPr="00AE7ED9" w:rsidRDefault="00AE7ED9" w:rsidP="00AE7ED9">
            <w:pPr>
              <w:jc w:val="center"/>
              <w:rPr>
                <w:rFonts w:asciiTheme="majorHAnsi" w:hAnsiTheme="majorHAnsi"/>
                <w:sz w:val="22"/>
                <w:szCs w:val="22"/>
              </w:rPr>
            </w:pPr>
            <w:r w:rsidRPr="00AE7ED9">
              <w:rPr>
                <w:rFonts w:asciiTheme="majorHAnsi" w:hAnsiTheme="majorHAnsi"/>
                <w:sz w:val="22"/>
                <w:szCs w:val="22"/>
              </w:rPr>
              <w:t>Treadmill GXT</w:t>
            </w:r>
          </w:p>
        </w:tc>
        <w:tc>
          <w:tcPr>
            <w:tcW w:w="1170" w:type="dxa"/>
            <w:tcBorders>
              <w:top w:val="nil"/>
              <w:left w:val="nil"/>
              <w:bottom w:val="double" w:sz="6" w:space="0" w:color="auto"/>
              <w:right w:val="dotted" w:sz="4" w:space="0" w:color="auto"/>
            </w:tcBorders>
            <w:shd w:val="clear" w:color="auto" w:fill="auto"/>
            <w:noWrap/>
            <w:vAlign w:val="bottom"/>
            <w:hideMark/>
          </w:tcPr>
          <w:p w14:paraId="0E03FF03" w14:textId="77777777" w:rsidR="00AE7ED9" w:rsidRPr="00AE7ED9" w:rsidRDefault="00AE7ED9" w:rsidP="00AE7ED9">
            <w:pPr>
              <w:tabs>
                <w:tab w:val="left" w:pos="810"/>
              </w:tabs>
              <w:jc w:val="center"/>
              <w:rPr>
                <w:rFonts w:asciiTheme="majorHAnsi" w:hAnsiTheme="majorHAnsi"/>
                <w:sz w:val="22"/>
                <w:szCs w:val="22"/>
              </w:rPr>
            </w:pPr>
            <w:r w:rsidRPr="00AE7ED9">
              <w:rPr>
                <w:rFonts w:asciiTheme="majorHAnsi" w:hAnsiTheme="majorHAnsi"/>
                <w:sz w:val="22"/>
                <w:szCs w:val="22"/>
              </w:rPr>
              <w:t>PACER</w:t>
            </w:r>
          </w:p>
        </w:tc>
        <w:tc>
          <w:tcPr>
            <w:tcW w:w="1260" w:type="dxa"/>
            <w:tcBorders>
              <w:top w:val="nil"/>
              <w:left w:val="dotted" w:sz="4" w:space="0" w:color="auto"/>
              <w:bottom w:val="double" w:sz="6" w:space="0" w:color="auto"/>
              <w:right w:val="nil"/>
            </w:tcBorders>
            <w:shd w:val="clear" w:color="auto" w:fill="auto"/>
            <w:noWrap/>
            <w:vAlign w:val="bottom"/>
            <w:hideMark/>
          </w:tcPr>
          <w:p w14:paraId="4A5ADFBE" w14:textId="77777777" w:rsidR="00AE7ED9" w:rsidRPr="00AE7ED9" w:rsidRDefault="00AE7ED9" w:rsidP="00AE7ED9">
            <w:pPr>
              <w:jc w:val="center"/>
              <w:rPr>
                <w:rFonts w:asciiTheme="majorHAnsi" w:hAnsiTheme="majorHAnsi"/>
                <w:sz w:val="22"/>
                <w:szCs w:val="22"/>
              </w:rPr>
            </w:pPr>
            <w:r w:rsidRPr="00AE7ED9">
              <w:rPr>
                <w:rFonts w:asciiTheme="majorHAnsi" w:hAnsiTheme="majorHAnsi"/>
                <w:sz w:val="22"/>
                <w:szCs w:val="22"/>
              </w:rPr>
              <w:t>Treadmill GXT</w:t>
            </w:r>
          </w:p>
        </w:tc>
        <w:tc>
          <w:tcPr>
            <w:tcW w:w="1260" w:type="dxa"/>
            <w:tcBorders>
              <w:top w:val="nil"/>
              <w:left w:val="nil"/>
              <w:bottom w:val="double" w:sz="6" w:space="0" w:color="auto"/>
              <w:right w:val="dotted" w:sz="4" w:space="0" w:color="auto"/>
            </w:tcBorders>
            <w:shd w:val="clear" w:color="auto" w:fill="auto"/>
            <w:noWrap/>
            <w:vAlign w:val="bottom"/>
            <w:hideMark/>
          </w:tcPr>
          <w:p w14:paraId="1B466B12" w14:textId="77777777" w:rsidR="00AE7ED9" w:rsidRPr="00AE7ED9" w:rsidRDefault="00AE7ED9" w:rsidP="00AE7ED9">
            <w:pPr>
              <w:jc w:val="center"/>
              <w:rPr>
                <w:rFonts w:asciiTheme="majorHAnsi" w:hAnsiTheme="majorHAnsi"/>
                <w:sz w:val="22"/>
                <w:szCs w:val="22"/>
              </w:rPr>
            </w:pPr>
            <w:r w:rsidRPr="00AE7ED9">
              <w:rPr>
                <w:rFonts w:asciiTheme="majorHAnsi" w:hAnsiTheme="majorHAnsi"/>
                <w:sz w:val="22"/>
                <w:szCs w:val="22"/>
              </w:rPr>
              <w:t>PACER</w:t>
            </w:r>
          </w:p>
        </w:tc>
        <w:tc>
          <w:tcPr>
            <w:tcW w:w="1260" w:type="dxa"/>
            <w:tcBorders>
              <w:top w:val="nil"/>
              <w:left w:val="dotted" w:sz="4" w:space="0" w:color="auto"/>
              <w:bottom w:val="double" w:sz="6" w:space="0" w:color="auto"/>
              <w:right w:val="nil"/>
            </w:tcBorders>
            <w:shd w:val="clear" w:color="auto" w:fill="auto"/>
            <w:noWrap/>
            <w:vAlign w:val="bottom"/>
            <w:hideMark/>
          </w:tcPr>
          <w:p w14:paraId="77864C5B" w14:textId="77777777" w:rsidR="00AE7ED9" w:rsidRPr="00AE7ED9" w:rsidRDefault="00AE7ED9" w:rsidP="00AE7ED9">
            <w:pPr>
              <w:jc w:val="center"/>
              <w:rPr>
                <w:rFonts w:asciiTheme="majorHAnsi" w:hAnsiTheme="majorHAnsi"/>
                <w:sz w:val="22"/>
                <w:szCs w:val="22"/>
              </w:rPr>
            </w:pPr>
            <w:r w:rsidRPr="00AE7ED9">
              <w:rPr>
                <w:rFonts w:asciiTheme="majorHAnsi" w:hAnsiTheme="majorHAnsi"/>
                <w:sz w:val="22"/>
                <w:szCs w:val="22"/>
              </w:rPr>
              <w:t>Treadmill GXT</w:t>
            </w:r>
          </w:p>
        </w:tc>
        <w:tc>
          <w:tcPr>
            <w:tcW w:w="1260" w:type="dxa"/>
            <w:tcBorders>
              <w:top w:val="nil"/>
              <w:left w:val="nil"/>
              <w:bottom w:val="double" w:sz="6" w:space="0" w:color="auto"/>
              <w:right w:val="dotted" w:sz="4" w:space="0" w:color="auto"/>
            </w:tcBorders>
            <w:shd w:val="clear" w:color="auto" w:fill="auto"/>
            <w:noWrap/>
            <w:vAlign w:val="bottom"/>
            <w:hideMark/>
          </w:tcPr>
          <w:p w14:paraId="762C2F73" w14:textId="77777777" w:rsidR="00AE7ED9" w:rsidRPr="00AE7ED9" w:rsidRDefault="00AE7ED9" w:rsidP="00AE7ED9">
            <w:pPr>
              <w:jc w:val="center"/>
              <w:rPr>
                <w:rFonts w:asciiTheme="majorHAnsi" w:hAnsiTheme="majorHAnsi"/>
                <w:sz w:val="22"/>
                <w:szCs w:val="22"/>
              </w:rPr>
            </w:pPr>
            <w:r w:rsidRPr="00AE7ED9">
              <w:rPr>
                <w:rFonts w:asciiTheme="majorHAnsi" w:hAnsiTheme="majorHAnsi"/>
                <w:sz w:val="22"/>
                <w:szCs w:val="22"/>
              </w:rPr>
              <w:t>PACER</w:t>
            </w:r>
          </w:p>
        </w:tc>
        <w:tc>
          <w:tcPr>
            <w:tcW w:w="1080" w:type="dxa"/>
            <w:tcBorders>
              <w:top w:val="nil"/>
              <w:left w:val="dotted" w:sz="4" w:space="0" w:color="auto"/>
              <w:bottom w:val="double" w:sz="6" w:space="0" w:color="auto"/>
              <w:right w:val="nil"/>
            </w:tcBorders>
            <w:shd w:val="clear" w:color="auto" w:fill="auto"/>
            <w:noWrap/>
            <w:vAlign w:val="bottom"/>
            <w:hideMark/>
          </w:tcPr>
          <w:p w14:paraId="18253A4D" w14:textId="77777777" w:rsidR="00AE7ED9" w:rsidRPr="00AE7ED9" w:rsidRDefault="00AE7ED9" w:rsidP="00AE7ED9">
            <w:pPr>
              <w:jc w:val="center"/>
              <w:rPr>
                <w:rFonts w:asciiTheme="majorHAnsi" w:hAnsiTheme="majorHAnsi"/>
                <w:sz w:val="22"/>
                <w:szCs w:val="22"/>
              </w:rPr>
            </w:pPr>
            <w:r w:rsidRPr="00AE7ED9">
              <w:rPr>
                <w:rFonts w:asciiTheme="majorHAnsi" w:hAnsiTheme="majorHAnsi"/>
                <w:sz w:val="22"/>
                <w:szCs w:val="22"/>
              </w:rPr>
              <w:t>Treadmill GXT</w:t>
            </w:r>
          </w:p>
        </w:tc>
        <w:tc>
          <w:tcPr>
            <w:tcW w:w="990" w:type="dxa"/>
            <w:tcBorders>
              <w:top w:val="nil"/>
              <w:left w:val="nil"/>
              <w:bottom w:val="double" w:sz="6" w:space="0" w:color="auto"/>
              <w:right w:val="nil"/>
            </w:tcBorders>
            <w:shd w:val="clear" w:color="auto" w:fill="auto"/>
            <w:noWrap/>
            <w:vAlign w:val="bottom"/>
            <w:hideMark/>
          </w:tcPr>
          <w:p w14:paraId="673A689F" w14:textId="77777777" w:rsidR="00AE7ED9" w:rsidRPr="00AE7ED9" w:rsidRDefault="00AE7ED9" w:rsidP="00AE7ED9">
            <w:pPr>
              <w:jc w:val="center"/>
              <w:rPr>
                <w:rFonts w:asciiTheme="majorHAnsi" w:hAnsiTheme="majorHAnsi"/>
                <w:sz w:val="22"/>
                <w:szCs w:val="22"/>
              </w:rPr>
            </w:pPr>
            <w:r w:rsidRPr="00AE7ED9">
              <w:rPr>
                <w:rFonts w:asciiTheme="majorHAnsi" w:hAnsiTheme="majorHAnsi"/>
                <w:sz w:val="22"/>
                <w:szCs w:val="22"/>
              </w:rPr>
              <w:t>PACER</w:t>
            </w:r>
          </w:p>
        </w:tc>
      </w:tr>
      <w:tr w:rsidR="00AE7ED9" w:rsidRPr="00AE7ED9" w14:paraId="00987369" w14:textId="77777777" w:rsidTr="00AE7ED9">
        <w:trPr>
          <w:trHeight w:val="441"/>
        </w:trPr>
        <w:tc>
          <w:tcPr>
            <w:tcW w:w="738" w:type="dxa"/>
            <w:tcBorders>
              <w:top w:val="nil"/>
              <w:left w:val="nil"/>
              <w:bottom w:val="nil"/>
              <w:right w:val="nil"/>
            </w:tcBorders>
            <w:shd w:val="clear" w:color="auto" w:fill="auto"/>
            <w:vAlign w:val="center"/>
            <w:hideMark/>
          </w:tcPr>
          <w:p w14:paraId="317CD06E" w14:textId="77777777" w:rsidR="00AE7ED9" w:rsidRPr="00AE7ED9" w:rsidRDefault="00AE7ED9" w:rsidP="00AE7ED9">
            <w:pPr>
              <w:rPr>
                <w:rFonts w:asciiTheme="majorHAnsi" w:hAnsiTheme="majorHAnsi"/>
                <w:b/>
              </w:rPr>
            </w:pPr>
            <w:r w:rsidRPr="00AE7ED9">
              <w:rPr>
                <w:rFonts w:asciiTheme="majorHAnsi" w:hAnsiTheme="majorHAnsi"/>
                <w:b/>
              </w:rPr>
              <w:t xml:space="preserve">Boys </w:t>
            </w:r>
          </w:p>
        </w:tc>
        <w:tc>
          <w:tcPr>
            <w:tcW w:w="1080" w:type="dxa"/>
            <w:tcBorders>
              <w:top w:val="nil"/>
              <w:left w:val="nil"/>
              <w:bottom w:val="nil"/>
              <w:right w:val="nil"/>
            </w:tcBorders>
            <w:shd w:val="clear" w:color="auto" w:fill="auto"/>
            <w:noWrap/>
            <w:vAlign w:val="center"/>
            <w:hideMark/>
          </w:tcPr>
          <w:p w14:paraId="1C54E4FA" w14:textId="77777777" w:rsidR="00AE7ED9" w:rsidRPr="00AE7ED9" w:rsidRDefault="00AE7ED9" w:rsidP="00AE7ED9">
            <w:pPr>
              <w:jc w:val="center"/>
              <w:rPr>
                <w:rFonts w:asciiTheme="majorHAnsi" w:hAnsiTheme="majorHAnsi"/>
                <w:sz w:val="22"/>
                <w:szCs w:val="22"/>
              </w:rPr>
            </w:pPr>
            <w:r w:rsidRPr="00AE7ED9">
              <w:rPr>
                <w:rFonts w:asciiTheme="majorHAnsi" w:hAnsiTheme="majorHAnsi"/>
                <w:sz w:val="22"/>
                <w:szCs w:val="22"/>
              </w:rPr>
              <w:t>196 (9.3)</w:t>
            </w:r>
          </w:p>
        </w:tc>
        <w:tc>
          <w:tcPr>
            <w:tcW w:w="1170" w:type="dxa"/>
            <w:tcBorders>
              <w:top w:val="nil"/>
              <w:left w:val="nil"/>
              <w:bottom w:val="nil"/>
              <w:right w:val="dotted" w:sz="4" w:space="0" w:color="auto"/>
            </w:tcBorders>
            <w:shd w:val="clear" w:color="auto" w:fill="auto"/>
            <w:noWrap/>
            <w:vAlign w:val="center"/>
            <w:hideMark/>
          </w:tcPr>
          <w:p w14:paraId="7FE11C90" w14:textId="77777777" w:rsidR="00AE7ED9" w:rsidRPr="00AE7ED9" w:rsidRDefault="00AE7ED9" w:rsidP="00AE7ED9">
            <w:pPr>
              <w:jc w:val="center"/>
              <w:rPr>
                <w:rFonts w:asciiTheme="majorHAnsi" w:hAnsiTheme="majorHAnsi"/>
                <w:sz w:val="22"/>
                <w:szCs w:val="22"/>
              </w:rPr>
            </w:pPr>
            <w:r w:rsidRPr="00AE7ED9">
              <w:rPr>
                <w:rFonts w:asciiTheme="majorHAnsi" w:hAnsiTheme="majorHAnsi"/>
                <w:sz w:val="22"/>
                <w:szCs w:val="22"/>
              </w:rPr>
              <w:t>199 (6.7)</w:t>
            </w:r>
          </w:p>
        </w:tc>
        <w:tc>
          <w:tcPr>
            <w:tcW w:w="1260" w:type="dxa"/>
            <w:tcBorders>
              <w:top w:val="nil"/>
              <w:left w:val="dotted" w:sz="4" w:space="0" w:color="auto"/>
              <w:bottom w:val="nil"/>
              <w:right w:val="nil"/>
            </w:tcBorders>
            <w:shd w:val="clear" w:color="auto" w:fill="auto"/>
            <w:noWrap/>
            <w:vAlign w:val="center"/>
            <w:hideMark/>
          </w:tcPr>
          <w:p w14:paraId="7A11C708" w14:textId="77777777" w:rsidR="00AE7ED9" w:rsidRPr="00AE7ED9" w:rsidRDefault="00AE7ED9" w:rsidP="00AE7ED9">
            <w:pPr>
              <w:jc w:val="center"/>
              <w:rPr>
                <w:rFonts w:asciiTheme="majorHAnsi" w:hAnsiTheme="majorHAnsi"/>
                <w:sz w:val="22"/>
                <w:szCs w:val="22"/>
              </w:rPr>
            </w:pPr>
            <w:r w:rsidRPr="00AE7ED9">
              <w:rPr>
                <w:rFonts w:asciiTheme="majorHAnsi" w:hAnsiTheme="majorHAnsi"/>
                <w:sz w:val="22"/>
                <w:szCs w:val="22"/>
              </w:rPr>
              <w:t>1.11 (0.08)</w:t>
            </w:r>
          </w:p>
        </w:tc>
        <w:tc>
          <w:tcPr>
            <w:tcW w:w="1260" w:type="dxa"/>
            <w:tcBorders>
              <w:top w:val="nil"/>
              <w:left w:val="nil"/>
              <w:bottom w:val="nil"/>
              <w:right w:val="dotted" w:sz="4" w:space="0" w:color="auto"/>
            </w:tcBorders>
            <w:shd w:val="clear" w:color="auto" w:fill="auto"/>
            <w:noWrap/>
            <w:vAlign w:val="center"/>
            <w:hideMark/>
          </w:tcPr>
          <w:p w14:paraId="170D6E87" w14:textId="77777777" w:rsidR="00AE7ED9" w:rsidRPr="00AE7ED9" w:rsidRDefault="00AE7ED9" w:rsidP="00AE7ED9">
            <w:pPr>
              <w:jc w:val="center"/>
              <w:rPr>
                <w:rFonts w:asciiTheme="majorHAnsi" w:hAnsiTheme="majorHAnsi"/>
                <w:sz w:val="22"/>
                <w:szCs w:val="22"/>
              </w:rPr>
            </w:pPr>
            <w:r w:rsidRPr="00AE7ED9">
              <w:rPr>
                <w:rFonts w:asciiTheme="majorHAnsi" w:hAnsiTheme="majorHAnsi"/>
                <w:sz w:val="22"/>
                <w:szCs w:val="22"/>
              </w:rPr>
              <w:t>1.10 (0.04)</w:t>
            </w:r>
          </w:p>
        </w:tc>
        <w:tc>
          <w:tcPr>
            <w:tcW w:w="1260" w:type="dxa"/>
            <w:tcBorders>
              <w:top w:val="nil"/>
              <w:left w:val="dotted" w:sz="4" w:space="0" w:color="auto"/>
              <w:bottom w:val="nil"/>
              <w:right w:val="nil"/>
            </w:tcBorders>
            <w:shd w:val="clear" w:color="auto" w:fill="auto"/>
            <w:noWrap/>
            <w:vAlign w:val="center"/>
            <w:hideMark/>
          </w:tcPr>
          <w:p w14:paraId="7955E4D1" w14:textId="77777777" w:rsidR="00AE7ED9" w:rsidRPr="00AE7ED9" w:rsidRDefault="00AE7ED9" w:rsidP="00AE7ED9">
            <w:pPr>
              <w:jc w:val="center"/>
              <w:rPr>
                <w:rFonts w:asciiTheme="majorHAnsi" w:hAnsiTheme="majorHAnsi"/>
                <w:sz w:val="22"/>
                <w:szCs w:val="22"/>
              </w:rPr>
            </w:pPr>
            <w:r w:rsidRPr="00AE7ED9">
              <w:rPr>
                <w:rFonts w:asciiTheme="majorHAnsi" w:hAnsiTheme="majorHAnsi"/>
                <w:sz w:val="22"/>
                <w:szCs w:val="22"/>
              </w:rPr>
              <w:t>51.0 (6.7)</w:t>
            </w:r>
          </w:p>
        </w:tc>
        <w:tc>
          <w:tcPr>
            <w:tcW w:w="1260" w:type="dxa"/>
            <w:tcBorders>
              <w:top w:val="nil"/>
              <w:left w:val="nil"/>
              <w:bottom w:val="nil"/>
              <w:right w:val="dotted" w:sz="4" w:space="0" w:color="auto"/>
            </w:tcBorders>
            <w:shd w:val="clear" w:color="auto" w:fill="auto"/>
            <w:noWrap/>
            <w:vAlign w:val="center"/>
            <w:hideMark/>
          </w:tcPr>
          <w:p w14:paraId="6F381378" w14:textId="77777777" w:rsidR="00AE7ED9" w:rsidRPr="00AE7ED9" w:rsidRDefault="00AE7ED9" w:rsidP="00AE7ED9">
            <w:pPr>
              <w:jc w:val="center"/>
              <w:rPr>
                <w:rFonts w:asciiTheme="majorHAnsi" w:hAnsiTheme="majorHAnsi"/>
                <w:sz w:val="22"/>
                <w:szCs w:val="22"/>
              </w:rPr>
            </w:pPr>
            <w:r w:rsidRPr="00AE7ED9">
              <w:rPr>
                <w:rFonts w:asciiTheme="majorHAnsi" w:hAnsiTheme="majorHAnsi"/>
                <w:sz w:val="22"/>
                <w:szCs w:val="22"/>
              </w:rPr>
              <w:t>52.6 (7.4)</w:t>
            </w:r>
          </w:p>
        </w:tc>
        <w:tc>
          <w:tcPr>
            <w:tcW w:w="1080" w:type="dxa"/>
            <w:tcBorders>
              <w:top w:val="nil"/>
              <w:left w:val="dotted" w:sz="4" w:space="0" w:color="auto"/>
              <w:bottom w:val="nil"/>
              <w:right w:val="nil"/>
            </w:tcBorders>
            <w:shd w:val="clear" w:color="auto" w:fill="auto"/>
            <w:noWrap/>
            <w:vAlign w:val="center"/>
            <w:hideMark/>
          </w:tcPr>
          <w:p w14:paraId="554FD203" w14:textId="77777777" w:rsidR="00AE7ED9" w:rsidRPr="00AE7ED9" w:rsidRDefault="00AE7ED9" w:rsidP="00AE7ED9">
            <w:pPr>
              <w:jc w:val="center"/>
              <w:rPr>
                <w:rFonts w:asciiTheme="majorHAnsi" w:hAnsiTheme="majorHAnsi"/>
                <w:sz w:val="22"/>
                <w:szCs w:val="22"/>
              </w:rPr>
            </w:pPr>
            <w:r w:rsidRPr="00AE7ED9">
              <w:rPr>
                <w:rFonts w:asciiTheme="majorHAnsi" w:hAnsiTheme="majorHAnsi"/>
                <w:sz w:val="22"/>
                <w:szCs w:val="22"/>
              </w:rPr>
              <w:t>8.6 (0.96)</w:t>
            </w:r>
          </w:p>
        </w:tc>
        <w:tc>
          <w:tcPr>
            <w:tcW w:w="990" w:type="dxa"/>
            <w:tcBorders>
              <w:top w:val="nil"/>
              <w:left w:val="nil"/>
              <w:bottom w:val="nil"/>
              <w:right w:val="nil"/>
            </w:tcBorders>
            <w:shd w:val="clear" w:color="auto" w:fill="auto"/>
            <w:noWrap/>
            <w:vAlign w:val="center"/>
            <w:hideMark/>
          </w:tcPr>
          <w:p w14:paraId="72389AD3" w14:textId="77777777" w:rsidR="00AE7ED9" w:rsidRPr="00AE7ED9" w:rsidRDefault="00AE7ED9" w:rsidP="00AE7ED9">
            <w:pPr>
              <w:jc w:val="center"/>
              <w:rPr>
                <w:rFonts w:asciiTheme="majorHAnsi" w:hAnsiTheme="majorHAnsi"/>
                <w:sz w:val="22"/>
                <w:szCs w:val="22"/>
              </w:rPr>
            </w:pPr>
            <w:r w:rsidRPr="00AE7ED9">
              <w:rPr>
                <w:rFonts w:asciiTheme="majorHAnsi" w:hAnsiTheme="majorHAnsi"/>
                <w:sz w:val="22"/>
                <w:szCs w:val="22"/>
              </w:rPr>
              <w:t>8.6 (1.3)</w:t>
            </w:r>
          </w:p>
        </w:tc>
      </w:tr>
      <w:tr w:rsidR="00AE7ED9" w:rsidRPr="00AE7ED9" w14:paraId="5135A851" w14:textId="77777777" w:rsidTr="00AE7ED9">
        <w:trPr>
          <w:trHeight w:val="560"/>
        </w:trPr>
        <w:tc>
          <w:tcPr>
            <w:tcW w:w="738" w:type="dxa"/>
            <w:tcBorders>
              <w:top w:val="nil"/>
              <w:left w:val="nil"/>
              <w:bottom w:val="nil"/>
              <w:right w:val="nil"/>
            </w:tcBorders>
            <w:shd w:val="clear" w:color="auto" w:fill="auto"/>
            <w:vAlign w:val="center"/>
            <w:hideMark/>
          </w:tcPr>
          <w:p w14:paraId="73904634" w14:textId="77777777" w:rsidR="00AE7ED9" w:rsidRPr="00AE7ED9" w:rsidRDefault="00AE7ED9" w:rsidP="00AE7ED9">
            <w:pPr>
              <w:rPr>
                <w:rFonts w:asciiTheme="majorHAnsi" w:hAnsiTheme="majorHAnsi"/>
                <w:b/>
              </w:rPr>
            </w:pPr>
            <w:r w:rsidRPr="00AE7ED9">
              <w:rPr>
                <w:rFonts w:asciiTheme="majorHAnsi" w:hAnsiTheme="majorHAnsi"/>
                <w:b/>
              </w:rPr>
              <w:t xml:space="preserve">Girls </w:t>
            </w:r>
          </w:p>
        </w:tc>
        <w:tc>
          <w:tcPr>
            <w:tcW w:w="1080" w:type="dxa"/>
            <w:tcBorders>
              <w:top w:val="nil"/>
              <w:left w:val="nil"/>
              <w:bottom w:val="nil"/>
              <w:right w:val="nil"/>
            </w:tcBorders>
            <w:shd w:val="clear" w:color="auto" w:fill="auto"/>
            <w:noWrap/>
            <w:vAlign w:val="center"/>
            <w:hideMark/>
          </w:tcPr>
          <w:p w14:paraId="00E2288A" w14:textId="77777777" w:rsidR="00AE7ED9" w:rsidRPr="00AE7ED9" w:rsidRDefault="00AE7ED9" w:rsidP="00AE7ED9">
            <w:pPr>
              <w:jc w:val="center"/>
              <w:rPr>
                <w:rFonts w:asciiTheme="majorHAnsi" w:hAnsiTheme="majorHAnsi"/>
                <w:sz w:val="22"/>
                <w:szCs w:val="22"/>
              </w:rPr>
            </w:pPr>
            <w:r w:rsidRPr="00AE7ED9">
              <w:rPr>
                <w:rFonts w:asciiTheme="majorHAnsi" w:hAnsiTheme="majorHAnsi"/>
                <w:sz w:val="22"/>
                <w:szCs w:val="22"/>
              </w:rPr>
              <w:t>197 (8.4)</w:t>
            </w:r>
          </w:p>
        </w:tc>
        <w:tc>
          <w:tcPr>
            <w:tcW w:w="1170" w:type="dxa"/>
            <w:tcBorders>
              <w:top w:val="nil"/>
              <w:left w:val="nil"/>
              <w:bottom w:val="nil"/>
              <w:right w:val="dotted" w:sz="4" w:space="0" w:color="auto"/>
            </w:tcBorders>
            <w:shd w:val="clear" w:color="auto" w:fill="auto"/>
            <w:noWrap/>
            <w:vAlign w:val="center"/>
            <w:hideMark/>
          </w:tcPr>
          <w:p w14:paraId="7F39E782" w14:textId="77777777" w:rsidR="00AE7ED9" w:rsidRPr="00AE7ED9" w:rsidRDefault="00AE7ED9" w:rsidP="00AE7ED9">
            <w:pPr>
              <w:jc w:val="center"/>
              <w:rPr>
                <w:rFonts w:asciiTheme="majorHAnsi" w:hAnsiTheme="majorHAnsi"/>
                <w:sz w:val="22"/>
                <w:szCs w:val="22"/>
              </w:rPr>
            </w:pPr>
            <w:r w:rsidRPr="00AE7ED9">
              <w:rPr>
                <w:rFonts w:asciiTheme="majorHAnsi" w:hAnsiTheme="majorHAnsi"/>
                <w:sz w:val="22"/>
                <w:szCs w:val="22"/>
              </w:rPr>
              <w:t>196 (10.3)</w:t>
            </w:r>
          </w:p>
        </w:tc>
        <w:tc>
          <w:tcPr>
            <w:tcW w:w="1260" w:type="dxa"/>
            <w:tcBorders>
              <w:top w:val="nil"/>
              <w:left w:val="dotted" w:sz="4" w:space="0" w:color="auto"/>
              <w:bottom w:val="nil"/>
              <w:right w:val="nil"/>
            </w:tcBorders>
            <w:shd w:val="clear" w:color="auto" w:fill="auto"/>
            <w:noWrap/>
            <w:vAlign w:val="center"/>
            <w:hideMark/>
          </w:tcPr>
          <w:p w14:paraId="6B735AF7" w14:textId="77777777" w:rsidR="00AE7ED9" w:rsidRPr="00AE7ED9" w:rsidRDefault="00AE7ED9" w:rsidP="00AE7ED9">
            <w:pPr>
              <w:jc w:val="center"/>
              <w:rPr>
                <w:rFonts w:asciiTheme="majorHAnsi" w:hAnsiTheme="majorHAnsi"/>
                <w:sz w:val="22"/>
                <w:szCs w:val="22"/>
              </w:rPr>
            </w:pPr>
            <w:r w:rsidRPr="00AE7ED9">
              <w:rPr>
                <w:rFonts w:asciiTheme="majorHAnsi" w:hAnsiTheme="majorHAnsi"/>
                <w:sz w:val="22"/>
                <w:szCs w:val="22"/>
              </w:rPr>
              <w:t>1.14 (0.08)</w:t>
            </w:r>
          </w:p>
        </w:tc>
        <w:tc>
          <w:tcPr>
            <w:tcW w:w="1260" w:type="dxa"/>
            <w:tcBorders>
              <w:top w:val="nil"/>
              <w:left w:val="nil"/>
              <w:bottom w:val="nil"/>
              <w:right w:val="dotted" w:sz="4" w:space="0" w:color="auto"/>
            </w:tcBorders>
            <w:shd w:val="clear" w:color="auto" w:fill="auto"/>
            <w:noWrap/>
            <w:vAlign w:val="center"/>
            <w:hideMark/>
          </w:tcPr>
          <w:p w14:paraId="43759AF5" w14:textId="77777777" w:rsidR="00AE7ED9" w:rsidRPr="00AE7ED9" w:rsidRDefault="00AE7ED9" w:rsidP="00AE7ED9">
            <w:pPr>
              <w:jc w:val="center"/>
              <w:rPr>
                <w:rFonts w:asciiTheme="majorHAnsi" w:hAnsiTheme="majorHAnsi"/>
                <w:sz w:val="22"/>
                <w:szCs w:val="22"/>
              </w:rPr>
            </w:pPr>
            <w:r w:rsidRPr="00AE7ED9">
              <w:rPr>
                <w:rFonts w:asciiTheme="majorHAnsi" w:hAnsiTheme="majorHAnsi"/>
                <w:sz w:val="22"/>
                <w:szCs w:val="22"/>
              </w:rPr>
              <w:t>1.13 (0.09)</w:t>
            </w:r>
          </w:p>
        </w:tc>
        <w:tc>
          <w:tcPr>
            <w:tcW w:w="1260" w:type="dxa"/>
            <w:tcBorders>
              <w:top w:val="nil"/>
              <w:left w:val="dotted" w:sz="4" w:space="0" w:color="auto"/>
              <w:bottom w:val="nil"/>
              <w:right w:val="nil"/>
            </w:tcBorders>
            <w:shd w:val="clear" w:color="auto" w:fill="auto"/>
            <w:noWrap/>
            <w:vAlign w:val="center"/>
            <w:hideMark/>
          </w:tcPr>
          <w:p w14:paraId="11C69222" w14:textId="77777777" w:rsidR="00AE7ED9" w:rsidRPr="00AE7ED9" w:rsidRDefault="00AE7ED9" w:rsidP="00AE7ED9">
            <w:pPr>
              <w:jc w:val="center"/>
              <w:rPr>
                <w:rFonts w:asciiTheme="majorHAnsi" w:hAnsiTheme="majorHAnsi"/>
                <w:sz w:val="22"/>
                <w:szCs w:val="22"/>
              </w:rPr>
            </w:pPr>
            <w:r w:rsidRPr="00AE7ED9">
              <w:rPr>
                <w:rFonts w:asciiTheme="majorHAnsi" w:hAnsiTheme="majorHAnsi"/>
                <w:sz w:val="22"/>
                <w:szCs w:val="22"/>
              </w:rPr>
              <w:t>40.1 (7.9)*</w:t>
            </w:r>
          </w:p>
        </w:tc>
        <w:tc>
          <w:tcPr>
            <w:tcW w:w="1260" w:type="dxa"/>
            <w:tcBorders>
              <w:top w:val="nil"/>
              <w:left w:val="nil"/>
              <w:bottom w:val="nil"/>
              <w:right w:val="dotted" w:sz="4" w:space="0" w:color="auto"/>
            </w:tcBorders>
            <w:shd w:val="clear" w:color="auto" w:fill="auto"/>
            <w:noWrap/>
            <w:vAlign w:val="center"/>
            <w:hideMark/>
          </w:tcPr>
          <w:p w14:paraId="09E0CFC3" w14:textId="77777777" w:rsidR="00AE7ED9" w:rsidRPr="00AE7ED9" w:rsidRDefault="00AE7ED9" w:rsidP="00AE7ED9">
            <w:pPr>
              <w:jc w:val="center"/>
              <w:rPr>
                <w:rFonts w:asciiTheme="majorHAnsi" w:hAnsiTheme="majorHAnsi"/>
                <w:sz w:val="22"/>
                <w:szCs w:val="22"/>
              </w:rPr>
            </w:pPr>
            <w:r w:rsidRPr="00AE7ED9">
              <w:rPr>
                <w:rFonts w:asciiTheme="majorHAnsi" w:hAnsiTheme="majorHAnsi"/>
                <w:sz w:val="22"/>
                <w:szCs w:val="22"/>
              </w:rPr>
              <w:t>40.5 (8.9)*</w:t>
            </w:r>
          </w:p>
        </w:tc>
        <w:tc>
          <w:tcPr>
            <w:tcW w:w="1080" w:type="dxa"/>
            <w:tcBorders>
              <w:top w:val="nil"/>
              <w:left w:val="dotted" w:sz="4" w:space="0" w:color="auto"/>
              <w:bottom w:val="nil"/>
              <w:right w:val="nil"/>
            </w:tcBorders>
            <w:shd w:val="clear" w:color="auto" w:fill="auto"/>
            <w:noWrap/>
            <w:vAlign w:val="center"/>
            <w:hideMark/>
          </w:tcPr>
          <w:p w14:paraId="108F222B" w14:textId="77777777" w:rsidR="00AE7ED9" w:rsidRPr="00AE7ED9" w:rsidRDefault="00AE7ED9" w:rsidP="00AE7ED9">
            <w:pPr>
              <w:jc w:val="center"/>
              <w:rPr>
                <w:rFonts w:asciiTheme="majorHAnsi" w:hAnsiTheme="majorHAnsi"/>
                <w:sz w:val="22"/>
                <w:szCs w:val="22"/>
              </w:rPr>
            </w:pPr>
            <w:r w:rsidRPr="00AE7ED9">
              <w:rPr>
                <w:rFonts w:asciiTheme="majorHAnsi" w:hAnsiTheme="majorHAnsi"/>
                <w:sz w:val="22"/>
                <w:szCs w:val="22"/>
              </w:rPr>
              <w:t>8.2 (1.1)</w:t>
            </w:r>
          </w:p>
        </w:tc>
        <w:tc>
          <w:tcPr>
            <w:tcW w:w="990" w:type="dxa"/>
            <w:tcBorders>
              <w:top w:val="nil"/>
              <w:left w:val="nil"/>
              <w:bottom w:val="nil"/>
              <w:right w:val="nil"/>
            </w:tcBorders>
            <w:shd w:val="clear" w:color="auto" w:fill="auto"/>
            <w:noWrap/>
            <w:vAlign w:val="center"/>
            <w:hideMark/>
          </w:tcPr>
          <w:p w14:paraId="5E1E732F" w14:textId="77777777" w:rsidR="00AE7ED9" w:rsidRPr="00AE7ED9" w:rsidRDefault="00AE7ED9" w:rsidP="00AE7ED9">
            <w:pPr>
              <w:jc w:val="center"/>
              <w:rPr>
                <w:rFonts w:asciiTheme="majorHAnsi" w:hAnsiTheme="majorHAnsi"/>
                <w:sz w:val="22"/>
                <w:szCs w:val="22"/>
              </w:rPr>
            </w:pPr>
            <w:r w:rsidRPr="00AE7ED9">
              <w:rPr>
                <w:rFonts w:asciiTheme="majorHAnsi" w:hAnsiTheme="majorHAnsi"/>
                <w:sz w:val="22"/>
                <w:szCs w:val="22"/>
              </w:rPr>
              <w:t>8.0 (1.3)</w:t>
            </w:r>
          </w:p>
        </w:tc>
      </w:tr>
      <w:tr w:rsidR="00AE7ED9" w:rsidRPr="00AE7ED9" w14:paraId="1D281B64" w14:textId="77777777" w:rsidTr="00AE7ED9">
        <w:trPr>
          <w:trHeight w:val="340"/>
        </w:trPr>
        <w:tc>
          <w:tcPr>
            <w:tcW w:w="738" w:type="dxa"/>
            <w:tcBorders>
              <w:top w:val="nil"/>
              <w:left w:val="nil"/>
              <w:bottom w:val="single" w:sz="4" w:space="0" w:color="auto"/>
              <w:right w:val="nil"/>
            </w:tcBorders>
            <w:shd w:val="clear" w:color="auto" w:fill="auto"/>
            <w:noWrap/>
            <w:vAlign w:val="bottom"/>
            <w:hideMark/>
          </w:tcPr>
          <w:p w14:paraId="128707E4" w14:textId="77777777" w:rsidR="00AE7ED9" w:rsidRPr="00AE7ED9" w:rsidRDefault="00AE7ED9" w:rsidP="00AE7ED9">
            <w:pPr>
              <w:rPr>
                <w:rFonts w:asciiTheme="majorHAnsi" w:hAnsiTheme="majorHAnsi"/>
                <w:b/>
              </w:rPr>
            </w:pPr>
            <w:r w:rsidRPr="00AE7ED9">
              <w:rPr>
                <w:rFonts w:asciiTheme="majorHAnsi" w:hAnsiTheme="majorHAnsi"/>
                <w:b/>
              </w:rPr>
              <w:t>Total</w:t>
            </w:r>
          </w:p>
        </w:tc>
        <w:tc>
          <w:tcPr>
            <w:tcW w:w="1080" w:type="dxa"/>
            <w:tcBorders>
              <w:top w:val="nil"/>
              <w:left w:val="nil"/>
              <w:bottom w:val="single" w:sz="4" w:space="0" w:color="auto"/>
              <w:right w:val="nil"/>
            </w:tcBorders>
            <w:shd w:val="clear" w:color="auto" w:fill="auto"/>
            <w:noWrap/>
            <w:vAlign w:val="bottom"/>
            <w:hideMark/>
          </w:tcPr>
          <w:p w14:paraId="61466ED9" w14:textId="77777777" w:rsidR="00AE7ED9" w:rsidRPr="00AE7ED9" w:rsidRDefault="00AE7ED9" w:rsidP="00AE7ED9">
            <w:pPr>
              <w:jc w:val="center"/>
              <w:rPr>
                <w:rFonts w:asciiTheme="majorHAnsi" w:hAnsiTheme="majorHAnsi"/>
                <w:sz w:val="22"/>
                <w:szCs w:val="22"/>
              </w:rPr>
            </w:pPr>
            <w:r w:rsidRPr="00AE7ED9">
              <w:rPr>
                <w:rFonts w:asciiTheme="majorHAnsi" w:hAnsiTheme="majorHAnsi"/>
                <w:sz w:val="22"/>
                <w:szCs w:val="22"/>
              </w:rPr>
              <w:t>197 (8.7)</w:t>
            </w:r>
          </w:p>
        </w:tc>
        <w:tc>
          <w:tcPr>
            <w:tcW w:w="1170" w:type="dxa"/>
            <w:tcBorders>
              <w:top w:val="nil"/>
              <w:left w:val="nil"/>
              <w:bottom w:val="single" w:sz="4" w:space="0" w:color="auto"/>
              <w:right w:val="dotted" w:sz="4" w:space="0" w:color="auto"/>
            </w:tcBorders>
            <w:shd w:val="clear" w:color="auto" w:fill="auto"/>
            <w:noWrap/>
            <w:vAlign w:val="bottom"/>
            <w:hideMark/>
          </w:tcPr>
          <w:p w14:paraId="66175D70" w14:textId="77777777" w:rsidR="00AE7ED9" w:rsidRPr="00AE7ED9" w:rsidRDefault="00AE7ED9" w:rsidP="00AE7ED9">
            <w:pPr>
              <w:jc w:val="center"/>
              <w:rPr>
                <w:rFonts w:asciiTheme="majorHAnsi" w:hAnsiTheme="majorHAnsi"/>
                <w:sz w:val="22"/>
                <w:szCs w:val="22"/>
              </w:rPr>
            </w:pPr>
            <w:r w:rsidRPr="00AE7ED9">
              <w:rPr>
                <w:rFonts w:asciiTheme="majorHAnsi" w:hAnsiTheme="majorHAnsi"/>
                <w:sz w:val="22"/>
                <w:szCs w:val="22"/>
              </w:rPr>
              <w:t>197 (8.9)</w:t>
            </w:r>
          </w:p>
        </w:tc>
        <w:tc>
          <w:tcPr>
            <w:tcW w:w="1260" w:type="dxa"/>
            <w:tcBorders>
              <w:top w:val="nil"/>
              <w:left w:val="dotted" w:sz="4" w:space="0" w:color="auto"/>
              <w:bottom w:val="single" w:sz="4" w:space="0" w:color="auto"/>
              <w:right w:val="nil"/>
            </w:tcBorders>
            <w:shd w:val="clear" w:color="auto" w:fill="auto"/>
            <w:noWrap/>
            <w:vAlign w:val="bottom"/>
            <w:hideMark/>
          </w:tcPr>
          <w:p w14:paraId="29686D07" w14:textId="77777777" w:rsidR="00AE7ED9" w:rsidRPr="00AE7ED9" w:rsidRDefault="00AE7ED9" w:rsidP="00AE7ED9">
            <w:pPr>
              <w:jc w:val="center"/>
              <w:rPr>
                <w:rFonts w:asciiTheme="majorHAnsi" w:hAnsiTheme="majorHAnsi"/>
                <w:sz w:val="22"/>
                <w:szCs w:val="22"/>
              </w:rPr>
            </w:pPr>
            <w:r w:rsidRPr="00AE7ED9">
              <w:rPr>
                <w:rFonts w:asciiTheme="majorHAnsi" w:hAnsiTheme="majorHAnsi"/>
                <w:sz w:val="22"/>
                <w:szCs w:val="22"/>
              </w:rPr>
              <w:t>1.13 (0.08)</w:t>
            </w:r>
          </w:p>
        </w:tc>
        <w:tc>
          <w:tcPr>
            <w:tcW w:w="1260" w:type="dxa"/>
            <w:tcBorders>
              <w:top w:val="nil"/>
              <w:left w:val="nil"/>
              <w:bottom w:val="single" w:sz="4" w:space="0" w:color="auto"/>
              <w:right w:val="dotted" w:sz="4" w:space="0" w:color="auto"/>
            </w:tcBorders>
            <w:shd w:val="clear" w:color="auto" w:fill="auto"/>
            <w:noWrap/>
            <w:vAlign w:val="bottom"/>
            <w:hideMark/>
          </w:tcPr>
          <w:p w14:paraId="262B6921" w14:textId="77777777" w:rsidR="00AE7ED9" w:rsidRPr="00AE7ED9" w:rsidRDefault="00AE7ED9" w:rsidP="00AE7ED9">
            <w:pPr>
              <w:jc w:val="center"/>
              <w:rPr>
                <w:rFonts w:asciiTheme="majorHAnsi" w:hAnsiTheme="majorHAnsi"/>
                <w:sz w:val="22"/>
                <w:szCs w:val="22"/>
              </w:rPr>
            </w:pPr>
            <w:r w:rsidRPr="00AE7ED9">
              <w:rPr>
                <w:rFonts w:asciiTheme="majorHAnsi" w:hAnsiTheme="majorHAnsi"/>
                <w:sz w:val="22"/>
                <w:szCs w:val="22"/>
              </w:rPr>
              <w:t>1.12 (0.08)</w:t>
            </w:r>
          </w:p>
        </w:tc>
        <w:tc>
          <w:tcPr>
            <w:tcW w:w="1260" w:type="dxa"/>
            <w:tcBorders>
              <w:top w:val="nil"/>
              <w:left w:val="dotted" w:sz="4" w:space="0" w:color="auto"/>
              <w:bottom w:val="single" w:sz="4" w:space="0" w:color="auto"/>
              <w:right w:val="nil"/>
            </w:tcBorders>
            <w:shd w:val="clear" w:color="auto" w:fill="auto"/>
            <w:noWrap/>
            <w:vAlign w:val="bottom"/>
            <w:hideMark/>
          </w:tcPr>
          <w:p w14:paraId="6A6CEAAE" w14:textId="77777777" w:rsidR="00AE7ED9" w:rsidRPr="00AE7ED9" w:rsidRDefault="00AE7ED9" w:rsidP="00AE7ED9">
            <w:pPr>
              <w:jc w:val="center"/>
              <w:rPr>
                <w:rFonts w:asciiTheme="majorHAnsi" w:hAnsiTheme="majorHAnsi"/>
                <w:sz w:val="22"/>
                <w:szCs w:val="22"/>
              </w:rPr>
            </w:pPr>
            <w:r w:rsidRPr="00AE7ED9">
              <w:rPr>
                <w:rFonts w:asciiTheme="majorHAnsi" w:hAnsiTheme="majorHAnsi"/>
                <w:sz w:val="22"/>
                <w:szCs w:val="22"/>
              </w:rPr>
              <w:t>45.0 (9.1)</w:t>
            </w:r>
          </w:p>
        </w:tc>
        <w:tc>
          <w:tcPr>
            <w:tcW w:w="1260" w:type="dxa"/>
            <w:tcBorders>
              <w:top w:val="nil"/>
              <w:left w:val="nil"/>
              <w:bottom w:val="single" w:sz="4" w:space="0" w:color="auto"/>
              <w:right w:val="dotted" w:sz="4" w:space="0" w:color="auto"/>
            </w:tcBorders>
            <w:shd w:val="clear" w:color="auto" w:fill="auto"/>
            <w:noWrap/>
            <w:vAlign w:val="bottom"/>
            <w:hideMark/>
          </w:tcPr>
          <w:p w14:paraId="6F74114A" w14:textId="77777777" w:rsidR="00AE7ED9" w:rsidRPr="00AE7ED9" w:rsidRDefault="00AE7ED9" w:rsidP="00AE7ED9">
            <w:pPr>
              <w:jc w:val="center"/>
              <w:rPr>
                <w:rFonts w:asciiTheme="majorHAnsi" w:hAnsiTheme="majorHAnsi"/>
                <w:sz w:val="22"/>
                <w:szCs w:val="22"/>
              </w:rPr>
            </w:pPr>
            <w:r w:rsidRPr="00AE7ED9">
              <w:rPr>
                <w:rFonts w:asciiTheme="majorHAnsi" w:hAnsiTheme="majorHAnsi"/>
                <w:sz w:val="22"/>
                <w:szCs w:val="22"/>
              </w:rPr>
              <w:t>45.9 (10.2)</w:t>
            </w:r>
          </w:p>
        </w:tc>
        <w:tc>
          <w:tcPr>
            <w:tcW w:w="1080" w:type="dxa"/>
            <w:tcBorders>
              <w:top w:val="nil"/>
              <w:left w:val="dotted" w:sz="4" w:space="0" w:color="auto"/>
              <w:bottom w:val="single" w:sz="4" w:space="0" w:color="auto"/>
              <w:right w:val="nil"/>
            </w:tcBorders>
            <w:shd w:val="clear" w:color="auto" w:fill="auto"/>
            <w:noWrap/>
            <w:vAlign w:val="bottom"/>
            <w:hideMark/>
          </w:tcPr>
          <w:p w14:paraId="52C83C4B" w14:textId="77777777" w:rsidR="00AE7ED9" w:rsidRPr="00AE7ED9" w:rsidRDefault="00AE7ED9" w:rsidP="00AE7ED9">
            <w:pPr>
              <w:jc w:val="center"/>
              <w:rPr>
                <w:rFonts w:asciiTheme="majorHAnsi" w:hAnsiTheme="majorHAnsi"/>
                <w:sz w:val="22"/>
                <w:szCs w:val="22"/>
              </w:rPr>
            </w:pPr>
            <w:r w:rsidRPr="00AE7ED9">
              <w:rPr>
                <w:rFonts w:asciiTheme="majorHAnsi" w:hAnsiTheme="majorHAnsi"/>
                <w:sz w:val="22"/>
                <w:szCs w:val="22"/>
              </w:rPr>
              <w:t>8.4 (1.1)</w:t>
            </w:r>
          </w:p>
        </w:tc>
        <w:tc>
          <w:tcPr>
            <w:tcW w:w="990" w:type="dxa"/>
            <w:tcBorders>
              <w:top w:val="nil"/>
              <w:left w:val="nil"/>
              <w:bottom w:val="single" w:sz="4" w:space="0" w:color="auto"/>
              <w:right w:val="nil"/>
            </w:tcBorders>
            <w:shd w:val="clear" w:color="auto" w:fill="auto"/>
            <w:noWrap/>
            <w:vAlign w:val="bottom"/>
            <w:hideMark/>
          </w:tcPr>
          <w:p w14:paraId="66BDDF30" w14:textId="77777777" w:rsidR="00AE7ED9" w:rsidRPr="00AE7ED9" w:rsidRDefault="00AE7ED9" w:rsidP="00AE7ED9">
            <w:pPr>
              <w:jc w:val="center"/>
              <w:rPr>
                <w:rFonts w:asciiTheme="majorHAnsi" w:hAnsiTheme="majorHAnsi"/>
                <w:sz w:val="22"/>
                <w:szCs w:val="22"/>
              </w:rPr>
            </w:pPr>
            <w:r w:rsidRPr="00AE7ED9">
              <w:rPr>
                <w:rFonts w:asciiTheme="majorHAnsi" w:hAnsiTheme="majorHAnsi"/>
                <w:sz w:val="22"/>
                <w:szCs w:val="22"/>
              </w:rPr>
              <w:t>8.3 (1.3)</w:t>
            </w:r>
          </w:p>
        </w:tc>
      </w:tr>
      <w:tr w:rsidR="00AE7ED9" w:rsidRPr="00AE7ED9" w14:paraId="38ED907D" w14:textId="77777777" w:rsidTr="00004750">
        <w:trPr>
          <w:trHeight w:val="300"/>
        </w:trPr>
        <w:tc>
          <w:tcPr>
            <w:tcW w:w="10098" w:type="dxa"/>
            <w:gridSpan w:val="9"/>
            <w:tcBorders>
              <w:top w:val="nil"/>
              <w:left w:val="nil"/>
              <w:bottom w:val="nil"/>
              <w:right w:val="nil"/>
            </w:tcBorders>
            <w:shd w:val="clear" w:color="auto" w:fill="auto"/>
            <w:noWrap/>
            <w:vAlign w:val="center"/>
            <w:hideMark/>
          </w:tcPr>
          <w:p w14:paraId="26AF94D6" w14:textId="77777777" w:rsidR="00AE7ED9" w:rsidRPr="00AE7ED9" w:rsidRDefault="00AE7ED9" w:rsidP="00AE7ED9">
            <w:pPr>
              <w:rPr>
                <w:rFonts w:asciiTheme="majorHAnsi" w:hAnsiTheme="majorHAnsi"/>
                <w:sz w:val="22"/>
                <w:szCs w:val="22"/>
              </w:rPr>
            </w:pPr>
            <w:r w:rsidRPr="00AE7ED9">
              <w:rPr>
                <w:rFonts w:asciiTheme="majorHAnsi" w:hAnsiTheme="majorHAnsi"/>
              </w:rPr>
              <w:t xml:space="preserve">* Significantly different from boys, </w:t>
            </w:r>
            <w:r w:rsidRPr="00AE7ED9">
              <w:rPr>
                <w:rFonts w:asciiTheme="majorHAnsi" w:hAnsiTheme="majorHAnsi"/>
                <w:i/>
                <w:iCs/>
              </w:rPr>
              <w:t>P</w:t>
            </w:r>
            <w:r w:rsidRPr="00AE7ED9">
              <w:rPr>
                <w:rFonts w:asciiTheme="majorHAnsi" w:hAnsiTheme="majorHAnsi"/>
              </w:rPr>
              <w:t xml:space="preserve"> &lt; 0.05</w:t>
            </w:r>
          </w:p>
        </w:tc>
      </w:tr>
    </w:tbl>
    <w:p w14:paraId="0CCCCE79" w14:textId="77777777" w:rsidR="00F45A29" w:rsidRPr="00E207DF" w:rsidRDefault="00F45A29" w:rsidP="00E207DF"/>
    <w:p w14:paraId="2819C13D" w14:textId="77777777" w:rsidR="00004750" w:rsidRDefault="00004750" w:rsidP="00E207DF">
      <w:pPr>
        <w:rPr>
          <w:noProof/>
        </w:rPr>
      </w:pPr>
    </w:p>
    <w:p w14:paraId="7F170D5C" w14:textId="77777777" w:rsidR="00004750" w:rsidRDefault="00004750" w:rsidP="00E207DF">
      <w:pPr>
        <w:rPr>
          <w:noProof/>
        </w:rPr>
      </w:pPr>
    </w:p>
    <w:p w14:paraId="32687836" w14:textId="77777777" w:rsidR="009127A0" w:rsidRDefault="009127A0" w:rsidP="009127A0">
      <w:pPr>
        <w:rPr>
          <w:noProof/>
        </w:rPr>
      </w:pPr>
      <w:r>
        <w:rPr>
          <w:noProof/>
        </w:rPr>
        <w:br w:type="page"/>
      </w:r>
    </w:p>
    <w:p w14:paraId="6CD877C5" w14:textId="77777777" w:rsidR="00004750" w:rsidRPr="00BE46AB" w:rsidRDefault="00004750" w:rsidP="001C2EEB">
      <w:pPr>
        <w:pStyle w:val="Heading2"/>
        <w:rPr>
          <w:rFonts w:asciiTheme="majorHAnsi" w:hAnsiTheme="majorHAnsi"/>
          <w:noProof/>
          <w:sz w:val="24"/>
          <w:szCs w:val="24"/>
        </w:rPr>
      </w:pPr>
      <w:bookmarkStart w:id="101" w:name="_Toc191443731"/>
      <w:r w:rsidRPr="00BE46AB">
        <w:rPr>
          <w:rFonts w:asciiTheme="majorHAnsi" w:hAnsiTheme="majorHAnsi"/>
          <w:noProof/>
          <w:sz w:val="24"/>
          <w:szCs w:val="24"/>
        </w:rPr>
        <w:lastRenderedPageBreak/>
        <w:t>APPENDIX B</w:t>
      </w:r>
      <w:r w:rsidR="00BE46AB" w:rsidRPr="00BE46AB">
        <w:rPr>
          <w:rFonts w:asciiTheme="majorHAnsi" w:hAnsiTheme="majorHAnsi"/>
          <w:noProof/>
          <w:sz w:val="24"/>
          <w:szCs w:val="24"/>
        </w:rPr>
        <w:br/>
      </w:r>
      <w:r w:rsidR="00BE46AB">
        <w:rPr>
          <w:rFonts w:asciiTheme="majorHAnsi" w:hAnsiTheme="majorHAnsi"/>
          <w:noProof/>
          <w:sz w:val="24"/>
          <w:szCs w:val="24"/>
        </w:rPr>
        <w:t>Validation Parameters</w:t>
      </w:r>
      <w:bookmarkEnd w:id="101"/>
    </w:p>
    <w:p w14:paraId="4777BDB2" w14:textId="77777777" w:rsidR="00004750" w:rsidRDefault="00004750" w:rsidP="00E207DF">
      <w:pPr>
        <w:rPr>
          <w:noProof/>
        </w:rPr>
      </w:pPr>
    </w:p>
    <w:p w14:paraId="57B53CB0" w14:textId="77777777" w:rsidR="009127A0" w:rsidRDefault="009127A0" w:rsidP="00E207DF">
      <w:pPr>
        <w:rPr>
          <w:noProof/>
        </w:rPr>
      </w:pPr>
      <w:r>
        <w:rPr>
          <w:noProof/>
        </w:rPr>
        <w:br w:type="page"/>
      </w:r>
    </w:p>
    <w:p w14:paraId="5EE622C6" w14:textId="77777777" w:rsidR="009127A0" w:rsidRDefault="009127A0" w:rsidP="00E207DF">
      <w:pPr>
        <w:rPr>
          <w:noProof/>
        </w:rPr>
      </w:pPr>
    </w:p>
    <w:p w14:paraId="3DD0E2EB" w14:textId="77777777" w:rsidR="009127A0" w:rsidRPr="009127A0" w:rsidRDefault="009127A0" w:rsidP="00E207DF">
      <w:pPr>
        <w:rPr>
          <w:rFonts w:asciiTheme="majorHAnsi" w:hAnsiTheme="majorHAnsi"/>
          <w:b/>
          <w:noProof/>
        </w:rPr>
      </w:pPr>
      <w:r w:rsidRPr="009127A0">
        <w:rPr>
          <w:rFonts w:asciiTheme="majorHAnsi" w:hAnsiTheme="majorHAnsi"/>
          <w:b/>
          <w:noProof/>
        </w:rPr>
        <w:t>TABLE A: Validation parameters of estimated VO</w:t>
      </w:r>
      <w:r w:rsidRPr="009127A0">
        <w:rPr>
          <w:rFonts w:asciiTheme="majorHAnsi" w:hAnsiTheme="majorHAnsi"/>
          <w:b/>
          <w:noProof/>
          <w:vertAlign w:val="subscript"/>
        </w:rPr>
        <w:t>2peak</w:t>
      </w:r>
      <w:r w:rsidRPr="009127A0">
        <w:rPr>
          <w:rFonts w:asciiTheme="majorHAnsi" w:hAnsiTheme="majorHAnsi"/>
          <w:b/>
          <w:noProof/>
        </w:rPr>
        <w:t xml:space="preserve"> values by group [Mean (SD)]</w:t>
      </w:r>
    </w:p>
    <w:p w14:paraId="119E14CF" w14:textId="77777777" w:rsidR="009127A0" w:rsidRDefault="009127A0" w:rsidP="00E207DF">
      <w:pPr>
        <w:rPr>
          <w:noProof/>
        </w:rPr>
      </w:pPr>
    </w:p>
    <w:p w14:paraId="78910EF4" w14:textId="77777777" w:rsidR="009127A0" w:rsidRDefault="009127A0" w:rsidP="00E207DF">
      <w:pPr>
        <w:rPr>
          <w:noProof/>
        </w:rPr>
      </w:pPr>
    </w:p>
    <w:p w14:paraId="6FF7AAF6" w14:textId="77777777" w:rsidR="009127A0" w:rsidRDefault="009127A0" w:rsidP="00E207DF">
      <w:pPr>
        <w:rPr>
          <w:noProof/>
        </w:rPr>
      </w:pPr>
    </w:p>
    <w:tbl>
      <w:tblPr>
        <w:tblpPr w:leftFromText="180" w:rightFromText="180" w:vertAnchor="page" w:horzAnchor="page" w:tblpX="1909" w:tblpY="2161"/>
        <w:tblW w:w="54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7"/>
        <w:gridCol w:w="2179"/>
        <w:gridCol w:w="2362"/>
        <w:gridCol w:w="1018"/>
        <w:gridCol w:w="911"/>
        <w:gridCol w:w="730"/>
        <w:gridCol w:w="719"/>
      </w:tblGrid>
      <w:tr w:rsidR="009127A0" w:rsidRPr="00C87618" w14:paraId="0B31F8A1" w14:textId="77777777" w:rsidTr="009127A0">
        <w:trPr>
          <w:trHeight w:val="617"/>
        </w:trPr>
        <w:tc>
          <w:tcPr>
            <w:tcW w:w="933" w:type="pct"/>
            <w:tcBorders>
              <w:top w:val="single" w:sz="4" w:space="0" w:color="auto"/>
              <w:left w:val="nil"/>
              <w:bottom w:val="double" w:sz="4" w:space="0" w:color="auto"/>
              <w:right w:val="nil"/>
            </w:tcBorders>
            <w:shd w:val="clear" w:color="auto" w:fill="auto"/>
            <w:vAlign w:val="center"/>
          </w:tcPr>
          <w:p w14:paraId="0B66972E" w14:textId="77777777" w:rsidR="009127A0" w:rsidRPr="00C87618" w:rsidRDefault="009127A0" w:rsidP="009127A0">
            <w:pPr>
              <w:spacing w:line="276" w:lineRule="auto"/>
              <w:jc w:val="center"/>
              <w:rPr>
                <w:rFonts w:asciiTheme="majorHAnsi" w:hAnsiTheme="majorHAnsi"/>
              </w:rPr>
            </w:pPr>
          </w:p>
        </w:tc>
        <w:tc>
          <w:tcPr>
            <w:tcW w:w="1119" w:type="pct"/>
            <w:tcBorders>
              <w:top w:val="single" w:sz="4" w:space="0" w:color="auto"/>
              <w:left w:val="nil"/>
              <w:bottom w:val="double" w:sz="4" w:space="0" w:color="auto"/>
              <w:right w:val="nil"/>
            </w:tcBorders>
            <w:shd w:val="clear" w:color="auto" w:fill="auto"/>
            <w:vAlign w:val="center"/>
          </w:tcPr>
          <w:p w14:paraId="79C28444" w14:textId="414E0077" w:rsidR="009127A0" w:rsidRPr="00C87618" w:rsidRDefault="009127A0" w:rsidP="009127A0">
            <w:pPr>
              <w:spacing w:line="276" w:lineRule="auto"/>
              <w:jc w:val="center"/>
              <w:rPr>
                <w:rFonts w:asciiTheme="majorHAnsi" w:hAnsiTheme="majorHAnsi"/>
              </w:rPr>
            </w:pPr>
            <w:r w:rsidRPr="00C87618">
              <w:rPr>
                <w:rFonts w:asciiTheme="majorHAnsi" w:hAnsiTheme="majorHAnsi"/>
                <w:b/>
              </w:rPr>
              <w:t>Measured VO</w:t>
            </w:r>
            <w:r w:rsidRPr="00C87618">
              <w:rPr>
                <w:rFonts w:asciiTheme="majorHAnsi" w:hAnsiTheme="majorHAnsi"/>
                <w:b/>
                <w:vertAlign w:val="subscript"/>
              </w:rPr>
              <w:t xml:space="preserve">2peak </w:t>
            </w:r>
            <w:r w:rsidRPr="00C87618">
              <w:rPr>
                <w:rFonts w:asciiTheme="majorHAnsi" w:hAnsiTheme="majorHAnsi"/>
              </w:rPr>
              <w:t>(ml</w:t>
            </w:r>
            <w:r w:rsidR="00630FB6" w:rsidRPr="00A616E7">
              <w:rPr>
                <w:rFonts w:ascii="Wingdings" w:hAnsi="Wingdings"/>
                <w:sz w:val="18"/>
                <w:szCs w:val="20"/>
              </w:rPr>
              <w:t></w:t>
            </w:r>
            <w:r w:rsidRPr="00C87618">
              <w:rPr>
                <w:rFonts w:asciiTheme="majorHAnsi" w:hAnsiTheme="majorHAnsi"/>
              </w:rPr>
              <w:t>kg</w:t>
            </w:r>
            <w:r w:rsidRPr="00C87618">
              <w:rPr>
                <w:rFonts w:asciiTheme="majorHAnsi" w:hAnsiTheme="majorHAnsi"/>
                <w:vertAlign w:val="superscript"/>
              </w:rPr>
              <w:t>-1</w:t>
            </w:r>
            <w:r w:rsidR="00630FB6" w:rsidRPr="00A616E7">
              <w:rPr>
                <w:rFonts w:ascii="Wingdings" w:hAnsi="Wingdings"/>
                <w:sz w:val="18"/>
                <w:szCs w:val="20"/>
              </w:rPr>
              <w:t></w:t>
            </w:r>
            <w:r w:rsidRPr="00C87618">
              <w:rPr>
                <w:rFonts w:asciiTheme="majorHAnsi" w:hAnsiTheme="majorHAnsi"/>
              </w:rPr>
              <w:t>min</w:t>
            </w:r>
            <w:r w:rsidRPr="00C87618">
              <w:rPr>
                <w:rFonts w:asciiTheme="majorHAnsi" w:hAnsiTheme="majorHAnsi"/>
                <w:vertAlign w:val="superscript"/>
              </w:rPr>
              <w:t>-1</w:t>
            </w:r>
            <w:r w:rsidRPr="00C87618">
              <w:rPr>
                <w:rFonts w:asciiTheme="majorHAnsi" w:hAnsiTheme="majorHAnsi"/>
              </w:rPr>
              <w:t>)</w:t>
            </w:r>
          </w:p>
        </w:tc>
        <w:tc>
          <w:tcPr>
            <w:tcW w:w="1213" w:type="pct"/>
            <w:tcBorders>
              <w:top w:val="single" w:sz="4" w:space="0" w:color="auto"/>
              <w:left w:val="nil"/>
              <w:bottom w:val="double" w:sz="4" w:space="0" w:color="auto"/>
              <w:right w:val="nil"/>
            </w:tcBorders>
            <w:shd w:val="clear" w:color="auto" w:fill="auto"/>
            <w:vAlign w:val="center"/>
          </w:tcPr>
          <w:p w14:paraId="36592CA0" w14:textId="77777777" w:rsidR="009127A0" w:rsidRPr="00C87618" w:rsidRDefault="009127A0" w:rsidP="009127A0">
            <w:pPr>
              <w:spacing w:line="276" w:lineRule="auto"/>
              <w:jc w:val="center"/>
              <w:rPr>
                <w:rFonts w:asciiTheme="majorHAnsi" w:hAnsiTheme="majorHAnsi"/>
                <w:b/>
                <w:vertAlign w:val="subscript"/>
              </w:rPr>
            </w:pPr>
            <w:r w:rsidRPr="00C87618">
              <w:rPr>
                <w:rFonts w:asciiTheme="majorHAnsi" w:hAnsiTheme="majorHAnsi"/>
                <w:b/>
              </w:rPr>
              <w:t>Leger et al. VO</w:t>
            </w:r>
            <w:r w:rsidRPr="00C87618">
              <w:rPr>
                <w:rFonts w:asciiTheme="majorHAnsi" w:hAnsiTheme="majorHAnsi"/>
                <w:b/>
                <w:vertAlign w:val="subscript"/>
              </w:rPr>
              <w:t>2peak</w:t>
            </w:r>
          </w:p>
          <w:p w14:paraId="1611BCC9" w14:textId="5E5EE35E" w:rsidR="009127A0" w:rsidRPr="00C87618" w:rsidRDefault="009127A0" w:rsidP="009127A0">
            <w:pPr>
              <w:spacing w:line="276" w:lineRule="auto"/>
              <w:jc w:val="center"/>
              <w:rPr>
                <w:rFonts w:asciiTheme="majorHAnsi" w:hAnsiTheme="majorHAnsi"/>
              </w:rPr>
            </w:pPr>
            <w:r w:rsidRPr="00C87618">
              <w:rPr>
                <w:rFonts w:asciiTheme="majorHAnsi" w:hAnsiTheme="majorHAnsi"/>
              </w:rPr>
              <w:t>(</w:t>
            </w:r>
            <w:proofErr w:type="gramStart"/>
            <w:r w:rsidRPr="00C87618">
              <w:rPr>
                <w:rFonts w:asciiTheme="majorHAnsi" w:hAnsiTheme="majorHAnsi"/>
              </w:rPr>
              <w:t>ml</w:t>
            </w:r>
            <w:r w:rsidR="00630FB6" w:rsidRPr="00A616E7">
              <w:rPr>
                <w:rFonts w:ascii="Wingdings" w:hAnsi="Wingdings"/>
                <w:sz w:val="18"/>
                <w:szCs w:val="20"/>
              </w:rPr>
              <w:t></w:t>
            </w:r>
            <w:r w:rsidRPr="00C87618">
              <w:rPr>
                <w:rFonts w:asciiTheme="majorHAnsi" w:hAnsiTheme="majorHAnsi"/>
              </w:rPr>
              <w:t>kg</w:t>
            </w:r>
            <w:proofErr w:type="gramEnd"/>
            <w:r w:rsidRPr="00C87618">
              <w:rPr>
                <w:rFonts w:asciiTheme="majorHAnsi" w:hAnsiTheme="majorHAnsi"/>
                <w:vertAlign w:val="superscript"/>
              </w:rPr>
              <w:t>-1</w:t>
            </w:r>
            <w:r w:rsidR="00630FB6" w:rsidRPr="00A616E7">
              <w:rPr>
                <w:rFonts w:ascii="Wingdings" w:hAnsi="Wingdings"/>
                <w:sz w:val="18"/>
                <w:szCs w:val="20"/>
              </w:rPr>
              <w:t></w:t>
            </w:r>
            <w:r w:rsidRPr="00C87618">
              <w:rPr>
                <w:rFonts w:asciiTheme="majorHAnsi" w:hAnsiTheme="majorHAnsi"/>
              </w:rPr>
              <w:t>min</w:t>
            </w:r>
            <w:r w:rsidRPr="00C87618">
              <w:rPr>
                <w:rFonts w:asciiTheme="majorHAnsi" w:hAnsiTheme="majorHAnsi"/>
                <w:vertAlign w:val="superscript"/>
              </w:rPr>
              <w:t>-1</w:t>
            </w:r>
            <w:r w:rsidRPr="00C87618">
              <w:rPr>
                <w:rFonts w:asciiTheme="majorHAnsi" w:hAnsiTheme="majorHAnsi"/>
              </w:rPr>
              <w:t>)</w:t>
            </w:r>
          </w:p>
        </w:tc>
        <w:tc>
          <w:tcPr>
            <w:tcW w:w="523" w:type="pct"/>
            <w:tcBorders>
              <w:top w:val="single" w:sz="4" w:space="0" w:color="auto"/>
              <w:left w:val="nil"/>
              <w:bottom w:val="double" w:sz="4" w:space="0" w:color="auto"/>
              <w:right w:val="nil"/>
            </w:tcBorders>
            <w:shd w:val="clear" w:color="auto" w:fill="auto"/>
            <w:vAlign w:val="center"/>
          </w:tcPr>
          <w:p w14:paraId="41842983" w14:textId="77777777" w:rsidR="009127A0" w:rsidRPr="00C87618" w:rsidRDefault="009127A0" w:rsidP="009127A0">
            <w:pPr>
              <w:spacing w:line="276" w:lineRule="auto"/>
              <w:jc w:val="center"/>
              <w:rPr>
                <w:rFonts w:asciiTheme="majorHAnsi" w:hAnsiTheme="majorHAnsi"/>
                <w:b/>
              </w:rPr>
            </w:pPr>
            <w:proofErr w:type="gramStart"/>
            <w:r w:rsidRPr="00C87618">
              <w:rPr>
                <w:rFonts w:asciiTheme="majorHAnsi" w:hAnsiTheme="majorHAnsi"/>
                <w:b/>
              </w:rPr>
              <w:t>t</w:t>
            </w:r>
            <w:proofErr w:type="gramEnd"/>
          </w:p>
        </w:tc>
        <w:tc>
          <w:tcPr>
            <w:tcW w:w="468" w:type="pct"/>
            <w:tcBorders>
              <w:top w:val="single" w:sz="4" w:space="0" w:color="auto"/>
              <w:left w:val="nil"/>
              <w:bottom w:val="double" w:sz="4" w:space="0" w:color="auto"/>
              <w:right w:val="nil"/>
            </w:tcBorders>
            <w:shd w:val="clear" w:color="auto" w:fill="auto"/>
            <w:vAlign w:val="center"/>
          </w:tcPr>
          <w:p w14:paraId="06394CCD" w14:textId="77777777" w:rsidR="009127A0" w:rsidRPr="00C87618" w:rsidRDefault="009127A0" w:rsidP="009127A0">
            <w:pPr>
              <w:spacing w:line="276" w:lineRule="auto"/>
              <w:jc w:val="center"/>
              <w:rPr>
                <w:rFonts w:asciiTheme="majorHAnsi" w:hAnsiTheme="majorHAnsi"/>
                <w:b/>
              </w:rPr>
            </w:pPr>
            <w:proofErr w:type="gramStart"/>
            <w:r w:rsidRPr="00C87618">
              <w:rPr>
                <w:rFonts w:asciiTheme="majorHAnsi" w:hAnsiTheme="majorHAnsi"/>
                <w:b/>
              </w:rPr>
              <w:t>r</w:t>
            </w:r>
            <w:proofErr w:type="gramEnd"/>
          </w:p>
        </w:tc>
        <w:tc>
          <w:tcPr>
            <w:tcW w:w="375" w:type="pct"/>
            <w:tcBorders>
              <w:top w:val="single" w:sz="4" w:space="0" w:color="auto"/>
              <w:left w:val="nil"/>
              <w:bottom w:val="double" w:sz="4" w:space="0" w:color="auto"/>
              <w:right w:val="nil"/>
            </w:tcBorders>
            <w:shd w:val="clear" w:color="auto" w:fill="auto"/>
            <w:vAlign w:val="center"/>
          </w:tcPr>
          <w:p w14:paraId="5F440F84" w14:textId="77777777" w:rsidR="009127A0" w:rsidRPr="00C87618" w:rsidRDefault="009127A0" w:rsidP="009127A0">
            <w:pPr>
              <w:spacing w:line="276" w:lineRule="auto"/>
              <w:jc w:val="center"/>
              <w:rPr>
                <w:rFonts w:asciiTheme="majorHAnsi" w:hAnsiTheme="majorHAnsi"/>
                <w:b/>
              </w:rPr>
            </w:pPr>
            <w:proofErr w:type="gramStart"/>
            <w:r w:rsidRPr="00C87618">
              <w:rPr>
                <w:rFonts w:asciiTheme="majorHAnsi" w:hAnsiTheme="majorHAnsi"/>
                <w:b/>
              </w:rPr>
              <w:t>d</w:t>
            </w:r>
            <w:proofErr w:type="gramEnd"/>
          </w:p>
        </w:tc>
        <w:tc>
          <w:tcPr>
            <w:tcW w:w="369" w:type="pct"/>
            <w:tcBorders>
              <w:top w:val="single" w:sz="4" w:space="0" w:color="auto"/>
              <w:left w:val="nil"/>
              <w:bottom w:val="double" w:sz="4" w:space="0" w:color="auto"/>
              <w:right w:val="nil"/>
            </w:tcBorders>
            <w:shd w:val="clear" w:color="auto" w:fill="auto"/>
            <w:vAlign w:val="center"/>
          </w:tcPr>
          <w:p w14:paraId="511419E3" w14:textId="77777777" w:rsidR="009127A0" w:rsidRPr="00C87618" w:rsidRDefault="009127A0" w:rsidP="009127A0">
            <w:pPr>
              <w:spacing w:line="276" w:lineRule="auto"/>
              <w:jc w:val="center"/>
              <w:rPr>
                <w:rFonts w:asciiTheme="majorHAnsi" w:hAnsiTheme="majorHAnsi"/>
                <w:b/>
              </w:rPr>
            </w:pPr>
            <w:r w:rsidRPr="00C87618">
              <w:rPr>
                <w:rFonts w:asciiTheme="majorHAnsi" w:hAnsiTheme="majorHAnsi"/>
                <w:b/>
              </w:rPr>
              <w:t>SEE</w:t>
            </w:r>
          </w:p>
        </w:tc>
      </w:tr>
      <w:tr w:rsidR="009127A0" w:rsidRPr="00C87618" w14:paraId="67A0541F" w14:textId="77777777" w:rsidTr="009127A0">
        <w:trPr>
          <w:trHeight w:val="443"/>
        </w:trPr>
        <w:tc>
          <w:tcPr>
            <w:tcW w:w="933" w:type="pct"/>
            <w:tcBorders>
              <w:top w:val="double" w:sz="4" w:space="0" w:color="auto"/>
              <w:left w:val="nil"/>
              <w:bottom w:val="nil"/>
              <w:right w:val="nil"/>
            </w:tcBorders>
            <w:shd w:val="clear" w:color="auto" w:fill="auto"/>
            <w:vAlign w:val="center"/>
          </w:tcPr>
          <w:p w14:paraId="171BDFD4"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Normal Weight</w:t>
            </w:r>
          </w:p>
        </w:tc>
        <w:tc>
          <w:tcPr>
            <w:tcW w:w="1119" w:type="pct"/>
            <w:tcBorders>
              <w:top w:val="double" w:sz="4" w:space="0" w:color="auto"/>
              <w:left w:val="nil"/>
              <w:bottom w:val="nil"/>
              <w:right w:val="nil"/>
            </w:tcBorders>
            <w:shd w:val="clear" w:color="auto" w:fill="auto"/>
            <w:vAlign w:val="center"/>
          </w:tcPr>
          <w:p w14:paraId="2366895B"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49.0 (8.7)</w:t>
            </w:r>
          </w:p>
        </w:tc>
        <w:tc>
          <w:tcPr>
            <w:tcW w:w="1213" w:type="pct"/>
            <w:tcBorders>
              <w:top w:val="double" w:sz="4" w:space="0" w:color="auto"/>
              <w:left w:val="nil"/>
              <w:bottom w:val="nil"/>
              <w:right w:val="nil"/>
            </w:tcBorders>
            <w:shd w:val="clear" w:color="auto" w:fill="auto"/>
            <w:vAlign w:val="center"/>
          </w:tcPr>
          <w:p w14:paraId="2FB02A85"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44.3 (4.6)**</w:t>
            </w:r>
          </w:p>
        </w:tc>
        <w:tc>
          <w:tcPr>
            <w:tcW w:w="523" w:type="pct"/>
            <w:tcBorders>
              <w:top w:val="double" w:sz="4" w:space="0" w:color="auto"/>
              <w:left w:val="nil"/>
              <w:bottom w:val="nil"/>
              <w:right w:val="nil"/>
            </w:tcBorders>
            <w:shd w:val="clear" w:color="auto" w:fill="auto"/>
            <w:vAlign w:val="center"/>
          </w:tcPr>
          <w:p w14:paraId="145C0E94"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7.23*</w:t>
            </w:r>
          </w:p>
        </w:tc>
        <w:tc>
          <w:tcPr>
            <w:tcW w:w="468" w:type="pct"/>
            <w:tcBorders>
              <w:top w:val="double" w:sz="4" w:space="0" w:color="auto"/>
              <w:left w:val="nil"/>
              <w:bottom w:val="nil"/>
              <w:right w:val="nil"/>
            </w:tcBorders>
            <w:shd w:val="clear" w:color="auto" w:fill="auto"/>
            <w:vAlign w:val="center"/>
          </w:tcPr>
          <w:p w14:paraId="2AA80A93"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0.78**</w:t>
            </w:r>
          </w:p>
        </w:tc>
        <w:tc>
          <w:tcPr>
            <w:tcW w:w="375" w:type="pct"/>
            <w:tcBorders>
              <w:top w:val="double" w:sz="4" w:space="0" w:color="auto"/>
              <w:left w:val="nil"/>
              <w:bottom w:val="nil"/>
              <w:right w:val="nil"/>
            </w:tcBorders>
            <w:shd w:val="clear" w:color="auto" w:fill="auto"/>
            <w:vAlign w:val="center"/>
          </w:tcPr>
          <w:p w14:paraId="0BAA75D5"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4.77</w:t>
            </w:r>
          </w:p>
        </w:tc>
        <w:tc>
          <w:tcPr>
            <w:tcW w:w="369" w:type="pct"/>
            <w:tcBorders>
              <w:top w:val="double" w:sz="4" w:space="0" w:color="auto"/>
              <w:left w:val="nil"/>
              <w:bottom w:val="nil"/>
              <w:right w:val="nil"/>
            </w:tcBorders>
            <w:shd w:val="clear" w:color="auto" w:fill="auto"/>
            <w:vAlign w:val="center"/>
          </w:tcPr>
          <w:p w14:paraId="25772A59"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5.44</w:t>
            </w:r>
          </w:p>
        </w:tc>
      </w:tr>
      <w:tr w:rsidR="009127A0" w:rsidRPr="00C87618" w14:paraId="5CB37468" w14:textId="77777777" w:rsidTr="009127A0">
        <w:trPr>
          <w:trHeight w:val="212"/>
        </w:trPr>
        <w:tc>
          <w:tcPr>
            <w:tcW w:w="933" w:type="pct"/>
            <w:tcBorders>
              <w:top w:val="nil"/>
              <w:left w:val="nil"/>
              <w:bottom w:val="nil"/>
              <w:right w:val="nil"/>
            </w:tcBorders>
            <w:shd w:val="clear" w:color="auto" w:fill="auto"/>
            <w:vAlign w:val="center"/>
          </w:tcPr>
          <w:p w14:paraId="0CC82785"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Overweight</w:t>
            </w:r>
          </w:p>
        </w:tc>
        <w:tc>
          <w:tcPr>
            <w:tcW w:w="1119" w:type="pct"/>
            <w:tcBorders>
              <w:top w:val="nil"/>
              <w:left w:val="nil"/>
              <w:bottom w:val="nil"/>
              <w:right w:val="nil"/>
            </w:tcBorders>
            <w:shd w:val="clear" w:color="auto" w:fill="auto"/>
            <w:vAlign w:val="center"/>
          </w:tcPr>
          <w:p w14:paraId="75A0CF43"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38.8 (7.1)</w:t>
            </w:r>
          </w:p>
        </w:tc>
        <w:tc>
          <w:tcPr>
            <w:tcW w:w="1213" w:type="pct"/>
            <w:tcBorders>
              <w:top w:val="nil"/>
              <w:left w:val="nil"/>
              <w:bottom w:val="nil"/>
              <w:right w:val="nil"/>
            </w:tcBorders>
            <w:shd w:val="clear" w:color="auto" w:fill="auto"/>
            <w:vAlign w:val="center"/>
          </w:tcPr>
          <w:p w14:paraId="353C3527"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40.5 (2.5)</w:t>
            </w:r>
          </w:p>
        </w:tc>
        <w:tc>
          <w:tcPr>
            <w:tcW w:w="523" w:type="pct"/>
            <w:tcBorders>
              <w:top w:val="nil"/>
              <w:left w:val="nil"/>
              <w:bottom w:val="nil"/>
              <w:right w:val="nil"/>
            </w:tcBorders>
            <w:shd w:val="clear" w:color="auto" w:fill="auto"/>
            <w:vAlign w:val="center"/>
          </w:tcPr>
          <w:p w14:paraId="61CFDDBA"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-1.36</w:t>
            </w:r>
          </w:p>
        </w:tc>
        <w:tc>
          <w:tcPr>
            <w:tcW w:w="468" w:type="pct"/>
            <w:tcBorders>
              <w:top w:val="nil"/>
              <w:left w:val="nil"/>
              <w:bottom w:val="nil"/>
              <w:right w:val="nil"/>
            </w:tcBorders>
            <w:shd w:val="clear" w:color="auto" w:fill="auto"/>
            <w:vAlign w:val="center"/>
          </w:tcPr>
          <w:p w14:paraId="7E7A0A20"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0.61*</w:t>
            </w:r>
          </w:p>
        </w:tc>
        <w:tc>
          <w:tcPr>
            <w:tcW w:w="375" w:type="pct"/>
            <w:tcBorders>
              <w:top w:val="nil"/>
              <w:left w:val="nil"/>
              <w:bottom w:val="nil"/>
              <w:right w:val="nil"/>
            </w:tcBorders>
            <w:shd w:val="clear" w:color="auto" w:fill="auto"/>
            <w:vAlign w:val="center"/>
          </w:tcPr>
          <w:p w14:paraId="2AE35A7F"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-1.69</w:t>
            </w:r>
          </w:p>
        </w:tc>
        <w:tc>
          <w:tcPr>
            <w:tcW w:w="369" w:type="pct"/>
            <w:tcBorders>
              <w:top w:val="nil"/>
              <w:left w:val="nil"/>
              <w:bottom w:val="nil"/>
              <w:right w:val="nil"/>
            </w:tcBorders>
            <w:shd w:val="clear" w:color="auto" w:fill="auto"/>
            <w:vAlign w:val="center"/>
          </w:tcPr>
          <w:p w14:paraId="6F139120"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577</w:t>
            </w:r>
          </w:p>
        </w:tc>
      </w:tr>
      <w:tr w:rsidR="009127A0" w:rsidRPr="00C87618" w14:paraId="509508DD" w14:textId="77777777" w:rsidTr="009127A0">
        <w:trPr>
          <w:trHeight w:val="212"/>
        </w:trPr>
        <w:tc>
          <w:tcPr>
            <w:tcW w:w="933" w:type="pct"/>
            <w:tcBorders>
              <w:top w:val="nil"/>
              <w:left w:val="nil"/>
              <w:bottom w:val="nil"/>
              <w:right w:val="nil"/>
            </w:tcBorders>
            <w:shd w:val="clear" w:color="auto" w:fill="auto"/>
            <w:vAlign w:val="center"/>
          </w:tcPr>
          <w:p w14:paraId="6B859651"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Combined</w:t>
            </w:r>
          </w:p>
        </w:tc>
        <w:tc>
          <w:tcPr>
            <w:tcW w:w="1119" w:type="pct"/>
            <w:tcBorders>
              <w:top w:val="nil"/>
              <w:left w:val="nil"/>
              <w:bottom w:val="nil"/>
              <w:right w:val="nil"/>
            </w:tcBorders>
            <w:shd w:val="clear" w:color="auto" w:fill="auto"/>
            <w:vAlign w:val="center"/>
          </w:tcPr>
          <w:p w14:paraId="7EE487C6"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46.7 (9.4)</w:t>
            </w:r>
          </w:p>
        </w:tc>
        <w:tc>
          <w:tcPr>
            <w:tcW w:w="1213" w:type="pct"/>
            <w:tcBorders>
              <w:top w:val="nil"/>
              <w:left w:val="nil"/>
              <w:bottom w:val="nil"/>
              <w:right w:val="nil"/>
            </w:tcBorders>
            <w:shd w:val="clear" w:color="auto" w:fill="auto"/>
            <w:vAlign w:val="center"/>
          </w:tcPr>
          <w:p w14:paraId="2039BBEE"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45.3 (4.5)**</w:t>
            </w:r>
          </w:p>
        </w:tc>
        <w:tc>
          <w:tcPr>
            <w:tcW w:w="523" w:type="pct"/>
            <w:tcBorders>
              <w:top w:val="nil"/>
              <w:left w:val="nil"/>
              <w:bottom w:val="nil"/>
              <w:right w:val="nil"/>
            </w:tcBorders>
            <w:shd w:val="clear" w:color="auto" w:fill="auto"/>
            <w:vAlign w:val="center"/>
          </w:tcPr>
          <w:p w14:paraId="61EB5CD2"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5.16*</w:t>
            </w:r>
          </w:p>
        </w:tc>
        <w:tc>
          <w:tcPr>
            <w:tcW w:w="468" w:type="pct"/>
            <w:tcBorders>
              <w:top w:val="nil"/>
              <w:left w:val="nil"/>
              <w:bottom w:val="nil"/>
              <w:right w:val="nil"/>
            </w:tcBorders>
            <w:shd w:val="clear" w:color="auto" w:fill="auto"/>
            <w:vAlign w:val="center"/>
          </w:tcPr>
          <w:p w14:paraId="1D54C972"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0.79**</w:t>
            </w:r>
          </w:p>
        </w:tc>
        <w:tc>
          <w:tcPr>
            <w:tcW w:w="375" w:type="pct"/>
            <w:tcBorders>
              <w:top w:val="nil"/>
              <w:left w:val="nil"/>
              <w:bottom w:val="nil"/>
              <w:right w:val="nil"/>
            </w:tcBorders>
            <w:shd w:val="clear" w:color="auto" w:fill="auto"/>
            <w:vAlign w:val="center"/>
          </w:tcPr>
          <w:p w14:paraId="58C0D621"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3.30</w:t>
            </w:r>
          </w:p>
        </w:tc>
        <w:tc>
          <w:tcPr>
            <w:tcW w:w="369" w:type="pct"/>
            <w:tcBorders>
              <w:top w:val="nil"/>
              <w:left w:val="nil"/>
              <w:bottom w:val="nil"/>
              <w:right w:val="nil"/>
            </w:tcBorders>
            <w:shd w:val="clear" w:color="auto" w:fill="auto"/>
            <w:vAlign w:val="center"/>
          </w:tcPr>
          <w:p w14:paraId="78E3A745"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5.77</w:t>
            </w:r>
          </w:p>
        </w:tc>
      </w:tr>
      <w:tr w:rsidR="009127A0" w:rsidRPr="00C87618" w14:paraId="028001B3" w14:textId="77777777" w:rsidTr="009127A0">
        <w:trPr>
          <w:trHeight w:val="542"/>
        </w:trPr>
        <w:tc>
          <w:tcPr>
            <w:tcW w:w="933" w:type="pct"/>
            <w:tcBorders>
              <w:top w:val="single" w:sz="4" w:space="0" w:color="auto"/>
              <w:left w:val="nil"/>
              <w:bottom w:val="double" w:sz="4" w:space="0" w:color="auto"/>
              <w:right w:val="nil"/>
            </w:tcBorders>
            <w:shd w:val="clear" w:color="auto" w:fill="auto"/>
            <w:vAlign w:val="center"/>
          </w:tcPr>
          <w:p w14:paraId="0081D770" w14:textId="77777777" w:rsidR="009127A0" w:rsidRPr="00C87618" w:rsidRDefault="009127A0" w:rsidP="009127A0">
            <w:pPr>
              <w:spacing w:line="276" w:lineRule="auto"/>
              <w:jc w:val="center"/>
              <w:rPr>
                <w:rFonts w:asciiTheme="majorHAnsi" w:hAnsiTheme="majorHAnsi"/>
              </w:rPr>
            </w:pPr>
          </w:p>
        </w:tc>
        <w:tc>
          <w:tcPr>
            <w:tcW w:w="1119" w:type="pct"/>
            <w:tcBorders>
              <w:top w:val="single" w:sz="4" w:space="0" w:color="auto"/>
              <w:left w:val="nil"/>
              <w:bottom w:val="double" w:sz="4" w:space="0" w:color="auto"/>
              <w:right w:val="nil"/>
            </w:tcBorders>
            <w:shd w:val="clear" w:color="auto" w:fill="auto"/>
            <w:vAlign w:val="center"/>
          </w:tcPr>
          <w:p w14:paraId="10328C4D" w14:textId="770B43E3" w:rsidR="009127A0" w:rsidRPr="00C87618" w:rsidRDefault="009127A0" w:rsidP="009127A0">
            <w:pPr>
              <w:tabs>
                <w:tab w:val="left" w:pos="720"/>
              </w:tabs>
              <w:spacing w:line="276" w:lineRule="auto"/>
              <w:jc w:val="center"/>
              <w:rPr>
                <w:rFonts w:asciiTheme="majorHAnsi" w:hAnsiTheme="majorHAnsi"/>
              </w:rPr>
            </w:pPr>
            <w:r w:rsidRPr="00C87618">
              <w:rPr>
                <w:rFonts w:asciiTheme="majorHAnsi" w:hAnsiTheme="majorHAnsi"/>
                <w:b/>
              </w:rPr>
              <w:t>Measured VO</w:t>
            </w:r>
            <w:r w:rsidRPr="00C87618">
              <w:rPr>
                <w:rFonts w:asciiTheme="majorHAnsi" w:hAnsiTheme="majorHAnsi"/>
                <w:b/>
                <w:vertAlign w:val="subscript"/>
              </w:rPr>
              <w:t xml:space="preserve">2peak </w:t>
            </w:r>
            <w:r w:rsidRPr="00C87618">
              <w:rPr>
                <w:rFonts w:asciiTheme="majorHAnsi" w:hAnsiTheme="majorHAnsi"/>
              </w:rPr>
              <w:t>(ml</w:t>
            </w:r>
            <w:r w:rsidR="00630FB6" w:rsidRPr="00A616E7">
              <w:rPr>
                <w:rFonts w:ascii="Wingdings" w:hAnsi="Wingdings"/>
                <w:sz w:val="18"/>
                <w:szCs w:val="20"/>
              </w:rPr>
              <w:t></w:t>
            </w:r>
            <w:r w:rsidRPr="00C87618">
              <w:rPr>
                <w:rFonts w:asciiTheme="majorHAnsi" w:hAnsiTheme="majorHAnsi"/>
              </w:rPr>
              <w:t>kg</w:t>
            </w:r>
            <w:r w:rsidRPr="00C87618">
              <w:rPr>
                <w:rFonts w:asciiTheme="majorHAnsi" w:hAnsiTheme="majorHAnsi"/>
                <w:vertAlign w:val="superscript"/>
              </w:rPr>
              <w:t>-1</w:t>
            </w:r>
            <w:r w:rsidR="00630FB6" w:rsidRPr="00A616E7">
              <w:rPr>
                <w:rFonts w:ascii="Wingdings" w:hAnsi="Wingdings"/>
                <w:sz w:val="18"/>
                <w:szCs w:val="20"/>
              </w:rPr>
              <w:t></w:t>
            </w:r>
            <w:r w:rsidRPr="00C87618">
              <w:rPr>
                <w:rFonts w:asciiTheme="majorHAnsi" w:hAnsiTheme="majorHAnsi"/>
              </w:rPr>
              <w:t>min</w:t>
            </w:r>
            <w:r w:rsidRPr="00C87618">
              <w:rPr>
                <w:rFonts w:asciiTheme="majorHAnsi" w:hAnsiTheme="majorHAnsi"/>
                <w:vertAlign w:val="superscript"/>
              </w:rPr>
              <w:t>-1</w:t>
            </w:r>
            <w:r w:rsidRPr="00C87618">
              <w:rPr>
                <w:rFonts w:asciiTheme="majorHAnsi" w:hAnsiTheme="majorHAnsi"/>
              </w:rPr>
              <w:t>)</w:t>
            </w:r>
          </w:p>
        </w:tc>
        <w:tc>
          <w:tcPr>
            <w:tcW w:w="1213" w:type="pct"/>
            <w:tcBorders>
              <w:top w:val="single" w:sz="4" w:space="0" w:color="auto"/>
              <w:left w:val="nil"/>
              <w:bottom w:val="double" w:sz="4" w:space="0" w:color="auto"/>
              <w:right w:val="nil"/>
            </w:tcBorders>
            <w:shd w:val="clear" w:color="auto" w:fill="auto"/>
            <w:vAlign w:val="center"/>
          </w:tcPr>
          <w:p w14:paraId="7E3D2AAE" w14:textId="77777777" w:rsidR="009127A0" w:rsidRPr="00C87618" w:rsidRDefault="009127A0" w:rsidP="009127A0">
            <w:pPr>
              <w:spacing w:line="276" w:lineRule="auto"/>
              <w:jc w:val="center"/>
              <w:rPr>
                <w:rFonts w:asciiTheme="majorHAnsi" w:hAnsiTheme="majorHAnsi"/>
                <w:b/>
                <w:vertAlign w:val="subscript"/>
              </w:rPr>
            </w:pPr>
            <w:r w:rsidRPr="00C87618">
              <w:rPr>
                <w:rFonts w:asciiTheme="majorHAnsi" w:hAnsiTheme="majorHAnsi"/>
                <w:b/>
              </w:rPr>
              <w:t>Mahar et al. VO</w:t>
            </w:r>
            <w:r w:rsidRPr="00C87618">
              <w:rPr>
                <w:rFonts w:asciiTheme="majorHAnsi" w:hAnsiTheme="majorHAnsi"/>
                <w:b/>
                <w:vertAlign w:val="subscript"/>
              </w:rPr>
              <w:t>2peak</w:t>
            </w:r>
          </w:p>
          <w:p w14:paraId="0B9B5036" w14:textId="3CA86F48" w:rsidR="009127A0" w:rsidRPr="00C87618" w:rsidRDefault="009127A0" w:rsidP="009127A0">
            <w:pPr>
              <w:spacing w:line="276" w:lineRule="auto"/>
              <w:jc w:val="center"/>
              <w:rPr>
                <w:rFonts w:asciiTheme="majorHAnsi" w:hAnsiTheme="majorHAnsi"/>
              </w:rPr>
            </w:pPr>
            <w:r w:rsidRPr="00C87618">
              <w:rPr>
                <w:rFonts w:asciiTheme="majorHAnsi" w:hAnsiTheme="majorHAnsi"/>
              </w:rPr>
              <w:t>(</w:t>
            </w:r>
            <w:proofErr w:type="gramStart"/>
            <w:r w:rsidRPr="00C87618">
              <w:rPr>
                <w:rFonts w:asciiTheme="majorHAnsi" w:hAnsiTheme="majorHAnsi"/>
              </w:rPr>
              <w:t>ml</w:t>
            </w:r>
            <w:r w:rsidR="00630FB6" w:rsidRPr="00A616E7">
              <w:rPr>
                <w:rFonts w:ascii="Wingdings" w:hAnsi="Wingdings"/>
                <w:sz w:val="18"/>
                <w:szCs w:val="20"/>
              </w:rPr>
              <w:t></w:t>
            </w:r>
            <w:r w:rsidRPr="00C87618">
              <w:rPr>
                <w:rFonts w:asciiTheme="majorHAnsi" w:hAnsiTheme="majorHAnsi"/>
              </w:rPr>
              <w:t>kg</w:t>
            </w:r>
            <w:proofErr w:type="gramEnd"/>
            <w:r w:rsidRPr="00C87618">
              <w:rPr>
                <w:rFonts w:asciiTheme="majorHAnsi" w:hAnsiTheme="majorHAnsi"/>
                <w:vertAlign w:val="superscript"/>
              </w:rPr>
              <w:t>-1</w:t>
            </w:r>
            <w:r w:rsidR="00630FB6" w:rsidRPr="00A616E7">
              <w:rPr>
                <w:rFonts w:ascii="Wingdings" w:hAnsi="Wingdings"/>
                <w:sz w:val="18"/>
                <w:szCs w:val="20"/>
              </w:rPr>
              <w:t></w:t>
            </w:r>
            <w:r w:rsidRPr="00C87618">
              <w:rPr>
                <w:rFonts w:asciiTheme="majorHAnsi" w:hAnsiTheme="majorHAnsi"/>
              </w:rPr>
              <w:t>min</w:t>
            </w:r>
            <w:r w:rsidRPr="00C87618">
              <w:rPr>
                <w:rFonts w:asciiTheme="majorHAnsi" w:hAnsiTheme="majorHAnsi"/>
                <w:vertAlign w:val="superscript"/>
              </w:rPr>
              <w:t>-1</w:t>
            </w:r>
            <w:r w:rsidRPr="00C87618">
              <w:rPr>
                <w:rFonts w:asciiTheme="majorHAnsi" w:hAnsiTheme="majorHAnsi"/>
              </w:rPr>
              <w:t>)</w:t>
            </w:r>
          </w:p>
        </w:tc>
        <w:tc>
          <w:tcPr>
            <w:tcW w:w="523" w:type="pct"/>
            <w:tcBorders>
              <w:top w:val="single" w:sz="4" w:space="0" w:color="auto"/>
              <w:left w:val="nil"/>
              <w:bottom w:val="double" w:sz="4" w:space="0" w:color="auto"/>
              <w:right w:val="nil"/>
            </w:tcBorders>
            <w:shd w:val="clear" w:color="auto" w:fill="auto"/>
            <w:vAlign w:val="center"/>
          </w:tcPr>
          <w:p w14:paraId="6060CE34" w14:textId="77777777" w:rsidR="009127A0" w:rsidRPr="00C87618" w:rsidRDefault="009127A0" w:rsidP="009127A0">
            <w:pPr>
              <w:spacing w:line="276" w:lineRule="auto"/>
              <w:jc w:val="center"/>
              <w:rPr>
                <w:rFonts w:asciiTheme="majorHAnsi" w:hAnsiTheme="majorHAnsi"/>
                <w:b/>
              </w:rPr>
            </w:pPr>
            <w:proofErr w:type="gramStart"/>
            <w:r w:rsidRPr="00C87618">
              <w:rPr>
                <w:rFonts w:asciiTheme="majorHAnsi" w:hAnsiTheme="majorHAnsi"/>
                <w:b/>
              </w:rPr>
              <w:t>t</w:t>
            </w:r>
            <w:proofErr w:type="gramEnd"/>
          </w:p>
        </w:tc>
        <w:tc>
          <w:tcPr>
            <w:tcW w:w="468" w:type="pct"/>
            <w:tcBorders>
              <w:top w:val="single" w:sz="4" w:space="0" w:color="auto"/>
              <w:left w:val="nil"/>
              <w:bottom w:val="double" w:sz="4" w:space="0" w:color="auto"/>
              <w:right w:val="nil"/>
            </w:tcBorders>
            <w:shd w:val="clear" w:color="auto" w:fill="auto"/>
            <w:vAlign w:val="center"/>
          </w:tcPr>
          <w:p w14:paraId="7CD38FA2" w14:textId="77777777" w:rsidR="009127A0" w:rsidRPr="00C87618" w:rsidRDefault="009127A0" w:rsidP="009127A0">
            <w:pPr>
              <w:spacing w:line="276" w:lineRule="auto"/>
              <w:jc w:val="center"/>
              <w:rPr>
                <w:rFonts w:asciiTheme="majorHAnsi" w:hAnsiTheme="majorHAnsi"/>
                <w:b/>
              </w:rPr>
            </w:pPr>
            <w:proofErr w:type="gramStart"/>
            <w:r w:rsidRPr="00C87618">
              <w:rPr>
                <w:rFonts w:asciiTheme="majorHAnsi" w:hAnsiTheme="majorHAnsi"/>
                <w:b/>
              </w:rPr>
              <w:t>r</w:t>
            </w:r>
            <w:proofErr w:type="gramEnd"/>
          </w:p>
        </w:tc>
        <w:tc>
          <w:tcPr>
            <w:tcW w:w="375" w:type="pct"/>
            <w:tcBorders>
              <w:top w:val="single" w:sz="4" w:space="0" w:color="auto"/>
              <w:left w:val="nil"/>
              <w:bottom w:val="double" w:sz="4" w:space="0" w:color="auto"/>
              <w:right w:val="nil"/>
            </w:tcBorders>
            <w:shd w:val="clear" w:color="auto" w:fill="auto"/>
            <w:vAlign w:val="center"/>
          </w:tcPr>
          <w:p w14:paraId="5B3A2586" w14:textId="77777777" w:rsidR="009127A0" w:rsidRPr="00C87618" w:rsidRDefault="009127A0" w:rsidP="009127A0">
            <w:pPr>
              <w:spacing w:line="276" w:lineRule="auto"/>
              <w:jc w:val="center"/>
              <w:rPr>
                <w:rFonts w:asciiTheme="majorHAnsi" w:hAnsiTheme="majorHAnsi"/>
                <w:b/>
              </w:rPr>
            </w:pPr>
            <w:proofErr w:type="gramStart"/>
            <w:r w:rsidRPr="00C87618">
              <w:rPr>
                <w:rFonts w:asciiTheme="majorHAnsi" w:hAnsiTheme="majorHAnsi"/>
                <w:b/>
              </w:rPr>
              <w:t>d</w:t>
            </w:r>
            <w:proofErr w:type="gramEnd"/>
          </w:p>
        </w:tc>
        <w:tc>
          <w:tcPr>
            <w:tcW w:w="369" w:type="pct"/>
            <w:tcBorders>
              <w:top w:val="single" w:sz="4" w:space="0" w:color="auto"/>
              <w:left w:val="nil"/>
              <w:bottom w:val="double" w:sz="4" w:space="0" w:color="auto"/>
              <w:right w:val="nil"/>
            </w:tcBorders>
            <w:shd w:val="clear" w:color="auto" w:fill="auto"/>
            <w:vAlign w:val="center"/>
          </w:tcPr>
          <w:p w14:paraId="60BE6044" w14:textId="77777777" w:rsidR="009127A0" w:rsidRPr="00C87618" w:rsidRDefault="009127A0" w:rsidP="009127A0">
            <w:pPr>
              <w:spacing w:line="276" w:lineRule="auto"/>
              <w:jc w:val="center"/>
              <w:rPr>
                <w:rFonts w:asciiTheme="majorHAnsi" w:hAnsiTheme="majorHAnsi"/>
                <w:b/>
              </w:rPr>
            </w:pPr>
            <w:r w:rsidRPr="00C87618">
              <w:rPr>
                <w:rFonts w:asciiTheme="majorHAnsi" w:hAnsiTheme="majorHAnsi"/>
                <w:b/>
              </w:rPr>
              <w:t>SEE</w:t>
            </w:r>
          </w:p>
        </w:tc>
      </w:tr>
      <w:tr w:rsidR="009127A0" w:rsidRPr="00C87618" w14:paraId="2FD5EB50" w14:textId="77777777" w:rsidTr="009127A0">
        <w:trPr>
          <w:trHeight w:val="267"/>
        </w:trPr>
        <w:tc>
          <w:tcPr>
            <w:tcW w:w="933" w:type="pct"/>
            <w:tcBorders>
              <w:top w:val="double" w:sz="4" w:space="0" w:color="auto"/>
              <w:left w:val="nil"/>
              <w:bottom w:val="nil"/>
              <w:right w:val="nil"/>
            </w:tcBorders>
            <w:shd w:val="clear" w:color="auto" w:fill="auto"/>
            <w:vAlign w:val="center"/>
          </w:tcPr>
          <w:p w14:paraId="03CDE036"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Normal Weight</w:t>
            </w:r>
          </w:p>
        </w:tc>
        <w:tc>
          <w:tcPr>
            <w:tcW w:w="1119" w:type="pct"/>
            <w:tcBorders>
              <w:top w:val="double" w:sz="4" w:space="0" w:color="auto"/>
              <w:left w:val="nil"/>
              <w:bottom w:val="nil"/>
              <w:right w:val="nil"/>
            </w:tcBorders>
            <w:shd w:val="clear" w:color="auto" w:fill="auto"/>
            <w:vAlign w:val="center"/>
          </w:tcPr>
          <w:p w14:paraId="0C1F233B"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49.0 (8.7)</w:t>
            </w:r>
          </w:p>
        </w:tc>
        <w:tc>
          <w:tcPr>
            <w:tcW w:w="1213" w:type="pct"/>
            <w:tcBorders>
              <w:top w:val="double" w:sz="4" w:space="0" w:color="auto"/>
              <w:left w:val="nil"/>
              <w:bottom w:val="nil"/>
              <w:right w:val="nil"/>
            </w:tcBorders>
            <w:shd w:val="clear" w:color="auto" w:fill="auto"/>
            <w:vAlign w:val="center"/>
          </w:tcPr>
          <w:p w14:paraId="21974DF7"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46.8 (4.8)**</w:t>
            </w:r>
          </w:p>
        </w:tc>
        <w:tc>
          <w:tcPr>
            <w:tcW w:w="523" w:type="pct"/>
            <w:tcBorders>
              <w:top w:val="double" w:sz="4" w:space="0" w:color="auto"/>
              <w:left w:val="nil"/>
              <w:bottom w:val="nil"/>
              <w:right w:val="nil"/>
            </w:tcBorders>
            <w:shd w:val="clear" w:color="auto" w:fill="auto"/>
            <w:vAlign w:val="center"/>
          </w:tcPr>
          <w:p w14:paraId="4496C883"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3.50*</w:t>
            </w:r>
          </w:p>
        </w:tc>
        <w:tc>
          <w:tcPr>
            <w:tcW w:w="468" w:type="pct"/>
            <w:tcBorders>
              <w:top w:val="double" w:sz="4" w:space="0" w:color="auto"/>
              <w:left w:val="nil"/>
              <w:bottom w:val="nil"/>
              <w:right w:val="nil"/>
            </w:tcBorders>
            <w:shd w:val="clear" w:color="auto" w:fill="auto"/>
            <w:vAlign w:val="center"/>
          </w:tcPr>
          <w:p w14:paraId="67971CFC"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0.79**</w:t>
            </w:r>
          </w:p>
        </w:tc>
        <w:tc>
          <w:tcPr>
            <w:tcW w:w="375" w:type="pct"/>
            <w:tcBorders>
              <w:top w:val="double" w:sz="4" w:space="0" w:color="auto"/>
              <w:left w:val="nil"/>
              <w:bottom w:val="nil"/>
              <w:right w:val="nil"/>
            </w:tcBorders>
            <w:shd w:val="clear" w:color="auto" w:fill="auto"/>
            <w:vAlign w:val="center"/>
          </w:tcPr>
          <w:p w14:paraId="2B3FCFC2"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2.25</w:t>
            </w:r>
          </w:p>
        </w:tc>
        <w:tc>
          <w:tcPr>
            <w:tcW w:w="369" w:type="pct"/>
            <w:tcBorders>
              <w:top w:val="double" w:sz="4" w:space="0" w:color="auto"/>
              <w:left w:val="nil"/>
              <w:bottom w:val="nil"/>
              <w:right w:val="nil"/>
            </w:tcBorders>
            <w:shd w:val="clear" w:color="auto" w:fill="auto"/>
            <w:vAlign w:val="center"/>
          </w:tcPr>
          <w:p w14:paraId="4A1201A5"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5.33</w:t>
            </w:r>
          </w:p>
        </w:tc>
      </w:tr>
      <w:tr w:rsidR="009127A0" w:rsidRPr="00C87618" w14:paraId="086B4256" w14:textId="77777777" w:rsidTr="009127A0">
        <w:trPr>
          <w:trHeight w:val="201"/>
        </w:trPr>
        <w:tc>
          <w:tcPr>
            <w:tcW w:w="933" w:type="pct"/>
            <w:tcBorders>
              <w:top w:val="nil"/>
              <w:left w:val="nil"/>
              <w:bottom w:val="nil"/>
              <w:right w:val="nil"/>
            </w:tcBorders>
            <w:shd w:val="clear" w:color="auto" w:fill="auto"/>
            <w:vAlign w:val="center"/>
          </w:tcPr>
          <w:p w14:paraId="3CB123C5"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Overweight</w:t>
            </w:r>
          </w:p>
        </w:tc>
        <w:tc>
          <w:tcPr>
            <w:tcW w:w="1119" w:type="pct"/>
            <w:tcBorders>
              <w:top w:val="nil"/>
              <w:left w:val="nil"/>
              <w:bottom w:val="nil"/>
              <w:right w:val="nil"/>
            </w:tcBorders>
            <w:shd w:val="clear" w:color="auto" w:fill="auto"/>
            <w:vAlign w:val="center"/>
          </w:tcPr>
          <w:p w14:paraId="72B60FE2"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38.8 (7.1)</w:t>
            </w:r>
          </w:p>
        </w:tc>
        <w:tc>
          <w:tcPr>
            <w:tcW w:w="1213" w:type="pct"/>
            <w:tcBorders>
              <w:top w:val="nil"/>
              <w:left w:val="nil"/>
              <w:bottom w:val="nil"/>
              <w:right w:val="nil"/>
            </w:tcBorders>
            <w:shd w:val="clear" w:color="auto" w:fill="auto"/>
            <w:vAlign w:val="center"/>
          </w:tcPr>
          <w:p w14:paraId="4D8C50B4"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38.2 (6.1)</w:t>
            </w:r>
          </w:p>
        </w:tc>
        <w:tc>
          <w:tcPr>
            <w:tcW w:w="523" w:type="pct"/>
            <w:tcBorders>
              <w:top w:val="nil"/>
              <w:left w:val="nil"/>
              <w:bottom w:val="nil"/>
              <w:right w:val="nil"/>
            </w:tcBorders>
            <w:shd w:val="clear" w:color="auto" w:fill="auto"/>
            <w:vAlign w:val="center"/>
          </w:tcPr>
          <w:p w14:paraId="1B00F01F"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0.63</w:t>
            </w:r>
          </w:p>
        </w:tc>
        <w:tc>
          <w:tcPr>
            <w:tcW w:w="468" w:type="pct"/>
            <w:tcBorders>
              <w:top w:val="nil"/>
              <w:left w:val="nil"/>
              <w:bottom w:val="nil"/>
              <w:right w:val="nil"/>
            </w:tcBorders>
            <w:shd w:val="clear" w:color="auto" w:fill="auto"/>
            <w:vAlign w:val="center"/>
          </w:tcPr>
          <w:p w14:paraId="0E0889DD"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0.78**</w:t>
            </w:r>
          </w:p>
        </w:tc>
        <w:tc>
          <w:tcPr>
            <w:tcW w:w="375" w:type="pct"/>
            <w:tcBorders>
              <w:top w:val="nil"/>
              <w:left w:val="nil"/>
              <w:bottom w:val="nil"/>
              <w:right w:val="nil"/>
            </w:tcBorders>
            <w:shd w:val="clear" w:color="auto" w:fill="auto"/>
            <w:vAlign w:val="center"/>
          </w:tcPr>
          <w:p w14:paraId="789DAA64"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0.60</w:t>
            </w:r>
          </w:p>
        </w:tc>
        <w:tc>
          <w:tcPr>
            <w:tcW w:w="369" w:type="pct"/>
            <w:tcBorders>
              <w:top w:val="nil"/>
              <w:left w:val="nil"/>
              <w:bottom w:val="nil"/>
              <w:right w:val="nil"/>
            </w:tcBorders>
            <w:shd w:val="clear" w:color="auto" w:fill="auto"/>
            <w:vAlign w:val="center"/>
          </w:tcPr>
          <w:p w14:paraId="539EA6A1"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4.54</w:t>
            </w:r>
          </w:p>
        </w:tc>
      </w:tr>
      <w:tr w:rsidR="009127A0" w:rsidRPr="00C87618" w14:paraId="72B6516C" w14:textId="77777777" w:rsidTr="009127A0">
        <w:trPr>
          <w:trHeight w:val="279"/>
        </w:trPr>
        <w:tc>
          <w:tcPr>
            <w:tcW w:w="933" w:type="pct"/>
            <w:tcBorders>
              <w:top w:val="nil"/>
              <w:left w:val="nil"/>
              <w:bottom w:val="single" w:sz="4" w:space="0" w:color="auto"/>
              <w:right w:val="nil"/>
            </w:tcBorders>
            <w:shd w:val="clear" w:color="auto" w:fill="auto"/>
            <w:vAlign w:val="center"/>
          </w:tcPr>
          <w:p w14:paraId="15DC9A89"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Combined</w:t>
            </w:r>
          </w:p>
        </w:tc>
        <w:tc>
          <w:tcPr>
            <w:tcW w:w="1119" w:type="pct"/>
            <w:tcBorders>
              <w:top w:val="nil"/>
              <w:left w:val="nil"/>
              <w:bottom w:val="single" w:sz="4" w:space="0" w:color="auto"/>
              <w:right w:val="nil"/>
            </w:tcBorders>
            <w:shd w:val="clear" w:color="auto" w:fill="auto"/>
            <w:vAlign w:val="center"/>
          </w:tcPr>
          <w:p w14:paraId="4B214393"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46.7 (9.4)</w:t>
            </w:r>
          </w:p>
        </w:tc>
        <w:tc>
          <w:tcPr>
            <w:tcW w:w="1213" w:type="pct"/>
            <w:tcBorders>
              <w:top w:val="nil"/>
              <w:left w:val="nil"/>
              <w:bottom w:val="single" w:sz="4" w:space="0" w:color="auto"/>
              <w:right w:val="nil"/>
            </w:tcBorders>
            <w:shd w:val="clear" w:color="auto" w:fill="auto"/>
            <w:vAlign w:val="center"/>
          </w:tcPr>
          <w:p w14:paraId="562A3505"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44.8 (6.2)**</w:t>
            </w:r>
          </w:p>
        </w:tc>
        <w:tc>
          <w:tcPr>
            <w:tcW w:w="523" w:type="pct"/>
            <w:tcBorders>
              <w:top w:val="nil"/>
              <w:left w:val="nil"/>
              <w:bottom w:val="single" w:sz="4" w:space="0" w:color="auto"/>
              <w:right w:val="nil"/>
            </w:tcBorders>
            <w:shd w:val="clear" w:color="auto" w:fill="auto"/>
            <w:vAlign w:val="center"/>
          </w:tcPr>
          <w:p w14:paraId="2C40D9C2"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3.45*</w:t>
            </w:r>
          </w:p>
        </w:tc>
        <w:tc>
          <w:tcPr>
            <w:tcW w:w="468" w:type="pct"/>
            <w:tcBorders>
              <w:top w:val="nil"/>
              <w:left w:val="nil"/>
              <w:bottom w:val="single" w:sz="4" w:space="0" w:color="auto"/>
              <w:right w:val="nil"/>
            </w:tcBorders>
            <w:shd w:val="clear" w:color="auto" w:fill="auto"/>
            <w:vAlign w:val="center"/>
          </w:tcPr>
          <w:p w14:paraId="4EEEB241"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0.83**</w:t>
            </w:r>
          </w:p>
        </w:tc>
        <w:tc>
          <w:tcPr>
            <w:tcW w:w="375" w:type="pct"/>
            <w:tcBorders>
              <w:top w:val="nil"/>
              <w:left w:val="nil"/>
              <w:bottom w:val="single" w:sz="4" w:space="0" w:color="auto"/>
              <w:right w:val="nil"/>
            </w:tcBorders>
            <w:shd w:val="clear" w:color="auto" w:fill="auto"/>
            <w:vAlign w:val="center"/>
          </w:tcPr>
          <w:p w14:paraId="36394C18"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1.87</w:t>
            </w:r>
          </w:p>
        </w:tc>
        <w:tc>
          <w:tcPr>
            <w:tcW w:w="369" w:type="pct"/>
            <w:tcBorders>
              <w:top w:val="nil"/>
              <w:left w:val="nil"/>
              <w:bottom w:val="single" w:sz="4" w:space="0" w:color="auto"/>
              <w:right w:val="nil"/>
            </w:tcBorders>
            <w:shd w:val="clear" w:color="auto" w:fill="auto"/>
            <w:vAlign w:val="center"/>
          </w:tcPr>
          <w:p w14:paraId="4F28FE73" w14:textId="77777777" w:rsidR="009127A0" w:rsidRPr="00C87618" w:rsidRDefault="009127A0" w:rsidP="009127A0">
            <w:pPr>
              <w:spacing w:line="276" w:lineRule="auto"/>
              <w:jc w:val="center"/>
              <w:rPr>
                <w:rFonts w:asciiTheme="majorHAnsi" w:hAnsiTheme="majorHAnsi"/>
              </w:rPr>
            </w:pPr>
            <w:r w:rsidRPr="00C87618">
              <w:rPr>
                <w:rFonts w:asciiTheme="majorHAnsi" w:hAnsiTheme="majorHAnsi"/>
              </w:rPr>
              <w:t>5.26</w:t>
            </w:r>
          </w:p>
        </w:tc>
      </w:tr>
      <w:tr w:rsidR="009127A0" w:rsidRPr="00C87618" w14:paraId="641FE0F2" w14:textId="77777777" w:rsidTr="009127A0">
        <w:trPr>
          <w:trHeight w:val="79"/>
        </w:trPr>
        <w:tc>
          <w:tcPr>
            <w:tcW w:w="5000" w:type="pct"/>
            <w:gridSpan w:val="7"/>
            <w:tcBorders>
              <w:top w:val="nil"/>
              <w:left w:val="nil"/>
              <w:bottom w:val="nil"/>
              <w:right w:val="nil"/>
            </w:tcBorders>
            <w:shd w:val="clear" w:color="auto" w:fill="auto"/>
            <w:vAlign w:val="center"/>
          </w:tcPr>
          <w:p w14:paraId="575E9FA8" w14:textId="77777777" w:rsidR="009127A0" w:rsidRPr="00C87618" w:rsidRDefault="009127A0" w:rsidP="009127A0">
            <w:pPr>
              <w:rPr>
                <w:rFonts w:asciiTheme="majorHAnsi" w:hAnsiTheme="majorHAnsi"/>
              </w:rPr>
            </w:pPr>
            <w:r w:rsidRPr="00C87618">
              <w:rPr>
                <w:rFonts w:asciiTheme="majorHAnsi" w:hAnsiTheme="majorHAnsi"/>
              </w:rPr>
              <w:t>* Significantly different from measured VO</w:t>
            </w:r>
            <w:r w:rsidRPr="00C87618">
              <w:rPr>
                <w:rFonts w:asciiTheme="majorHAnsi" w:hAnsiTheme="majorHAnsi"/>
                <w:vertAlign w:val="subscript"/>
              </w:rPr>
              <w:t>2peak</w:t>
            </w:r>
            <w:r w:rsidRPr="00C87618">
              <w:rPr>
                <w:rFonts w:asciiTheme="majorHAnsi" w:hAnsiTheme="majorHAnsi"/>
              </w:rPr>
              <w:t>;</w:t>
            </w:r>
            <w:r w:rsidRPr="00C87618">
              <w:rPr>
                <w:rFonts w:asciiTheme="majorHAnsi" w:hAnsiTheme="majorHAnsi"/>
                <w:i/>
              </w:rPr>
              <w:t xml:space="preserve"> p </w:t>
            </w:r>
            <w:r w:rsidRPr="00C87618">
              <w:rPr>
                <w:rFonts w:asciiTheme="majorHAnsi" w:hAnsiTheme="majorHAnsi"/>
              </w:rPr>
              <w:t>≤ 0.01</w:t>
            </w:r>
          </w:p>
        </w:tc>
      </w:tr>
    </w:tbl>
    <w:p w14:paraId="360599DA" w14:textId="77777777" w:rsidR="009127A0" w:rsidRDefault="009127A0" w:rsidP="00E207DF">
      <w:pPr>
        <w:rPr>
          <w:rFonts w:asciiTheme="majorHAnsi" w:hAnsiTheme="majorHAnsi"/>
          <w:b/>
          <w:noProof/>
        </w:rPr>
      </w:pPr>
      <w:r>
        <w:rPr>
          <w:rFonts w:asciiTheme="majorHAnsi" w:hAnsiTheme="majorHAnsi"/>
          <w:b/>
          <w:noProof/>
        </w:rPr>
        <w:br w:type="page"/>
      </w:r>
    </w:p>
    <w:p w14:paraId="0FEC164B" w14:textId="77777777" w:rsidR="00EA53F9" w:rsidRPr="001C2EEB" w:rsidRDefault="009127A0" w:rsidP="001C2EEB">
      <w:pPr>
        <w:pStyle w:val="Heading2"/>
        <w:rPr>
          <w:rFonts w:asciiTheme="majorHAnsi" w:hAnsiTheme="majorHAnsi"/>
          <w:noProof/>
          <w:sz w:val="24"/>
          <w:szCs w:val="24"/>
        </w:rPr>
      </w:pPr>
      <w:bookmarkStart w:id="102" w:name="_Toc191443732"/>
      <w:r w:rsidRPr="001C2EEB">
        <w:rPr>
          <w:rFonts w:asciiTheme="majorHAnsi" w:hAnsiTheme="majorHAnsi"/>
          <w:noProof/>
          <w:sz w:val="24"/>
          <w:szCs w:val="24"/>
        </w:rPr>
        <w:lastRenderedPageBreak/>
        <w:t>APPENDIX C</w:t>
      </w:r>
      <w:r w:rsidRPr="001C2EEB">
        <w:rPr>
          <w:rFonts w:asciiTheme="majorHAnsi" w:hAnsiTheme="majorHAnsi"/>
          <w:noProof/>
          <w:sz w:val="24"/>
          <w:szCs w:val="24"/>
        </w:rPr>
        <w:br/>
      </w:r>
      <w:r w:rsidR="00BE46AB">
        <w:rPr>
          <w:rFonts w:asciiTheme="majorHAnsi" w:hAnsiTheme="majorHAnsi"/>
          <w:noProof/>
          <w:sz w:val="24"/>
          <w:szCs w:val="24"/>
        </w:rPr>
        <w:t>Parental Permission</w:t>
      </w:r>
      <w:bookmarkEnd w:id="102"/>
    </w:p>
    <w:p w14:paraId="6F1FE368" w14:textId="77777777" w:rsidR="00EA53F9" w:rsidRDefault="00EA53F9" w:rsidP="00E207DF">
      <w:pPr>
        <w:rPr>
          <w:noProof/>
        </w:rPr>
      </w:pPr>
    </w:p>
    <w:p w14:paraId="3563F468" w14:textId="77777777" w:rsidR="00EA53F9" w:rsidRDefault="00EA53F9" w:rsidP="00E207DF">
      <w:pPr>
        <w:rPr>
          <w:noProof/>
        </w:rPr>
      </w:pPr>
    </w:p>
    <w:p w14:paraId="56A41BB6" w14:textId="77777777" w:rsidR="00494672" w:rsidRDefault="00494672" w:rsidP="00E207DF">
      <w:pPr>
        <w:rPr>
          <w:noProof/>
        </w:rPr>
      </w:pPr>
    </w:p>
    <w:p w14:paraId="70C7FE77" w14:textId="77777777" w:rsidR="00494672" w:rsidRDefault="00494672" w:rsidP="00E207DF">
      <w:pPr>
        <w:rPr>
          <w:noProof/>
        </w:rPr>
      </w:pPr>
    </w:p>
    <w:p w14:paraId="437A03E8" w14:textId="77777777" w:rsidR="00494672" w:rsidRDefault="00494672" w:rsidP="00E207DF">
      <w:pPr>
        <w:rPr>
          <w:noProof/>
        </w:rPr>
      </w:pPr>
    </w:p>
    <w:p w14:paraId="3AF4ABAE" w14:textId="77777777" w:rsidR="00494672" w:rsidRDefault="00494672" w:rsidP="00E207DF">
      <w:pPr>
        <w:rPr>
          <w:noProof/>
        </w:rPr>
      </w:pPr>
    </w:p>
    <w:p w14:paraId="576B083A" w14:textId="77777777" w:rsidR="00494672" w:rsidRDefault="00494672" w:rsidP="00E207DF">
      <w:pPr>
        <w:rPr>
          <w:noProof/>
        </w:rPr>
      </w:pPr>
    </w:p>
    <w:p w14:paraId="402786FE" w14:textId="77777777" w:rsidR="00494672" w:rsidRDefault="00494672" w:rsidP="00E207DF">
      <w:pPr>
        <w:rPr>
          <w:noProof/>
        </w:rPr>
      </w:pPr>
    </w:p>
    <w:p w14:paraId="477283A8" w14:textId="77777777" w:rsidR="00494672" w:rsidRDefault="00494672" w:rsidP="00E207DF">
      <w:pPr>
        <w:rPr>
          <w:noProof/>
        </w:rPr>
      </w:pPr>
    </w:p>
    <w:p w14:paraId="0F31A584" w14:textId="77777777" w:rsidR="00494672" w:rsidRDefault="00494672" w:rsidP="00E207DF">
      <w:pPr>
        <w:rPr>
          <w:noProof/>
        </w:rPr>
      </w:pPr>
    </w:p>
    <w:p w14:paraId="7EA7787D" w14:textId="77777777" w:rsidR="00494672" w:rsidRDefault="00494672" w:rsidP="00E207DF">
      <w:pPr>
        <w:rPr>
          <w:noProof/>
        </w:rPr>
      </w:pPr>
      <w:r>
        <w:rPr>
          <w:noProof/>
        </w:rPr>
        <w:br w:type="page"/>
      </w:r>
    </w:p>
    <w:p w14:paraId="79C654CF" w14:textId="77777777" w:rsidR="00494672" w:rsidRDefault="00BD562C" w:rsidP="00E207DF">
      <w:pPr>
        <w:rPr>
          <w:noProof/>
        </w:rPr>
      </w:pPr>
      <w:r>
        <w:rPr>
          <w:noProof/>
        </w:rPr>
        <w:lastRenderedPageBreak/>
        <w:drawing>
          <wp:inline distT="0" distB="0" distL="0" distR="0" wp14:anchorId="3342990F" wp14:editId="1CF69EA1">
            <wp:extent cx="5486400" cy="717965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400" cy="7179656"/>
                    </a:xfrm>
                    <a:prstGeom prst="rect">
                      <a:avLst/>
                    </a:prstGeom>
                    <a:noFill/>
                    <a:ln>
                      <a:noFill/>
                    </a:ln>
                  </pic:spPr>
                </pic:pic>
              </a:graphicData>
            </a:graphic>
          </wp:inline>
        </w:drawing>
      </w:r>
    </w:p>
    <w:p w14:paraId="48B07DB6" w14:textId="77777777" w:rsidR="00494672" w:rsidRDefault="00494672" w:rsidP="00E207DF">
      <w:pPr>
        <w:rPr>
          <w:noProof/>
        </w:rPr>
      </w:pPr>
    </w:p>
    <w:p w14:paraId="35D39A57" w14:textId="77777777" w:rsidR="00494672" w:rsidRDefault="00494672" w:rsidP="00E207DF">
      <w:pPr>
        <w:rPr>
          <w:noProof/>
        </w:rPr>
      </w:pPr>
    </w:p>
    <w:p w14:paraId="11D4D2AD" w14:textId="77777777" w:rsidR="00494672" w:rsidRDefault="00494672" w:rsidP="00E207DF">
      <w:pPr>
        <w:rPr>
          <w:noProof/>
        </w:rPr>
      </w:pPr>
    </w:p>
    <w:p w14:paraId="2CA2ECDF" w14:textId="77777777" w:rsidR="00494672" w:rsidRDefault="00494672" w:rsidP="00E207DF">
      <w:pPr>
        <w:rPr>
          <w:noProof/>
        </w:rPr>
      </w:pPr>
    </w:p>
    <w:p w14:paraId="0165FF6E" w14:textId="77777777" w:rsidR="00494672" w:rsidRDefault="0006725F" w:rsidP="00E207DF">
      <w:pPr>
        <w:rPr>
          <w:noProof/>
        </w:rPr>
      </w:pPr>
      <w:r>
        <w:rPr>
          <w:noProof/>
        </w:rPr>
        <w:lastRenderedPageBreak/>
        <w:drawing>
          <wp:inline distT="0" distB="0" distL="0" distR="0" wp14:anchorId="3C305996" wp14:editId="25E993D4">
            <wp:extent cx="5486400" cy="710037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7100378"/>
                    </a:xfrm>
                    <a:prstGeom prst="rect">
                      <a:avLst/>
                    </a:prstGeom>
                    <a:noFill/>
                    <a:ln>
                      <a:noFill/>
                    </a:ln>
                  </pic:spPr>
                </pic:pic>
              </a:graphicData>
            </a:graphic>
          </wp:inline>
        </w:drawing>
      </w:r>
    </w:p>
    <w:p w14:paraId="4104DF53" w14:textId="77777777" w:rsidR="00494672" w:rsidRDefault="00494672" w:rsidP="00E207DF">
      <w:pPr>
        <w:rPr>
          <w:noProof/>
        </w:rPr>
      </w:pPr>
    </w:p>
    <w:p w14:paraId="72F84E1D" w14:textId="77777777" w:rsidR="00494672" w:rsidRDefault="00494672" w:rsidP="00E207DF">
      <w:pPr>
        <w:rPr>
          <w:noProof/>
        </w:rPr>
      </w:pPr>
    </w:p>
    <w:p w14:paraId="3AD9A778" w14:textId="77777777" w:rsidR="00494672" w:rsidRDefault="00494672" w:rsidP="00E207DF">
      <w:pPr>
        <w:rPr>
          <w:noProof/>
        </w:rPr>
      </w:pPr>
    </w:p>
    <w:p w14:paraId="4AFA8707" w14:textId="77777777" w:rsidR="00494672" w:rsidRDefault="00494672" w:rsidP="00E207DF">
      <w:pPr>
        <w:rPr>
          <w:noProof/>
        </w:rPr>
      </w:pPr>
      <w:r>
        <w:rPr>
          <w:noProof/>
        </w:rPr>
        <w:br w:type="page"/>
      </w:r>
    </w:p>
    <w:p w14:paraId="081AE89E" w14:textId="77777777" w:rsidR="00494672" w:rsidRDefault="0006725F" w:rsidP="00E207DF">
      <w:pPr>
        <w:rPr>
          <w:noProof/>
        </w:rPr>
      </w:pPr>
      <w:r>
        <w:rPr>
          <w:noProof/>
        </w:rPr>
        <w:lastRenderedPageBreak/>
        <w:drawing>
          <wp:inline distT="0" distB="0" distL="0" distR="0" wp14:anchorId="0CD8F8AC" wp14:editId="7AC88AFD">
            <wp:extent cx="5486400" cy="713495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7134957"/>
                    </a:xfrm>
                    <a:prstGeom prst="rect">
                      <a:avLst/>
                    </a:prstGeom>
                    <a:noFill/>
                    <a:ln>
                      <a:noFill/>
                    </a:ln>
                  </pic:spPr>
                </pic:pic>
              </a:graphicData>
            </a:graphic>
          </wp:inline>
        </w:drawing>
      </w:r>
    </w:p>
    <w:p w14:paraId="0B5ABD68" w14:textId="77777777" w:rsidR="00494672" w:rsidRDefault="00494672" w:rsidP="00E207DF">
      <w:pPr>
        <w:rPr>
          <w:noProof/>
        </w:rPr>
      </w:pPr>
    </w:p>
    <w:p w14:paraId="3321079D" w14:textId="77777777" w:rsidR="00494672" w:rsidRDefault="00494672" w:rsidP="00E207DF">
      <w:pPr>
        <w:rPr>
          <w:noProof/>
        </w:rPr>
      </w:pPr>
    </w:p>
    <w:p w14:paraId="152DDACB" w14:textId="77777777" w:rsidR="00494672" w:rsidRDefault="00494672" w:rsidP="00E207DF">
      <w:pPr>
        <w:rPr>
          <w:noProof/>
        </w:rPr>
      </w:pPr>
    </w:p>
    <w:p w14:paraId="1B2F5F89" w14:textId="77777777" w:rsidR="00494672" w:rsidRDefault="00494672" w:rsidP="00E207DF">
      <w:pPr>
        <w:rPr>
          <w:noProof/>
        </w:rPr>
      </w:pPr>
    </w:p>
    <w:p w14:paraId="0370D0AF" w14:textId="77777777" w:rsidR="00494672" w:rsidRDefault="0006725F" w:rsidP="00E207DF">
      <w:pPr>
        <w:rPr>
          <w:noProof/>
        </w:rPr>
      </w:pPr>
      <w:r>
        <w:rPr>
          <w:noProof/>
        </w:rPr>
        <w:lastRenderedPageBreak/>
        <w:drawing>
          <wp:inline distT="0" distB="0" distL="0" distR="0" wp14:anchorId="7A890810" wp14:editId="76074D43">
            <wp:extent cx="5486400" cy="715315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6400" cy="7153154"/>
                    </a:xfrm>
                    <a:prstGeom prst="rect">
                      <a:avLst/>
                    </a:prstGeom>
                    <a:noFill/>
                    <a:ln>
                      <a:noFill/>
                    </a:ln>
                  </pic:spPr>
                </pic:pic>
              </a:graphicData>
            </a:graphic>
          </wp:inline>
        </w:drawing>
      </w:r>
    </w:p>
    <w:p w14:paraId="1A0268BF" w14:textId="77777777" w:rsidR="00494672" w:rsidRDefault="00494672" w:rsidP="00E207DF">
      <w:pPr>
        <w:rPr>
          <w:noProof/>
        </w:rPr>
      </w:pPr>
    </w:p>
    <w:p w14:paraId="69793071" w14:textId="77777777" w:rsidR="0006725F" w:rsidRDefault="0006725F" w:rsidP="00E207DF">
      <w:pPr>
        <w:rPr>
          <w:noProof/>
        </w:rPr>
      </w:pPr>
    </w:p>
    <w:p w14:paraId="69443CB5" w14:textId="77777777" w:rsidR="0006725F" w:rsidRDefault="0006725F" w:rsidP="00E207DF">
      <w:pPr>
        <w:rPr>
          <w:noProof/>
        </w:rPr>
      </w:pPr>
    </w:p>
    <w:p w14:paraId="79D9EDE7" w14:textId="77777777" w:rsidR="0006725F" w:rsidRDefault="0006725F" w:rsidP="00E207DF">
      <w:pPr>
        <w:rPr>
          <w:noProof/>
        </w:rPr>
      </w:pPr>
      <w:r>
        <w:rPr>
          <w:noProof/>
        </w:rPr>
        <w:br w:type="page"/>
      </w:r>
    </w:p>
    <w:p w14:paraId="3888A450" w14:textId="77777777" w:rsidR="0006725F" w:rsidRPr="001C2EEB" w:rsidRDefault="0006725F" w:rsidP="001C2EEB">
      <w:pPr>
        <w:pStyle w:val="Heading2"/>
        <w:rPr>
          <w:rFonts w:asciiTheme="majorHAnsi" w:hAnsiTheme="majorHAnsi"/>
          <w:noProof/>
          <w:sz w:val="24"/>
          <w:szCs w:val="24"/>
        </w:rPr>
      </w:pPr>
      <w:bookmarkStart w:id="103" w:name="_Toc191443733"/>
      <w:r w:rsidRPr="001C2EEB">
        <w:rPr>
          <w:rFonts w:asciiTheme="majorHAnsi" w:hAnsiTheme="majorHAnsi"/>
          <w:noProof/>
          <w:sz w:val="24"/>
          <w:szCs w:val="24"/>
        </w:rPr>
        <w:lastRenderedPageBreak/>
        <w:t>APPENDIX D</w:t>
      </w:r>
      <w:r w:rsidRPr="001C2EEB">
        <w:rPr>
          <w:rFonts w:asciiTheme="majorHAnsi" w:hAnsiTheme="majorHAnsi"/>
          <w:noProof/>
          <w:sz w:val="24"/>
          <w:szCs w:val="24"/>
        </w:rPr>
        <w:br/>
      </w:r>
      <w:r w:rsidR="00BE46AB" w:rsidRPr="001C2EEB">
        <w:rPr>
          <w:rFonts w:asciiTheme="majorHAnsi" w:hAnsiTheme="majorHAnsi"/>
          <w:noProof/>
          <w:sz w:val="24"/>
          <w:szCs w:val="24"/>
        </w:rPr>
        <w:t>Subject Assent</w:t>
      </w:r>
      <w:bookmarkEnd w:id="103"/>
    </w:p>
    <w:p w14:paraId="6D147264" w14:textId="77777777" w:rsidR="0006725F" w:rsidRDefault="0006725F" w:rsidP="00E207DF">
      <w:pPr>
        <w:rPr>
          <w:noProof/>
        </w:rPr>
      </w:pPr>
      <w:r>
        <w:rPr>
          <w:noProof/>
        </w:rPr>
        <w:br w:type="page"/>
      </w:r>
    </w:p>
    <w:p w14:paraId="447564A8" w14:textId="77777777" w:rsidR="00494672" w:rsidRDefault="0006725F" w:rsidP="00E207DF">
      <w:pPr>
        <w:rPr>
          <w:noProof/>
        </w:rPr>
      </w:pPr>
      <w:r>
        <w:rPr>
          <w:noProof/>
        </w:rPr>
        <w:lastRenderedPageBreak/>
        <w:drawing>
          <wp:inline distT="0" distB="0" distL="0" distR="0" wp14:anchorId="112C027F" wp14:editId="60687F0D">
            <wp:extent cx="5486400" cy="779415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86400" cy="7794157"/>
                    </a:xfrm>
                    <a:prstGeom prst="rect">
                      <a:avLst/>
                    </a:prstGeom>
                    <a:noFill/>
                    <a:ln>
                      <a:noFill/>
                    </a:ln>
                  </pic:spPr>
                </pic:pic>
              </a:graphicData>
            </a:graphic>
          </wp:inline>
        </w:drawing>
      </w:r>
    </w:p>
    <w:p w14:paraId="66A36476" w14:textId="77777777" w:rsidR="00494672" w:rsidRDefault="0006725F" w:rsidP="00E207DF">
      <w:pPr>
        <w:rPr>
          <w:noProof/>
        </w:rPr>
      </w:pPr>
      <w:r>
        <w:rPr>
          <w:noProof/>
        </w:rPr>
        <w:lastRenderedPageBreak/>
        <w:drawing>
          <wp:inline distT="0" distB="0" distL="0" distR="0" wp14:anchorId="23DF096A" wp14:editId="3E78EC5E">
            <wp:extent cx="5486400" cy="7130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6400" cy="7130150"/>
                    </a:xfrm>
                    <a:prstGeom prst="rect">
                      <a:avLst/>
                    </a:prstGeom>
                    <a:noFill/>
                    <a:ln>
                      <a:noFill/>
                    </a:ln>
                  </pic:spPr>
                </pic:pic>
              </a:graphicData>
            </a:graphic>
          </wp:inline>
        </w:drawing>
      </w:r>
    </w:p>
    <w:p w14:paraId="2551DE22" w14:textId="77777777" w:rsidR="00494672" w:rsidRDefault="00494672" w:rsidP="00E207DF">
      <w:pPr>
        <w:rPr>
          <w:noProof/>
        </w:rPr>
      </w:pPr>
    </w:p>
    <w:p w14:paraId="50C37AF8" w14:textId="77777777" w:rsidR="00494672" w:rsidRDefault="00494672" w:rsidP="00E207DF">
      <w:pPr>
        <w:rPr>
          <w:noProof/>
        </w:rPr>
      </w:pPr>
      <w:r>
        <w:rPr>
          <w:noProof/>
        </w:rPr>
        <w:br w:type="page"/>
      </w:r>
    </w:p>
    <w:p w14:paraId="765153E8" w14:textId="77777777" w:rsidR="00494672" w:rsidRPr="001C2EEB" w:rsidRDefault="00AB79C9" w:rsidP="001C2EEB">
      <w:pPr>
        <w:pStyle w:val="Heading2"/>
        <w:rPr>
          <w:rFonts w:asciiTheme="majorHAnsi" w:hAnsiTheme="majorHAnsi"/>
          <w:noProof/>
          <w:sz w:val="24"/>
          <w:szCs w:val="24"/>
        </w:rPr>
      </w:pPr>
      <w:bookmarkStart w:id="104" w:name="_Toc191443734"/>
      <w:r w:rsidRPr="001C2EEB">
        <w:rPr>
          <w:rFonts w:asciiTheme="majorHAnsi" w:hAnsiTheme="majorHAnsi"/>
          <w:noProof/>
          <w:sz w:val="24"/>
          <w:szCs w:val="24"/>
        </w:rPr>
        <w:lastRenderedPageBreak/>
        <w:t>APPENDIX E</w:t>
      </w:r>
      <w:r w:rsidRPr="001C2EEB">
        <w:rPr>
          <w:rFonts w:asciiTheme="majorHAnsi" w:hAnsiTheme="majorHAnsi"/>
          <w:noProof/>
          <w:sz w:val="24"/>
          <w:szCs w:val="24"/>
        </w:rPr>
        <w:br/>
      </w:r>
      <w:r w:rsidR="00BE46AB" w:rsidRPr="001C2EEB">
        <w:rPr>
          <w:rFonts w:asciiTheme="majorHAnsi" w:hAnsiTheme="majorHAnsi"/>
          <w:noProof/>
          <w:sz w:val="24"/>
          <w:szCs w:val="24"/>
        </w:rPr>
        <w:t>Recruitment Flyers</w:t>
      </w:r>
      <w:bookmarkEnd w:id="104"/>
    </w:p>
    <w:p w14:paraId="290CE6FD" w14:textId="77777777" w:rsidR="00494672" w:rsidRDefault="00494672" w:rsidP="00E207DF">
      <w:pPr>
        <w:rPr>
          <w:noProof/>
        </w:rPr>
      </w:pPr>
    </w:p>
    <w:p w14:paraId="6F064D8D" w14:textId="77777777" w:rsidR="00AB79C9" w:rsidRDefault="00AB79C9" w:rsidP="00E207DF">
      <w:pPr>
        <w:rPr>
          <w:noProof/>
        </w:rPr>
      </w:pPr>
      <w:r>
        <w:rPr>
          <w:noProof/>
        </w:rPr>
        <w:br w:type="page"/>
      </w:r>
    </w:p>
    <w:p w14:paraId="5FDA0BAA" w14:textId="77777777" w:rsidR="00494672" w:rsidRDefault="00F820DF" w:rsidP="00E207DF">
      <w:pPr>
        <w:rPr>
          <w:noProof/>
        </w:rPr>
      </w:pPr>
      <w:r>
        <w:rPr>
          <w:noProof/>
        </w:rPr>
        <w:lastRenderedPageBreak/>
        <w:drawing>
          <wp:inline distT="0" distB="0" distL="0" distR="0" wp14:anchorId="4010A937" wp14:editId="5A387F5E">
            <wp:extent cx="5486400" cy="51705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86400" cy="5170560"/>
                    </a:xfrm>
                    <a:prstGeom prst="rect">
                      <a:avLst/>
                    </a:prstGeom>
                    <a:noFill/>
                    <a:ln>
                      <a:noFill/>
                    </a:ln>
                  </pic:spPr>
                </pic:pic>
              </a:graphicData>
            </a:graphic>
          </wp:inline>
        </w:drawing>
      </w:r>
    </w:p>
    <w:p w14:paraId="4AFE52E5" w14:textId="77777777" w:rsidR="00494672" w:rsidRDefault="00494672" w:rsidP="00E207DF">
      <w:pPr>
        <w:rPr>
          <w:noProof/>
        </w:rPr>
      </w:pPr>
    </w:p>
    <w:p w14:paraId="19BF08BD" w14:textId="77777777" w:rsidR="00494672" w:rsidRDefault="00494672" w:rsidP="00E207DF">
      <w:pPr>
        <w:rPr>
          <w:noProof/>
        </w:rPr>
      </w:pPr>
    </w:p>
    <w:p w14:paraId="50BF0391" w14:textId="77777777" w:rsidR="00494672" w:rsidRDefault="00494672" w:rsidP="00E207DF">
      <w:pPr>
        <w:rPr>
          <w:noProof/>
        </w:rPr>
      </w:pPr>
    </w:p>
    <w:p w14:paraId="4AF8A166" w14:textId="77777777" w:rsidR="00F820DF" w:rsidRDefault="00F820DF" w:rsidP="00E207DF">
      <w:pPr>
        <w:rPr>
          <w:noProof/>
        </w:rPr>
      </w:pPr>
      <w:r>
        <w:rPr>
          <w:noProof/>
        </w:rPr>
        <w:br w:type="page"/>
      </w:r>
    </w:p>
    <w:p w14:paraId="3F54AA16" w14:textId="77777777" w:rsidR="00494672" w:rsidRDefault="00F820DF" w:rsidP="00E207DF">
      <w:pPr>
        <w:rPr>
          <w:noProof/>
        </w:rPr>
      </w:pPr>
      <w:r>
        <w:rPr>
          <w:noProof/>
        </w:rPr>
        <w:lastRenderedPageBreak/>
        <w:drawing>
          <wp:inline distT="0" distB="0" distL="0" distR="0" wp14:anchorId="447B1190" wp14:editId="405DA80A">
            <wp:extent cx="5486400" cy="70383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png"/>
                    <pic:cNvPicPr/>
                  </pic:nvPicPr>
                  <pic:blipFill>
                    <a:blip r:embed="rId27">
                      <a:extLst>
                        <a:ext uri="{28A0092B-C50C-407E-A947-70E740481C1C}">
                          <a14:useLocalDpi xmlns:a14="http://schemas.microsoft.com/office/drawing/2010/main" val="0"/>
                        </a:ext>
                      </a:extLst>
                    </a:blip>
                    <a:stretch>
                      <a:fillRect/>
                    </a:stretch>
                  </pic:blipFill>
                  <pic:spPr>
                    <a:xfrm>
                      <a:off x="0" y="0"/>
                      <a:ext cx="5486400" cy="7038340"/>
                    </a:xfrm>
                    <a:prstGeom prst="rect">
                      <a:avLst/>
                    </a:prstGeom>
                  </pic:spPr>
                </pic:pic>
              </a:graphicData>
            </a:graphic>
          </wp:inline>
        </w:drawing>
      </w:r>
    </w:p>
    <w:p w14:paraId="2E0DD447" w14:textId="77777777" w:rsidR="00494672" w:rsidRDefault="00494672" w:rsidP="00E207DF">
      <w:pPr>
        <w:rPr>
          <w:noProof/>
        </w:rPr>
      </w:pPr>
    </w:p>
    <w:p w14:paraId="639569CE" w14:textId="77777777" w:rsidR="00494672" w:rsidRDefault="00494672" w:rsidP="00E207DF">
      <w:pPr>
        <w:rPr>
          <w:noProof/>
        </w:rPr>
      </w:pPr>
    </w:p>
    <w:p w14:paraId="7608DEA5" w14:textId="77777777" w:rsidR="00494672" w:rsidRDefault="00494672" w:rsidP="00E207DF">
      <w:pPr>
        <w:rPr>
          <w:noProof/>
        </w:rPr>
      </w:pPr>
      <w:r>
        <w:rPr>
          <w:noProof/>
        </w:rPr>
        <w:br w:type="page"/>
      </w:r>
    </w:p>
    <w:p w14:paraId="4D5265D6" w14:textId="77777777" w:rsidR="00494672" w:rsidRDefault="00494672" w:rsidP="00E207DF">
      <w:pPr>
        <w:rPr>
          <w:noProof/>
        </w:rPr>
      </w:pPr>
    </w:p>
    <w:p w14:paraId="6D19B35B" w14:textId="77777777" w:rsidR="00494672" w:rsidRPr="001C2EEB" w:rsidRDefault="00D2460D" w:rsidP="001C2EEB">
      <w:pPr>
        <w:pStyle w:val="Heading2"/>
        <w:rPr>
          <w:rFonts w:asciiTheme="majorHAnsi" w:hAnsiTheme="majorHAnsi"/>
          <w:noProof/>
          <w:sz w:val="24"/>
          <w:szCs w:val="24"/>
        </w:rPr>
      </w:pPr>
      <w:bookmarkStart w:id="105" w:name="_Toc191443735"/>
      <w:r w:rsidRPr="001C2EEB">
        <w:rPr>
          <w:rFonts w:asciiTheme="majorHAnsi" w:hAnsiTheme="majorHAnsi"/>
          <w:noProof/>
          <w:sz w:val="24"/>
          <w:szCs w:val="24"/>
        </w:rPr>
        <w:t>APPENDIX F</w:t>
      </w:r>
      <w:r w:rsidRPr="001C2EEB">
        <w:rPr>
          <w:rFonts w:asciiTheme="majorHAnsi" w:hAnsiTheme="majorHAnsi"/>
          <w:noProof/>
          <w:sz w:val="24"/>
          <w:szCs w:val="24"/>
        </w:rPr>
        <w:br/>
      </w:r>
      <w:r w:rsidR="00BE46AB" w:rsidRPr="001C2EEB">
        <w:rPr>
          <w:rFonts w:asciiTheme="majorHAnsi" w:hAnsiTheme="majorHAnsi"/>
          <w:noProof/>
          <w:sz w:val="24"/>
          <w:szCs w:val="24"/>
        </w:rPr>
        <w:t>Institutional Review Board Consent</w:t>
      </w:r>
      <w:bookmarkEnd w:id="105"/>
    </w:p>
    <w:p w14:paraId="0E02AA7D" w14:textId="77777777" w:rsidR="00494672" w:rsidRDefault="00494672" w:rsidP="00E207DF">
      <w:pPr>
        <w:rPr>
          <w:noProof/>
        </w:rPr>
      </w:pPr>
    </w:p>
    <w:p w14:paraId="17533DC7" w14:textId="77777777" w:rsidR="00D2460D" w:rsidRDefault="00D2460D" w:rsidP="00E207DF">
      <w:pPr>
        <w:rPr>
          <w:noProof/>
        </w:rPr>
      </w:pPr>
      <w:r>
        <w:rPr>
          <w:noProof/>
        </w:rPr>
        <w:br w:type="page"/>
      </w:r>
    </w:p>
    <w:p w14:paraId="6F75AFE4" w14:textId="77777777" w:rsidR="00494672" w:rsidRDefault="00D2460D" w:rsidP="00E207DF">
      <w:pPr>
        <w:rPr>
          <w:noProof/>
        </w:rPr>
      </w:pPr>
      <w:r>
        <w:rPr>
          <w:noProof/>
        </w:rPr>
        <w:lastRenderedPageBreak/>
        <w:drawing>
          <wp:inline distT="0" distB="0" distL="0" distR="0" wp14:anchorId="64046298" wp14:editId="17474EB1">
            <wp:extent cx="5486400" cy="7093472"/>
            <wp:effectExtent l="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6400" cy="7093472"/>
                    </a:xfrm>
                    <a:prstGeom prst="rect">
                      <a:avLst/>
                    </a:prstGeom>
                    <a:noFill/>
                    <a:ln>
                      <a:noFill/>
                    </a:ln>
                  </pic:spPr>
                </pic:pic>
              </a:graphicData>
            </a:graphic>
          </wp:inline>
        </w:drawing>
      </w:r>
    </w:p>
    <w:p w14:paraId="10E9AB4D" w14:textId="77777777" w:rsidR="00494672" w:rsidRDefault="00494672" w:rsidP="00E207DF">
      <w:pPr>
        <w:rPr>
          <w:noProof/>
        </w:rPr>
      </w:pPr>
    </w:p>
    <w:p w14:paraId="6F5D6AFB" w14:textId="77777777" w:rsidR="00494672" w:rsidRDefault="00494672" w:rsidP="00E207DF">
      <w:pPr>
        <w:rPr>
          <w:noProof/>
        </w:rPr>
      </w:pPr>
    </w:p>
    <w:p w14:paraId="6DDE205C" w14:textId="77777777" w:rsidR="00D2460D" w:rsidRDefault="00D2460D" w:rsidP="00E207DF">
      <w:pPr>
        <w:rPr>
          <w:noProof/>
        </w:rPr>
      </w:pPr>
      <w:r>
        <w:rPr>
          <w:noProof/>
        </w:rPr>
        <w:br w:type="page"/>
      </w:r>
    </w:p>
    <w:p w14:paraId="7D8C48F4" w14:textId="77777777" w:rsidR="00494672" w:rsidRDefault="00494672" w:rsidP="00E207DF">
      <w:pPr>
        <w:rPr>
          <w:noProof/>
        </w:rPr>
      </w:pPr>
    </w:p>
    <w:p w14:paraId="09D7A943" w14:textId="77777777" w:rsidR="00494672" w:rsidRDefault="00494672" w:rsidP="00E207DF">
      <w:pPr>
        <w:rPr>
          <w:noProof/>
        </w:rPr>
      </w:pPr>
    </w:p>
    <w:p w14:paraId="3185231E" w14:textId="77777777" w:rsidR="00CA5039" w:rsidRPr="003B6378" w:rsidRDefault="00CA5039" w:rsidP="00E207DF">
      <w:pPr>
        <w:rPr>
          <w:noProof/>
        </w:rPr>
      </w:pPr>
      <w:r w:rsidRPr="003B6378">
        <w:rPr>
          <w:noProof/>
        </w:rPr>
        <w:br w:type="page"/>
      </w:r>
      <w:bookmarkStart w:id="106" w:name="_Toc176234611"/>
      <w:r w:rsidRPr="003B6378">
        <w:rPr>
          <w:rStyle w:val="StyleHeading1CenteredChar"/>
          <w:rFonts w:ascii="Calibri" w:hAnsi="Calibri"/>
          <w:b w:val="0"/>
          <w:bCs w:val="0"/>
          <w:caps w:val="0"/>
          <w:szCs w:val="24"/>
        </w:rPr>
        <w:lastRenderedPageBreak/>
        <w:t>Vita</w:t>
      </w:r>
      <w:bookmarkEnd w:id="106"/>
    </w:p>
    <w:p w14:paraId="5BA0FD14" w14:textId="77777777" w:rsidR="00CA5039" w:rsidRPr="003B6378" w:rsidRDefault="00CA5039" w:rsidP="00CA5039">
      <w:pPr>
        <w:rPr>
          <w:rFonts w:ascii="Calibri" w:hAnsi="Calibri"/>
        </w:rPr>
      </w:pPr>
    </w:p>
    <w:p w14:paraId="4A19D789" w14:textId="77777777" w:rsidR="00CA5039" w:rsidRPr="003B6378" w:rsidRDefault="00CA5039" w:rsidP="00CA5039">
      <w:pPr>
        <w:rPr>
          <w:rFonts w:ascii="Calibri" w:hAnsi="Calibri" w:cs="Arial"/>
        </w:rPr>
      </w:pPr>
      <w:r w:rsidRPr="003B6378">
        <w:rPr>
          <w:rFonts w:ascii="Calibri" w:hAnsi="Calibri"/>
        </w:rPr>
        <w:tab/>
      </w:r>
      <w:r w:rsidRPr="003B6378">
        <w:rPr>
          <w:rFonts w:ascii="Calibri" w:hAnsi="Calibri" w:cs="Arial"/>
        </w:rPr>
        <w:t>John X. Doe was born. He wrote a thesis. He graduated. This page really is required.</w:t>
      </w:r>
    </w:p>
    <w:p w14:paraId="5C6E727E" w14:textId="77777777" w:rsidR="00CA5039" w:rsidRPr="003B6378" w:rsidRDefault="00CA5039" w:rsidP="00CA5039">
      <w:pPr>
        <w:rPr>
          <w:rFonts w:ascii="Calibri" w:hAnsi="Calibri" w:cs="Arial"/>
        </w:rPr>
      </w:pPr>
    </w:p>
    <w:p w14:paraId="57D5B81E" w14:textId="130AD07C" w:rsidR="00CA5039" w:rsidRPr="003B6378" w:rsidRDefault="00CA5039" w:rsidP="00CA5039">
      <w:pPr>
        <w:rPr>
          <w:rFonts w:ascii="Calibri" w:hAnsi="Calibri" w:cs="Arial"/>
        </w:rPr>
      </w:pPr>
    </w:p>
    <w:sectPr w:rsidR="00CA5039" w:rsidRPr="003B6378" w:rsidSect="00CA5039">
      <w:pgSz w:w="12240" w:h="15840" w:code="1"/>
      <w:pgMar w:top="1440" w:right="1800" w:bottom="1872" w:left="1800" w:header="720" w:footer="1440" w:gutter="0"/>
      <w:lnNumType w:countBy="1"/>
      <w:pgNumType w:start="1"/>
      <w:cols w:space="720"/>
      <w:noEndnote/>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D51760" w14:textId="77777777" w:rsidR="0037417F" w:rsidRDefault="0037417F">
      <w:r>
        <w:separator/>
      </w:r>
    </w:p>
    <w:p w14:paraId="4AEE8C53" w14:textId="77777777" w:rsidR="0037417F" w:rsidRDefault="0037417F"/>
  </w:endnote>
  <w:endnote w:type="continuationSeparator" w:id="0">
    <w:p w14:paraId="1BE5E72E" w14:textId="77777777" w:rsidR="0037417F" w:rsidRDefault="0037417F">
      <w:r>
        <w:continuationSeparator/>
      </w:r>
    </w:p>
    <w:p w14:paraId="5DE28B5A" w14:textId="77777777" w:rsidR="0037417F" w:rsidRDefault="003741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10000000" w:usb2="00000000" w:usb3="00000000" w:csb0="80000000" w:csb1="00000000"/>
  </w:font>
  <w:font w:name="Wingdings 2">
    <w:panose1 w:val="020005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WP MathA">
    <w:charset w:val="02"/>
    <w:family w:val="auto"/>
    <w:pitch w:val="variable"/>
    <w:sig w:usb0="00000000" w:usb1="10000000" w:usb2="00000000" w:usb3="00000000" w:csb0="80000000" w:csb1="00000000"/>
  </w:font>
  <w:font w:name="WP TypographicSymbols">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EA8C5" w14:textId="77777777" w:rsidR="0037417F" w:rsidRDefault="0037417F">
    <w:pPr>
      <w:framePr w:wrap="notBeside" w:hAnchor="text" w:xAlign="center"/>
      <w:rPr>
        <w:rFonts w:ascii="Arial" w:hAnsi="Arial" w:cs="Arial"/>
        <w:noProof/>
      </w:rPr>
    </w:pPr>
    <w:r>
      <w:rPr>
        <w:rFonts w:ascii="Arial" w:hAnsi="Arial" w:cs="Arial"/>
        <w:noProof/>
      </w:rPr>
      <w:fldChar w:fldCharType="begin"/>
    </w:r>
    <w:r>
      <w:rPr>
        <w:rFonts w:ascii="Arial" w:hAnsi="Arial" w:cs="Arial"/>
        <w:noProof/>
      </w:rPr>
      <w:instrText xml:space="preserve"> PAGE  </w:instrText>
    </w:r>
    <w:r>
      <w:rPr>
        <w:rFonts w:ascii="Arial" w:hAnsi="Arial" w:cs="Arial"/>
        <w:noProof/>
      </w:rPr>
      <w:fldChar w:fldCharType="separate"/>
    </w:r>
    <w:r w:rsidR="004F6DB7">
      <w:rPr>
        <w:rFonts w:ascii="Arial" w:hAnsi="Arial" w:cs="Arial"/>
        <w:noProof/>
      </w:rPr>
      <w:t>30</w:t>
    </w:r>
    <w:r>
      <w:rPr>
        <w:rFonts w:ascii="Arial" w:hAnsi="Arial" w:cs="Arial"/>
        <w:noProof/>
      </w:rPr>
      <w:fldChar w:fldCharType="end"/>
    </w:r>
  </w:p>
  <w:p w14:paraId="31AD60F6" w14:textId="77777777" w:rsidR="0037417F" w:rsidRDefault="0037417F"/>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2C3005" w14:textId="77777777" w:rsidR="0037417F" w:rsidRDefault="0037417F">
      <w:r>
        <w:separator/>
      </w:r>
    </w:p>
    <w:p w14:paraId="643AF99E" w14:textId="77777777" w:rsidR="0037417F" w:rsidRDefault="0037417F"/>
  </w:footnote>
  <w:footnote w:type="continuationSeparator" w:id="0">
    <w:p w14:paraId="6BCBA52D" w14:textId="77777777" w:rsidR="0037417F" w:rsidRDefault="0037417F">
      <w:r>
        <w:continuationSeparator/>
      </w:r>
    </w:p>
    <w:p w14:paraId="7E8CA07C" w14:textId="77777777" w:rsidR="0037417F" w:rsidRDefault="0037417F"/>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5313A6" w14:textId="77777777" w:rsidR="0037417F" w:rsidRDefault="0037417F">
    <w:pPr>
      <w:spacing w:line="34" w:lineRule="auto"/>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856C1B" w14:textId="77777777" w:rsidR="0037417F" w:rsidRDefault="0037417F">
    <w:pPr>
      <w:spacing w:line="34" w:lineRule="auto"/>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5047366"/>
    <w:lvl w:ilvl="0">
      <w:numFmt w:val="decimal"/>
      <w:lvlText w:val="*"/>
      <w:lvlJc w:val="left"/>
    </w:lvl>
  </w:abstractNum>
  <w:abstractNum w:abstractNumId="1">
    <w:nsid w:val="0267629D"/>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nsid w:val="0357453A"/>
    <w:multiLevelType w:val="hybridMultilevel"/>
    <w:tmpl w:val="E5BAAC0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5A7073D"/>
    <w:multiLevelType w:val="hybridMultilevel"/>
    <w:tmpl w:val="CF34A7FC"/>
    <w:lvl w:ilvl="0" w:tplc="CFD26552">
      <w:start w:val="1"/>
      <w:numFmt w:val="bullet"/>
      <w:lvlText w:val=""/>
      <w:lvlJc w:val="left"/>
      <w:pPr>
        <w:tabs>
          <w:tab w:val="num" w:pos="1440"/>
        </w:tabs>
        <w:ind w:left="1440" w:hanging="108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D8012CF"/>
    <w:multiLevelType w:val="hybridMultilevel"/>
    <w:tmpl w:val="7A7E9CF0"/>
    <w:lvl w:ilvl="0" w:tplc="2BACE0F2">
      <w:start w:val="1"/>
      <w:numFmt w:val="bullet"/>
      <w:lvlText w:val=""/>
      <w:lvlJc w:val="left"/>
      <w:pPr>
        <w:tabs>
          <w:tab w:val="num" w:pos="720"/>
        </w:tabs>
        <w:ind w:left="720" w:hanging="360"/>
      </w:pPr>
      <w:rPr>
        <w:rFonts w:ascii="Wingdings 2" w:hAnsi="Wingdings 2" w:hint="default"/>
      </w:rPr>
    </w:lvl>
    <w:lvl w:ilvl="1" w:tplc="3E468406" w:tentative="1">
      <w:start w:val="1"/>
      <w:numFmt w:val="bullet"/>
      <w:lvlText w:val=""/>
      <w:lvlJc w:val="left"/>
      <w:pPr>
        <w:tabs>
          <w:tab w:val="num" w:pos="1440"/>
        </w:tabs>
        <w:ind w:left="1440" w:hanging="360"/>
      </w:pPr>
      <w:rPr>
        <w:rFonts w:ascii="Wingdings 2" w:hAnsi="Wingdings 2" w:hint="default"/>
      </w:rPr>
    </w:lvl>
    <w:lvl w:ilvl="2" w:tplc="529E0DCC" w:tentative="1">
      <w:start w:val="1"/>
      <w:numFmt w:val="bullet"/>
      <w:lvlText w:val=""/>
      <w:lvlJc w:val="left"/>
      <w:pPr>
        <w:tabs>
          <w:tab w:val="num" w:pos="2160"/>
        </w:tabs>
        <w:ind w:left="2160" w:hanging="360"/>
      </w:pPr>
      <w:rPr>
        <w:rFonts w:ascii="Wingdings 2" w:hAnsi="Wingdings 2" w:hint="default"/>
      </w:rPr>
    </w:lvl>
    <w:lvl w:ilvl="3" w:tplc="8C5C27C2" w:tentative="1">
      <w:start w:val="1"/>
      <w:numFmt w:val="bullet"/>
      <w:lvlText w:val=""/>
      <w:lvlJc w:val="left"/>
      <w:pPr>
        <w:tabs>
          <w:tab w:val="num" w:pos="2880"/>
        </w:tabs>
        <w:ind w:left="2880" w:hanging="360"/>
      </w:pPr>
      <w:rPr>
        <w:rFonts w:ascii="Wingdings 2" w:hAnsi="Wingdings 2" w:hint="default"/>
      </w:rPr>
    </w:lvl>
    <w:lvl w:ilvl="4" w:tplc="AF3AC78C" w:tentative="1">
      <w:start w:val="1"/>
      <w:numFmt w:val="bullet"/>
      <w:lvlText w:val=""/>
      <w:lvlJc w:val="left"/>
      <w:pPr>
        <w:tabs>
          <w:tab w:val="num" w:pos="3600"/>
        </w:tabs>
        <w:ind w:left="3600" w:hanging="360"/>
      </w:pPr>
      <w:rPr>
        <w:rFonts w:ascii="Wingdings 2" w:hAnsi="Wingdings 2" w:hint="default"/>
      </w:rPr>
    </w:lvl>
    <w:lvl w:ilvl="5" w:tplc="F0CA1CCC" w:tentative="1">
      <w:start w:val="1"/>
      <w:numFmt w:val="bullet"/>
      <w:lvlText w:val=""/>
      <w:lvlJc w:val="left"/>
      <w:pPr>
        <w:tabs>
          <w:tab w:val="num" w:pos="4320"/>
        </w:tabs>
        <w:ind w:left="4320" w:hanging="360"/>
      </w:pPr>
      <w:rPr>
        <w:rFonts w:ascii="Wingdings 2" w:hAnsi="Wingdings 2" w:hint="default"/>
      </w:rPr>
    </w:lvl>
    <w:lvl w:ilvl="6" w:tplc="39A01C1E" w:tentative="1">
      <w:start w:val="1"/>
      <w:numFmt w:val="bullet"/>
      <w:lvlText w:val=""/>
      <w:lvlJc w:val="left"/>
      <w:pPr>
        <w:tabs>
          <w:tab w:val="num" w:pos="5040"/>
        </w:tabs>
        <w:ind w:left="5040" w:hanging="360"/>
      </w:pPr>
      <w:rPr>
        <w:rFonts w:ascii="Wingdings 2" w:hAnsi="Wingdings 2" w:hint="default"/>
      </w:rPr>
    </w:lvl>
    <w:lvl w:ilvl="7" w:tplc="26C83C0C" w:tentative="1">
      <w:start w:val="1"/>
      <w:numFmt w:val="bullet"/>
      <w:lvlText w:val=""/>
      <w:lvlJc w:val="left"/>
      <w:pPr>
        <w:tabs>
          <w:tab w:val="num" w:pos="5760"/>
        </w:tabs>
        <w:ind w:left="5760" w:hanging="360"/>
      </w:pPr>
      <w:rPr>
        <w:rFonts w:ascii="Wingdings 2" w:hAnsi="Wingdings 2" w:hint="default"/>
      </w:rPr>
    </w:lvl>
    <w:lvl w:ilvl="8" w:tplc="E93AE060" w:tentative="1">
      <w:start w:val="1"/>
      <w:numFmt w:val="bullet"/>
      <w:lvlText w:val=""/>
      <w:lvlJc w:val="left"/>
      <w:pPr>
        <w:tabs>
          <w:tab w:val="num" w:pos="6480"/>
        </w:tabs>
        <w:ind w:left="6480" w:hanging="360"/>
      </w:pPr>
      <w:rPr>
        <w:rFonts w:ascii="Wingdings 2" w:hAnsi="Wingdings 2" w:hint="default"/>
      </w:rPr>
    </w:lvl>
  </w:abstractNum>
  <w:abstractNum w:abstractNumId="5">
    <w:nsid w:val="10EC705F"/>
    <w:multiLevelType w:val="hybridMultilevel"/>
    <w:tmpl w:val="55B20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1CE37A4"/>
    <w:multiLevelType w:val="hybridMultilevel"/>
    <w:tmpl w:val="AAFC061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2422D9E"/>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8">
    <w:nsid w:val="1A19755C"/>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9">
    <w:nsid w:val="1AF13B19"/>
    <w:multiLevelType w:val="hybridMultilevel"/>
    <w:tmpl w:val="D1D2E2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DAE4992"/>
    <w:multiLevelType w:val="hybridMultilevel"/>
    <w:tmpl w:val="72A2313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F1C2A38"/>
    <w:multiLevelType w:val="hybridMultilevel"/>
    <w:tmpl w:val="A646368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4230C7"/>
    <w:multiLevelType w:val="hybridMultilevel"/>
    <w:tmpl w:val="0F84836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CA1C62"/>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4">
    <w:nsid w:val="25DB6FEB"/>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5">
    <w:nsid w:val="269E45E3"/>
    <w:multiLevelType w:val="hybridMultilevel"/>
    <w:tmpl w:val="C790677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6E9038E"/>
    <w:multiLevelType w:val="hybridMultilevel"/>
    <w:tmpl w:val="0434BE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7F75888"/>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8">
    <w:nsid w:val="2C4A52D6"/>
    <w:multiLevelType w:val="hybridMultilevel"/>
    <w:tmpl w:val="4586AAF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5FE021B"/>
    <w:multiLevelType w:val="hybridMultilevel"/>
    <w:tmpl w:val="E42E70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7F31592"/>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1">
    <w:nsid w:val="3E77254B"/>
    <w:multiLevelType w:val="hybridMultilevel"/>
    <w:tmpl w:val="EB8613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13C5F9D"/>
    <w:multiLevelType w:val="hybridMultilevel"/>
    <w:tmpl w:val="B8FC16EE"/>
    <w:lvl w:ilvl="0" w:tplc="1AEA061C">
      <w:start w:val="1"/>
      <w:numFmt w:val="bullet"/>
      <w:lvlText w:val=""/>
      <w:lvlJc w:val="left"/>
      <w:pPr>
        <w:tabs>
          <w:tab w:val="num" w:pos="720"/>
        </w:tabs>
        <w:ind w:left="720" w:hanging="360"/>
      </w:pPr>
      <w:rPr>
        <w:rFonts w:ascii="Wingdings 2" w:hAnsi="Wingdings 2" w:hint="default"/>
      </w:rPr>
    </w:lvl>
    <w:lvl w:ilvl="1" w:tplc="C1C2A6C4" w:tentative="1">
      <w:start w:val="1"/>
      <w:numFmt w:val="bullet"/>
      <w:lvlText w:val=""/>
      <w:lvlJc w:val="left"/>
      <w:pPr>
        <w:tabs>
          <w:tab w:val="num" w:pos="1440"/>
        </w:tabs>
        <w:ind w:left="1440" w:hanging="360"/>
      </w:pPr>
      <w:rPr>
        <w:rFonts w:ascii="Wingdings 2" w:hAnsi="Wingdings 2" w:hint="default"/>
      </w:rPr>
    </w:lvl>
    <w:lvl w:ilvl="2" w:tplc="30849ED6" w:tentative="1">
      <w:start w:val="1"/>
      <w:numFmt w:val="bullet"/>
      <w:lvlText w:val=""/>
      <w:lvlJc w:val="left"/>
      <w:pPr>
        <w:tabs>
          <w:tab w:val="num" w:pos="2160"/>
        </w:tabs>
        <w:ind w:left="2160" w:hanging="360"/>
      </w:pPr>
      <w:rPr>
        <w:rFonts w:ascii="Wingdings 2" w:hAnsi="Wingdings 2" w:hint="default"/>
      </w:rPr>
    </w:lvl>
    <w:lvl w:ilvl="3" w:tplc="DE120E3A" w:tentative="1">
      <w:start w:val="1"/>
      <w:numFmt w:val="bullet"/>
      <w:lvlText w:val=""/>
      <w:lvlJc w:val="left"/>
      <w:pPr>
        <w:tabs>
          <w:tab w:val="num" w:pos="2880"/>
        </w:tabs>
        <w:ind w:left="2880" w:hanging="360"/>
      </w:pPr>
      <w:rPr>
        <w:rFonts w:ascii="Wingdings 2" w:hAnsi="Wingdings 2" w:hint="default"/>
      </w:rPr>
    </w:lvl>
    <w:lvl w:ilvl="4" w:tplc="4D9E0888" w:tentative="1">
      <w:start w:val="1"/>
      <w:numFmt w:val="bullet"/>
      <w:lvlText w:val=""/>
      <w:lvlJc w:val="left"/>
      <w:pPr>
        <w:tabs>
          <w:tab w:val="num" w:pos="3600"/>
        </w:tabs>
        <w:ind w:left="3600" w:hanging="360"/>
      </w:pPr>
      <w:rPr>
        <w:rFonts w:ascii="Wingdings 2" w:hAnsi="Wingdings 2" w:hint="default"/>
      </w:rPr>
    </w:lvl>
    <w:lvl w:ilvl="5" w:tplc="A9966892" w:tentative="1">
      <w:start w:val="1"/>
      <w:numFmt w:val="bullet"/>
      <w:lvlText w:val=""/>
      <w:lvlJc w:val="left"/>
      <w:pPr>
        <w:tabs>
          <w:tab w:val="num" w:pos="4320"/>
        </w:tabs>
        <w:ind w:left="4320" w:hanging="360"/>
      </w:pPr>
      <w:rPr>
        <w:rFonts w:ascii="Wingdings 2" w:hAnsi="Wingdings 2" w:hint="default"/>
      </w:rPr>
    </w:lvl>
    <w:lvl w:ilvl="6" w:tplc="1B6667F0" w:tentative="1">
      <w:start w:val="1"/>
      <w:numFmt w:val="bullet"/>
      <w:lvlText w:val=""/>
      <w:lvlJc w:val="left"/>
      <w:pPr>
        <w:tabs>
          <w:tab w:val="num" w:pos="5040"/>
        </w:tabs>
        <w:ind w:left="5040" w:hanging="360"/>
      </w:pPr>
      <w:rPr>
        <w:rFonts w:ascii="Wingdings 2" w:hAnsi="Wingdings 2" w:hint="default"/>
      </w:rPr>
    </w:lvl>
    <w:lvl w:ilvl="7" w:tplc="B9581E3A" w:tentative="1">
      <w:start w:val="1"/>
      <w:numFmt w:val="bullet"/>
      <w:lvlText w:val=""/>
      <w:lvlJc w:val="left"/>
      <w:pPr>
        <w:tabs>
          <w:tab w:val="num" w:pos="5760"/>
        </w:tabs>
        <w:ind w:left="5760" w:hanging="360"/>
      </w:pPr>
      <w:rPr>
        <w:rFonts w:ascii="Wingdings 2" w:hAnsi="Wingdings 2" w:hint="default"/>
      </w:rPr>
    </w:lvl>
    <w:lvl w:ilvl="8" w:tplc="04E2BFD6" w:tentative="1">
      <w:start w:val="1"/>
      <w:numFmt w:val="bullet"/>
      <w:lvlText w:val=""/>
      <w:lvlJc w:val="left"/>
      <w:pPr>
        <w:tabs>
          <w:tab w:val="num" w:pos="6480"/>
        </w:tabs>
        <w:ind w:left="6480" w:hanging="360"/>
      </w:pPr>
      <w:rPr>
        <w:rFonts w:ascii="Wingdings 2" w:hAnsi="Wingdings 2" w:hint="default"/>
      </w:rPr>
    </w:lvl>
  </w:abstractNum>
  <w:abstractNum w:abstractNumId="23">
    <w:nsid w:val="45480D4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4">
    <w:nsid w:val="47875639"/>
    <w:multiLevelType w:val="hybridMultilevel"/>
    <w:tmpl w:val="0AAA88B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9F343DA"/>
    <w:multiLevelType w:val="hybridMultilevel"/>
    <w:tmpl w:val="9ED8453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E351D6F"/>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7">
    <w:nsid w:val="4EFB3CD0"/>
    <w:multiLevelType w:val="hybridMultilevel"/>
    <w:tmpl w:val="6DC22B7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F2B76F6"/>
    <w:multiLevelType w:val="hybridMultilevel"/>
    <w:tmpl w:val="358E059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34A10AD"/>
    <w:multiLevelType w:val="hybridMultilevel"/>
    <w:tmpl w:val="D50A5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82C5EDA"/>
    <w:multiLevelType w:val="hybridMultilevel"/>
    <w:tmpl w:val="285476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B2A356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2">
    <w:nsid w:val="5DD16336"/>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3">
    <w:nsid w:val="65E54949"/>
    <w:multiLevelType w:val="hybridMultilevel"/>
    <w:tmpl w:val="839A28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7A74446"/>
    <w:multiLevelType w:val="hybridMultilevel"/>
    <w:tmpl w:val="C6DEBA6A"/>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C3A4274"/>
    <w:multiLevelType w:val="hybridMultilevel"/>
    <w:tmpl w:val="588C5D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FD629BB"/>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7">
    <w:nsid w:val="75D12A81"/>
    <w:multiLevelType w:val="hybridMultilevel"/>
    <w:tmpl w:val="AE2EB2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CC61AC8"/>
    <w:multiLevelType w:val="hybridMultilevel"/>
    <w:tmpl w:val="2854769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CF34EC4"/>
    <w:multiLevelType w:val="hybridMultilevel"/>
    <w:tmpl w:val="E42E70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EA55920"/>
    <w:multiLevelType w:val="hybridMultilevel"/>
    <w:tmpl w:val="B64E4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1"/>
        <w:lvlJc w:val="left"/>
        <w:pPr>
          <w:ind w:left="1" w:hanging="1"/>
        </w:pPr>
        <w:rPr>
          <w:rFonts w:ascii="Arial" w:hAnsi="Arial" w:hint="default"/>
        </w:rPr>
      </w:lvl>
    </w:lvlOverride>
  </w:num>
  <w:num w:numId="2">
    <w:abstractNumId w:val="26"/>
  </w:num>
  <w:num w:numId="3">
    <w:abstractNumId w:val="17"/>
  </w:num>
  <w:num w:numId="4">
    <w:abstractNumId w:val="36"/>
  </w:num>
  <w:num w:numId="5">
    <w:abstractNumId w:val="0"/>
    <w:lvlOverride w:ilvl="0">
      <w:lvl w:ilvl="0">
        <w:start w:val="1"/>
        <w:numFmt w:val="bullet"/>
        <w:lvlText w:val=""/>
        <w:legacy w:legacy="1" w:legacySpace="0" w:legacyIndent="1"/>
        <w:lvlJc w:val="left"/>
        <w:pPr>
          <w:ind w:left="1" w:hanging="1"/>
        </w:pPr>
        <w:rPr>
          <w:rFonts w:ascii="WP MathA" w:hAnsi="WP MathA" w:hint="default"/>
        </w:rPr>
      </w:lvl>
    </w:lvlOverride>
  </w:num>
  <w:num w:numId="6">
    <w:abstractNumId w:val="0"/>
    <w:lvlOverride w:ilvl="0">
      <w:lvl w:ilvl="0">
        <w:start w:val="1"/>
        <w:numFmt w:val="bullet"/>
        <w:lvlText w:val="#"/>
        <w:legacy w:legacy="1" w:legacySpace="0" w:legacyIndent="1"/>
        <w:lvlJc w:val="left"/>
        <w:pPr>
          <w:ind w:left="1" w:hanging="1"/>
        </w:pPr>
        <w:rPr>
          <w:rFonts w:ascii="WP TypographicSymbols" w:hAnsi="WP TypographicSymbols" w:hint="default"/>
        </w:rPr>
      </w:lvl>
    </w:lvlOverride>
  </w:num>
  <w:num w:numId="7">
    <w:abstractNumId w:val="13"/>
  </w:num>
  <w:num w:numId="8">
    <w:abstractNumId w:val="23"/>
  </w:num>
  <w:num w:numId="9">
    <w:abstractNumId w:val="7"/>
  </w:num>
  <w:num w:numId="10">
    <w:abstractNumId w:val="20"/>
  </w:num>
  <w:num w:numId="11">
    <w:abstractNumId w:val="31"/>
  </w:num>
  <w:num w:numId="12">
    <w:abstractNumId w:val="32"/>
  </w:num>
  <w:num w:numId="13">
    <w:abstractNumId w:val="14"/>
  </w:num>
  <w:num w:numId="14">
    <w:abstractNumId w:val="8"/>
  </w:num>
  <w:num w:numId="15">
    <w:abstractNumId w:val="1"/>
  </w:num>
  <w:num w:numId="16">
    <w:abstractNumId w:val="5"/>
  </w:num>
  <w:num w:numId="17">
    <w:abstractNumId w:val="40"/>
  </w:num>
  <w:num w:numId="18">
    <w:abstractNumId w:val="33"/>
  </w:num>
  <w:num w:numId="19">
    <w:abstractNumId w:val="16"/>
  </w:num>
  <w:num w:numId="20">
    <w:abstractNumId w:val="35"/>
  </w:num>
  <w:num w:numId="21">
    <w:abstractNumId w:val="9"/>
  </w:num>
  <w:num w:numId="22">
    <w:abstractNumId w:val="19"/>
  </w:num>
  <w:num w:numId="23">
    <w:abstractNumId w:val="39"/>
  </w:num>
  <w:num w:numId="24">
    <w:abstractNumId w:val="18"/>
  </w:num>
  <w:num w:numId="25">
    <w:abstractNumId w:val="11"/>
  </w:num>
  <w:num w:numId="26">
    <w:abstractNumId w:val="3"/>
  </w:num>
  <w:num w:numId="27">
    <w:abstractNumId w:val="21"/>
  </w:num>
  <w:num w:numId="28">
    <w:abstractNumId w:val="37"/>
  </w:num>
  <w:num w:numId="29">
    <w:abstractNumId w:val="24"/>
  </w:num>
  <w:num w:numId="30">
    <w:abstractNumId w:val="2"/>
  </w:num>
  <w:num w:numId="31">
    <w:abstractNumId w:val="25"/>
  </w:num>
  <w:num w:numId="32">
    <w:abstractNumId w:val="29"/>
  </w:num>
  <w:num w:numId="33">
    <w:abstractNumId w:val="10"/>
  </w:num>
  <w:num w:numId="34">
    <w:abstractNumId w:val="28"/>
  </w:num>
  <w:num w:numId="35">
    <w:abstractNumId w:val="34"/>
  </w:num>
  <w:num w:numId="36">
    <w:abstractNumId w:val="6"/>
  </w:num>
  <w:num w:numId="37">
    <w:abstractNumId w:val="12"/>
  </w:num>
  <w:num w:numId="38">
    <w:abstractNumId w:val="15"/>
  </w:num>
  <w:num w:numId="39">
    <w:abstractNumId w:val="27"/>
  </w:num>
  <w:num w:numId="40">
    <w:abstractNumId w:val="38"/>
  </w:num>
  <w:num w:numId="41">
    <w:abstractNumId w:val="30"/>
  </w:num>
  <w:num w:numId="42">
    <w:abstractNumId w:val="22"/>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removePersonalInformation/>
  <w:removeDateAndTime/>
  <w:proofState w:spelling="clean" w:grammar="clean"/>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LM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5e0x0p2wv5sd2de2w9svvz0evars5ted59zf&quot;&gt;My EndNote Library&lt;record-ids&gt;&lt;item&gt;43&lt;/item&gt;&lt;item&gt;57&lt;/item&gt;&lt;item&gt;60&lt;/item&gt;&lt;item&gt;63&lt;/item&gt;&lt;item&gt;64&lt;/item&gt;&lt;item&gt;67&lt;/item&gt;&lt;item&gt;80&lt;/item&gt;&lt;item&gt;81&lt;/item&gt;&lt;item&gt;82&lt;/item&gt;&lt;item&gt;83&lt;/item&gt;&lt;item&gt;84&lt;/item&gt;&lt;item&gt;85&lt;/item&gt;&lt;item&gt;86&lt;/item&gt;&lt;item&gt;89&lt;/item&gt;&lt;item&gt;92&lt;/item&gt;&lt;item&gt;94&lt;/item&gt;&lt;item&gt;95&lt;/item&gt;&lt;item&gt;96&lt;/item&gt;&lt;item&gt;97&lt;/item&gt;&lt;item&gt;111&lt;/item&gt;&lt;item&gt;112&lt;/item&gt;&lt;item&gt;113&lt;/item&gt;&lt;item&gt;114&lt;/item&gt;&lt;item&gt;116&lt;/item&gt;&lt;item&gt;117&lt;/item&gt;&lt;item&gt;120&lt;/item&gt;&lt;item&gt;158&lt;/item&gt;&lt;item&gt;159&lt;/item&gt;&lt;item&gt;160&lt;/item&gt;&lt;item&gt;161&lt;/item&gt;&lt;item&gt;168&lt;/item&gt;&lt;item&gt;169&lt;/item&gt;&lt;item&gt;170&lt;/item&gt;&lt;item&gt;174&lt;/item&gt;&lt;item&gt;194&lt;/item&gt;&lt;item&gt;199&lt;/item&gt;&lt;item&gt;210&lt;/item&gt;&lt;item&gt;211&lt;/item&gt;&lt;item&gt;212&lt;/item&gt;&lt;item&gt;214&lt;/item&gt;&lt;item&gt;215&lt;/item&gt;&lt;item&gt;229&lt;/item&gt;&lt;item&gt;230&lt;/item&gt;&lt;item&gt;249&lt;/item&gt;&lt;item&gt;251&lt;/item&gt;&lt;item&gt;253&lt;/item&gt;&lt;item&gt;256&lt;/item&gt;&lt;item&gt;257&lt;/item&gt;&lt;item&gt;258&lt;/item&gt;&lt;item&gt;259&lt;/item&gt;&lt;item&gt;260&lt;/item&gt;&lt;item&gt;261&lt;/item&gt;&lt;item&gt;262&lt;/item&gt;&lt;item&gt;263&lt;/item&gt;&lt;item&gt;264&lt;/item&gt;&lt;item&gt;265&lt;/item&gt;&lt;item&gt;266&lt;/item&gt;&lt;item&gt;267&lt;/item&gt;&lt;item&gt;268&lt;/item&gt;&lt;item&gt;269&lt;/item&gt;&lt;item&gt;270&lt;/item&gt;&lt;/record-ids&gt;&lt;/item&gt;&lt;/Libraries&gt;"/>
  </w:docVars>
  <w:rsids>
    <w:rsidRoot w:val="00ED7A05"/>
    <w:rsid w:val="00002206"/>
    <w:rsid w:val="00004750"/>
    <w:rsid w:val="0001433D"/>
    <w:rsid w:val="0002243F"/>
    <w:rsid w:val="00024A19"/>
    <w:rsid w:val="0004045C"/>
    <w:rsid w:val="00050E52"/>
    <w:rsid w:val="00057B51"/>
    <w:rsid w:val="00063C66"/>
    <w:rsid w:val="0006725F"/>
    <w:rsid w:val="000739EC"/>
    <w:rsid w:val="000830F2"/>
    <w:rsid w:val="00084220"/>
    <w:rsid w:val="00092C4A"/>
    <w:rsid w:val="00096836"/>
    <w:rsid w:val="000B1794"/>
    <w:rsid w:val="000B2B43"/>
    <w:rsid w:val="000B4A4B"/>
    <w:rsid w:val="000B671F"/>
    <w:rsid w:val="000D5C23"/>
    <w:rsid w:val="001079C3"/>
    <w:rsid w:val="00114328"/>
    <w:rsid w:val="00117AB3"/>
    <w:rsid w:val="0013023B"/>
    <w:rsid w:val="00173426"/>
    <w:rsid w:val="00197660"/>
    <w:rsid w:val="001C2EEB"/>
    <w:rsid w:val="001D4DB6"/>
    <w:rsid w:val="001E5876"/>
    <w:rsid w:val="001F6AEC"/>
    <w:rsid w:val="00205876"/>
    <w:rsid w:val="00223896"/>
    <w:rsid w:val="00233CDE"/>
    <w:rsid w:val="002470BB"/>
    <w:rsid w:val="00251CE2"/>
    <w:rsid w:val="00252BAC"/>
    <w:rsid w:val="00254E9B"/>
    <w:rsid w:val="00270E43"/>
    <w:rsid w:val="00280103"/>
    <w:rsid w:val="002A3D55"/>
    <w:rsid w:val="002A685F"/>
    <w:rsid w:val="002A6AB8"/>
    <w:rsid w:val="002B6D8C"/>
    <w:rsid w:val="002B7FFA"/>
    <w:rsid w:val="002C3C71"/>
    <w:rsid w:val="002D3800"/>
    <w:rsid w:val="002D428A"/>
    <w:rsid w:val="002E5726"/>
    <w:rsid w:val="002F2759"/>
    <w:rsid w:val="00303711"/>
    <w:rsid w:val="003129EB"/>
    <w:rsid w:val="0031362B"/>
    <w:rsid w:val="00327002"/>
    <w:rsid w:val="0034571A"/>
    <w:rsid w:val="00354CFC"/>
    <w:rsid w:val="00372F67"/>
    <w:rsid w:val="00373D5C"/>
    <w:rsid w:val="00373DF0"/>
    <w:rsid w:val="0037417F"/>
    <w:rsid w:val="003904E0"/>
    <w:rsid w:val="003A33DA"/>
    <w:rsid w:val="003E14B5"/>
    <w:rsid w:val="003F6440"/>
    <w:rsid w:val="00463936"/>
    <w:rsid w:val="00473440"/>
    <w:rsid w:val="00487722"/>
    <w:rsid w:val="00494672"/>
    <w:rsid w:val="00496C67"/>
    <w:rsid w:val="004E045F"/>
    <w:rsid w:val="004E55C7"/>
    <w:rsid w:val="004E6F80"/>
    <w:rsid w:val="004F459A"/>
    <w:rsid w:val="004F6DB7"/>
    <w:rsid w:val="005000AC"/>
    <w:rsid w:val="00501C21"/>
    <w:rsid w:val="00502300"/>
    <w:rsid w:val="005066FE"/>
    <w:rsid w:val="00515C9A"/>
    <w:rsid w:val="00516A60"/>
    <w:rsid w:val="005322B0"/>
    <w:rsid w:val="00532C9A"/>
    <w:rsid w:val="00563A34"/>
    <w:rsid w:val="00591E7A"/>
    <w:rsid w:val="005D1D9C"/>
    <w:rsid w:val="005E4DA7"/>
    <w:rsid w:val="005F0B2C"/>
    <w:rsid w:val="00611E0C"/>
    <w:rsid w:val="00626D29"/>
    <w:rsid w:val="00630FB6"/>
    <w:rsid w:val="00637D08"/>
    <w:rsid w:val="00675EF1"/>
    <w:rsid w:val="00692953"/>
    <w:rsid w:val="0069730B"/>
    <w:rsid w:val="006A7736"/>
    <w:rsid w:val="006C3800"/>
    <w:rsid w:val="006F0750"/>
    <w:rsid w:val="006F44B8"/>
    <w:rsid w:val="007038D3"/>
    <w:rsid w:val="00711996"/>
    <w:rsid w:val="007414B9"/>
    <w:rsid w:val="00746881"/>
    <w:rsid w:val="007548E6"/>
    <w:rsid w:val="00767C66"/>
    <w:rsid w:val="00780161"/>
    <w:rsid w:val="0078587F"/>
    <w:rsid w:val="00787216"/>
    <w:rsid w:val="00790C21"/>
    <w:rsid w:val="007D7B82"/>
    <w:rsid w:val="007E1CC2"/>
    <w:rsid w:val="007F21D3"/>
    <w:rsid w:val="007F753A"/>
    <w:rsid w:val="00807A08"/>
    <w:rsid w:val="00815249"/>
    <w:rsid w:val="00816DCE"/>
    <w:rsid w:val="00837102"/>
    <w:rsid w:val="0084305B"/>
    <w:rsid w:val="00896D32"/>
    <w:rsid w:val="00897D5E"/>
    <w:rsid w:val="008A62AB"/>
    <w:rsid w:val="008B7CE7"/>
    <w:rsid w:val="008D6DC3"/>
    <w:rsid w:val="008E264E"/>
    <w:rsid w:val="008E2F8A"/>
    <w:rsid w:val="008E6962"/>
    <w:rsid w:val="008F2BFF"/>
    <w:rsid w:val="008F42E5"/>
    <w:rsid w:val="009127A0"/>
    <w:rsid w:val="00921CE0"/>
    <w:rsid w:val="00926B40"/>
    <w:rsid w:val="00952468"/>
    <w:rsid w:val="00990665"/>
    <w:rsid w:val="00992B7D"/>
    <w:rsid w:val="009933C4"/>
    <w:rsid w:val="009C4D20"/>
    <w:rsid w:val="009C6C42"/>
    <w:rsid w:val="009E26A3"/>
    <w:rsid w:val="00A16861"/>
    <w:rsid w:val="00A616E7"/>
    <w:rsid w:val="00A64168"/>
    <w:rsid w:val="00A747AA"/>
    <w:rsid w:val="00A971D1"/>
    <w:rsid w:val="00AA44FB"/>
    <w:rsid w:val="00AB79C9"/>
    <w:rsid w:val="00AC3420"/>
    <w:rsid w:val="00AD50A9"/>
    <w:rsid w:val="00AE7ED9"/>
    <w:rsid w:val="00AF6585"/>
    <w:rsid w:val="00AF79C1"/>
    <w:rsid w:val="00B22130"/>
    <w:rsid w:val="00B24C35"/>
    <w:rsid w:val="00B27A8D"/>
    <w:rsid w:val="00B409CF"/>
    <w:rsid w:val="00B53FF9"/>
    <w:rsid w:val="00B54AAA"/>
    <w:rsid w:val="00B71442"/>
    <w:rsid w:val="00B830C0"/>
    <w:rsid w:val="00B97765"/>
    <w:rsid w:val="00BB17AA"/>
    <w:rsid w:val="00BB2466"/>
    <w:rsid w:val="00BB6982"/>
    <w:rsid w:val="00BB725E"/>
    <w:rsid w:val="00BD1331"/>
    <w:rsid w:val="00BD562C"/>
    <w:rsid w:val="00BE46AB"/>
    <w:rsid w:val="00BE599D"/>
    <w:rsid w:val="00BF13B4"/>
    <w:rsid w:val="00C066B1"/>
    <w:rsid w:val="00C07983"/>
    <w:rsid w:val="00C87618"/>
    <w:rsid w:val="00C93917"/>
    <w:rsid w:val="00C9634C"/>
    <w:rsid w:val="00CA1B4E"/>
    <w:rsid w:val="00CA4E48"/>
    <w:rsid w:val="00CA5039"/>
    <w:rsid w:val="00CC69D5"/>
    <w:rsid w:val="00CC74D4"/>
    <w:rsid w:val="00CD2692"/>
    <w:rsid w:val="00CD6C47"/>
    <w:rsid w:val="00CE3494"/>
    <w:rsid w:val="00CE690F"/>
    <w:rsid w:val="00CF60DC"/>
    <w:rsid w:val="00D14E2C"/>
    <w:rsid w:val="00D2460D"/>
    <w:rsid w:val="00D325A8"/>
    <w:rsid w:val="00D73473"/>
    <w:rsid w:val="00D75622"/>
    <w:rsid w:val="00D81C75"/>
    <w:rsid w:val="00D94D34"/>
    <w:rsid w:val="00D964C4"/>
    <w:rsid w:val="00DA4AAD"/>
    <w:rsid w:val="00DC5852"/>
    <w:rsid w:val="00DE0264"/>
    <w:rsid w:val="00E207DF"/>
    <w:rsid w:val="00E239A4"/>
    <w:rsid w:val="00E529C5"/>
    <w:rsid w:val="00E530EA"/>
    <w:rsid w:val="00E57E91"/>
    <w:rsid w:val="00E62168"/>
    <w:rsid w:val="00E70C97"/>
    <w:rsid w:val="00E72CA6"/>
    <w:rsid w:val="00E85DB1"/>
    <w:rsid w:val="00E931EC"/>
    <w:rsid w:val="00EA0E72"/>
    <w:rsid w:val="00EA20E2"/>
    <w:rsid w:val="00EA515C"/>
    <w:rsid w:val="00EA53F9"/>
    <w:rsid w:val="00EB019C"/>
    <w:rsid w:val="00EB6357"/>
    <w:rsid w:val="00EB6647"/>
    <w:rsid w:val="00EB67A5"/>
    <w:rsid w:val="00EC236D"/>
    <w:rsid w:val="00ED1895"/>
    <w:rsid w:val="00ED7A05"/>
    <w:rsid w:val="00EE32FD"/>
    <w:rsid w:val="00EF01F3"/>
    <w:rsid w:val="00F11050"/>
    <w:rsid w:val="00F130CF"/>
    <w:rsid w:val="00F23AA9"/>
    <w:rsid w:val="00F32952"/>
    <w:rsid w:val="00F45A29"/>
    <w:rsid w:val="00F6278A"/>
    <w:rsid w:val="00F63544"/>
    <w:rsid w:val="00F7402C"/>
    <w:rsid w:val="00F820DF"/>
    <w:rsid w:val="00F90019"/>
    <w:rsid w:val="00F92256"/>
    <w:rsid w:val="00F947C8"/>
    <w:rsid w:val="00F97FB0"/>
    <w:rsid w:val="00FB6ECF"/>
    <w:rsid w:val="00FC027F"/>
    <w:rsid w:val="00FC4EFD"/>
    <w:rsid w:val="00FD0035"/>
    <w:rsid w:val="00FD0B0E"/>
    <w:rsid w:val="00FD65F6"/>
    <w:rsid w:val="00FF58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1C1ED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C7E"/>
    <w:rPr>
      <w:sz w:val="24"/>
      <w:szCs w:val="24"/>
    </w:rPr>
  </w:style>
  <w:style w:type="paragraph" w:styleId="Heading1">
    <w:name w:val="heading 1"/>
    <w:basedOn w:val="Normal"/>
    <w:next w:val="Normal"/>
    <w:link w:val="Heading1Char"/>
    <w:uiPriority w:val="9"/>
    <w:qFormat/>
    <w:rsid w:val="00D41205"/>
    <w:pPr>
      <w:autoSpaceDE w:val="0"/>
      <w:autoSpaceDN w:val="0"/>
      <w:adjustRightInd w:val="0"/>
      <w:jc w:val="center"/>
      <w:outlineLvl w:val="0"/>
    </w:pPr>
    <w:rPr>
      <w:rFonts w:ascii="Arial" w:hAnsi="Arial"/>
      <w:b/>
      <w:bCs/>
      <w:caps/>
      <w:sz w:val="28"/>
    </w:rPr>
  </w:style>
  <w:style w:type="paragraph" w:styleId="Heading2">
    <w:name w:val="heading 2"/>
    <w:basedOn w:val="Normal"/>
    <w:next w:val="Normal"/>
    <w:qFormat/>
    <w:rsid w:val="00665C7E"/>
    <w:pPr>
      <w:keepNext/>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665C7E"/>
    <w:pPr>
      <w:keepNext/>
      <w:spacing w:before="240" w:after="6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Heading1Char">
    <w:name w:val="Heading 1 Char"/>
    <w:link w:val="Heading1"/>
    <w:uiPriority w:val="9"/>
    <w:rsid w:val="00D41205"/>
    <w:rPr>
      <w:rFonts w:ascii="Arial" w:hAnsi="Arial"/>
      <w:b/>
      <w:bCs/>
      <w:caps/>
      <w:sz w:val="28"/>
      <w:szCs w:val="24"/>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character" w:styleId="LineNumber">
    <w:name w:val="line number"/>
    <w:basedOn w:val="DefaultParagraphFont"/>
    <w:rsid w:val="007318EB"/>
  </w:style>
  <w:style w:type="character" w:styleId="CommentReference">
    <w:name w:val="annotation reference"/>
    <w:uiPriority w:val="99"/>
    <w:semiHidden/>
    <w:rsid w:val="007318EB"/>
    <w:rPr>
      <w:sz w:val="18"/>
    </w:rPr>
  </w:style>
  <w:style w:type="paragraph" w:styleId="CommentText">
    <w:name w:val="annotation text"/>
    <w:basedOn w:val="Normal"/>
    <w:link w:val="CommentTextChar"/>
    <w:uiPriority w:val="99"/>
    <w:semiHidden/>
    <w:rsid w:val="007318EB"/>
  </w:style>
  <w:style w:type="paragraph" w:styleId="CommentSubject">
    <w:name w:val="annotation subject"/>
    <w:basedOn w:val="CommentText"/>
    <w:next w:val="CommentText"/>
    <w:link w:val="CommentSubjectChar"/>
    <w:uiPriority w:val="99"/>
    <w:semiHidden/>
    <w:rsid w:val="007318EB"/>
  </w:style>
  <w:style w:type="paragraph" w:styleId="BalloonText">
    <w:name w:val="Balloon Text"/>
    <w:basedOn w:val="Normal"/>
    <w:link w:val="BalloonTextChar"/>
    <w:uiPriority w:val="99"/>
    <w:semiHidden/>
    <w:rsid w:val="007318EB"/>
    <w:rPr>
      <w:rFonts w:ascii="Lucida Grande" w:hAnsi="Lucida Grande"/>
      <w:sz w:val="18"/>
      <w:szCs w:val="18"/>
    </w:rPr>
  </w:style>
  <w:style w:type="character" w:customStyle="1" w:styleId="CommentTextChar">
    <w:name w:val="Comment Text Char"/>
    <w:link w:val="CommentText"/>
    <w:uiPriority w:val="99"/>
    <w:semiHidden/>
    <w:rsid w:val="00563A34"/>
    <w:rPr>
      <w:sz w:val="24"/>
      <w:szCs w:val="24"/>
    </w:rPr>
  </w:style>
  <w:style w:type="table" w:styleId="TableGrid">
    <w:name w:val="Table Grid"/>
    <w:basedOn w:val="TableNormal"/>
    <w:uiPriority w:val="59"/>
    <w:rsid w:val="00252BAC"/>
    <w:rPr>
      <w:rFonts w:eastAsia="ＭＳ 明朝"/>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link w:val="BalloonText"/>
    <w:uiPriority w:val="99"/>
    <w:semiHidden/>
    <w:rsid w:val="00A971D1"/>
    <w:rPr>
      <w:rFonts w:ascii="Lucida Grande" w:hAnsi="Lucida Grande"/>
      <w:sz w:val="18"/>
      <w:szCs w:val="18"/>
    </w:rPr>
  </w:style>
  <w:style w:type="character" w:customStyle="1" w:styleId="CommentSubjectChar">
    <w:name w:val="Comment Subject Char"/>
    <w:link w:val="CommentSubject"/>
    <w:uiPriority w:val="99"/>
    <w:semiHidden/>
    <w:rsid w:val="00A971D1"/>
    <w:rPr>
      <w:sz w:val="24"/>
      <w:szCs w:val="24"/>
    </w:rPr>
  </w:style>
  <w:style w:type="paragraph" w:styleId="ListParagraph">
    <w:name w:val="List Paragraph"/>
    <w:basedOn w:val="Normal"/>
    <w:uiPriority w:val="34"/>
    <w:qFormat/>
    <w:rsid w:val="00A971D1"/>
    <w:pPr>
      <w:ind w:left="720"/>
      <w:contextualSpacing/>
    </w:pPr>
    <w:rPr>
      <w:rFonts w:eastAsia="ＭＳ 明朝"/>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C7E"/>
    <w:rPr>
      <w:sz w:val="24"/>
      <w:szCs w:val="24"/>
    </w:rPr>
  </w:style>
  <w:style w:type="paragraph" w:styleId="Heading1">
    <w:name w:val="heading 1"/>
    <w:basedOn w:val="Normal"/>
    <w:next w:val="Normal"/>
    <w:link w:val="Heading1Char"/>
    <w:uiPriority w:val="9"/>
    <w:qFormat/>
    <w:rsid w:val="00D41205"/>
    <w:pPr>
      <w:autoSpaceDE w:val="0"/>
      <w:autoSpaceDN w:val="0"/>
      <w:adjustRightInd w:val="0"/>
      <w:jc w:val="center"/>
      <w:outlineLvl w:val="0"/>
    </w:pPr>
    <w:rPr>
      <w:rFonts w:ascii="Arial" w:hAnsi="Arial"/>
      <w:b/>
      <w:bCs/>
      <w:caps/>
      <w:sz w:val="28"/>
    </w:rPr>
  </w:style>
  <w:style w:type="paragraph" w:styleId="Heading2">
    <w:name w:val="heading 2"/>
    <w:basedOn w:val="Normal"/>
    <w:next w:val="Normal"/>
    <w:qFormat/>
    <w:rsid w:val="00665C7E"/>
    <w:pPr>
      <w:keepNext/>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665C7E"/>
    <w:pPr>
      <w:keepNext/>
      <w:spacing w:before="240" w:after="6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Heading1Char">
    <w:name w:val="Heading 1 Char"/>
    <w:link w:val="Heading1"/>
    <w:uiPriority w:val="9"/>
    <w:rsid w:val="00D41205"/>
    <w:rPr>
      <w:rFonts w:ascii="Arial" w:hAnsi="Arial"/>
      <w:b/>
      <w:bCs/>
      <w:caps/>
      <w:sz w:val="28"/>
      <w:szCs w:val="24"/>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character" w:styleId="LineNumber">
    <w:name w:val="line number"/>
    <w:basedOn w:val="DefaultParagraphFont"/>
    <w:rsid w:val="007318EB"/>
  </w:style>
  <w:style w:type="character" w:styleId="CommentReference">
    <w:name w:val="annotation reference"/>
    <w:uiPriority w:val="99"/>
    <w:semiHidden/>
    <w:rsid w:val="007318EB"/>
    <w:rPr>
      <w:sz w:val="18"/>
    </w:rPr>
  </w:style>
  <w:style w:type="paragraph" w:styleId="CommentText">
    <w:name w:val="annotation text"/>
    <w:basedOn w:val="Normal"/>
    <w:link w:val="CommentTextChar"/>
    <w:uiPriority w:val="99"/>
    <w:semiHidden/>
    <w:rsid w:val="007318EB"/>
  </w:style>
  <w:style w:type="paragraph" w:styleId="CommentSubject">
    <w:name w:val="annotation subject"/>
    <w:basedOn w:val="CommentText"/>
    <w:next w:val="CommentText"/>
    <w:link w:val="CommentSubjectChar"/>
    <w:uiPriority w:val="99"/>
    <w:semiHidden/>
    <w:rsid w:val="007318EB"/>
  </w:style>
  <w:style w:type="paragraph" w:styleId="BalloonText">
    <w:name w:val="Balloon Text"/>
    <w:basedOn w:val="Normal"/>
    <w:link w:val="BalloonTextChar"/>
    <w:uiPriority w:val="99"/>
    <w:semiHidden/>
    <w:rsid w:val="007318EB"/>
    <w:rPr>
      <w:rFonts w:ascii="Lucida Grande" w:hAnsi="Lucida Grande"/>
      <w:sz w:val="18"/>
      <w:szCs w:val="18"/>
    </w:rPr>
  </w:style>
  <w:style w:type="character" w:customStyle="1" w:styleId="CommentTextChar">
    <w:name w:val="Comment Text Char"/>
    <w:link w:val="CommentText"/>
    <w:uiPriority w:val="99"/>
    <w:semiHidden/>
    <w:rsid w:val="00563A34"/>
    <w:rPr>
      <w:sz w:val="24"/>
      <w:szCs w:val="24"/>
    </w:rPr>
  </w:style>
  <w:style w:type="table" w:styleId="TableGrid">
    <w:name w:val="Table Grid"/>
    <w:basedOn w:val="TableNormal"/>
    <w:uiPriority w:val="59"/>
    <w:rsid w:val="00252BAC"/>
    <w:rPr>
      <w:rFonts w:eastAsia="ＭＳ 明朝"/>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link w:val="BalloonText"/>
    <w:uiPriority w:val="99"/>
    <w:semiHidden/>
    <w:rsid w:val="00A971D1"/>
    <w:rPr>
      <w:rFonts w:ascii="Lucida Grande" w:hAnsi="Lucida Grande"/>
      <w:sz w:val="18"/>
      <w:szCs w:val="18"/>
    </w:rPr>
  </w:style>
  <w:style w:type="character" w:customStyle="1" w:styleId="CommentSubjectChar">
    <w:name w:val="Comment Subject Char"/>
    <w:link w:val="CommentSubject"/>
    <w:uiPriority w:val="99"/>
    <w:semiHidden/>
    <w:rsid w:val="00A971D1"/>
    <w:rPr>
      <w:sz w:val="24"/>
      <w:szCs w:val="24"/>
    </w:rPr>
  </w:style>
  <w:style w:type="paragraph" w:styleId="ListParagraph">
    <w:name w:val="List Paragraph"/>
    <w:basedOn w:val="Normal"/>
    <w:uiPriority w:val="34"/>
    <w:qFormat/>
    <w:rsid w:val="00A971D1"/>
    <w:pPr>
      <w:ind w:left="720"/>
      <w:contextualSpacing/>
    </w:pPr>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7" Type="http://schemas.openxmlformats.org/officeDocument/2006/relationships/footnotes" Target="footnotes.xml"/><Relationship Id="rId1" Type="http://schemas.openxmlformats.org/officeDocument/2006/relationships/customXml" Target="../customXml/item1.xml"/><Relationship Id="rId24" Type="http://schemas.openxmlformats.org/officeDocument/2006/relationships/image" Target="media/image13.png"/><Relationship Id="rId25" Type="http://schemas.openxmlformats.org/officeDocument/2006/relationships/image" Target="media/image14.png"/><Relationship Id="rId8" Type="http://schemas.openxmlformats.org/officeDocument/2006/relationships/endnotes" Target="endnotes.xml"/><Relationship Id="rId13" Type="http://schemas.openxmlformats.org/officeDocument/2006/relationships/image" Target="media/image2.png"/><Relationship Id="rId10" Type="http://schemas.openxmlformats.org/officeDocument/2006/relationships/header" Target="header2.xml"/><Relationship Id="rId12" Type="http://schemas.openxmlformats.org/officeDocument/2006/relationships/image" Target="media/image1.png"/><Relationship Id="rId17" Type="http://schemas.openxmlformats.org/officeDocument/2006/relationships/image" Target="media/image6.png"/><Relationship Id="rId9" Type="http://schemas.openxmlformats.org/officeDocument/2006/relationships/header" Target="header1.xml"/><Relationship Id="rId18" Type="http://schemas.openxmlformats.org/officeDocument/2006/relationships/image" Target="media/image7.png"/><Relationship Id="rId3" Type="http://schemas.openxmlformats.org/officeDocument/2006/relationships/styles" Target="styles.xml"/><Relationship Id="rId27" Type="http://schemas.openxmlformats.org/officeDocument/2006/relationships/image" Target="media/image16.png"/><Relationship Id="rId14" Type="http://schemas.openxmlformats.org/officeDocument/2006/relationships/image" Target="media/image3.png"/><Relationship Id="rId23" Type="http://schemas.openxmlformats.org/officeDocument/2006/relationships/image" Target="media/image12.png"/><Relationship Id="rId4" Type="http://schemas.microsoft.com/office/2007/relationships/stylesWithEffects" Target="stylesWithEffects.xml"/><Relationship Id="rId28" Type="http://schemas.openxmlformats.org/officeDocument/2006/relationships/image" Target="media/image17.png"/><Relationship Id="rId26" Type="http://schemas.openxmlformats.org/officeDocument/2006/relationships/image" Target="media/image15.png"/><Relationship Id="rId30" Type="http://schemas.openxmlformats.org/officeDocument/2006/relationships/theme" Target="theme/theme1.xml"/><Relationship Id="rId11" Type="http://schemas.openxmlformats.org/officeDocument/2006/relationships/footer" Target="footer1.xml"/><Relationship Id="rId29" Type="http://schemas.openxmlformats.org/officeDocument/2006/relationships/fontTable" Target="fontTable.xml"/><Relationship Id="rId6" Type="http://schemas.openxmlformats.org/officeDocument/2006/relationships/webSettings" Target="webSettings.xml"/><Relationship Id="rId16"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4.png"/><Relationship Id="rId19" Type="http://schemas.openxmlformats.org/officeDocument/2006/relationships/image" Target="media/image8.png"/><Relationship Id="rId20" Type="http://schemas.openxmlformats.org/officeDocument/2006/relationships/image" Target="media/image9.png"/><Relationship Id="rId22" Type="http://schemas.openxmlformats.org/officeDocument/2006/relationships/image" Target="media/image11.png"/><Relationship Id="rId21" Type="http://schemas.openxmlformats.org/officeDocument/2006/relationships/image" Target="media/image10.png"/><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5E42D6-989C-9146-9B91-56E4B00E2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72</Pages>
  <Words>36688</Words>
  <Characters>209123</Characters>
  <Application>Microsoft Macintosh Word</Application>
  <DocSecurity>0</DocSecurity>
  <Lines>1742</Lines>
  <Paragraphs>490</Paragraphs>
  <ScaleCrop>false</ScaleCrop>
  <HeadingPairs>
    <vt:vector size="2" baseType="variant">
      <vt:variant>
        <vt:lpstr>Title</vt:lpstr>
      </vt:variant>
      <vt:variant>
        <vt:i4>1</vt:i4>
      </vt:variant>
    </vt:vector>
  </HeadingPairs>
  <TitlesOfParts>
    <vt:vector size="1" baseType="lpstr">
      <vt:lpstr>I Don’t Get What Your Thesis:</vt:lpstr>
    </vt:vector>
  </TitlesOfParts>
  <LinksUpToDate>false</LinksUpToDate>
  <CharactersWithSpaces>245321</CharactersWithSpaces>
  <SharedDoc>false</SharedDoc>
  <HyperlinkBase/>
  <HLinks>
    <vt:vector size="1272" baseType="variant">
      <vt:variant>
        <vt:i4>4325427</vt:i4>
      </vt:variant>
      <vt:variant>
        <vt:i4>1241</vt:i4>
      </vt:variant>
      <vt:variant>
        <vt:i4>0</vt:i4>
      </vt:variant>
      <vt:variant>
        <vt:i4>5</vt:i4>
      </vt:variant>
      <vt:variant>
        <vt:lpwstr/>
      </vt:variant>
      <vt:variant>
        <vt:lpwstr>_ENREF_38</vt:lpwstr>
      </vt:variant>
      <vt:variant>
        <vt:i4>4522045</vt:i4>
      </vt:variant>
      <vt:variant>
        <vt:i4>1235</vt:i4>
      </vt:variant>
      <vt:variant>
        <vt:i4>0</vt:i4>
      </vt:variant>
      <vt:variant>
        <vt:i4>5</vt:i4>
      </vt:variant>
      <vt:variant>
        <vt:lpwstr/>
      </vt:variant>
      <vt:variant>
        <vt:lpwstr>_ENREF_46</vt:lpwstr>
      </vt:variant>
      <vt:variant>
        <vt:i4>4325436</vt:i4>
      </vt:variant>
      <vt:variant>
        <vt:i4>1232</vt:i4>
      </vt:variant>
      <vt:variant>
        <vt:i4>0</vt:i4>
      </vt:variant>
      <vt:variant>
        <vt:i4>5</vt:i4>
      </vt:variant>
      <vt:variant>
        <vt:lpwstr/>
      </vt:variant>
      <vt:variant>
        <vt:lpwstr>_ENREF_37</vt:lpwstr>
      </vt:variant>
      <vt:variant>
        <vt:i4>4325435</vt:i4>
      </vt:variant>
      <vt:variant>
        <vt:i4>1229</vt:i4>
      </vt:variant>
      <vt:variant>
        <vt:i4>0</vt:i4>
      </vt:variant>
      <vt:variant>
        <vt:i4>5</vt:i4>
      </vt:variant>
      <vt:variant>
        <vt:lpwstr/>
      </vt:variant>
      <vt:variant>
        <vt:lpwstr>_ENREF_30</vt:lpwstr>
      </vt:variant>
      <vt:variant>
        <vt:i4>4325436</vt:i4>
      </vt:variant>
      <vt:variant>
        <vt:i4>1221</vt:i4>
      </vt:variant>
      <vt:variant>
        <vt:i4>0</vt:i4>
      </vt:variant>
      <vt:variant>
        <vt:i4>5</vt:i4>
      </vt:variant>
      <vt:variant>
        <vt:lpwstr/>
      </vt:variant>
      <vt:variant>
        <vt:lpwstr>_ENREF_37</vt:lpwstr>
      </vt:variant>
      <vt:variant>
        <vt:i4>4325436</vt:i4>
      </vt:variant>
      <vt:variant>
        <vt:i4>1215</vt:i4>
      </vt:variant>
      <vt:variant>
        <vt:i4>0</vt:i4>
      </vt:variant>
      <vt:variant>
        <vt:i4>5</vt:i4>
      </vt:variant>
      <vt:variant>
        <vt:lpwstr/>
      </vt:variant>
      <vt:variant>
        <vt:lpwstr>_ENREF_37</vt:lpwstr>
      </vt:variant>
      <vt:variant>
        <vt:i4>4325436</vt:i4>
      </vt:variant>
      <vt:variant>
        <vt:i4>1209</vt:i4>
      </vt:variant>
      <vt:variant>
        <vt:i4>0</vt:i4>
      </vt:variant>
      <vt:variant>
        <vt:i4>5</vt:i4>
      </vt:variant>
      <vt:variant>
        <vt:lpwstr/>
      </vt:variant>
      <vt:variant>
        <vt:lpwstr>_ENREF_37</vt:lpwstr>
      </vt:variant>
      <vt:variant>
        <vt:i4>4325435</vt:i4>
      </vt:variant>
      <vt:variant>
        <vt:i4>1206</vt:i4>
      </vt:variant>
      <vt:variant>
        <vt:i4>0</vt:i4>
      </vt:variant>
      <vt:variant>
        <vt:i4>5</vt:i4>
      </vt:variant>
      <vt:variant>
        <vt:lpwstr/>
      </vt:variant>
      <vt:variant>
        <vt:lpwstr>_ENREF_30</vt:lpwstr>
      </vt:variant>
      <vt:variant>
        <vt:i4>4522045</vt:i4>
      </vt:variant>
      <vt:variant>
        <vt:i4>1198</vt:i4>
      </vt:variant>
      <vt:variant>
        <vt:i4>0</vt:i4>
      </vt:variant>
      <vt:variant>
        <vt:i4>5</vt:i4>
      </vt:variant>
      <vt:variant>
        <vt:lpwstr/>
      </vt:variant>
      <vt:variant>
        <vt:lpwstr>_ENREF_46</vt:lpwstr>
      </vt:variant>
      <vt:variant>
        <vt:i4>4325427</vt:i4>
      </vt:variant>
      <vt:variant>
        <vt:i4>1192</vt:i4>
      </vt:variant>
      <vt:variant>
        <vt:i4>0</vt:i4>
      </vt:variant>
      <vt:variant>
        <vt:i4>5</vt:i4>
      </vt:variant>
      <vt:variant>
        <vt:lpwstr/>
      </vt:variant>
      <vt:variant>
        <vt:lpwstr>_ENREF_38</vt:lpwstr>
      </vt:variant>
      <vt:variant>
        <vt:i4>4390975</vt:i4>
      </vt:variant>
      <vt:variant>
        <vt:i4>1183</vt:i4>
      </vt:variant>
      <vt:variant>
        <vt:i4>0</vt:i4>
      </vt:variant>
      <vt:variant>
        <vt:i4>5</vt:i4>
      </vt:variant>
      <vt:variant>
        <vt:lpwstr/>
      </vt:variant>
      <vt:variant>
        <vt:lpwstr>_ENREF_24</vt:lpwstr>
      </vt:variant>
      <vt:variant>
        <vt:i4>4194355</vt:i4>
      </vt:variant>
      <vt:variant>
        <vt:i4>1177</vt:i4>
      </vt:variant>
      <vt:variant>
        <vt:i4>0</vt:i4>
      </vt:variant>
      <vt:variant>
        <vt:i4>5</vt:i4>
      </vt:variant>
      <vt:variant>
        <vt:lpwstr/>
      </vt:variant>
      <vt:variant>
        <vt:lpwstr>_ENREF_18</vt:lpwstr>
      </vt:variant>
      <vt:variant>
        <vt:i4>4194355</vt:i4>
      </vt:variant>
      <vt:variant>
        <vt:i4>1171</vt:i4>
      </vt:variant>
      <vt:variant>
        <vt:i4>0</vt:i4>
      </vt:variant>
      <vt:variant>
        <vt:i4>5</vt:i4>
      </vt:variant>
      <vt:variant>
        <vt:lpwstr/>
      </vt:variant>
      <vt:variant>
        <vt:lpwstr>_ENREF_18</vt:lpwstr>
      </vt:variant>
      <vt:variant>
        <vt:i4>4325438</vt:i4>
      </vt:variant>
      <vt:variant>
        <vt:i4>1165</vt:i4>
      </vt:variant>
      <vt:variant>
        <vt:i4>0</vt:i4>
      </vt:variant>
      <vt:variant>
        <vt:i4>5</vt:i4>
      </vt:variant>
      <vt:variant>
        <vt:lpwstr/>
      </vt:variant>
      <vt:variant>
        <vt:lpwstr>_ENREF_35</vt:lpwstr>
      </vt:variant>
      <vt:variant>
        <vt:i4>4325426</vt:i4>
      </vt:variant>
      <vt:variant>
        <vt:i4>1159</vt:i4>
      </vt:variant>
      <vt:variant>
        <vt:i4>0</vt:i4>
      </vt:variant>
      <vt:variant>
        <vt:i4>5</vt:i4>
      </vt:variant>
      <vt:variant>
        <vt:lpwstr/>
      </vt:variant>
      <vt:variant>
        <vt:lpwstr>_ENREF_39</vt:lpwstr>
      </vt:variant>
      <vt:variant>
        <vt:i4>4325434</vt:i4>
      </vt:variant>
      <vt:variant>
        <vt:i4>1153</vt:i4>
      </vt:variant>
      <vt:variant>
        <vt:i4>0</vt:i4>
      </vt:variant>
      <vt:variant>
        <vt:i4>5</vt:i4>
      </vt:variant>
      <vt:variant>
        <vt:lpwstr/>
      </vt:variant>
      <vt:variant>
        <vt:lpwstr>_ENREF_31</vt:lpwstr>
      </vt:variant>
      <vt:variant>
        <vt:i4>4194367</vt:i4>
      </vt:variant>
      <vt:variant>
        <vt:i4>1147</vt:i4>
      </vt:variant>
      <vt:variant>
        <vt:i4>0</vt:i4>
      </vt:variant>
      <vt:variant>
        <vt:i4>5</vt:i4>
      </vt:variant>
      <vt:variant>
        <vt:lpwstr/>
      </vt:variant>
      <vt:variant>
        <vt:lpwstr>_ENREF_14</vt:lpwstr>
      </vt:variant>
      <vt:variant>
        <vt:i4>4325433</vt:i4>
      </vt:variant>
      <vt:variant>
        <vt:i4>1141</vt:i4>
      </vt:variant>
      <vt:variant>
        <vt:i4>0</vt:i4>
      </vt:variant>
      <vt:variant>
        <vt:i4>5</vt:i4>
      </vt:variant>
      <vt:variant>
        <vt:lpwstr/>
      </vt:variant>
      <vt:variant>
        <vt:lpwstr>_ENREF_32</vt:lpwstr>
      </vt:variant>
      <vt:variant>
        <vt:i4>4522045</vt:i4>
      </vt:variant>
      <vt:variant>
        <vt:i4>1135</vt:i4>
      </vt:variant>
      <vt:variant>
        <vt:i4>0</vt:i4>
      </vt:variant>
      <vt:variant>
        <vt:i4>5</vt:i4>
      </vt:variant>
      <vt:variant>
        <vt:lpwstr/>
      </vt:variant>
      <vt:variant>
        <vt:lpwstr>_ENREF_46</vt:lpwstr>
      </vt:variant>
      <vt:variant>
        <vt:i4>4718603</vt:i4>
      </vt:variant>
      <vt:variant>
        <vt:i4>1132</vt:i4>
      </vt:variant>
      <vt:variant>
        <vt:i4>0</vt:i4>
      </vt:variant>
      <vt:variant>
        <vt:i4>5</vt:i4>
      </vt:variant>
      <vt:variant>
        <vt:lpwstr/>
      </vt:variant>
      <vt:variant>
        <vt:lpwstr>_ENREF_9</vt:lpwstr>
      </vt:variant>
      <vt:variant>
        <vt:i4>4325435</vt:i4>
      </vt:variant>
      <vt:variant>
        <vt:i4>1126</vt:i4>
      </vt:variant>
      <vt:variant>
        <vt:i4>0</vt:i4>
      </vt:variant>
      <vt:variant>
        <vt:i4>5</vt:i4>
      </vt:variant>
      <vt:variant>
        <vt:lpwstr/>
      </vt:variant>
      <vt:variant>
        <vt:lpwstr>_ENREF_30</vt:lpwstr>
      </vt:variant>
      <vt:variant>
        <vt:i4>4194365</vt:i4>
      </vt:variant>
      <vt:variant>
        <vt:i4>1120</vt:i4>
      </vt:variant>
      <vt:variant>
        <vt:i4>0</vt:i4>
      </vt:variant>
      <vt:variant>
        <vt:i4>5</vt:i4>
      </vt:variant>
      <vt:variant>
        <vt:lpwstr/>
      </vt:variant>
      <vt:variant>
        <vt:lpwstr>_ENREF_16</vt:lpwstr>
      </vt:variant>
      <vt:variant>
        <vt:i4>4522042</vt:i4>
      </vt:variant>
      <vt:variant>
        <vt:i4>1114</vt:i4>
      </vt:variant>
      <vt:variant>
        <vt:i4>0</vt:i4>
      </vt:variant>
      <vt:variant>
        <vt:i4>5</vt:i4>
      </vt:variant>
      <vt:variant>
        <vt:lpwstr/>
      </vt:variant>
      <vt:variant>
        <vt:lpwstr>_ENREF_41</vt:lpwstr>
      </vt:variant>
      <vt:variant>
        <vt:i4>4390973</vt:i4>
      </vt:variant>
      <vt:variant>
        <vt:i4>1111</vt:i4>
      </vt:variant>
      <vt:variant>
        <vt:i4>0</vt:i4>
      </vt:variant>
      <vt:variant>
        <vt:i4>5</vt:i4>
      </vt:variant>
      <vt:variant>
        <vt:lpwstr/>
      </vt:variant>
      <vt:variant>
        <vt:lpwstr>_ENREF_26</vt:lpwstr>
      </vt:variant>
      <vt:variant>
        <vt:i4>4390970</vt:i4>
      </vt:variant>
      <vt:variant>
        <vt:i4>1108</vt:i4>
      </vt:variant>
      <vt:variant>
        <vt:i4>0</vt:i4>
      </vt:variant>
      <vt:variant>
        <vt:i4>5</vt:i4>
      </vt:variant>
      <vt:variant>
        <vt:lpwstr/>
      </vt:variant>
      <vt:variant>
        <vt:lpwstr>_ENREF_21</vt:lpwstr>
      </vt:variant>
      <vt:variant>
        <vt:i4>4390923</vt:i4>
      </vt:variant>
      <vt:variant>
        <vt:i4>1105</vt:i4>
      </vt:variant>
      <vt:variant>
        <vt:i4>0</vt:i4>
      </vt:variant>
      <vt:variant>
        <vt:i4>5</vt:i4>
      </vt:variant>
      <vt:variant>
        <vt:lpwstr/>
      </vt:variant>
      <vt:variant>
        <vt:lpwstr>_ENREF_2</vt:lpwstr>
      </vt:variant>
      <vt:variant>
        <vt:i4>4390975</vt:i4>
      </vt:variant>
      <vt:variant>
        <vt:i4>1097</vt:i4>
      </vt:variant>
      <vt:variant>
        <vt:i4>0</vt:i4>
      </vt:variant>
      <vt:variant>
        <vt:i4>5</vt:i4>
      </vt:variant>
      <vt:variant>
        <vt:lpwstr/>
      </vt:variant>
      <vt:variant>
        <vt:lpwstr>_ENREF_24</vt:lpwstr>
      </vt:variant>
      <vt:variant>
        <vt:i4>4194355</vt:i4>
      </vt:variant>
      <vt:variant>
        <vt:i4>1091</vt:i4>
      </vt:variant>
      <vt:variant>
        <vt:i4>0</vt:i4>
      </vt:variant>
      <vt:variant>
        <vt:i4>5</vt:i4>
      </vt:variant>
      <vt:variant>
        <vt:lpwstr/>
      </vt:variant>
      <vt:variant>
        <vt:lpwstr>_ENREF_18</vt:lpwstr>
      </vt:variant>
      <vt:variant>
        <vt:i4>4325436</vt:i4>
      </vt:variant>
      <vt:variant>
        <vt:i4>1085</vt:i4>
      </vt:variant>
      <vt:variant>
        <vt:i4>0</vt:i4>
      </vt:variant>
      <vt:variant>
        <vt:i4>5</vt:i4>
      </vt:variant>
      <vt:variant>
        <vt:lpwstr/>
      </vt:variant>
      <vt:variant>
        <vt:lpwstr>_ENREF_37</vt:lpwstr>
      </vt:variant>
      <vt:variant>
        <vt:i4>4325437</vt:i4>
      </vt:variant>
      <vt:variant>
        <vt:i4>1079</vt:i4>
      </vt:variant>
      <vt:variant>
        <vt:i4>0</vt:i4>
      </vt:variant>
      <vt:variant>
        <vt:i4>5</vt:i4>
      </vt:variant>
      <vt:variant>
        <vt:lpwstr/>
      </vt:variant>
      <vt:variant>
        <vt:lpwstr>_ENREF_36</vt:lpwstr>
      </vt:variant>
      <vt:variant>
        <vt:i4>4194360</vt:i4>
      </vt:variant>
      <vt:variant>
        <vt:i4>1073</vt:i4>
      </vt:variant>
      <vt:variant>
        <vt:i4>0</vt:i4>
      </vt:variant>
      <vt:variant>
        <vt:i4>5</vt:i4>
      </vt:variant>
      <vt:variant>
        <vt:lpwstr/>
      </vt:variant>
      <vt:variant>
        <vt:lpwstr>_ENREF_13</vt:lpwstr>
      </vt:variant>
      <vt:variant>
        <vt:i4>4194363</vt:i4>
      </vt:variant>
      <vt:variant>
        <vt:i4>1070</vt:i4>
      </vt:variant>
      <vt:variant>
        <vt:i4>0</vt:i4>
      </vt:variant>
      <vt:variant>
        <vt:i4>5</vt:i4>
      </vt:variant>
      <vt:variant>
        <vt:lpwstr/>
      </vt:variant>
      <vt:variant>
        <vt:lpwstr>_ENREF_10</vt:lpwstr>
      </vt:variant>
      <vt:variant>
        <vt:i4>4521995</vt:i4>
      </vt:variant>
      <vt:variant>
        <vt:i4>1064</vt:i4>
      </vt:variant>
      <vt:variant>
        <vt:i4>0</vt:i4>
      </vt:variant>
      <vt:variant>
        <vt:i4>5</vt:i4>
      </vt:variant>
      <vt:variant>
        <vt:lpwstr/>
      </vt:variant>
      <vt:variant>
        <vt:lpwstr>_ENREF_4</vt:lpwstr>
      </vt:variant>
      <vt:variant>
        <vt:i4>4194362</vt:i4>
      </vt:variant>
      <vt:variant>
        <vt:i4>1058</vt:i4>
      </vt:variant>
      <vt:variant>
        <vt:i4>0</vt:i4>
      </vt:variant>
      <vt:variant>
        <vt:i4>5</vt:i4>
      </vt:variant>
      <vt:variant>
        <vt:lpwstr/>
      </vt:variant>
      <vt:variant>
        <vt:lpwstr>_ENREF_11</vt:lpwstr>
      </vt:variant>
      <vt:variant>
        <vt:i4>4456510</vt:i4>
      </vt:variant>
      <vt:variant>
        <vt:i4>1049</vt:i4>
      </vt:variant>
      <vt:variant>
        <vt:i4>0</vt:i4>
      </vt:variant>
      <vt:variant>
        <vt:i4>5</vt:i4>
      </vt:variant>
      <vt:variant>
        <vt:lpwstr/>
      </vt:variant>
      <vt:variant>
        <vt:lpwstr>_ENREF_55</vt:lpwstr>
      </vt:variant>
      <vt:variant>
        <vt:i4>4194360</vt:i4>
      </vt:variant>
      <vt:variant>
        <vt:i4>1046</vt:i4>
      </vt:variant>
      <vt:variant>
        <vt:i4>0</vt:i4>
      </vt:variant>
      <vt:variant>
        <vt:i4>5</vt:i4>
      </vt:variant>
      <vt:variant>
        <vt:lpwstr/>
      </vt:variant>
      <vt:variant>
        <vt:lpwstr>_ENREF_13</vt:lpwstr>
      </vt:variant>
      <vt:variant>
        <vt:i4>4325432</vt:i4>
      </vt:variant>
      <vt:variant>
        <vt:i4>1040</vt:i4>
      </vt:variant>
      <vt:variant>
        <vt:i4>0</vt:i4>
      </vt:variant>
      <vt:variant>
        <vt:i4>5</vt:i4>
      </vt:variant>
      <vt:variant>
        <vt:lpwstr/>
      </vt:variant>
      <vt:variant>
        <vt:lpwstr>_ENREF_33</vt:lpwstr>
      </vt:variant>
      <vt:variant>
        <vt:i4>4325432</vt:i4>
      </vt:variant>
      <vt:variant>
        <vt:i4>1034</vt:i4>
      </vt:variant>
      <vt:variant>
        <vt:i4>0</vt:i4>
      </vt:variant>
      <vt:variant>
        <vt:i4>5</vt:i4>
      </vt:variant>
      <vt:variant>
        <vt:lpwstr/>
      </vt:variant>
      <vt:variant>
        <vt:lpwstr>_ENREF_33</vt:lpwstr>
      </vt:variant>
      <vt:variant>
        <vt:i4>4325433</vt:i4>
      </vt:variant>
      <vt:variant>
        <vt:i4>1028</vt:i4>
      </vt:variant>
      <vt:variant>
        <vt:i4>0</vt:i4>
      </vt:variant>
      <vt:variant>
        <vt:i4>5</vt:i4>
      </vt:variant>
      <vt:variant>
        <vt:lpwstr/>
      </vt:variant>
      <vt:variant>
        <vt:lpwstr>_ENREF_32</vt:lpwstr>
      </vt:variant>
      <vt:variant>
        <vt:i4>4456459</vt:i4>
      </vt:variant>
      <vt:variant>
        <vt:i4>1022</vt:i4>
      </vt:variant>
      <vt:variant>
        <vt:i4>0</vt:i4>
      </vt:variant>
      <vt:variant>
        <vt:i4>5</vt:i4>
      </vt:variant>
      <vt:variant>
        <vt:lpwstr/>
      </vt:variant>
      <vt:variant>
        <vt:lpwstr>_ENREF_5</vt:lpwstr>
      </vt:variant>
      <vt:variant>
        <vt:i4>4456504</vt:i4>
      </vt:variant>
      <vt:variant>
        <vt:i4>1016</vt:i4>
      </vt:variant>
      <vt:variant>
        <vt:i4>0</vt:i4>
      </vt:variant>
      <vt:variant>
        <vt:i4>5</vt:i4>
      </vt:variant>
      <vt:variant>
        <vt:lpwstr/>
      </vt:variant>
      <vt:variant>
        <vt:lpwstr>_ENREF_53</vt:lpwstr>
      </vt:variant>
      <vt:variant>
        <vt:i4>4522035</vt:i4>
      </vt:variant>
      <vt:variant>
        <vt:i4>1010</vt:i4>
      </vt:variant>
      <vt:variant>
        <vt:i4>0</vt:i4>
      </vt:variant>
      <vt:variant>
        <vt:i4>5</vt:i4>
      </vt:variant>
      <vt:variant>
        <vt:lpwstr/>
      </vt:variant>
      <vt:variant>
        <vt:lpwstr>_ENREF_48</vt:lpwstr>
      </vt:variant>
      <vt:variant>
        <vt:i4>4194361</vt:i4>
      </vt:variant>
      <vt:variant>
        <vt:i4>1007</vt:i4>
      </vt:variant>
      <vt:variant>
        <vt:i4>0</vt:i4>
      </vt:variant>
      <vt:variant>
        <vt:i4>5</vt:i4>
      </vt:variant>
      <vt:variant>
        <vt:lpwstr/>
      </vt:variant>
      <vt:variant>
        <vt:lpwstr>_ENREF_12</vt:lpwstr>
      </vt:variant>
      <vt:variant>
        <vt:i4>4456510</vt:i4>
      </vt:variant>
      <vt:variant>
        <vt:i4>1001</vt:i4>
      </vt:variant>
      <vt:variant>
        <vt:i4>0</vt:i4>
      </vt:variant>
      <vt:variant>
        <vt:i4>5</vt:i4>
      </vt:variant>
      <vt:variant>
        <vt:lpwstr/>
      </vt:variant>
      <vt:variant>
        <vt:lpwstr>_ENREF_55</vt:lpwstr>
      </vt:variant>
      <vt:variant>
        <vt:i4>4194360</vt:i4>
      </vt:variant>
      <vt:variant>
        <vt:i4>998</vt:i4>
      </vt:variant>
      <vt:variant>
        <vt:i4>0</vt:i4>
      </vt:variant>
      <vt:variant>
        <vt:i4>5</vt:i4>
      </vt:variant>
      <vt:variant>
        <vt:lpwstr/>
      </vt:variant>
      <vt:variant>
        <vt:lpwstr>_ENREF_13</vt:lpwstr>
      </vt:variant>
      <vt:variant>
        <vt:i4>4456505</vt:i4>
      </vt:variant>
      <vt:variant>
        <vt:i4>992</vt:i4>
      </vt:variant>
      <vt:variant>
        <vt:i4>0</vt:i4>
      </vt:variant>
      <vt:variant>
        <vt:i4>5</vt:i4>
      </vt:variant>
      <vt:variant>
        <vt:lpwstr/>
      </vt:variant>
      <vt:variant>
        <vt:lpwstr>_ENREF_52</vt:lpwstr>
      </vt:variant>
      <vt:variant>
        <vt:i4>4456510</vt:i4>
      </vt:variant>
      <vt:variant>
        <vt:i4>986</vt:i4>
      </vt:variant>
      <vt:variant>
        <vt:i4>0</vt:i4>
      </vt:variant>
      <vt:variant>
        <vt:i4>5</vt:i4>
      </vt:variant>
      <vt:variant>
        <vt:lpwstr/>
      </vt:variant>
      <vt:variant>
        <vt:lpwstr>_ENREF_55</vt:lpwstr>
      </vt:variant>
      <vt:variant>
        <vt:i4>4194365</vt:i4>
      </vt:variant>
      <vt:variant>
        <vt:i4>980</vt:i4>
      </vt:variant>
      <vt:variant>
        <vt:i4>0</vt:i4>
      </vt:variant>
      <vt:variant>
        <vt:i4>5</vt:i4>
      </vt:variant>
      <vt:variant>
        <vt:lpwstr/>
      </vt:variant>
      <vt:variant>
        <vt:lpwstr>_ENREF_16</vt:lpwstr>
      </vt:variant>
      <vt:variant>
        <vt:i4>4194365</vt:i4>
      </vt:variant>
      <vt:variant>
        <vt:i4>974</vt:i4>
      </vt:variant>
      <vt:variant>
        <vt:i4>0</vt:i4>
      </vt:variant>
      <vt:variant>
        <vt:i4>5</vt:i4>
      </vt:variant>
      <vt:variant>
        <vt:lpwstr/>
      </vt:variant>
      <vt:variant>
        <vt:lpwstr>_ENREF_16</vt:lpwstr>
      </vt:variant>
      <vt:variant>
        <vt:i4>4456510</vt:i4>
      </vt:variant>
      <vt:variant>
        <vt:i4>968</vt:i4>
      </vt:variant>
      <vt:variant>
        <vt:i4>0</vt:i4>
      </vt:variant>
      <vt:variant>
        <vt:i4>5</vt:i4>
      </vt:variant>
      <vt:variant>
        <vt:lpwstr/>
      </vt:variant>
      <vt:variant>
        <vt:lpwstr>_ENREF_55</vt:lpwstr>
      </vt:variant>
      <vt:variant>
        <vt:i4>4456510</vt:i4>
      </vt:variant>
      <vt:variant>
        <vt:i4>962</vt:i4>
      </vt:variant>
      <vt:variant>
        <vt:i4>0</vt:i4>
      </vt:variant>
      <vt:variant>
        <vt:i4>5</vt:i4>
      </vt:variant>
      <vt:variant>
        <vt:lpwstr/>
      </vt:variant>
      <vt:variant>
        <vt:lpwstr>_ENREF_55</vt:lpwstr>
      </vt:variant>
      <vt:variant>
        <vt:i4>4522045</vt:i4>
      </vt:variant>
      <vt:variant>
        <vt:i4>956</vt:i4>
      </vt:variant>
      <vt:variant>
        <vt:i4>0</vt:i4>
      </vt:variant>
      <vt:variant>
        <vt:i4>5</vt:i4>
      </vt:variant>
      <vt:variant>
        <vt:lpwstr/>
      </vt:variant>
      <vt:variant>
        <vt:lpwstr>_ENREF_46</vt:lpwstr>
      </vt:variant>
      <vt:variant>
        <vt:i4>4325427</vt:i4>
      </vt:variant>
      <vt:variant>
        <vt:i4>950</vt:i4>
      </vt:variant>
      <vt:variant>
        <vt:i4>0</vt:i4>
      </vt:variant>
      <vt:variant>
        <vt:i4>5</vt:i4>
      </vt:variant>
      <vt:variant>
        <vt:lpwstr/>
      </vt:variant>
      <vt:variant>
        <vt:lpwstr>_ENREF_38</vt:lpwstr>
      </vt:variant>
      <vt:variant>
        <vt:i4>4325427</vt:i4>
      </vt:variant>
      <vt:variant>
        <vt:i4>944</vt:i4>
      </vt:variant>
      <vt:variant>
        <vt:i4>0</vt:i4>
      </vt:variant>
      <vt:variant>
        <vt:i4>5</vt:i4>
      </vt:variant>
      <vt:variant>
        <vt:lpwstr/>
      </vt:variant>
      <vt:variant>
        <vt:lpwstr>_ENREF_38</vt:lpwstr>
      </vt:variant>
      <vt:variant>
        <vt:i4>4325435</vt:i4>
      </vt:variant>
      <vt:variant>
        <vt:i4>938</vt:i4>
      </vt:variant>
      <vt:variant>
        <vt:i4>0</vt:i4>
      </vt:variant>
      <vt:variant>
        <vt:i4>5</vt:i4>
      </vt:variant>
      <vt:variant>
        <vt:lpwstr/>
      </vt:variant>
      <vt:variant>
        <vt:lpwstr>_ENREF_30</vt:lpwstr>
      </vt:variant>
      <vt:variant>
        <vt:i4>4522045</vt:i4>
      </vt:variant>
      <vt:variant>
        <vt:i4>932</vt:i4>
      </vt:variant>
      <vt:variant>
        <vt:i4>0</vt:i4>
      </vt:variant>
      <vt:variant>
        <vt:i4>5</vt:i4>
      </vt:variant>
      <vt:variant>
        <vt:lpwstr/>
      </vt:variant>
      <vt:variant>
        <vt:lpwstr>_ENREF_46</vt:lpwstr>
      </vt:variant>
      <vt:variant>
        <vt:i4>4522045</vt:i4>
      </vt:variant>
      <vt:variant>
        <vt:i4>926</vt:i4>
      </vt:variant>
      <vt:variant>
        <vt:i4>0</vt:i4>
      </vt:variant>
      <vt:variant>
        <vt:i4>5</vt:i4>
      </vt:variant>
      <vt:variant>
        <vt:lpwstr/>
      </vt:variant>
      <vt:variant>
        <vt:lpwstr>_ENREF_46</vt:lpwstr>
      </vt:variant>
      <vt:variant>
        <vt:i4>4325427</vt:i4>
      </vt:variant>
      <vt:variant>
        <vt:i4>920</vt:i4>
      </vt:variant>
      <vt:variant>
        <vt:i4>0</vt:i4>
      </vt:variant>
      <vt:variant>
        <vt:i4>5</vt:i4>
      </vt:variant>
      <vt:variant>
        <vt:lpwstr/>
      </vt:variant>
      <vt:variant>
        <vt:lpwstr>_ENREF_38</vt:lpwstr>
      </vt:variant>
      <vt:variant>
        <vt:i4>4522045</vt:i4>
      </vt:variant>
      <vt:variant>
        <vt:i4>914</vt:i4>
      </vt:variant>
      <vt:variant>
        <vt:i4>0</vt:i4>
      </vt:variant>
      <vt:variant>
        <vt:i4>5</vt:i4>
      </vt:variant>
      <vt:variant>
        <vt:lpwstr/>
      </vt:variant>
      <vt:variant>
        <vt:lpwstr>_ENREF_46</vt:lpwstr>
      </vt:variant>
      <vt:variant>
        <vt:i4>4522045</vt:i4>
      </vt:variant>
      <vt:variant>
        <vt:i4>908</vt:i4>
      </vt:variant>
      <vt:variant>
        <vt:i4>0</vt:i4>
      </vt:variant>
      <vt:variant>
        <vt:i4>5</vt:i4>
      </vt:variant>
      <vt:variant>
        <vt:lpwstr/>
      </vt:variant>
      <vt:variant>
        <vt:lpwstr>_ENREF_46</vt:lpwstr>
      </vt:variant>
      <vt:variant>
        <vt:i4>4325427</vt:i4>
      </vt:variant>
      <vt:variant>
        <vt:i4>905</vt:i4>
      </vt:variant>
      <vt:variant>
        <vt:i4>0</vt:i4>
      </vt:variant>
      <vt:variant>
        <vt:i4>5</vt:i4>
      </vt:variant>
      <vt:variant>
        <vt:lpwstr/>
      </vt:variant>
      <vt:variant>
        <vt:lpwstr>_ENREF_38</vt:lpwstr>
      </vt:variant>
      <vt:variant>
        <vt:i4>4325435</vt:i4>
      </vt:variant>
      <vt:variant>
        <vt:i4>902</vt:i4>
      </vt:variant>
      <vt:variant>
        <vt:i4>0</vt:i4>
      </vt:variant>
      <vt:variant>
        <vt:i4>5</vt:i4>
      </vt:variant>
      <vt:variant>
        <vt:lpwstr/>
      </vt:variant>
      <vt:variant>
        <vt:lpwstr>_ENREF_30</vt:lpwstr>
      </vt:variant>
      <vt:variant>
        <vt:i4>4325427</vt:i4>
      </vt:variant>
      <vt:variant>
        <vt:i4>894</vt:i4>
      </vt:variant>
      <vt:variant>
        <vt:i4>0</vt:i4>
      </vt:variant>
      <vt:variant>
        <vt:i4>5</vt:i4>
      </vt:variant>
      <vt:variant>
        <vt:lpwstr/>
      </vt:variant>
      <vt:variant>
        <vt:lpwstr>_ENREF_38</vt:lpwstr>
      </vt:variant>
      <vt:variant>
        <vt:i4>4522045</vt:i4>
      </vt:variant>
      <vt:variant>
        <vt:i4>888</vt:i4>
      </vt:variant>
      <vt:variant>
        <vt:i4>0</vt:i4>
      </vt:variant>
      <vt:variant>
        <vt:i4>5</vt:i4>
      </vt:variant>
      <vt:variant>
        <vt:lpwstr/>
      </vt:variant>
      <vt:variant>
        <vt:lpwstr>_ENREF_46</vt:lpwstr>
      </vt:variant>
      <vt:variant>
        <vt:i4>4522045</vt:i4>
      </vt:variant>
      <vt:variant>
        <vt:i4>882</vt:i4>
      </vt:variant>
      <vt:variant>
        <vt:i4>0</vt:i4>
      </vt:variant>
      <vt:variant>
        <vt:i4>5</vt:i4>
      </vt:variant>
      <vt:variant>
        <vt:lpwstr/>
      </vt:variant>
      <vt:variant>
        <vt:lpwstr>_ENREF_46</vt:lpwstr>
      </vt:variant>
      <vt:variant>
        <vt:i4>4325427</vt:i4>
      </vt:variant>
      <vt:variant>
        <vt:i4>879</vt:i4>
      </vt:variant>
      <vt:variant>
        <vt:i4>0</vt:i4>
      </vt:variant>
      <vt:variant>
        <vt:i4>5</vt:i4>
      </vt:variant>
      <vt:variant>
        <vt:lpwstr/>
      </vt:variant>
      <vt:variant>
        <vt:lpwstr>_ENREF_38</vt:lpwstr>
      </vt:variant>
      <vt:variant>
        <vt:i4>4390970</vt:i4>
      </vt:variant>
      <vt:variant>
        <vt:i4>871</vt:i4>
      </vt:variant>
      <vt:variant>
        <vt:i4>0</vt:i4>
      </vt:variant>
      <vt:variant>
        <vt:i4>5</vt:i4>
      </vt:variant>
      <vt:variant>
        <vt:lpwstr/>
      </vt:variant>
      <vt:variant>
        <vt:lpwstr>_ENREF_21</vt:lpwstr>
      </vt:variant>
      <vt:variant>
        <vt:i4>4522035</vt:i4>
      </vt:variant>
      <vt:variant>
        <vt:i4>865</vt:i4>
      </vt:variant>
      <vt:variant>
        <vt:i4>0</vt:i4>
      </vt:variant>
      <vt:variant>
        <vt:i4>5</vt:i4>
      </vt:variant>
      <vt:variant>
        <vt:lpwstr/>
      </vt:variant>
      <vt:variant>
        <vt:lpwstr>_ENREF_48</vt:lpwstr>
      </vt:variant>
      <vt:variant>
        <vt:i4>4325427</vt:i4>
      </vt:variant>
      <vt:variant>
        <vt:i4>859</vt:i4>
      </vt:variant>
      <vt:variant>
        <vt:i4>0</vt:i4>
      </vt:variant>
      <vt:variant>
        <vt:i4>5</vt:i4>
      </vt:variant>
      <vt:variant>
        <vt:lpwstr/>
      </vt:variant>
      <vt:variant>
        <vt:lpwstr>_ENREF_38</vt:lpwstr>
      </vt:variant>
      <vt:variant>
        <vt:i4>4325436</vt:i4>
      </vt:variant>
      <vt:variant>
        <vt:i4>856</vt:i4>
      </vt:variant>
      <vt:variant>
        <vt:i4>0</vt:i4>
      </vt:variant>
      <vt:variant>
        <vt:i4>5</vt:i4>
      </vt:variant>
      <vt:variant>
        <vt:lpwstr/>
      </vt:variant>
      <vt:variant>
        <vt:lpwstr>_ENREF_37</vt:lpwstr>
      </vt:variant>
      <vt:variant>
        <vt:i4>4325438</vt:i4>
      </vt:variant>
      <vt:variant>
        <vt:i4>848</vt:i4>
      </vt:variant>
      <vt:variant>
        <vt:i4>0</vt:i4>
      </vt:variant>
      <vt:variant>
        <vt:i4>5</vt:i4>
      </vt:variant>
      <vt:variant>
        <vt:lpwstr/>
      </vt:variant>
      <vt:variant>
        <vt:lpwstr>_ENREF_35</vt:lpwstr>
      </vt:variant>
      <vt:variant>
        <vt:i4>4325439</vt:i4>
      </vt:variant>
      <vt:variant>
        <vt:i4>845</vt:i4>
      </vt:variant>
      <vt:variant>
        <vt:i4>0</vt:i4>
      </vt:variant>
      <vt:variant>
        <vt:i4>5</vt:i4>
      </vt:variant>
      <vt:variant>
        <vt:lpwstr/>
      </vt:variant>
      <vt:variant>
        <vt:lpwstr>_ENREF_34</vt:lpwstr>
      </vt:variant>
      <vt:variant>
        <vt:i4>4784139</vt:i4>
      </vt:variant>
      <vt:variant>
        <vt:i4>842</vt:i4>
      </vt:variant>
      <vt:variant>
        <vt:i4>0</vt:i4>
      </vt:variant>
      <vt:variant>
        <vt:i4>5</vt:i4>
      </vt:variant>
      <vt:variant>
        <vt:lpwstr/>
      </vt:variant>
      <vt:variant>
        <vt:lpwstr>_ENREF_8</vt:lpwstr>
      </vt:variant>
      <vt:variant>
        <vt:i4>4325438</vt:i4>
      </vt:variant>
      <vt:variant>
        <vt:i4>834</vt:i4>
      </vt:variant>
      <vt:variant>
        <vt:i4>0</vt:i4>
      </vt:variant>
      <vt:variant>
        <vt:i4>5</vt:i4>
      </vt:variant>
      <vt:variant>
        <vt:lpwstr/>
      </vt:variant>
      <vt:variant>
        <vt:lpwstr>_ENREF_35</vt:lpwstr>
      </vt:variant>
      <vt:variant>
        <vt:i4>4456511</vt:i4>
      </vt:variant>
      <vt:variant>
        <vt:i4>828</vt:i4>
      </vt:variant>
      <vt:variant>
        <vt:i4>0</vt:i4>
      </vt:variant>
      <vt:variant>
        <vt:i4>5</vt:i4>
      </vt:variant>
      <vt:variant>
        <vt:lpwstr/>
      </vt:variant>
      <vt:variant>
        <vt:lpwstr>_ENREF_54</vt:lpwstr>
      </vt:variant>
      <vt:variant>
        <vt:i4>4456511</vt:i4>
      </vt:variant>
      <vt:variant>
        <vt:i4>822</vt:i4>
      </vt:variant>
      <vt:variant>
        <vt:i4>0</vt:i4>
      </vt:variant>
      <vt:variant>
        <vt:i4>5</vt:i4>
      </vt:variant>
      <vt:variant>
        <vt:lpwstr/>
      </vt:variant>
      <vt:variant>
        <vt:lpwstr>_ENREF_54</vt:lpwstr>
      </vt:variant>
      <vt:variant>
        <vt:i4>4325387</vt:i4>
      </vt:variant>
      <vt:variant>
        <vt:i4>816</vt:i4>
      </vt:variant>
      <vt:variant>
        <vt:i4>0</vt:i4>
      </vt:variant>
      <vt:variant>
        <vt:i4>5</vt:i4>
      </vt:variant>
      <vt:variant>
        <vt:lpwstr/>
      </vt:variant>
      <vt:variant>
        <vt:lpwstr>_ENREF_3</vt:lpwstr>
      </vt:variant>
      <vt:variant>
        <vt:i4>4521995</vt:i4>
      </vt:variant>
      <vt:variant>
        <vt:i4>810</vt:i4>
      </vt:variant>
      <vt:variant>
        <vt:i4>0</vt:i4>
      </vt:variant>
      <vt:variant>
        <vt:i4>5</vt:i4>
      </vt:variant>
      <vt:variant>
        <vt:lpwstr/>
      </vt:variant>
      <vt:variant>
        <vt:lpwstr>_ENREF_4</vt:lpwstr>
      </vt:variant>
      <vt:variant>
        <vt:i4>4390963</vt:i4>
      </vt:variant>
      <vt:variant>
        <vt:i4>804</vt:i4>
      </vt:variant>
      <vt:variant>
        <vt:i4>0</vt:i4>
      </vt:variant>
      <vt:variant>
        <vt:i4>5</vt:i4>
      </vt:variant>
      <vt:variant>
        <vt:lpwstr/>
      </vt:variant>
      <vt:variant>
        <vt:lpwstr>_ENREF_28</vt:lpwstr>
      </vt:variant>
      <vt:variant>
        <vt:i4>4390972</vt:i4>
      </vt:variant>
      <vt:variant>
        <vt:i4>798</vt:i4>
      </vt:variant>
      <vt:variant>
        <vt:i4>0</vt:i4>
      </vt:variant>
      <vt:variant>
        <vt:i4>5</vt:i4>
      </vt:variant>
      <vt:variant>
        <vt:lpwstr/>
      </vt:variant>
      <vt:variant>
        <vt:lpwstr>_ENREF_27</vt:lpwstr>
      </vt:variant>
      <vt:variant>
        <vt:i4>4390974</vt:i4>
      </vt:variant>
      <vt:variant>
        <vt:i4>795</vt:i4>
      </vt:variant>
      <vt:variant>
        <vt:i4>0</vt:i4>
      </vt:variant>
      <vt:variant>
        <vt:i4>5</vt:i4>
      </vt:variant>
      <vt:variant>
        <vt:lpwstr/>
      </vt:variant>
      <vt:variant>
        <vt:lpwstr>_ENREF_25</vt:lpwstr>
      </vt:variant>
      <vt:variant>
        <vt:i4>4784139</vt:i4>
      </vt:variant>
      <vt:variant>
        <vt:i4>792</vt:i4>
      </vt:variant>
      <vt:variant>
        <vt:i4>0</vt:i4>
      </vt:variant>
      <vt:variant>
        <vt:i4>5</vt:i4>
      </vt:variant>
      <vt:variant>
        <vt:lpwstr/>
      </vt:variant>
      <vt:variant>
        <vt:lpwstr>_ENREF_8</vt:lpwstr>
      </vt:variant>
      <vt:variant>
        <vt:i4>4521995</vt:i4>
      </vt:variant>
      <vt:variant>
        <vt:i4>789</vt:i4>
      </vt:variant>
      <vt:variant>
        <vt:i4>0</vt:i4>
      </vt:variant>
      <vt:variant>
        <vt:i4>5</vt:i4>
      </vt:variant>
      <vt:variant>
        <vt:lpwstr/>
      </vt:variant>
      <vt:variant>
        <vt:lpwstr>_ENREF_4</vt:lpwstr>
      </vt:variant>
      <vt:variant>
        <vt:i4>4456505</vt:i4>
      </vt:variant>
      <vt:variant>
        <vt:i4>781</vt:i4>
      </vt:variant>
      <vt:variant>
        <vt:i4>0</vt:i4>
      </vt:variant>
      <vt:variant>
        <vt:i4>5</vt:i4>
      </vt:variant>
      <vt:variant>
        <vt:lpwstr/>
      </vt:variant>
      <vt:variant>
        <vt:lpwstr>_ENREF_52</vt:lpwstr>
      </vt:variant>
      <vt:variant>
        <vt:i4>4325434</vt:i4>
      </vt:variant>
      <vt:variant>
        <vt:i4>775</vt:i4>
      </vt:variant>
      <vt:variant>
        <vt:i4>0</vt:i4>
      </vt:variant>
      <vt:variant>
        <vt:i4>5</vt:i4>
      </vt:variant>
      <vt:variant>
        <vt:lpwstr/>
      </vt:variant>
      <vt:variant>
        <vt:lpwstr>_ENREF_31</vt:lpwstr>
      </vt:variant>
      <vt:variant>
        <vt:i4>4456505</vt:i4>
      </vt:variant>
      <vt:variant>
        <vt:i4>769</vt:i4>
      </vt:variant>
      <vt:variant>
        <vt:i4>0</vt:i4>
      </vt:variant>
      <vt:variant>
        <vt:i4>5</vt:i4>
      </vt:variant>
      <vt:variant>
        <vt:lpwstr/>
      </vt:variant>
      <vt:variant>
        <vt:lpwstr>_ENREF_52</vt:lpwstr>
      </vt:variant>
      <vt:variant>
        <vt:i4>4325434</vt:i4>
      </vt:variant>
      <vt:variant>
        <vt:i4>763</vt:i4>
      </vt:variant>
      <vt:variant>
        <vt:i4>0</vt:i4>
      </vt:variant>
      <vt:variant>
        <vt:i4>5</vt:i4>
      </vt:variant>
      <vt:variant>
        <vt:lpwstr/>
      </vt:variant>
      <vt:variant>
        <vt:lpwstr>_ENREF_31</vt:lpwstr>
      </vt:variant>
      <vt:variant>
        <vt:i4>4456504</vt:i4>
      </vt:variant>
      <vt:variant>
        <vt:i4>757</vt:i4>
      </vt:variant>
      <vt:variant>
        <vt:i4>0</vt:i4>
      </vt:variant>
      <vt:variant>
        <vt:i4>5</vt:i4>
      </vt:variant>
      <vt:variant>
        <vt:lpwstr/>
      </vt:variant>
      <vt:variant>
        <vt:lpwstr>_ENREF_53</vt:lpwstr>
      </vt:variant>
      <vt:variant>
        <vt:i4>4390974</vt:i4>
      </vt:variant>
      <vt:variant>
        <vt:i4>751</vt:i4>
      </vt:variant>
      <vt:variant>
        <vt:i4>0</vt:i4>
      </vt:variant>
      <vt:variant>
        <vt:i4>5</vt:i4>
      </vt:variant>
      <vt:variant>
        <vt:lpwstr/>
      </vt:variant>
      <vt:variant>
        <vt:lpwstr>_ENREF_25</vt:lpwstr>
      </vt:variant>
      <vt:variant>
        <vt:i4>4390974</vt:i4>
      </vt:variant>
      <vt:variant>
        <vt:i4>745</vt:i4>
      </vt:variant>
      <vt:variant>
        <vt:i4>0</vt:i4>
      </vt:variant>
      <vt:variant>
        <vt:i4>5</vt:i4>
      </vt:variant>
      <vt:variant>
        <vt:lpwstr/>
      </vt:variant>
      <vt:variant>
        <vt:lpwstr>_ENREF_25</vt:lpwstr>
      </vt:variant>
      <vt:variant>
        <vt:i4>4390975</vt:i4>
      </vt:variant>
      <vt:variant>
        <vt:i4>742</vt:i4>
      </vt:variant>
      <vt:variant>
        <vt:i4>0</vt:i4>
      </vt:variant>
      <vt:variant>
        <vt:i4>5</vt:i4>
      </vt:variant>
      <vt:variant>
        <vt:lpwstr/>
      </vt:variant>
      <vt:variant>
        <vt:lpwstr>_ENREF_24</vt:lpwstr>
      </vt:variant>
      <vt:variant>
        <vt:i4>4390974</vt:i4>
      </vt:variant>
      <vt:variant>
        <vt:i4>736</vt:i4>
      </vt:variant>
      <vt:variant>
        <vt:i4>0</vt:i4>
      </vt:variant>
      <vt:variant>
        <vt:i4>5</vt:i4>
      </vt:variant>
      <vt:variant>
        <vt:lpwstr/>
      </vt:variant>
      <vt:variant>
        <vt:lpwstr>_ENREF_25</vt:lpwstr>
      </vt:variant>
      <vt:variant>
        <vt:i4>4390975</vt:i4>
      </vt:variant>
      <vt:variant>
        <vt:i4>730</vt:i4>
      </vt:variant>
      <vt:variant>
        <vt:i4>0</vt:i4>
      </vt:variant>
      <vt:variant>
        <vt:i4>5</vt:i4>
      </vt:variant>
      <vt:variant>
        <vt:lpwstr/>
      </vt:variant>
      <vt:variant>
        <vt:lpwstr>_ENREF_24</vt:lpwstr>
      </vt:variant>
      <vt:variant>
        <vt:i4>4784139</vt:i4>
      </vt:variant>
      <vt:variant>
        <vt:i4>724</vt:i4>
      </vt:variant>
      <vt:variant>
        <vt:i4>0</vt:i4>
      </vt:variant>
      <vt:variant>
        <vt:i4>5</vt:i4>
      </vt:variant>
      <vt:variant>
        <vt:lpwstr/>
      </vt:variant>
      <vt:variant>
        <vt:lpwstr>_ENREF_8</vt:lpwstr>
      </vt:variant>
      <vt:variant>
        <vt:i4>4325439</vt:i4>
      </vt:variant>
      <vt:variant>
        <vt:i4>718</vt:i4>
      </vt:variant>
      <vt:variant>
        <vt:i4>0</vt:i4>
      </vt:variant>
      <vt:variant>
        <vt:i4>5</vt:i4>
      </vt:variant>
      <vt:variant>
        <vt:lpwstr/>
      </vt:variant>
      <vt:variant>
        <vt:lpwstr>_ENREF_34</vt:lpwstr>
      </vt:variant>
      <vt:variant>
        <vt:i4>4522034</vt:i4>
      </vt:variant>
      <vt:variant>
        <vt:i4>712</vt:i4>
      </vt:variant>
      <vt:variant>
        <vt:i4>0</vt:i4>
      </vt:variant>
      <vt:variant>
        <vt:i4>5</vt:i4>
      </vt:variant>
      <vt:variant>
        <vt:lpwstr/>
      </vt:variant>
      <vt:variant>
        <vt:lpwstr>_ENREF_49</vt:lpwstr>
      </vt:variant>
      <vt:variant>
        <vt:i4>4522034</vt:i4>
      </vt:variant>
      <vt:variant>
        <vt:i4>706</vt:i4>
      </vt:variant>
      <vt:variant>
        <vt:i4>0</vt:i4>
      </vt:variant>
      <vt:variant>
        <vt:i4>5</vt:i4>
      </vt:variant>
      <vt:variant>
        <vt:lpwstr/>
      </vt:variant>
      <vt:variant>
        <vt:lpwstr>_ENREF_49</vt:lpwstr>
      </vt:variant>
      <vt:variant>
        <vt:i4>4194363</vt:i4>
      </vt:variant>
      <vt:variant>
        <vt:i4>700</vt:i4>
      </vt:variant>
      <vt:variant>
        <vt:i4>0</vt:i4>
      </vt:variant>
      <vt:variant>
        <vt:i4>5</vt:i4>
      </vt:variant>
      <vt:variant>
        <vt:lpwstr/>
      </vt:variant>
      <vt:variant>
        <vt:lpwstr>_ENREF_10</vt:lpwstr>
      </vt:variant>
      <vt:variant>
        <vt:i4>4456507</vt:i4>
      </vt:variant>
      <vt:variant>
        <vt:i4>694</vt:i4>
      </vt:variant>
      <vt:variant>
        <vt:i4>0</vt:i4>
      </vt:variant>
      <vt:variant>
        <vt:i4>5</vt:i4>
      </vt:variant>
      <vt:variant>
        <vt:lpwstr/>
      </vt:variant>
      <vt:variant>
        <vt:lpwstr>_ENREF_50</vt:lpwstr>
      </vt:variant>
      <vt:variant>
        <vt:i4>4784139</vt:i4>
      </vt:variant>
      <vt:variant>
        <vt:i4>688</vt:i4>
      </vt:variant>
      <vt:variant>
        <vt:i4>0</vt:i4>
      </vt:variant>
      <vt:variant>
        <vt:i4>5</vt:i4>
      </vt:variant>
      <vt:variant>
        <vt:lpwstr/>
      </vt:variant>
      <vt:variant>
        <vt:lpwstr>_ENREF_8</vt:lpwstr>
      </vt:variant>
      <vt:variant>
        <vt:i4>4325436</vt:i4>
      </vt:variant>
      <vt:variant>
        <vt:i4>682</vt:i4>
      </vt:variant>
      <vt:variant>
        <vt:i4>0</vt:i4>
      </vt:variant>
      <vt:variant>
        <vt:i4>5</vt:i4>
      </vt:variant>
      <vt:variant>
        <vt:lpwstr/>
      </vt:variant>
      <vt:variant>
        <vt:lpwstr>_ENREF_37</vt:lpwstr>
      </vt:variant>
      <vt:variant>
        <vt:i4>4456506</vt:i4>
      </vt:variant>
      <vt:variant>
        <vt:i4>676</vt:i4>
      </vt:variant>
      <vt:variant>
        <vt:i4>0</vt:i4>
      </vt:variant>
      <vt:variant>
        <vt:i4>5</vt:i4>
      </vt:variant>
      <vt:variant>
        <vt:lpwstr/>
      </vt:variant>
      <vt:variant>
        <vt:lpwstr>_ENREF_51</vt:lpwstr>
      </vt:variant>
      <vt:variant>
        <vt:i4>4784139</vt:i4>
      </vt:variant>
      <vt:variant>
        <vt:i4>670</vt:i4>
      </vt:variant>
      <vt:variant>
        <vt:i4>0</vt:i4>
      </vt:variant>
      <vt:variant>
        <vt:i4>5</vt:i4>
      </vt:variant>
      <vt:variant>
        <vt:lpwstr/>
      </vt:variant>
      <vt:variant>
        <vt:lpwstr>_ENREF_8</vt:lpwstr>
      </vt:variant>
      <vt:variant>
        <vt:i4>4325439</vt:i4>
      </vt:variant>
      <vt:variant>
        <vt:i4>664</vt:i4>
      </vt:variant>
      <vt:variant>
        <vt:i4>0</vt:i4>
      </vt:variant>
      <vt:variant>
        <vt:i4>5</vt:i4>
      </vt:variant>
      <vt:variant>
        <vt:lpwstr/>
      </vt:variant>
      <vt:variant>
        <vt:lpwstr>_ENREF_34</vt:lpwstr>
      </vt:variant>
      <vt:variant>
        <vt:i4>4522034</vt:i4>
      </vt:variant>
      <vt:variant>
        <vt:i4>658</vt:i4>
      </vt:variant>
      <vt:variant>
        <vt:i4>0</vt:i4>
      </vt:variant>
      <vt:variant>
        <vt:i4>5</vt:i4>
      </vt:variant>
      <vt:variant>
        <vt:lpwstr/>
      </vt:variant>
      <vt:variant>
        <vt:lpwstr>_ENREF_49</vt:lpwstr>
      </vt:variant>
      <vt:variant>
        <vt:i4>4325432</vt:i4>
      </vt:variant>
      <vt:variant>
        <vt:i4>652</vt:i4>
      </vt:variant>
      <vt:variant>
        <vt:i4>0</vt:i4>
      </vt:variant>
      <vt:variant>
        <vt:i4>5</vt:i4>
      </vt:variant>
      <vt:variant>
        <vt:lpwstr/>
      </vt:variant>
      <vt:variant>
        <vt:lpwstr>_ENREF_33</vt:lpwstr>
      </vt:variant>
      <vt:variant>
        <vt:i4>4325436</vt:i4>
      </vt:variant>
      <vt:variant>
        <vt:i4>646</vt:i4>
      </vt:variant>
      <vt:variant>
        <vt:i4>0</vt:i4>
      </vt:variant>
      <vt:variant>
        <vt:i4>5</vt:i4>
      </vt:variant>
      <vt:variant>
        <vt:lpwstr/>
      </vt:variant>
      <vt:variant>
        <vt:lpwstr>_ENREF_37</vt:lpwstr>
      </vt:variant>
      <vt:variant>
        <vt:i4>4653067</vt:i4>
      </vt:variant>
      <vt:variant>
        <vt:i4>640</vt:i4>
      </vt:variant>
      <vt:variant>
        <vt:i4>0</vt:i4>
      </vt:variant>
      <vt:variant>
        <vt:i4>5</vt:i4>
      </vt:variant>
      <vt:variant>
        <vt:lpwstr/>
      </vt:variant>
      <vt:variant>
        <vt:lpwstr>_ENREF_6</vt:lpwstr>
      </vt:variant>
      <vt:variant>
        <vt:i4>4325439</vt:i4>
      </vt:variant>
      <vt:variant>
        <vt:i4>634</vt:i4>
      </vt:variant>
      <vt:variant>
        <vt:i4>0</vt:i4>
      </vt:variant>
      <vt:variant>
        <vt:i4>5</vt:i4>
      </vt:variant>
      <vt:variant>
        <vt:lpwstr/>
      </vt:variant>
      <vt:variant>
        <vt:lpwstr>_ENREF_34</vt:lpwstr>
      </vt:variant>
      <vt:variant>
        <vt:i4>4653067</vt:i4>
      </vt:variant>
      <vt:variant>
        <vt:i4>631</vt:i4>
      </vt:variant>
      <vt:variant>
        <vt:i4>0</vt:i4>
      </vt:variant>
      <vt:variant>
        <vt:i4>5</vt:i4>
      </vt:variant>
      <vt:variant>
        <vt:lpwstr/>
      </vt:variant>
      <vt:variant>
        <vt:lpwstr>_ENREF_6</vt:lpwstr>
      </vt:variant>
      <vt:variant>
        <vt:i4>4390972</vt:i4>
      </vt:variant>
      <vt:variant>
        <vt:i4>625</vt:i4>
      </vt:variant>
      <vt:variant>
        <vt:i4>0</vt:i4>
      </vt:variant>
      <vt:variant>
        <vt:i4>5</vt:i4>
      </vt:variant>
      <vt:variant>
        <vt:lpwstr/>
      </vt:variant>
      <vt:variant>
        <vt:lpwstr>_ENREF_27</vt:lpwstr>
      </vt:variant>
      <vt:variant>
        <vt:i4>4390974</vt:i4>
      </vt:variant>
      <vt:variant>
        <vt:i4>619</vt:i4>
      </vt:variant>
      <vt:variant>
        <vt:i4>0</vt:i4>
      </vt:variant>
      <vt:variant>
        <vt:i4>5</vt:i4>
      </vt:variant>
      <vt:variant>
        <vt:lpwstr/>
      </vt:variant>
      <vt:variant>
        <vt:lpwstr>_ENREF_25</vt:lpwstr>
      </vt:variant>
      <vt:variant>
        <vt:i4>4390975</vt:i4>
      </vt:variant>
      <vt:variant>
        <vt:i4>613</vt:i4>
      </vt:variant>
      <vt:variant>
        <vt:i4>0</vt:i4>
      </vt:variant>
      <vt:variant>
        <vt:i4>5</vt:i4>
      </vt:variant>
      <vt:variant>
        <vt:lpwstr/>
      </vt:variant>
      <vt:variant>
        <vt:lpwstr>_ENREF_24</vt:lpwstr>
      </vt:variant>
      <vt:variant>
        <vt:i4>4390972</vt:i4>
      </vt:variant>
      <vt:variant>
        <vt:i4>607</vt:i4>
      </vt:variant>
      <vt:variant>
        <vt:i4>0</vt:i4>
      </vt:variant>
      <vt:variant>
        <vt:i4>5</vt:i4>
      </vt:variant>
      <vt:variant>
        <vt:lpwstr/>
      </vt:variant>
      <vt:variant>
        <vt:lpwstr>_ENREF_27</vt:lpwstr>
      </vt:variant>
      <vt:variant>
        <vt:i4>4390975</vt:i4>
      </vt:variant>
      <vt:variant>
        <vt:i4>601</vt:i4>
      </vt:variant>
      <vt:variant>
        <vt:i4>0</vt:i4>
      </vt:variant>
      <vt:variant>
        <vt:i4>5</vt:i4>
      </vt:variant>
      <vt:variant>
        <vt:lpwstr/>
      </vt:variant>
      <vt:variant>
        <vt:lpwstr>_ENREF_24</vt:lpwstr>
      </vt:variant>
      <vt:variant>
        <vt:i4>4522042</vt:i4>
      </vt:variant>
      <vt:variant>
        <vt:i4>595</vt:i4>
      </vt:variant>
      <vt:variant>
        <vt:i4>0</vt:i4>
      </vt:variant>
      <vt:variant>
        <vt:i4>5</vt:i4>
      </vt:variant>
      <vt:variant>
        <vt:lpwstr/>
      </vt:variant>
      <vt:variant>
        <vt:lpwstr>_ENREF_41</vt:lpwstr>
      </vt:variant>
      <vt:variant>
        <vt:i4>4456505</vt:i4>
      </vt:variant>
      <vt:variant>
        <vt:i4>589</vt:i4>
      </vt:variant>
      <vt:variant>
        <vt:i4>0</vt:i4>
      </vt:variant>
      <vt:variant>
        <vt:i4>5</vt:i4>
      </vt:variant>
      <vt:variant>
        <vt:lpwstr/>
      </vt:variant>
      <vt:variant>
        <vt:lpwstr>_ENREF_52</vt:lpwstr>
      </vt:variant>
      <vt:variant>
        <vt:i4>4456505</vt:i4>
      </vt:variant>
      <vt:variant>
        <vt:i4>583</vt:i4>
      </vt:variant>
      <vt:variant>
        <vt:i4>0</vt:i4>
      </vt:variant>
      <vt:variant>
        <vt:i4>5</vt:i4>
      </vt:variant>
      <vt:variant>
        <vt:lpwstr/>
      </vt:variant>
      <vt:variant>
        <vt:lpwstr>_ENREF_52</vt:lpwstr>
      </vt:variant>
      <vt:variant>
        <vt:i4>4456507</vt:i4>
      </vt:variant>
      <vt:variant>
        <vt:i4>577</vt:i4>
      </vt:variant>
      <vt:variant>
        <vt:i4>0</vt:i4>
      </vt:variant>
      <vt:variant>
        <vt:i4>5</vt:i4>
      </vt:variant>
      <vt:variant>
        <vt:lpwstr/>
      </vt:variant>
      <vt:variant>
        <vt:lpwstr>_ENREF_50</vt:lpwstr>
      </vt:variant>
      <vt:variant>
        <vt:i4>4522034</vt:i4>
      </vt:variant>
      <vt:variant>
        <vt:i4>574</vt:i4>
      </vt:variant>
      <vt:variant>
        <vt:i4>0</vt:i4>
      </vt:variant>
      <vt:variant>
        <vt:i4>5</vt:i4>
      </vt:variant>
      <vt:variant>
        <vt:lpwstr/>
      </vt:variant>
      <vt:variant>
        <vt:lpwstr>_ENREF_49</vt:lpwstr>
      </vt:variant>
      <vt:variant>
        <vt:i4>4522042</vt:i4>
      </vt:variant>
      <vt:variant>
        <vt:i4>571</vt:i4>
      </vt:variant>
      <vt:variant>
        <vt:i4>0</vt:i4>
      </vt:variant>
      <vt:variant>
        <vt:i4>5</vt:i4>
      </vt:variant>
      <vt:variant>
        <vt:lpwstr/>
      </vt:variant>
      <vt:variant>
        <vt:lpwstr>_ENREF_41</vt:lpwstr>
      </vt:variant>
      <vt:variant>
        <vt:i4>4456505</vt:i4>
      </vt:variant>
      <vt:variant>
        <vt:i4>563</vt:i4>
      </vt:variant>
      <vt:variant>
        <vt:i4>0</vt:i4>
      </vt:variant>
      <vt:variant>
        <vt:i4>5</vt:i4>
      </vt:variant>
      <vt:variant>
        <vt:lpwstr/>
      </vt:variant>
      <vt:variant>
        <vt:lpwstr>_ENREF_52</vt:lpwstr>
      </vt:variant>
      <vt:variant>
        <vt:i4>4456504</vt:i4>
      </vt:variant>
      <vt:variant>
        <vt:i4>557</vt:i4>
      </vt:variant>
      <vt:variant>
        <vt:i4>0</vt:i4>
      </vt:variant>
      <vt:variant>
        <vt:i4>5</vt:i4>
      </vt:variant>
      <vt:variant>
        <vt:lpwstr/>
      </vt:variant>
      <vt:variant>
        <vt:lpwstr>_ENREF_53</vt:lpwstr>
      </vt:variant>
      <vt:variant>
        <vt:i4>4456505</vt:i4>
      </vt:variant>
      <vt:variant>
        <vt:i4>554</vt:i4>
      </vt:variant>
      <vt:variant>
        <vt:i4>0</vt:i4>
      </vt:variant>
      <vt:variant>
        <vt:i4>5</vt:i4>
      </vt:variant>
      <vt:variant>
        <vt:lpwstr/>
      </vt:variant>
      <vt:variant>
        <vt:lpwstr>_ENREF_52</vt:lpwstr>
      </vt:variant>
      <vt:variant>
        <vt:i4>4456507</vt:i4>
      </vt:variant>
      <vt:variant>
        <vt:i4>548</vt:i4>
      </vt:variant>
      <vt:variant>
        <vt:i4>0</vt:i4>
      </vt:variant>
      <vt:variant>
        <vt:i4>5</vt:i4>
      </vt:variant>
      <vt:variant>
        <vt:lpwstr/>
      </vt:variant>
      <vt:variant>
        <vt:lpwstr>_ENREF_50</vt:lpwstr>
      </vt:variant>
      <vt:variant>
        <vt:i4>4522034</vt:i4>
      </vt:variant>
      <vt:variant>
        <vt:i4>545</vt:i4>
      </vt:variant>
      <vt:variant>
        <vt:i4>0</vt:i4>
      </vt:variant>
      <vt:variant>
        <vt:i4>5</vt:i4>
      </vt:variant>
      <vt:variant>
        <vt:lpwstr/>
      </vt:variant>
      <vt:variant>
        <vt:lpwstr>_ENREF_49</vt:lpwstr>
      </vt:variant>
      <vt:variant>
        <vt:i4>4522034</vt:i4>
      </vt:variant>
      <vt:variant>
        <vt:i4>537</vt:i4>
      </vt:variant>
      <vt:variant>
        <vt:i4>0</vt:i4>
      </vt:variant>
      <vt:variant>
        <vt:i4>5</vt:i4>
      </vt:variant>
      <vt:variant>
        <vt:lpwstr/>
      </vt:variant>
      <vt:variant>
        <vt:lpwstr>_ENREF_49</vt:lpwstr>
      </vt:variant>
      <vt:variant>
        <vt:i4>4522034</vt:i4>
      </vt:variant>
      <vt:variant>
        <vt:i4>531</vt:i4>
      </vt:variant>
      <vt:variant>
        <vt:i4>0</vt:i4>
      </vt:variant>
      <vt:variant>
        <vt:i4>5</vt:i4>
      </vt:variant>
      <vt:variant>
        <vt:lpwstr/>
      </vt:variant>
      <vt:variant>
        <vt:lpwstr>_ENREF_49</vt:lpwstr>
      </vt:variant>
      <vt:variant>
        <vt:i4>4390973</vt:i4>
      </vt:variant>
      <vt:variant>
        <vt:i4>525</vt:i4>
      </vt:variant>
      <vt:variant>
        <vt:i4>0</vt:i4>
      </vt:variant>
      <vt:variant>
        <vt:i4>5</vt:i4>
      </vt:variant>
      <vt:variant>
        <vt:lpwstr/>
      </vt:variant>
      <vt:variant>
        <vt:lpwstr>_ENREF_26</vt:lpwstr>
      </vt:variant>
      <vt:variant>
        <vt:i4>4718603</vt:i4>
      </vt:variant>
      <vt:variant>
        <vt:i4>522</vt:i4>
      </vt:variant>
      <vt:variant>
        <vt:i4>0</vt:i4>
      </vt:variant>
      <vt:variant>
        <vt:i4>5</vt:i4>
      </vt:variant>
      <vt:variant>
        <vt:lpwstr/>
      </vt:variant>
      <vt:variant>
        <vt:lpwstr>_ENREF_9</vt:lpwstr>
      </vt:variant>
      <vt:variant>
        <vt:i4>4456505</vt:i4>
      </vt:variant>
      <vt:variant>
        <vt:i4>514</vt:i4>
      </vt:variant>
      <vt:variant>
        <vt:i4>0</vt:i4>
      </vt:variant>
      <vt:variant>
        <vt:i4>5</vt:i4>
      </vt:variant>
      <vt:variant>
        <vt:lpwstr/>
      </vt:variant>
      <vt:variant>
        <vt:lpwstr>_ENREF_52</vt:lpwstr>
      </vt:variant>
      <vt:variant>
        <vt:i4>4390973</vt:i4>
      </vt:variant>
      <vt:variant>
        <vt:i4>511</vt:i4>
      </vt:variant>
      <vt:variant>
        <vt:i4>0</vt:i4>
      </vt:variant>
      <vt:variant>
        <vt:i4>5</vt:i4>
      </vt:variant>
      <vt:variant>
        <vt:lpwstr/>
      </vt:variant>
      <vt:variant>
        <vt:lpwstr>_ENREF_26</vt:lpwstr>
      </vt:variant>
      <vt:variant>
        <vt:i4>4718603</vt:i4>
      </vt:variant>
      <vt:variant>
        <vt:i4>508</vt:i4>
      </vt:variant>
      <vt:variant>
        <vt:i4>0</vt:i4>
      </vt:variant>
      <vt:variant>
        <vt:i4>5</vt:i4>
      </vt:variant>
      <vt:variant>
        <vt:lpwstr/>
      </vt:variant>
      <vt:variant>
        <vt:lpwstr>_ENREF_9</vt:lpwstr>
      </vt:variant>
      <vt:variant>
        <vt:i4>4522044</vt:i4>
      </vt:variant>
      <vt:variant>
        <vt:i4>500</vt:i4>
      </vt:variant>
      <vt:variant>
        <vt:i4>0</vt:i4>
      </vt:variant>
      <vt:variant>
        <vt:i4>5</vt:i4>
      </vt:variant>
      <vt:variant>
        <vt:lpwstr/>
      </vt:variant>
      <vt:variant>
        <vt:lpwstr>_ENREF_47</vt:lpwstr>
      </vt:variant>
      <vt:variant>
        <vt:i4>4522046</vt:i4>
      </vt:variant>
      <vt:variant>
        <vt:i4>497</vt:i4>
      </vt:variant>
      <vt:variant>
        <vt:i4>0</vt:i4>
      </vt:variant>
      <vt:variant>
        <vt:i4>5</vt:i4>
      </vt:variant>
      <vt:variant>
        <vt:lpwstr/>
      </vt:variant>
      <vt:variant>
        <vt:lpwstr>_ENREF_45</vt:lpwstr>
      </vt:variant>
      <vt:variant>
        <vt:i4>4390923</vt:i4>
      </vt:variant>
      <vt:variant>
        <vt:i4>494</vt:i4>
      </vt:variant>
      <vt:variant>
        <vt:i4>0</vt:i4>
      </vt:variant>
      <vt:variant>
        <vt:i4>5</vt:i4>
      </vt:variant>
      <vt:variant>
        <vt:lpwstr/>
      </vt:variant>
      <vt:variant>
        <vt:lpwstr>_ENREF_2</vt:lpwstr>
      </vt:variant>
      <vt:variant>
        <vt:i4>4194361</vt:i4>
      </vt:variant>
      <vt:variant>
        <vt:i4>486</vt:i4>
      </vt:variant>
      <vt:variant>
        <vt:i4>0</vt:i4>
      </vt:variant>
      <vt:variant>
        <vt:i4>5</vt:i4>
      </vt:variant>
      <vt:variant>
        <vt:lpwstr/>
      </vt:variant>
      <vt:variant>
        <vt:lpwstr>_ENREF_12</vt:lpwstr>
      </vt:variant>
      <vt:variant>
        <vt:i4>4194361</vt:i4>
      </vt:variant>
      <vt:variant>
        <vt:i4>480</vt:i4>
      </vt:variant>
      <vt:variant>
        <vt:i4>0</vt:i4>
      </vt:variant>
      <vt:variant>
        <vt:i4>5</vt:i4>
      </vt:variant>
      <vt:variant>
        <vt:lpwstr/>
      </vt:variant>
      <vt:variant>
        <vt:lpwstr>_ENREF_12</vt:lpwstr>
      </vt:variant>
      <vt:variant>
        <vt:i4>4522046</vt:i4>
      </vt:variant>
      <vt:variant>
        <vt:i4>474</vt:i4>
      </vt:variant>
      <vt:variant>
        <vt:i4>0</vt:i4>
      </vt:variant>
      <vt:variant>
        <vt:i4>5</vt:i4>
      </vt:variant>
      <vt:variant>
        <vt:lpwstr/>
      </vt:variant>
      <vt:variant>
        <vt:lpwstr>_ENREF_45</vt:lpwstr>
      </vt:variant>
      <vt:variant>
        <vt:i4>4587531</vt:i4>
      </vt:variant>
      <vt:variant>
        <vt:i4>471</vt:i4>
      </vt:variant>
      <vt:variant>
        <vt:i4>0</vt:i4>
      </vt:variant>
      <vt:variant>
        <vt:i4>5</vt:i4>
      </vt:variant>
      <vt:variant>
        <vt:lpwstr/>
      </vt:variant>
      <vt:variant>
        <vt:lpwstr>_ENREF_7</vt:lpwstr>
      </vt:variant>
      <vt:variant>
        <vt:i4>4325439</vt:i4>
      </vt:variant>
      <vt:variant>
        <vt:i4>465</vt:i4>
      </vt:variant>
      <vt:variant>
        <vt:i4>0</vt:i4>
      </vt:variant>
      <vt:variant>
        <vt:i4>5</vt:i4>
      </vt:variant>
      <vt:variant>
        <vt:lpwstr/>
      </vt:variant>
      <vt:variant>
        <vt:lpwstr>_ENREF_34</vt:lpwstr>
      </vt:variant>
      <vt:variant>
        <vt:i4>4522041</vt:i4>
      </vt:variant>
      <vt:variant>
        <vt:i4>459</vt:i4>
      </vt:variant>
      <vt:variant>
        <vt:i4>0</vt:i4>
      </vt:variant>
      <vt:variant>
        <vt:i4>5</vt:i4>
      </vt:variant>
      <vt:variant>
        <vt:lpwstr/>
      </vt:variant>
      <vt:variant>
        <vt:lpwstr>_ENREF_42</vt:lpwstr>
      </vt:variant>
      <vt:variant>
        <vt:i4>4522046</vt:i4>
      </vt:variant>
      <vt:variant>
        <vt:i4>453</vt:i4>
      </vt:variant>
      <vt:variant>
        <vt:i4>0</vt:i4>
      </vt:variant>
      <vt:variant>
        <vt:i4>5</vt:i4>
      </vt:variant>
      <vt:variant>
        <vt:lpwstr/>
      </vt:variant>
      <vt:variant>
        <vt:lpwstr>_ENREF_45</vt:lpwstr>
      </vt:variant>
      <vt:variant>
        <vt:i4>4522046</vt:i4>
      </vt:variant>
      <vt:variant>
        <vt:i4>447</vt:i4>
      </vt:variant>
      <vt:variant>
        <vt:i4>0</vt:i4>
      </vt:variant>
      <vt:variant>
        <vt:i4>5</vt:i4>
      </vt:variant>
      <vt:variant>
        <vt:lpwstr/>
      </vt:variant>
      <vt:variant>
        <vt:lpwstr>_ENREF_45</vt:lpwstr>
      </vt:variant>
      <vt:variant>
        <vt:i4>4456510</vt:i4>
      </vt:variant>
      <vt:variant>
        <vt:i4>441</vt:i4>
      </vt:variant>
      <vt:variant>
        <vt:i4>0</vt:i4>
      </vt:variant>
      <vt:variant>
        <vt:i4>5</vt:i4>
      </vt:variant>
      <vt:variant>
        <vt:lpwstr/>
      </vt:variant>
      <vt:variant>
        <vt:lpwstr>_ENREF_55</vt:lpwstr>
      </vt:variant>
      <vt:variant>
        <vt:i4>4390968</vt:i4>
      </vt:variant>
      <vt:variant>
        <vt:i4>435</vt:i4>
      </vt:variant>
      <vt:variant>
        <vt:i4>0</vt:i4>
      </vt:variant>
      <vt:variant>
        <vt:i4>5</vt:i4>
      </vt:variant>
      <vt:variant>
        <vt:lpwstr/>
      </vt:variant>
      <vt:variant>
        <vt:lpwstr>_ENREF_23</vt:lpwstr>
      </vt:variant>
      <vt:variant>
        <vt:i4>4390969</vt:i4>
      </vt:variant>
      <vt:variant>
        <vt:i4>429</vt:i4>
      </vt:variant>
      <vt:variant>
        <vt:i4>0</vt:i4>
      </vt:variant>
      <vt:variant>
        <vt:i4>5</vt:i4>
      </vt:variant>
      <vt:variant>
        <vt:lpwstr/>
      </vt:variant>
      <vt:variant>
        <vt:lpwstr>_ENREF_22</vt:lpwstr>
      </vt:variant>
      <vt:variant>
        <vt:i4>4522047</vt:i4>
      </vt:variant>
      <vt:variant>
        <vt:i4>423</vt:i4>
      </vt:variant>
      <vt:variant>
        <vt:i4>0</vt:i4>
      </vt:variant>
      <vt:variant>
        <vt:i4>5</vt:i4>
      </vt:variant>
      <vt:variant>
        <vt:lpwstr/>
      </vt:variant>
      <vt:variant>
        <vt:lpwstr>_ENREF_44</vt:lpwstr>
      </vt:variant>
      <vt:variant>
        <vt:i4>4194367</vt:i4>
      </vt:variant>
      <vt:variant>
        <vt:i4>417</vt:i4>
      </vt:variant>
      <vt:variant>
        <vt:i4>0</vt:i4>
      </vt:variant>
      <vt:variant>
        <vt:i4>5</vt:i4>
      </vt:variant>
      <vt:variant>
        <vt:lpwstr/>
      </vt:variant>
      <vt:variant>
        <vt:lpwstr>_ENREF_14</vt:lpwstr>
      </vt:variant>
      <vt:variant>
        <vt:i4>4194362</vt:i4>
      </vt:variant>
      <vt:variant>
        <vt:i4>411</vt:i4>
      </vt:variant>
      <vt:variant>
        <vt:i4>0</vt:i4>
      </vt:variant>
      <vt:variant>
        <vt:i4>5</vt:i4>
      </vt:variant>
      <vt:variant>
        <vt:lpwstr/>
      </vt:variant>
      <vt:variant>
        <vt:lpwstr>_ENREF_11</vt:lpwstr>
      </vt:variant>
      <vt:variant>
        <vt:i4>4390969</vt:i4>
      </vt:variant>
      <vt:variant>
        <vt:i4>405</vt:i4>
      </vt:variant>
      <vt:variant>
        <vt:i4>0</vt:i4>
      </vt:variant>
      <vt:variant>
        <vt:i4>5</vt:i4>
      </vt:variant>
      <vt:variant>
        <vt:lpwstr/>
      </vt:variant>
      <vt:variant>
        <vt:lpwstr>_ENREF_22</vt:lpwstr>
      </vt:variant>
      <vt:variant>
        <vt:i4>4522043</vt:i4>
      </vt:variant>
      <vt:variant>
        <vt:i4>399</vt:i4>
      </vt:variant>
      <vt:variant>
        <vt:i4>0</vt:i4>
      </vt:variant>
      <vt:variant>
        <vt:i4>5</vt:i4>
      </vt:variant>
      <vt:variant>
        <vt:lpwstr/>
      </vt:variant>
      <vt:variant>
        <vt:lpwstr>_ENREF_40</vt:lpwstr>
      </vt:variant>
      <vt:variant>
        <vt:i4>4390962</vt:i4>
      </vt:variant>
      <vt:variant>
        <vt:i4>393</vt:i4>
      </vt:variant>
      <vt:variant>
        <vt:i4>0</vt:i4>
      </vt:variant>
      <vt:variant>
        <vt:i4>5</vt:i4>
      </vt:variant>
      <vt:variant>
        <vt:lpwstr/>
      </vt:variant>
      <vt:variant>
        <vt:lpwstr>_ENREF_29</vt:lpwstr>
      </vt:variant>
      <vt:variant>
        <vt:i4>4390969</vt:i4>
      </vt:variant>
      <vt:variant>
        <vt:i4>390</vt:i4>
      </vt:variant>
      <vt:variant>
        <vt:i4>0</vt:i4>
      </vt:variant>
      <vt:variant>
        <vt:i4>5</vt:i4>
      </vt:variant>
      <vt:variant>
        <vt:lpwstr/>
      </vt:variant>
      <vt:variant>
        <vt:lpwstr>_ENREF_22</vt:lpwstr>
      </vt:variant>
      <vt:variant>
        <vt:i4>4194364</vt:i4>
      </vt:variant>
      <vt:variant>
        <vt:i4>382</vt:i4>
      </vt:variant>
      <vt:variant>
        <vt:i4>0</vt:i4>
      </vt:variant>
      <vt:variant>
        <vt:i4>5</vt:i4>
      </vt:variant>
      <vt:variant>
        <vt:lpwstr/>
      </vt:variant>
      <vt:variant>
        <vt:lpwstr>_ENREF_17</vt:lpwstr>
      </vt:variant>
      <vt:variant>
        <vt:i4>4194367</vt:i4>
      </vt:variant>
      <vt:variant>
        <vt:i4>379</vt:i4>
      </vt:variant>
      <vt:variant>
        <vt:i4>0</vt:i4>
      </vt:variant>
      <vt:variant>
        <vt:i4>5</vt:i4>
      </vt:variant>
      <vt:variant>
        <vt:lpwstr/>
      </vt:variant>
      <vt:variant>
        <vt:lpwstr>_ENREF_14</vt:lpwstr>
      </vt:variant>
      <vt:variant>
        <vt:i4>4194366</vt:i4>
      </vt:variant>
      <vt:variant>
        <vt:i4>373</vt:i4>
      </vt:variant>
      <vt:variant>
        <vt:i4>0</vt:i4>
      </vt:variant>
      <vt:variant>
        <vt:i4>5</vt:i4>
      </vt:variant>
      <vt:variant>
        <vt:lpwstr/>
      </vt:variant>
      <vt:variant>
        <vt:lpwstr>_ENREF_15</vt:lpwstr>
      </vt:variant>
      <vt:variant>
        <vt:i4>4194364</vt:i4>
      </vt:variant>
      <vt:variant>
        <vt:i4>367</vt:i4>
      </vt:variant>
      <vt:variant>
        <vt:i4>0</vt:i4>
      </vt:variant>
      <vt:variant>
        <vt:i4>5</vt:i4>
      </vt:variant>
      <vt:variant>
        <vt:lpwstr/>
      </vt:variant>
      <vt:variant>
        <vt:lpwstr>_ENREF_17</vt:lpwstr>
      </vt:variant>
      <vt:variant>
        <vt:i4>4390923</vt:i4>
      </vt:variant>
      <vt:variant>
        <vt:i4>364</vt:i4>
      </vt:variant>
      <vt:variant>
        <vt:i4>0</vt:i4>
      </vt:variant>
      <vt:variant>
        <vt:i4>5</vt:i4>
      </vt:variant>
      <vt:variant>
        <vt:lpwstr/>
      </vt:variant>
      <vt:variant>
        <vt:lpwstr>_ENREF_2</vt:lpwstr>
      </vt:variant>
      <vt:variant>
        <vt:i4>4522047</vt:i4>
      </vt:variant>
      <vt:variant>
        <vt:i4>356</vt:i4>
      </vt:variant>
      <vt:variant>
        <vt:i4>0</vt:i4>
      </vt:variant>
      <vt:variant>
        <vt:i4>5</vt:i4>
      </vt:variant>
      <vt:variant>
        <vt:lpwstr/>
      </vt:variant>
      <vt:variant>
        <vt:lpwstr>_ENREF_44</vt:lpwstr>
      </vt:variant>
      <vt:variant>
        <vt:i4>4194367</vt:i4>
      </vt:variant>
      <vt:variant>
        <vt:i4>353</vt:i4>
      </vt:variant>
      <vt:variant>
        <vt:i4>0</vt:i4>
      </vt:variant>
      <vt:variant>
        <vt:i4>5</vt:i4>
      </vt:variant>
      <vt:variant>
        <vt:lpwstr/>
      </vt:variant>
      <vt:variant>
        <vt:lpwstr>_ENREF_14</vt:lpwstr>
      </vt:variant>
      <vt:variant>
        <vt:i4>4522046</vt:i4>
      </vt:variant>
      <vt:variant>
        <vt:i4>347</vt:i4>
      </vt:variant>
      <vt:variant>
        <vt:i4>0</vt:i4>
      </vt:variant>
      <vt:variant>
        <vt:i4>5</vt:i4>
      </vt:variant>
      <vt:variant>
        <vt:lpwstr/>
      </vt:variant>
      <vt:variant>
        <vt:lpwstr>_ENREF_45</vt:lpwstr>
      </vt:variant>
      <vt:variant>
        <vt:i4>4194364</vt:i4>
      </vt:variant>
      <vt:variant>
        <vt:i4>341</vt:i4>
      </vt:variant>
      <vt:variant>
        <vt:i4>0</vt:i4>
      </vt:variant>
      <vt:variant>
        <vt:i4>5</vt:i4>
      </vt:variant>
      <vt:variant>
        <vt:lpwstr/>
      </vt:variant>
      <vt:variant>
        <vt:lpwstr>_ENREF_17</vt:lpwstr>
      </vt:variant>
      <vt:variant>
        <vt:i4>4522047</vt:i4>
      </vt:variant>
      <vt:variant>
        <vt:i4>335</vt:i4>
      </vt:variant>
      <vt:variant>
        <vt:i4>0</vt:i4>
      </vt:variant>
      <vt:variant>
        <vt:i4>5</vt:i4>
      </vt:variant>
      <vt:variant>
        <vt:lpwstr/>
      </vt:variant>
      <vt:variant>
        <vt:lpwstr>_ENREF_44</vt:lpwstr>
      </vt:variant>
      <vt:variant>
        <vt:i4>4325434</vt:i4>
      </vt:variant>
      <vt:variant>
        <vt:i4>329</vt:i4>
      </vt:variant>
      <vt:variant>
        <vt:i4>0</vt:i4>
      </vt:variant>
      <vt:variant>
        <vt:i4>5</vt:i4>
      </vt:variant>
      <vt:variant>
        <vt:lpwstr/>
      </vt:variant>
      <vt:variant>
        <vt:lpwstr>_ENREF_31</vt:lpwstr>
      </vt:variant>
      <vt:variant>
        <vt:i4>4390974</vt:i4>
      </vt:variant>
      <vt:variant>
        <vt:i4>326</vt:i4>
      </vt:variant>
      <vt:variant>
        <vt:i4>0</vt:i4>
      </vt:variant>
      <vt:variant>
        <vt:i4>5</vt:i4>
      </vt:variant>
      <vt:variant>
        <vt:lpwstr/>
      </vt:variant>
      <vt:variant>
        <vt:lpwstr>_ENREF_25</vt:lpwstr>
      </vt:variant>
      <vt:variant>
        <vt:i4>4456507</vt:i4>
      </vt:variant>
      <vt:variant>
        <vt:i4>320</vt:i4>
      </vt:variant>
      <vt:variant>
        <vt:i4>0</vt:i4>
      </vt:variant>
      <vt:variant>
        <vt:i4>5</vt:i4>
      </vt:variant>
      <vt:variant>
        <vt:lpwstr/>
      </vt:variant>
      <vt:variant>
        <vt:lpwstr>_ENREF_50</vt:lpwstr>
      </vt:variant>
      <vt:variant>
        <vt:i4>4325432</vt:i4>
      </vt:variant>
      <vt:variant>
        <vt:i4>317</vt:i4>
      </vt:variant>
      <vt:variant>
        <vt:i4>0</vt:i4>
      </vt:variant>
      <vt:variant>
        <vt:i4>5</vt:i4>
      </vt:variant>
      <vt:variant>
        <vt:lpwstr/>
      </vt:variant>
      <vt:variant>
        <vt:lpwstr>_ENREF_33</vt:lpwstr>
      </vt:variant>
      <vt:variant>
        <vt:i4>4390963</vt:i4>
      </vt:variant>
      <vt:variant>
        <vt:i4>314</vt:i4>
      </vt:variant>
      <vt:variant>
        <vt:i4>0</vt:i4>
      </vt:variant>
      <vt:variant>
        <vt:i4>5</vt:i4>
      </vt:variant>
      <vt:variant>
        <vt:lpwstr/>
      </vt:variant>
      <vt:variant>
        <vt:lpwstr>_ENREF_28</vt:lpwstr>
      </vt:variant>
      <vt:variant>
        <vt:i4>4521995</vt:i4>
      </vt:variant>
      <vt:variant>
        <vt:i4>311</vt:i4>
      </vt:variant>
      <vt:variant>
        <vt:i4>0</vt:i4>
      </vt:variant>
      <vt:variant>
        <vt:i4>5</vt:i4>
      </vt:variant>
      <vt:variant>
        <vt:lpwstr/>
      </vt:variant>
      <vt:variant>
        <vt:lpwstr>_ENREF_4</vt:lpwstr>
      </vt:variant>
      <vt:variant>
        <vt:i4>4522042</vt:i4>
      </vt:variant>
      <vt:variant>
        <vt:i4>303</vt:i4>
      </vt:variant>
      <vt:variant>
        <vt:i4>0</vt:i4>
      </vt:variant>
      <vt:variant>
        <vt:i4>5</vt:i4>
      </vt:variant>
      <vt:variant>
        <vt:lpwstr/>
      </vt:variant>
      <vt:variant>
        <vt:lpwstr>_ENREF_41</vt:lpwstr>
      </vt:variant>
      <vt:variant>
        <vt:i4>4522045</vt:i4>
      </vt:variant>
      <vt:variant>
        <vt:i4>297</vt:i4>
      </vt:variant>
      <vt:variant>
        <vt:i4>0</vt:i4>
      </vt:variant>
      <vt:variant>
        <vt:i4>5</vt:i4>
      </vt:variant>
      <vt:variant>
        <vt:lpwstr/>
      </vt:variant>
      <vt:variant>
        <vt:lpwstr>_ENREF_46</vt:lpwstr>
      </vt:variant>
      <vt:variant>
        <vt:i4>4390974</vt:i4>
      </vt:variant>
      <vt:variant>
        <vt:i4>291</vt:i4>
      </vt:variant>
      <vt:variant>
        <vt:i4>0</vt:i4>
      </vt:variant>
      <vt:variant>
        <vt:i4>5</vt:i4>
      </vt:variant>
      <vt:variant>
        <vt:lpwstr/>
      </vt:variant>
      <vt:variant>
        <vt:lpwstr>_ENREF_25</vt:lpwstr>
      </vt:variant>
      <vt:variant>
        <vt:i4>4325427</vt:i4>
      </vt:variant>
      <vt:variant>
        <vt:i4>285</vt:i4>
      </vt:variant>
      <vt:variant>
        <vt:i4>0</vt:i4>
      </vt:variant>
      <vt:variant>
        <vt:i4>5</vt:i4>
      </vt:variant>
      <vt:variant>
        <vt:lpwstr/>
      </vt:variant>
      <vt:variant>
        <vt:lpwstr>_ENREF_38</vt:lpwstr>
      </vt:variant>
      <vt:variant>
        <vt:i4>4522045</vt:i4>
      </vt:variant>
      <vt:variant>
        <vt:i4>279</vt:i4>
      </vt:variant>
      <vt:variant>
        <vt:i4>0</vt:i4>
      </vt:variant>
      <vt:variant>
        <vt:i4>5</vt:i4>
      </vt:variant>
      <vt:variant>
        <vt:lpwstr/>
      </vt:variant>
      <vt:variant>
        <vt:lpwstr>_ENREF_46</vt:lpwstr>
      </vt:variant>
      <vt:variant>
        <vt:i4>4522045</vt:i4>
      </vt:variant>
      <vt:variant>
        <vt:i4>273</vt:i4>
      </vt:variant>
      <vt:variant>
        <vt:i4>0</vt:i4>
      </vt:variant>
      <vt:variant>
        <vt:i4>5</vt:i4>
      </vt:variant>
      <vt:variant>
        <vt:lpwstr/>
      </vt:variant>
      <vt:variant>
        <vt:lpwstr>_ENREF_46</vt:lpwstr>
      </vt:variant>
      <vt:variant>
        <vt:i4>4522045</vt:i4>
      </vt:variant>
      <vt:variant>
        <vt:i4>267</vt:i4>
      </vt:variant>
      <vt:variant>
        <vt:i4>0</vt:i4>
      </vt:variant>
      <vt:variant>
        <vt:i4>5</vt:i4>
      </vt:variant>
      <vt:variant>
        <vt:lpwstr/>
      </vt:variant>
      <vt:variant>
        <vt:lpwstr>_ENREF_46</vt:lpwstr>
      </vt:variant>
      <vt:variant>
        <vt:i4>4194354</vt:i4>
      </vt:variant>
      <vt:variant>
        <vt:i4>264</vt:i4>
      </vt:variant>
      <vt:variant>
        <vt:i4>0</vt:i4>
      </vt:variant>
      <vt:variant>
        <vt:i4>5</vt:i4>
      </vt:variant>
      <vt:variant>
        <vt:lpwstr/>
      </vt:variant>
      <vt:variant>
        <vt:lpwstr>_ENREF_19</vt:lpwstr>
      </vt:variant>
      <vt:variant>
        <vt:i4>4390974</vt:i4>
      </vt:variant>
      <vt:variant>
        <vt:i4>256</vt:i4>
      </vt:variant>
      <vt:variant>
        <vt:i4>0</vt:i4>
      </vt:variant>
      <vt:variant>
        <vt:i4>5</vt:i4>
      </vt:variant>
      <vt:variant>
        <vt:lpwstr/>
      </vt:variant>
      <vt:variant>
        <vt:lpwstr>_ENREF_25</vt:lpwstr>
      </vt:variant>
      <vt:variant>
        <vt:i4>4390974</vt:i4>
      </vt:variant>
      <vt:variant>
        <vt:i4>250</vt:i4>
      </vt:variant>
      <vt:variant>
        <vt:i4>0</vt:i4>
      </vt:variant>
      <vt:variant>
        <vt:i4>5</vt:i4>
      </vt:variant>
      <vt:variant>
        <vt:lpwstr/>
      </vt:variant>
      <vt:variant>
        <vt:lpwstr>_ENREF_25</vt:lpwstr>
      </vt:variant>
      <vt:variant>
        <vt:i4>4522035</vt:i4>
      </vt:variant>
      <vt:variant>
        <vt:i4>244</vt:i4>
      </vt:variant>
      <vt:variant>
        <vt:i4>0</vt:i4>
      </vt:variant>
      <vt:variant>
        <vt:i4>5</vt:i4>
      </vt:variant>
      <vt:variant>
        <vt:lpwstr/>
      </vt:variant>
      <vt:variant>
        <vt:lpwstr>_ENREF_48</vt:lpwstr>
      </vt:variant>
      <vt:variant>
        <vt:i4>4390970</vt:i4>
      </vt:variant>
      <vt:variant>
        <vt:i4>238</vt:i4>
      </vt:variant>
      <vt:variant>
        <vt:i4>0</vt:i4>
      </vt:variant>
      <vt:variant>
        <vt:i4>5</vt:i4>
      </vt:variant>
      <vt:variant>
        <vt:lpwstr/>
      </vt:variant>
      <vt:variant>
        <vt:lpwstr>_ENREF_21</vt:lpwstr>
      </vt:variant>
      <vt:variant>
        <vt:i4>4456507</vt:i4>
      </vt:variant>
      <vt:variant>
        <vt:i4>232</vt:i4>
      </vt:variant>
      <vt:variant>
        <vt:i4>0</vt:i4>
      </vt:variant>
      <vt:variant>
        <vt:i4>5</vt:i4>
      </vt:variant>
      <vt:variant>
        <vt:lpwstr/>
      </vt:variant>
      <vt:variant>
        <vt:lpwstr>_ENREF_50</vt:lpwstr>
      </vt:variant>
      <vt:variant>
        <vt:i4>4325437</vt:i4>
      </vt:variant>
      <vt:variant>
        <vt:i4>229</vt:i4>
      </vt:variant>
      <vt:variant>
        <vt:i4>0</vt:i4>
      </vt:variant>
      <vt:variant>
        <vt:i4>5</vt:i4>
      </vt:variant>
      <vt:variant>
        <vt:lpwstr/>
      </vt:variant>
      <vt:variant>
        <vt:lpwstr>_ENREF_36</vt:lpwstr>
      </vt:variant>
      <vt:variant>
        <vt:i4>4194354</vt:i4>
      </vt:variant>
      <vt:variant>
        <vt:i4>226</vt:i4>
      </vt:variant>
      <vt:variant>
        <vt:i4>0</vt:i4>
      </vt:variant>
      <vt:variant>
        <vt:i4>5</vt:i4>
      </vt:variant>
      <vt:variant>
        <vt:lpwstr/>
      </vt:variant>
      <vt:variant>
        <vt:lpwstr>_ENREF_19</vt:lpwstr>
      </vt:variant>
      <vt:variant>
        <vt:i4>4194315</vt:i4>
      </vt:variant>
      <vt:variant>
        <vt:i4>223</vt:i4>
      </vt:variant>
      <vt:variant>
        <vt:i4>0</vt:i4>
      </vt:variant>
      <vt:variant>
        <vt:i4>5</vt:i4>
      </vt:variant>
      <vt:variant>
        <vt:lpwstr/>
      </vt:variant>
      <vt:variant>
        <vt:lpwstr>_ENREF_1</vt:lpwstr>
      </vt:variant>
      <vt:variant>
        <vt:i4>4456507</vt:i4>
      </vt:variant>
      <vt:variant>
        <vt:i4>215</vt:i4>
      </vt:variant>
      <vt:variant>
        <vt:i4>0</vt:i4>
      </vt:variant>
      <vt:variant>
        <vt:i4>5</vt:i4>
      </vt:variant>
      <vt:variant>
        <vt:lpwstr/>
      </vt:variant>
      <vt:variant>
        <vt:lpwstr>_ENREF_50</vt:lpwstr>
      </vt:variant>
      <vt:variant>
        <vt:i4>4390970</vt:i4>
      </vt:variant>
      <vt:variant>
        <vt:i4>212</vt:i4>
      </vt:variant>
      <vt:variant>
        <vt:i4>0</vt:i4>
      </vt:variant>
      <vt:variant>
        <vt:i4>5</vt:i4>
      </vt:variant>
      <vt:variant>
        <vt:lpwstr/>
      </vt:variant>
      <vt:variant>
        <vt:lpwstr>_ENREF_21</vt:lpwstr>
      </vt:variant>
      <vt:variant>
        <vt:i4>4653067</vt:i4>
      </vt:variant>
      <vt:variant>
        <vt:i4>209</vt:i4>
      </vt:variant>
      <vt:variant>
        <vt:i4>0</vt:i4>
      </vt:variant>
      <vt:variant>
        <vt:i4>5</vt:i4>
      </vt:variant>
      <vt:variant>
        <vt:lpwstr/>
      </vt:variant>
      <vt:variant>
        <vt:lpwstr>_ENREF_6</vt:lpwstr>
      </vt:variant>
      <vt:variant>
        <vt:i4>4522034</vt:i4>
      </vt:variant>
      <vt:variant>
        <vt:i4>201</vt:i4>
      </vt:variant>
      <vt:variant>
        <vt:i4>0</vt:i4>
      </vt:variant>
      <vt:variant>
        <vt:i4>5</vt:i4>
      </vt:variant>
      <vt:variant>
        <vt:lpwstr/>
      </vt:variant>
      <vt:variant>
        <vt:lpwstr>_ENREF_49</vt:lpwstr>
      </vt:variant>
      <vt:variant>
        <vt:i4>4325439</vt:i4>
      </vt:variant>
      <vt:variant>
        <vt:i4>198</vt:i4>
      </vt:variant>
      <vt:variant>
        <vt:i4>0</vt:i4>
      </vt:variant>
      <vt:variant>
        <vt:i4>5</vt:i4>
      </vt:variant>
      <vt:variant>
        <vt:lpwstr/>
      </vt:variant>
      <vt:variant>
        <vt:lpwstr>_ENREF_34</vt:lpwstr>
      </vt:variant>
      <vt:variant>
        <vt:i4>4390972</vt:i4>
      </vt:variant>
      <vt:variant>
        <vt:i4>195</vt:i4>
      </vt:variant>
      <vt:variant>
        <vt:i4>0</vt:i4>
      </vt:variant>
      <vt:variant>
        <vt:i4>5</vt:i4>
      </vt:variant>
      <vt:variant>
        <vt:lpwstr/>
      </vt:variant>
      <vt:variant>
        <vt:lpwstr>_ENREF_27</vt:lpwstr>
      </vt:variant>
      <vt:variant>
        <vt:i4>4194354</vt:i4>
      </vt:variant>
      <vt:variant>
        <vt:i4>192</vt:i4>
      </vt:variant>
      <vt:variant>
        <vt:i4>0</vt:i4>
      </vt:variant>
      <vt:variant>
        <vt:i4>5</vt:i4>
      </vt:variant>
      <vt:variant>
        <vt:lpwstr/>
      </vt:variant>
      <vt:variant>
        <vt:lpwstr>_ENREF_19</vt:lpwstr>
      </vt:variant>
      <vt:variant>
        <vt:i4>4784139</vt:i4>
      </vt:variant>
      <vt:variant>
        <vt:i4>189</vt:i4>
      </vt:variant>
      <vt:variant>
        <vt:i4>0</vt:i4>
      </vt:variant>
      <vt:variant>
        <vt:i4>5</vt:i4>
      </vt:variant>
      <vt:variant>
        <vt:lpwstr/>
      </vt:variant>
      <vt:variant>
        <vt:lpwstr>_ENREF_8</vt:lpwstr>
      </vt:variant>
      <vt:variant>
        <vt:i4>4390974</vt:i4>
      </vt:variant>
      <vt:variant>
        <vt:i4>181</vt:i4>
      </vt:variant>
      <vt:variant>
        <vt:i4>0</vt:i4>
      </vt:variant>
      <vt:variant>
        <vt:i4>5</vt:i4>
      </vt:variant>
      <vt:variant>
        <vt:lpwstr/>
      </vt:variant>
      <vt:variant>
        <vt:lpwstr>_ENREF_25</vt:lpwstr>
      </vt:variant>
      <vt:variant>
        <vt:i4>4390974</vt:i4>
      </vt:variant>
      <vt:variant>
        <vt:i4>175</vt:i4>
      </vt:variant>
      <vt:variant>
        <vt:i4>0</vt:i4>
      </vt:variant>
      <vt:variant>
        <vt:i4>5</vt:i4>
      </vt:variant>
      <vt:variant>
        <vt:lpwstr/>
      </vt:variant>
      <vt:variant>
        <vt:lpwstr>_ENREF_25</vt:lpwstr>
      </vt:variant>
      <vt:variant>
        <vt:i4>4194367</vt:i4>
      </vt:variant>
      <vt:variant>
        <vt:i4>169</vt:i4>
      </vt:variant>
      <vt:variant>
        <vt:i4>0</vt:i4>
      </vt:variant>
      <vt:variant>
        <vt:i4>5</vt:i4>
      </vt:variant>
      <vt:variant>
        <vt:lpwstr/>
      </vt:variant>
      <vt:variant>
        <vt:lpwstr>_ENREF_14</vt:lpwstr>
      </vt:variant>
      <vt:variant>
        <vt:i4>4194364</vt:i4>
      </vt:variant>
      <vt:variant>
        <vt:i4>163</vt:i4>
      </vt:variant>
      <vt:variant>
        <vt:i4>0</vt:i4>
      </vt:variant>
      <vt:variant>
        <vt:i4>5</vt:i4>
      </vt:variant>
      <vt:variant>
        <vt:lpwstr/>
      </vt:variant>
      <vt:variant>
        <vt:lpwstr>_ENREF_17</vt:lpwstr>
      </vt:variant>
      <vt:variant>
        <vt:i4>4194367</vt:i4>
      </vt:variant>
      <vt:variant>
        <vt:i4>157</vt:i4>
      </vt:variant>
      <vt:variant>
        <vt:i4>0</vt:i4>
      </vt:variant>
      <vt:variant>
        <vt:i4>5</vt:i4>
      </vt:variant>
      <vt:variant>
        <vt:lpwstr/>
      </vt:variant>
      <vt:variant>
        <vt:lpwstr>_ENREF_14</vt:lpwstr>
      </vt:variant>
      <vt:variant>
        <vt:i4>4390969</vt:i4>
      </vt:variant>
      <vt:variant>
        <vt:i4>151</vt:i4>
      </vt:variant>
      <vt:variant>
        <vt:i4>0</vt:i4>
      </vt:variant>
      <vt:variant>
        <vt:i4>5</vt:i4>
      </vt:variant>
      <vt:variant>
        <vt:lpwstr/>
      </vt:variant>
      <vt:variant>
        <vt:lpwstr>_ENREF_22</vt:lpwstr>
      </vt:variant>
      <vt:variant>
        <vt:i4>4390971</vt:i4>
      </vt:variant>
      <vt:variant>
        <vt:i4>148</vt:i4>
      </vt:variant>
      <vt:variant>
        <vt:i4>0</vt:i4>
      </vt:variant>
      <vt:variant>
        <vt:i4>5</vt:i4>
      </vt:variant>
      <vt:variant>
        <vt:lpwstr/>
      </vt:variant>
      <vt:variant>
        <vt:lpwstr>_ENREF_20</vt:lpwstr>
      </vt:variant>
      <vt:variant>
        <vt:i4>4194367</vt:i4>
      </vt:variant>
      <vt:variant>
        <vt:i4>140</vt:i4>
      </vt:variant>
      <vt:variant>
        <vt:i4>0</vt:i4>
      </vt:variant>
      <vt:variant>
        <vt:i4>5</vt:i4>
      </vt:variant>
      <vt:variant>
        <vt:lpwstr/>
      </vt:variant>
      <vt:variant>
        <vt:lpwstr>_ENREF_14</vt:lpwstr>
      </vt:variant>
      <vt:variant>
        <vt:i4>4522040</vt:i4>
      </vt:variant>
      <vt:variant>
        <vt:i4>131</vt:i4>
      </vt:variant>
      <vt:variant>
        <vt:i4>0</vt:i4>
      </vt:variant>
      <vt:variant>
        <vt:i4>5</vt:i4>
      </vt:variant>
      <vt:variant>
        <vt:lpwstr/>
      </vt:variant>
      <vt:variant>
        <vt:lpwstr>_ENREF_43</vt:lpwstr>
      </vt:variant>
      <vt:variant>
        <vt:i4>4325426</vt:i4>
      </vt:variant>
      <vt:variant>
        <vt:i4>125</vt:i4>
      </vt:variant>
      <vt:variant>
        <vt:i4>0</vt:i4>
      </vt:variant>
      <vt:variant>
        <vt:i4>5</vt:i4>
      </vt:variant>
      <vt:variant>
        <vt:lpwstr/>
      </vt:variant>
      <vt:variant>
        <vt:lpwstr>_ENREF_39</vt:lpwstr>
      </vt:variant>
      <vt:variant>
        <vt:i4>4325426</vt:i4>
      </vt:variant>
      <vt:variant>
        <vt:i4>119</vt:i4>
      </vt:variant>
      <vt:variant>
        <vt:i4>0</vt:i4>
      </vt:variant>
      <vt:variant>
        <vt:i4>5</vt:i4>
      </vt:variant>
      <vt:variant>
        <vt:lpwstr/>
      </vt:variant>
      <vt:variant>
        <vt:lpwstr>_ENREF_39</vt:lpwstr>
      </vt:variant>
      <vt:variant>
        <vt:i4>4194355</vt:i4>
      </vt:variant>
      <vt:variant>
        <vt:i4>113</vt:i4>
      </vt:variant>
      <vt:variant>
        <vt:i4>0</vt:i4>
      </vt:variant>
      <vt:variant>
        <vt:i4>5</vt:i4>
      </vt:variant>
      <vt:variant>
        <vt:lpwstr/>
      </vt:variant>
      <vt:variant>
        <vt:lpwstr>_ENREF_18</vt:lpwstr>
      </vt:variant>
      <vt:variant>
        <vt:i4>1769473</vt:i4>
      </vt:variant>
      <vt:variant>
        <vt:i4>104</vt:i4>
      </vt:variant>
      <vt:variant>
        <vt:i4>0</vt:i4>
      </vt:variant>
      <vt:variant>
        <vt:i4>5</vt:i4>
      </vt:variant>
      <vt:variant>
        <vt:lpwstr/>
      </vt:variant>
      <vt:variant>
        <vt:lpwstr>_Toc140575285</vt:lpwstr>
      </vt:variant>
      <vt:variant>
        <vt:i4>1900555</vt:i4>
      </vt:variant>
      <vt:variant>
        <vt:i4>95</vt:i4>
      </vt:variant>
      <vt:variant>
        <vt:i4>0</vt:i4>
      </vt:variant>
      <vt:variant>
        <vt:i4>5</vt:i4>
      </vt:variant>
      <vt:variant>
        <vt:lpwstr/>
      </vt:variant>
      <vt:variant>
        <vt:lpwstr>_Toc140573588</vt:lpwstr>
      </vt:variant>
      <vt:variant>
        <vt:i4>8323122</vt:i4>
      </vt:variant>
      <vt:variant>
        <vt:i4>-1</vt:i4>
      </vt:variant>
      <vt:variant>
        <vt:i4>1044</vt:i4>
      </vt:variant>
      <vt:variant>
        <vt:i4>1</vt:i4>
      </vt:variant>
      <vt:variant>
        <vt:lpwstr>Picture 10</vt:lpwstr>
      </vt:variant>
      <vt:variant>
        <vt:lpwstr/>
      </vt:variant>
      <vt:variant>
        <vt:i4>5177403</vt:i4>
      </vt:variant>
      <vt:variant>
        <vt:i4>-1</vt:i4>
      </vt:variant>
      <vt:variant>
        <vt:i4>1039</vt:i4>
      </vt:variant>
      <vt:variant>
        <vt:i4>1</vt:i4>
      </vt:variant>
      <vt:variant>
        <vt:lpwstr>Picture 8</vt:lpwstr>
      </vt:variant>
      <vt:variant>
        <vt:lpwstr/>
      </vt:variant>
      <vt:variant>
        <vt:i4>5177396</vt:i4>
      </vt:variant>
      <vt:variant>
        <vt:i4>-1</vt:i4>
      </vt:variant>
      <vt:variant>
        <vt:i4>1038</vt:i4>
      </vt:variant>
      <vt:variant>
        <vt:i4>1</vt:i4>
      </vt:variant>
      <vt:variant>
        <vt:lpwstr>Picture 7</vt:lpwstr>
      </vt:variant>
      <vt:variant>
        <vt:lpwstr/>
      </vt:variant>
      <vt:variant>
        <vt:i4>5177402</vt:i4>
      </vt:variant>
      <vt:variant>
        <vt:i4>-1</vt:i4>
      </vt:variant>
      <vt:variant>
        <vt:i4>1043</vt:i4>
      </vt:variant>
      <vt:variant>
        <vt:i4>1</vt:i4>
      </vt:variant>
      <vt:variant>
        <vt:lpwstr>Picture 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Don’t Get What Your Thesis:</dc:title>
  <dc:creator/>
  <cp:lastModifiedBy/>
  <cp:revision>1</cp:revision>
  <dcterms:created xsi:type="dcterms:W3CDTF">2012-02-23T16:15:00Z</dcterms:created>
  <dcterms:modified xsi:type="dcterms:W3CDTF">2012-02-25T17:38:00Z</dcterms:modified>
</cp:coreProperties>
</file>