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27E5A3" w14:textId="77777777" w:rsidR="00FB1E55" w:rsidRPr="006F3399" w:rsidRDefault="002212DD" w:rsidP="007C6F6F">
      <w:pPr>
        <w:spacing w:after="0" w:line="276" w:lineRule="auto"/>
        <w:jc w:val="center"/>
        <w:rPr>
          <w:rFonts w:ascii="Arial" w:hAnsi="Arial" w:cs="Arial"/>
          <w:b/>
          <w:sz w:val="36"/>
        </w:rPr>
      </w:pPr>
      <w:r w:rsidRPr="006F3399">
        <w:rPr>
          <w:rFonts w:ascii="Arial" w:hAnsi="Arial" w:cs="Arial"/>
          <w:b/>
          <w:sz w:val="36"/>
        </w:rPr>
        <w:t>The Comfort Women Commemorative Campaign:</w:t>
      </w:r>
    </w:p>
    <w:p w14:paraId="3627E5A4" w14:textId="77777777" w:rsidR="002212DD" w:rsidRPr="006F3399" w:rsidRDefault="002212DD" w:rsidP="00891B4A">
      <w:pPr>
        <w:spacing w:after="0" w:line="276" w:lineRule="auto"/>
        <w:jc w:val="center"/>
        <w:rPr>
          <w:rFonts w:ascii="Arial" w:hAnsi="Arial" w:cs="Arial"/>
          <w:b/>
          <w:sz w:val="36"/>
        </w:rPr>
      </w:pPr>
      <w:r w:rsidRPr="006F3399">
        <w:rPr>
          <w:rFonts w:ascii="Arial" w:hAnsi="Arial" w:cs="Arial"/>
          <w:b/>
          <w:sz w:val="36"/>
        </w:rPr>
        <w:t>Geopolitical Struggles over Memory and Justice between Korea and Japan</w:t>
      </w:r>
    </w:p>
    <w:p w14:paraId="3627E5A5" w14:textId="77777777" w:rsidR="002212DD" w:rsidRPr="006F3399" w:rsidRDefault="002212DD" w:rsidP="0078065D">
      <w:pPr>
        <w:spacing w:line="480" w:lineRule="auto"/>
        <w:rPr>
          <w:rFonts w:ascii="Arial" w:hAnsi="Arial" w:cs="Arial"/>
          <w:sz w:val="24"/>
        </w:rPr>
      </w:pPr>
    </w:p>
    <w:p w14:paraId="3627E5A6" w14:textId="77777777" w:rsidR="006F3399" w:rsidRPr="006F3399" w:rsidRDefault="006F3399" w:rsidP="0078065D">
      <w:pPr>
        <w:spacing w:line="480" w:lineRule="auto"/>
        <w:rPr>
          <w:rFonts w:ascii="Arial" w:hAnsi="Arial" w:cs="Arial"/>
          <w:sz w:val="24"/>
        </w:rPr>
      </w:pPr>
    </w:p>
    <w:p w14:paraId="3627E5A7" w14:textId="77777777" w:rsidR="002212DD" w:rsidRDefault="002212DD" w:rsidP="0078065D">
      <w:pPr>
        <w:spacing w:line="480" w:lineRule="auto"/>
        <w:rPr>
          <w:rFonts w:ascii="Arial" w:hAnsi="Arial" w:cs="Arial"/>
          <w:sz w:val="24"/>
        </w:rPr>
      </w:pPr>
    </w:p>
    <w:p w14:paraId="3627E5A8" w14:textId="77777777" w:rsidR="006F3399" w:rsidRDefault="006F3399" w:rsidP="0078065D">
      <w:pPr>
        <w:spacing w:line="480" w:lineRule="auto"/>
        <w:rPr>
          <w:rFonts w:ascii="Arial" w:hAnsi="Arial" w:cs="Arial"/>
          <w:sz w:val="24"/>
        </w:rPr>
      </w:pPr>
    </w:p>
    <w:p w14:paraId="3627E5A9" w14:textId="77777777" w:rsidR="00891B4A" w:rsidRPr="006F3399" w:rsidRDefault="00891B4A" w:rsidP="0078065D">
      <w:pPr>
        <w:spacing w:line="480" w:lineRule="auto"/>
        <w:rPr>
          <w:rFonts w:ascii="Arial" w:hAnsi="Arial" w:cs="Arial"/>
          <w:sz w:val="24"/>
        </w:rPr>
      </w:pPr>
    </w:p>
    <w:p w14:paraId="3627E5AA" w14:textId="77777777" w:rsidR="006F3399" w:rsidRPr="006F3399" w:rsidRDefault="006F3399" w:rsidP="006F3399">
      <w:pPr>
        <w:spacing w:line="240" w:lineRule="auto"/>
        <w:jc w:val="center"/>
        <w:rPr>
          <w:rFonts w:ascii="Arial" w:hAnsi="Arial" w:cs="Arial"/>
          <w:sz w:val="36"/>
          <w:szCs w:val="36"/>
        </w:rPr>
      </w:pPr>
      <w:r w:rsidRPr="006F3399">
        <w:rPr>
          <w:rFonts w:ascii="Arial" w:hAnsi="Arial" w:cs="Arial"/>
          <w:sz w:val="36"/>
          <w:szCs w:val="36"/>
        </w:rPr>
        <w:t>A Dissertation Presented for the</w:t>
      </w:r>
    </w:p>
    <w:p w14:paraId="3627E5AB" w14:textId="77777777" w:rsidR="006F3399" w:rsidRPr="006F3399" w:rsidRDefault="006F3399" w:rsidP="006F3399">
      <w:pPr>
        <w:spacing w:line="240" w:lineRule="auto"/>
        <w:jc w:val="center"/>
        <w:rPr>
          <w:rFonts w:ascii="Arial" w:hAnsi="Arial" w:cs="Arial"/>
          <w:sz w:val="36"/>
          <w:szCs w:val="36"/>
        </w:rPr>
      </w:pPr>
      <w:r w:rsidRPr="006F3399">
        <w:rPr>
          <w:rFonts w:ascii="Arial" w:hAnsi="Arial" w:cs="Arial"/>
          <w:sz w:val="36"/>
          <w:szCs w:val="36"/>
        </w:rPr>
        <w:t>PhD of Philosophy Degree</w:t>
      </w:r>
    </w:p>
    <w:p w14:paraId="3627E5AC" w14:textId="77777777" w:rsidR="00891B4A" w:rsidRPr="006F3399" w:rsidRDefault="006F3399" w:rsidP="006F3399">
      <w:pPr>
        <w:spacing w:line="240" w:lineRule="auto"/>
        <w:jc w:val="center"/>
        <w:rPr>
          <w:rFonts w:ascii="Arial" w:hAnsi="Arial" w:cs="Arial"/>
          <w:sz w:val="24"/>
        </w:rPr>
      </w:pPr>
      <w:r w:rsidRPr="006F3399">
        <w:rPr>
          <w:rFonts w:ascii="Arial" w:hAnsi="Arial" w:cs="Arial"/>
          <w:sz w:val="36"/>
          <w:szCs w:val="36"/>
        </w:rPr>
        <w:t xml:space="preserve">The </w:t>
      </w:r>
      <w:smartTag w:uri="urn:schemas-microsoft-com:office:smarttags" w:element="PlaceType">
        <w:r w:rsidRPr="006F3399">
          <w:rPr>
            <w:rFonts w:ascii="Arial" w:hAnsi="Arial" w:cs="Arial"/>
            <w:sz w:val="36"/>
            <w:szCs w:val="36"/>
          </w:rPr>
          <w:t>University</w:t>
        </w:r>
      </w:smartTag>
      <w:r w:rsidRPr="006F3399">
        <w:rPr>
          <w:rFonts w:ascii="Arial" w:hAnsi="Arial" w:cs="Arial"/>
          <w:sz w:val="36"/>
          <w:szCs w:val="36"/>
        </w:rPr>
        <w:t xml:space="preserve"> of </w:t>
      </w:r>
      <w:smartTag w:uri="urn:schemas-microsoft-com:office:smarttags" w:element="PlaceName">
        <w:r w:rsidRPr="006F3399">
          <w:rPr>
            <w:rFonts w:ascii="Arial" w:hAnsi="Arial" w:cs="Arial"/>
            <w:sz w:val="36"/>
            <w:szCs w:val="36"/>
          </w:rPr>
          <w:t>Tennessee</w:t>
        </w:r>
      </w:smartTag>
      <w:r w:rsidRPr="006F3399">
        <w:rPr>
          <w:rFonts w:ascii="Arial" w:hAnsi="Arial" w:cs="Arial"/>
          <w:sz w:val="36"/>
          <w:szCs w:val="36"/>
        </w:rPr>
        <w:t xml:space="preserve">, </w:t>
      </w:r>
      <w:smartTag w:uri="urn:schemas-microsoft-com:office:smarttags" w:element="place">
        <w:smartTag w:uri="urn:schemas-microsoft-com:office:smarttags" w:element="City">
          <w:r w:rsidRPr="006F3399">
            <w:rPr>
              <w:rFonts w:ascii="Arial" w:hAnsi="Arial" w:cs="Arial"/>
              <w:sz w:val="36"/>
              <w:szCs w:val="36"/>
            </w:rPr>
            <w:t>Knoxville</w:t>
          </w:r>
        </w:smartTag>
      </w:smartTag>
    </w:p>
    <w:p w14:paraId="3627E5AD" w14:textId="77777777" w:rsidR="00891B4A" w:rsidRPr="006F3399" w:rsidRDefault="00891B4A" w:rsidP="006F3399">
      <w:pPr>
        <w:spacing w:line="240" w:lineRule="auto"/>
        <w:jc w:val="center"/>
        <w:rPr>
          <w:rFonts w:ascii="Arial" w:hAnsi="Arial" w:cs="Arial"/>
          <w:sz w:val="24"/>
        </w:rPr>
      </w:pPr>
    </w:p>
    <w:p w14:paraId="3627E5AE" w14:textId="77777777" w:rsidR="006F3399" w:rsidRDefault="006F3399" w:rsidP="006F3399">
      <w:pPr>
        <w:spacing w:line="240" w:lineRule="auto"/>
        <w:jc w:val="center"/>
        <w:rPr>
          <w:rFonts w:ascii="Arial" w:hAnsi="Arial" w:cs="Arial"/>
          <w:sz w:val="24"/>
        </w:rPr>
      </w:pPr>
    </w:p>
    <w:p w14:paraId="3627E5AF" w14:textId="77777777" w:rsidR="006F3399" w:rsidRDefault="006F3399" w:rsidP="006F3399">
      <w:pPr>
        <w:spacing w:line="240" w:lineRule="auto"/>
        <w:jc w:val="center"/>
        <w:rPr>
          <w:rFonts w:ascii="Arial" w:hAnsi="Arial" w:cs="Arial"/>
          <w:sz w:val="24"/>
        </w:rPr>
      </w:pPr>
    </w:p>
    <w:p w14:paraId="3627E5B0" w14:textId="77777777" w:rsidR="001B6B58" w:rsidRDefault="001B6B58" w:rsidP="006F3399">
      <w:pPr>
        <w:spacing w:line="240" w:lineRule="auto"/>
        <w:jc w:val="center"/>
        <w:rPr>
          <w:rFonts w:ascii="Arial" w:hAnsi="Arial" w:cs="Arial"/>
          <w:sz w:val="24"/>
        </w:rPr>
      </w:pPr>
    </w:p>
    <w:p w14:paraId="3627E5B1" w14:textId="77777777" w:rsidR="006F3399" w:rsidRDefault="006F3399" w:rsidP="006F3399">
      <w:pPr>
        <w:spacing w:line="240" w:lineRule="auto"/>
        <w:jc w:val="center"/>
        <w:rPr>
          <w:rFonts w:ascii="Arial" w:hAnsi="Arial" w:cs="Arial"/>
          <w:sz w:val="24"/>
        </w:rPr>
      </w:pPr>
    </w:p>
    <w:p w14:paraId="3627E5B2" w14:textId="77777777" w:rsidR="001B6B58" w:rsidRPr="006F3399" w:rsidRDefault="001B6B58" w:rsidP="006F3399">
      <w:pPr>
        <w:spacing w:line="240" w:lineRule="auto"/>
        <w:jc w:val="center"/>
        <w:rPr>
          <w:rFonts w:ascii="Arial" w:hAnsi="Arial" w:cs="Arial"/>
          <w:sz w:val="24"/>
        </w:rPr>
      </w:pPr>
    </w:p>
    <w:p w14:paraId="3627E5B3" w14:textId="77777777" w:rsidR="006F3399" w:rsidRPr="006F3399" w:rsidRDefault="006F3399" w:rsidP="006F3399">
      <w:pPr>
        <w:spacing w:line="240" w:lineRule="auto"/>
        <w:jc w:val="center"/>
        <w:rPr>
          <w:rFonts w:ascii="Arial" w:hAnsi="Arial" w:cs="Arial"/>
          <w:sz w:val="24"/>
        </w:rPr>
      </w:pPr>
    </w:p>
    <w:p w14:paraId="3627E5B4" w14:textId="77777777" w:rsidR="006F3399" w:rsidRPr="006F3399" w:rsidRDefault="006F3399" w:rsidP="006F3399">
      <w:pPr>
        <w:spacing w:line="240" w:lineRule="auto"/>
        <w:jc w:val="center"/>
        <w:rPr>
          <w:rFonts w:ascii="Arial" w:hAnsi="Arial" w:cs="Arial"/>
          <w:sz w:val="24"/>
        </w:rPr>
      </w:pPr>
    </w:p>
    <w:p w14:paraId="3627E5B5" w14:textId="77777777" w:rsidR="006F3399" w:rsidRDefault="006F3399" w:rsidP="006F3399">
      <w:pPr>
        <w:spacing w:line="240" w:lineRule="auto"/>
        <w:jc w:val="center"/>
        <w:rPr>
          <w:rFonts w:ascii="Arial" w:hAnsi="Arial" w:cs="Arial"/>
          <w:sz w:val="24"/>
        </w:rPr>
      </w:pPr>
    </w:p>
    <w:p w14:paraId="3627E5B6" w14:textId="77777777" w:rsidR="001B6B58" w:rsidRPr="006F3399" w:rsidRDefault="001B6B58" w:rsidP="006F3399">
      <w:pPr>
        <w:spacing w:line="240" w:lineRule="auto"/>
        <w:jc w:val="center"/>
        <w:rPr>
          <w:rFonts w:ascii="Arial" w:hAnsi="Arial" w:cs="Arial"/>
          <w:sz w:val="24"/>
        </w:rPr>
      </w:pPr>
    </w:p>
    <w:p w14:paraId="3627E5B7" w14:textId="77777777" w:rsidR="006F3399" w:rsidRPr="006F3399" w:rsidRDefault="006F3399" w:rsidP="006F3399">
      <w:pPr>
        <w:spacing w:line="240" w:lineRule="auto"/>
        <w:jc w:val="center"/>
        <w:rPr>
          <w:rFonts w:ascii="Arial" w:hAnsi="Arial" w:cs="Arial"/>
          <w:sz w:val="36"/>
          <w:szCs w:val="36"/>
        </w:rPr>
      </w:pPr>
      <w:proofErr w:type="spellStart"/>
      <w:r w:rsidRPr="006F3399">
        <w:rPr>
          <w:rFonts w:ascii="Arial" w:hAnsi="Arial" w:cs="Arial"/>
          <w:sz w:val="36"/>
          <w:szCs w:val="36"/>
        </w:rPr>
        <w:t>Jihwan</w:t>
      </w:r>
      <w:proofErr w:type="spellEnd"/>
      <w:r w:rsidRPr="006F3399">
        <w:rPr>
          <w:rFonts w:ascii="Arial" w:hAnsi="Arial" w:cs="Arial"/>
          <w:sz w:val="36"/>
          <w:szCs w:val="36"/>
        </w:rPr>
        <w:t xml:space="preserve"> Yoon</w:t>
      </w:r>
    </w:p>
    <w:p w14:paraId="3627E5B8" w14:textId="77777777" w:rsidR="006F3399" w:rsidRPr="006F3399" w:rsidRDefault="006F3399" w:rsidP="006F3399">
      <w:pPr>
        <w:spacing w:line="240" w:lineRule="auto"/>
        <w:jc w:val="center"/>
        <w:rPr>
          <w:rFonts w:ascii="Arial" w:hAnsi="Arial" w:cs="Arial"/>
          <w:sz w:val="36"/>
          <w:szCs w:val="36"/>
        </w:rPr>
      </w:pPr>
      <w:r w:rsidRPr="006F3399">
        <w:rPr>
          <w:rFonts w:ascii="Arial" w:hAnsi="Arial" w:cs="Arial"/>
          <w:sz w:val="36"/>
          <w:szCs w:val="36"/>
        </w:rPr>
        <w:t>April 2016</w:t>
      </w:r>
    </w:p>
    <w:p w14:paraId="3627E5B9" w14:textId="77777777" w:rsidR="00B22E93" w:rsidRDefault="00B22E93" w:rsidP="006F3399">
      <w:pPr>
        <w:spacing w:line="480" w:lineRule="auto"/>
        <w:rPr>
          <w:rFonts w:ascii="Times New Roman" w:hAnsi="Times New Roman" w:cs="Times New Roman"/>
          <w:sz w:val="24"/>
        </w:rPr>
        <w:sectPr w:rsidR="00B22E93" w:rsidSect="00346240">
          <w:footerReference w:type="default" r:id="rId9"/>
          <w:pgSz w:w="12240" w:h="15840"/>
          <w:pgMar w:top="1440" w:right="1800" w:bottom="1872" w:left="1800" w:header="720" w:footer="720" w:gutter="0"/>
          <w:cols w:space="720"/>
          <w:titlePg/>
          <w:docGrid w:linePitch="360"/>
        </w:sectPr>
      </w:pPr>
    </w:p>
    <w:p w14:paraId="531D2FAE" w14:textId="77777777" w:rsidR="00710740" w:rsidRDefault="00710740" w:rsidP="006F3399">
      <w:pPr>
        <w:spacing w:line="480" w:lineRule="auto"/>
        <w:rPr>
          <w:rFonts w:ascii="Times New Roman" w:hAnsi="Times New Roman" w:cs="Times New Roman" w:hint="eastAsia"/>
          <w:sz w:val="24"/>
        </w:rPr>
      </w:pPr>
    </w:p>
    <w:p w14:paraId="21BB1568" w14:textId="77777777" w:rsidR="00710740" w:rsidRDefault="00710740" w:rsidP="006F3399">
      <w:pPr>
        <w:spacing w:line="480" w:lineRule="auto"/>
        <w:rPr>
          <w:rFonts w:ascii="Times New Roman" w:hAnsi="Times New Roman" w:cs="Times New Roman" w:hint="eastAsia"/>
          <w:sz w:val="24"/>
        </w:rPr>
      </w:pPr>
    </w:p>
    <w:p w14:paraId="2130FF8A" w14:textId="77777777" w:rsidR="00710740" w:rsidRDefault="00710740" w:rsidP="006F3399">
      <w:pPr>
        <w:spacing w:line="480" w:lineRule="auto"/>
        <w:rPr>
          <w:rFonts w:ascii="Times New Roman" w:hAnsi="Times New Roman" w:cs="Times New Roman" w:hint="eastAsia"/>
          <w:sz w:val="24"/>
        </w:rPr>
      </w:pPr>
    </w:p>
    <w:p w14:paraId="6FC812EB" w14:textId="77777777" w:rsidR="00710740" w:rsidRDefault="00710740" w:rsidP="006F3399">
      <w:pPr>
        <w:spacing w:line="480" w:lineRule="auto"/>
        <w:rPr>
          <w:rFonts w:ascii="Times New Roman" w:hAnsi="Times New Roman" w:cs="Times New Roman" w:hint="eastAsia"/>
          <w:sz w:val="24"/>
        </w:rPr>
      </w:pPr>
    </w:p>
    <w:p w14:paraId="698AADA4" w14:textId="77777777" w:rsidR="00710740" w:rsidRDefault="00710740" w:rsidP="006F3399">
      <w:pPr>
        <w:spacing w:line="480" w:lineRule="auto"/>
        <w:rPr>
          <w:rFonts w:ascii="Times New Roman" w:hAnsi="Times New Roman" w:cs="Times New Roman" w:hint="eastAsia"/>
          <w:sz w:val="24"/>
        </w:rPr>
      </w:pPr>
    </w:p>
    <w:p w14:paraId="055420BD" w14:textId="77777777" w:rsidR="00710740" w:rsidRDefault="00710740" w:rsidP="00710740">
      <w:pPr>
        <w:spacing w:after="0" w:line="240" w:lineRule="auto"/>
        <w:jc w:val="center"/>
        <w:rPr>
          <w:rFonts w:ascii="Times New Roman" w:hAnsi="Times New Roman" w:cs="Times New Roman" w:hint="eastAsia"/>
          <w:sz w:val="24"/>
        </w:rPr>
      </w:pPr>
    </w:p>
    <w:p w14:paraId="0778A6D1" w14:textId="77777777" w:rsidR="00710740" w:rsidRDefault="00710740" w:rsidP="00710740">
      <w:pPr>
        <w:spacing w:after="0" w:line="240" w:lineRule="auto"/>
        <w:jc w:val="center"/>
        <w:rPr>
          <w:rFonts w:ascii="Times New Roman" w:hAnsi="Times New Roman" w:cs="Times New Roman" w:hint="eastAsia"/>
          <w:sz w:val="24"/>
        </w:rPr>
      </w:pPr>
    </w:p>
    <w:p w14:paraId="3AA45439" w14:textId="77777777" w:rsidR="00710740" w:rsidRDefault="00710740" w:rsidP="00710740">
      <w:pPr>
        <w:spacing w:after="0" w:line="240" w:lineRule="auto"/>
        <w:jc w:val="center"/>
        <w:rPr>
          <w:rFonts w:ascii="Times New Roman" w:hAnsi="Times New Roman" w:cs="Times New Roman" w:hint="eastAsia"/>
          <w:sz w:val="24"/>
        </w:rPr>
      </w:pPr>
    </w:p>
    <w:p w14:paraId="4D3FD8AE" w14:textId="77777777" w:rsidR="00710740" w:rsidRDefault="00710740" w:rsidP="00710740">
      <w:pPr>
        <w:spacing w:after="0" w:line="240" w:lineRule="auto"/>
        <w:jc w:val="center"/>
        <w:rPr>
          <w:rFonts w:ascii="Times New Roman" w:hAnsi="Times New Roman" w:cs="Times New Roman" w:hint="eastAsia"/>
          <w:sz w:val="24"/>
        </w:rPr>
      </w:pPr>
    </w:p>
    <w:p w14:paraId="256867E6" w14:textId="77777777" w:rsidR="00710740" w:rsidRDefault="00710740" w:rsidP="00710740">
      <w:pPr>
        <w:spacing w:after="0" w:line="240" w:lineRule="auto"/>
        <w:jc w:val="center"/>
        <w:rPr>
          <w:rFonts w:ascii="Times New Roman" w:hAnsi="Times New Roman" w:cs="Times New Roman" w:hint="eastAsia"/>
          <w:sz w:val="24"/>
        </w:rPr>
      </w:pPr>
    </w:p>
    <w:p w14:paraId="3166B07B" w14:textId="77777777" w:rsidR="00710740" w:rsidRDefault="00710740" w:rsidP="00710740">
      <w:pPr>
        <w:spacing w:after="0" w:line="240" w:lineRule="auto"/>
        <w:jc w:val="center"/>
        <w:rPr>
          <w:rFonts w:ascii="Times New Roman" w:hAnsi="Times New Roman" w:cs="Times New Roman" w:hint="eastAsia"/>
          <w:sz w:val="24"/>
        </w:rPr>
      </w:pPr>
    </w:p>
    <w:p w14:paraId="2C3C7CAE" w14:textId="77777777" w:rsidR="00710740" w:rsidRDefault="00B22E93" w:rsidP="00710740">
      <w:pPr>
        <w:spacing w:after="0" w:line="240" w:lineRule="auto"/>
        <w:jc w:val="center"/>
        <w:rPr>
          <w:rFonts w:ascii="Times New Roman" w:hAnsi="Times New Roman" w:cs="Times New Roman" w:hint="eastAsia"/>
          <w:sz w:val="24"/>
        </w:rPr>
      </w:pPr>
      <w:r>
        <w:rPr>
          <w:rFonts w:ascii="Times New Roman" w:hAnsi="Times New Roman" w:cs="Times New Roman"/>
          <w:sz w:val="24"/>
        </w:rPr>
        <w:t>Copyright ©</w:t>
      </w:r>
      <w:r w:rsidR="00710740">
        <w:rPr>
          <w:rFonts w:ascii="Times New Roman" w:hAnsi="Times New Roman" w:cs="Times New Roman" w:hint="eastAsia"/>
          <w:sz w:val="24"/>
        </w:rPr>
        <w:t xml:space="preserve"> 2016 by </w:t>
      </w:r>
      <w:proofErr w:type="spellStart"/>
      <w:r w:rsidR="00710740">
        <w:rPr>
          <w:rFonts w:ascii="Times New Roman" w:hAnsi="Times New Roman" w:cs="Times New Roman" w:hint="eastAsia"/>
          <w:sz w:val="24"/>
        </w:rPr>
        <w:t>Jihwan</w:t>
      </w:r>
      <w:proofErr w:type="spellEnd"/>
      <w:r w:rsidR="00710740">
        <w:rPr>
          <w:rFonts w:ascii="Times New Roman" w:hAnsi="Times New Roman" w:cs="Times New Roman" w:hint="eastAsia"/>
          <w:sz w:val="24"/>
        </w:rPr>
        <w:t xml:space="preserve"> Yoon</w:t>
      </w:r>
    </w:p>
    <w:p w14:paraId="3627E5BA" w14:textId="5774D272" w:rsidR="00710740" w:rsidRDefault="00710740" w:rsidP="00710740">
      <w:pPr>
        <w:spacing w:line="480" w:lineRule="auto"/>
        <w:jc w:val="center"/>
        <w:rPr>
          <w:rFonts w:ascii="Times New Roman" w:hAnsi="Times New Roman" w:cs="Times New Roman"/>
          <w:sz w:val="24"/>
        </w:rPr>
      </w:pPr>
      <w:r>
        <w:rPr>
          <w:rFonts w:ascii="Times New Roman" w:hAnsi="Times New Roman" w:cs="Times New Roman" w:hint="eastAsia"/>
          <w:sz w:val="24"/>
        </w:rPr>
        <w:t>All rights reserved</w:t>
      </w:r>
      <w:r>
        <w:rPr>
          <w:rFonts w:ascii="Times New Roman" w:hAnsi="Times New Roman" w:cs="Times New Roman"/>
          <w:sz w:val="24"/>
        </w:rPr>
        <w:br w:type="page"/>
      </w:r>
    </w:p>
    <w:p w14:paraId="0057DCE0" w14:textId="03344490" w:rsidR="006F3399" w:rsidRPr="00710740" w:rsidRDefault="00710740" w:rsidP="00710740">
      <w:pPr>
        <w:spacing w:line="480" w:lineRule="auto"/>
        <w:jc w:val="center"/>
        <w:rPr>
          <w:rFonts w:ascii="Times New Roman" w:hAnsi="Times New Roman" w:cs="Times New Roman" w:hint="eastAsia"/>
          <w:b/>
          <w:sz w:val="28"/>
        </w:rPr>
      </w:pPr>
      <w:r w:rsidRPr="00710740">
        <w:rPr>
          <w:rFonts w:ascii="Times New Roman" w:hAnsi="Times New Roman" w:cs="Times New Roman" w:hint="eastAsia"/>
          <w:b/>
          <w:sz w:val="28"/>
        </w:rPr>
        <w:lastRenderedPageBreak/>
        <w:t>Acknowledgements</w:t>
      </w:r>
    </w:p>
    <w:p w14:paraId="4B8D34ED" w14:textId="643AFC7C" w:rsidR="00710740" w:rsidRDefault="00710740" w:rsidP="006F3399">
      <w:pPr>
        <w:spacing w:line="480" w:lineRule="auto"/>
        <w:rPr>
          <w:rFonts w:ascii="Times New Roman" w:hAnsi="Times New Roman" w:cs="Times New Roman"/>
          <w:sz w:val="24"/>
        </w:rPr>
      </w:pPr>
      <w:r>
        <w:rPr>
          <w:rFonts w:ascii="Times New Roman" w:hAnsi="Times New Roman" w:cs="Times New Roman"/>
          <w:sz w:val="24"/>
        </w:rPr>
        <w:br w:type="page"/>
      </w:r>
    </w:p>
    <w:p w14:paraId="45F51361" w14:textId="0CEB812B" w:rsidR="00710740" w:rsidRDefault="00710740" w:rsidP="00710740">
      <w:pPr>
        <w:spacing w:line="480" w:lineRule="auto"/>
        <w:jc w:val="center"/>
        <w:rPr>
          <w:rFonts w:ascii="Times New Roman" w:hAnsi="Times New Roman" w:cs="Times New Roman" w:hint="eastAsia"/>
          <w:b/>
          <w:sz w:val="28"/>
        </w:rPr>
      </w:pPr>
      <w:bookmarkStart w:id="0" w:name="_GoBack"/>
      <w:bookmarkEnd w:id="0"/>
      <w:r w:rsidRPr="00710740">
        <w:rPr>
          <w:rFonts w:ascii="Times New Roman" w:hAnsi="Times New Roman" w:cs="Times New Roman" w:hint="eastAsia"/>
          <w:b/>
          <w:sz w:val="28"/>
        </w:rPr>
        <w:lastRenderedPageBreak/>
        <w:t>Abstract</w:t>
      </w:r>
    </w:p>
    <w:p w14:paraId="0C91AAF8" w14:textId="6DBB472D" w:rsidR="00AD7115" w:rsidRDefault="00AD7115" w:rsidP="0000769F">
      <w:pPr>
        <w:spacing w:line="360" w:lineRule="auto"/>
        <w:rPr>
          <w:rFonts w:ascii="Times New Roman" w:hAnsi="Times New Roman" w:cs="Times New Roman" w:hint="eastAsia"/>
          <w:sz w:val="24"/>
        </w:rPr>
      </w:pPr>
      <w:r w:rsidRPr="00AD7115">
        <w:rPr>
          <w:rFonts w:ascii="Times New Roman" w:hAnsi="Times New Roman" w:cs="Times New Roman"/>
          <w:sz w:val="24"/>
        </w:rPr>
        <w:t>As many as 200,000 comfort women, mostly Koreans, were forced or lured into military brothels run by Japan's imperial army during World War II.  Since the 1990s, Korean female activists and former comfort women have demonstrated in front of the Japanese Embassy in asking for an apology and reparations.  An important moment in this protest came in 2011 with the installation of the "Peace Monument" across the street from the Japanese Embassy in Seoul that commemorates these injustices suffered by victims of this sexual slavery. Memorializing comfort women is becoming an international movement and replicas of Seoul's Peace Monument have been erected in other Korea cities and the United States by Korean-American activists and organizations. Analyzing social movements of comfort women, this study has three objectives. The first is to understand how the identities and rights of comfort women, as a historically exploited and ignored group, have been formed and have evolved through the specific geopolitical contexts and struggles in Northeast Asia, particularly between Korea and Japan. The second objective is to investigate how former comfort women and civic activists use the space surrounding the Japanese embassy in Seoul and the power of commemoration to garner recognition and thus generate public debate. The third objective is to identify what political and migration networks between Korea and the US facilitate the diffusion of the Comfort Women Campaign and whether this campaign differs from its Korean counterpart.</w:t>
      </w:r>
    </w:p>
    <w:p w14:paraId="38B6C96C" w14:textId="6F1744E7" w:rsidR="00AD7115" w:rsidRPr="00AD7115" w:rsidRDefault="00AD7115" w:rsidP="00693E73">
      <w:pPr>
        <w:spacing w:after="0" w:line="276" w:lineRule="auto"/>
        <w:rPr>
          <w:rFonts w:ascii="Times New Roman" w:hAnsi="Times New Roman" w:cs="Times New Roman" w:hint="eastAsia"/>
          <w:sz w:val="24"/>
        </w:rPr>
      </w:pPr>
      <w:r w:rsidRPr="00AD7115">
        <w:rPr>
          <w:rFonts w:ascii="Times New Roman" w:hAnsi="Times New Roman" w:cs="Times New Roman" w:hint="eastAsia"/>
          <w:b/>
          <w:sz w:val="24"/>
        </w:rPr>
        <w:t>Keywords</w:t>
      </w:r>
      <w:r>
        <w:rPr>
          <w:rFonts w:ascii="Times New Roman" w:hAnsi="Times New Roman" w:cs="Times New Roman" w:hint="eastAsia"/>
          <w:sz w:val="24"/>
        </w:rPr>
        <w:t xml:space="preserve">: </w:t>
      </w:r>
      <w:r w:rsidR="00693E73">
        <w:rPr>
          <w:rFonts w:ascii="Times New Roman" w:hAnsi="Times New Roman" w:cs="Times New Roman" w:hint="eastAsia"/>
          <w:sz w:val="24"/>
        </w:rPr>
        <w:t>Comfort Women, Public Memory, Memory-Work, Counter Memory, Intersectionality, Memory Politics</w:t>
      </w:r>
    </w:p>
    <w:p w14:paraId="549FB6E3" w14:textId="77777777" w:rsidR="00693E73" w:rsidRDefault="00693E73" w:rsidP="00693E73">
      <w:pPr>
        <w:spacing w:line="480" w:lineRule="auto"/>
        <w:jc w:val="center"/>
        <w:rPr>
          <w:rFonts w:ascii="Times New Roman" w:hAnsi="Times New Roman" w:cs="Times New Roman"/>
          <w:b/>
          <w:sz w:val="28"/>
        </w:rPr>
      </w:pPr>
      <w:r>
        <w:rPr>
          <w:rFonts w:ascii="Times New Roman" w:hAnsi="Times New Roman" w:cs="Times New Roman"/>
          <w:b/>
          <w:sz w:val="28"/>
        </w:rPr>
        <w:br w:type="page"/>
      </w:r>
    </w:p>
    <w:p w14:paraId="61C74A6F" w14:textId="76F5F407" w:rsidR="00710740" w:rsidRPr="00710740" w:rsidRDefault="00710740" w:rsidP="00693E73">
      <w:pPr>
        <w:spacing w:line="480" w:lineRule="auto"/>
        <w:jc w:val="center"/>
        <w:rPr>
          <w:rFonts w:ascii="Times New Roman" w:hAnsi="Times New Roman" w:cs="Times New Roman" w:hint="eastAsia"/>
          <w:b/>
          <w:sz w:val="28"/>
        </w:rPr>
      </w:pPr>
      <w:r w:rsidRPr="00710740">
        <w:rPr>
          <w:rFonts w:ascii="Times New Roman" w:hAnsi="Times New Roman" w:cs="Times New Roman" w:hint="eastAsia"/>
          <w:b/>
          <w:sz w:val="28"/>
        </w:rPr>
        <w:lastRenderedPageBreak/>
        <w:t>Preface</w:t>
      </w:r>
    </w:p>
    <w:p w14:paraId="6867A4D0" w14:textId="01044FAB" w:rsidR="00A8360B" w:rsidRDefault="00A8360B" w:rsidP="006F3399">
      <w:pPr>
        <w:spacing w:line="480" w:lineRule="auto"/>
        <w:rPr>
          <w:rFonts w:ascii="Times New Roman" w:hAnsi="Times New Roman" w:cs="Times New Roman"/>
          <w:sz w:val="24"/>
        </w:rPr>
      </w:pPr>
      <w:r>
        <w:rPr>
          <w:rFonts w:ascii="Times New Roman" w:hAnsi="Times New Roman" w:cs="Times New Roman"/>
          <w:sz w:val="24"/>
        </w:rPr>
        <w:br w:type="page"/>
      </w:r>
    </w:p>
    <w:sdt>
      <w:sdtPr>
        <w:rPr>
          <w:lang w:val="ko-KR"/>
        </w:rPr>
        <w:id w:val="860087099"/>
        <w:docPartObj>
          <w:docPartGallery w:val="Table of Contents"/>
          <w:docPartUnique/>
        </w:docPartObj>
      </w:sdtPr>
      <w:sdtEndPr>
        <w:rPr>
          <w:rFonts w:asciiTheme="minorHAnsi" w:eastAsiaTheme="minorEastAsia" w:hAnsiTheme="minorHAnsi" w:cstheme="minorBidi"/>
          <w:b w:val="0"/>
          <w:bCs w:val="0"/>
          <w:color w:val="auto"/>
          <w:sz w:val="22"/>
          <w:szCs w:val="22"/>
        </w:rPr>
      </w:sdtEndPr>
      <w:sdtContent>
        <w:p w14:paraId="2AE17453" w14:textId="2E7D7BBA" w:rsidR="00A8360B" w:rsidRPr="00A8360B" w:rsidRDefault="00A8360B" w:rsidP="00A8360B">
          <w:pPr>
            <w:pStyle w:val="TOC"/>
            <w:spacing w:after="240"/>
            <w:jc w:val="center"/>
            <w:rPr>
              <w:rFonts w:ascii="Times New Roman" w:hAnsi="Times New Roman" w:cs="Times New Roman"/>
              <w:color w:val="auto"/>
            </w:rPr>
          </w:pPr>
          <w:r w:rsidRPr="00A8360B">
            <w:rPr>
              <w:rFonts w:ascii="Times New Roman" w:hAnsi="Times New Roman" w:cs="Times New Roman"/>
              <w:color w:val="auto"/>
            </w:rPr>
            <w:t>Table of Contents</w:t>
          </w:r>
        </w:p>
        <w:p w14:paraId="263869F2" w14:textId="34B97711" w:rsidR="00A8360B" w:rsidRPr="002813D2" w:rsidRDefault="00A8360B">
          <w:pPr>
            <w:pStyle w:val="10"/>
            <w:rPr>
              <w:rFonts w:ascii="Times New Roman" w:hAnsi="Times New Roman" w:cs="Times New Roman"/>
              <w:sz w:val="24"/>
            </w:rPr>
          </w:pPr>
          <w:r w:rsidRPr="002813D2">
            <w:rPr>
              <w:rFonts w:ascii="Times New Roman" w:hAnsi="Times New Roman" w:cs="Times New Roman"/>
              <w:b/>
              <w:bCs/>
              <w:sz w:val="24"/>
            </w:rPr>
            <w:t xml:space="preserve">Chapter One </w:t>
          </w:r>
          <w:r w:rsidRPr="002813D2">
            <w:rPr>
              <w:rFonts w:ascii="Times New Roman" w:hAnsi="Times New Roman" w:cs="Times New Roman"/>
              <w:bCs/>
              <w:sz w:val="24"/>
            </w:rPr>
            <w:t>Introduction of Research Topics and Methods</w:t>
          </w:r>
          <w:r w:rsidRPr="002813D2">
            <w:rPr>
              <w:rFonts w:ascii="Times New Roman" w:hAnsi="Times New Roman" w:cs="Times New Roman"/>
              <w:sz w:val="24"/>
            </w:rPr>
            <w:ptab w:relativeTo="margin" w:alignment="right" w:leader="dot"/>
          </w:r>
          <w:r w:rsidRPr="002813D2">
            <w:rPr>
              <w:rFonts w:ascii="Times New Roman" w:hAnsi="Times New Roman" w:cs="Times New Roman"/>
              <w:b/>
              <w:bCs/>
              <w:sz w:val="24"/>
            </w:rPr>
            <w:t>1</w:t>
          </w:r>
        </w:p>
        <w:p w14:paraId="5D4541ED" w14:textId="36B102B9" w:rsidR="00A8360B" w:rsidRPr="002813D2" w:rsidRDefault="00A8360B" w:rsidP="00EB63F0">
          <w:pPr>
            <w:pStyle w:val="2"/>
            <w:numPr>
              <w:ilvl w:val="0"/>
              <w:numId w:val="9"/>
            </w:numPr>
            <w:spacing w:after="0"/>
            <w:rPr>
              <w:rFonts w:ascii="Times New Roman" w:hAnsi="Times New Roman" w:cs="Times New Roman"/>
              <w:sz w:val="24"/>
            </w:rPr>
          </w:pPr>
          <w:r w:rsidRPr="002813D2">
            <w:rPr>
              <w:rFonts w:ascii="Times New Roman" w:hAnsi="Times New Roman" w:cs="Times New Roman"/>
              <w:sz w:val="24"/>
            </w:rPr>
            <w:t>Toward a “Memory-Work” of Comfort Women</w:t>
          </w:r>
          <w:r w:rsidRPr="002813D2">
            <w:rPr>
              <w:rFonts w:ascii="Times New Roman" w:hAnsi="Times New Roman" w:cs="Times New Roman"/>
              <w:sz w:val="24"/>
            </w:rPr>
            <w:ptab w:relativeTo="margin" w:alignment="right" w:leader="dot"/>
          </w:r>
          <w:r w:rsidRPr="002813D2">
            <w:rPr>
              <w:rFonts w:ascii="Times New Roman" w:hAnsi="Times New Roman" w:cs="Times New Roman"/>
              <w:sz w:val="24"/>
            </w:rPr>
            <w:t>1</w:t>
          </w:r>
        </w:p>
        <w:p w14:paraId="72D7BE96" w14:textId="645EC892" w:rsidR="00A8360B" w:rsidRPr="002813D2" w:rsidRDefault="00A8360B" w:rsidP="00EB63F0">
          <w:pPr>
            <w:pStyle w:val="a3"/>
            <w:numPr>
              <w:ilvl w:val="0"/>
              <w:numId w:val="9"/>
            </w:numPr>
            <w:spacing w:after="0"/>
            <w:rPr>
              <w:rFonts w:ascii="Times New Roman" w:hAnsi="Times New Roman" w:cs="Times New Roman" w:hint="eastAsia"/>
              <w:sz w:val="24"/>
            </w:rPr>
          </w:pPr>
          <w:r w:rsidRPr="002813D2">
            <w:rPr>
              <w:rFonts w:ascii="Times New Roman" w:hAnsi="Times New Roman" w:cs="Times New Roman"/>
              <w:sz w:val="24"/>
            </w:rPr>
            <w:t>Sig</w:t>
          </w:r>
          <w:r w:rsidRPr="002813D2">
            <w:rPr>
              <w:rFonts w:ascii="Times New Roman" w:hAnsi="Times New Roman" w:cs="Times New Roman" w:hint="eastAsia"/>
              <w:sz w:val="24"/>
            </w:rPr>
            <w:t>nification of Study</w:t>
          </w:r>
          <w:r w:rsidRPr="002813D2">
            <w:rPr>
              <w:rFonts w:ascii="Times New Roman" w:hAnsi="Times New Roman" w:cs="Times New Roman"/>
              <w:sz w:val="24"/>
            </w:rPr>
            <w:ptab w:relativeTo="margin" w:alignment="right" w:leader="dot"/>
          </w:r>
          <w:r w:rsidRPr="002813D2">
            <w:rPr>
              <w:rFonts w:ascii="Times New Roman" w:hAnsi="Times New Roman" w:cs="Times New Roman" w:hint="eastAsia"/>
              <w:sz w:val="24"/>
            </w:rPr>
            <w:t>7</w:t>
          </w:r>
        </w:p>
        <w:p w14:paraId="23418067" w14:textId="4FAA06C6" w:rsidR="00A8360B" w:rsidRPr="002813D2" w:rsidRDefault="00A8360B" w:rsidP="00EB63F0">
          <w:pPr>
            <w:pStyle w:val="2"/>
            <w:numPr>
              <w:ilvl w:val="0"/>
              <w:numId w:val="9"/>
            </w:numPr>
            <w:spacing w:after="0"/>
            <w:rPr>
              <w:rFonts w:ascii="Times New Roman" w:hAnsi="Times New Roman" w:cs="Times New Roman" w:hint="eastAsia"/>
              <w:sz w:val="24"/>
            </w:rPr>
          </w:pPr>
          <w:r w:rsidRPr="002813D2">
            <w:rPr>
              <w:rFonts w:ascii="Times New Roman" w:hAnsi="Times New Roman" w:cs="Times New Roman" w:hint="eastAsia"/>
              <w:sz w:val="24"/>
            </w:rPr>
            <w:t>Dissertation Objectives</w:t>
          </w:r>
          <w:r w:rsidRPr="002813D2">
            <w:rPr>
              <w:rFonts w:ascii="Times New Roman" w:hAnsi="Times New Roman" w:cs="Times New Roman"/>
              <w:sz w:val="24"/>
            </w:rPr>
            <w:ptab w:relativeTo="margin" w:alignment="right" w:leader="dot"/>
          </w:r>
          <w:r w:rsidRPr="002813D2">
            <w:rPr>
              <w:rFonts w:ascii="Times New Roman" w:hAnsi="Times New Roman" w:cs="Times New Roman" w:hint="eastAsia"/>
              <w:sz w:val="24"/>
            </w:rPr>
            <w:t>9</w:t>
          </w:r>
        </w:p>
        <w:p w14:paraId="6B70DC90" w14:textId="476E1D71" w:rsidR="00A8360B" w:rsidRPr="002813D2" w:rsidRDefault="00A8360B" w:rsidP="00EB63F0">
          <w:pPr>
            <w:pStyle w:val="a3"/>
            <w:numPr>
              <w:ilvl w:val="0"/>
              <w:numId w:val="9"/>
            </w:numPr>
            <w:spacing w:after="0"/>
            <w:rPr>
              <w:rFonts w:ascii="Times New Roman" w:hAnsi="Times New Roman" w:cs="Times New Roman"/>
              <w:sz w:val="24"/>
            </w:rPr>
          </w:pPr>
          <w:r w:rsidRPr="002813D2">
            <w:rPr>
              <w:rFonts w:ascii="Times New Roman" w:hAnsi="Times New Roman" w:cs="Times New Roman"/>
              <w:sz w:val="24"/>
            </w:rPr>
            <w:t>Research Methods</w:t>
          </w:r>
          <w:r w:rsidRPr="002813D2">
            <w:rPr>
              <w:rFonts w:ascii="Times New Roman" w:hAnsi="Times New Roman" w:cs="Times New Roman"/>
              <w:sz w:val="24"/>
            </w:rPr>
            <w:ptab w:relativeTo="margin" w:alignment="right" w:leader="dot"/>
          </w:r>
          <w:r w:rsidRPr="002813D2">
            <w:rPr>
              <w:rFonts w:ascii="Times New Roman" w:hAnsi="Times New Roman" w:cs="Times New Roman"/>
              <w:sz w:val="24"/>
            </w:rPr>
            <w:t>13</w:t>
          </w:r>
        </w:p>
        <w:p w14:paraId="0976E69E" w14:textId="2E2BB155" w:rsidR="00A8360B" w:rsidRPr="002813D2" w:rsidRDefault="002813D2" w:rsidP="00EB63F0">
          <w:pPr>
            <w:pStyle w:val="10"/>
            <w:spacing w:before="240"/>
            <w:rPr>
              <w:rFonts w:ascii="Times New Roman" w:hAnsi="Times New Roman" w:cs="Times New Roman"/>
              <w:sz w:val="24"/>
            </w:rPr>
          </w:pPr>
          <w:r w:rsidRPr="002813D2">
            <w:rPr>
              <w:rFonts w:ascii="Times New Roman" w:hAnsi="Times New Roman" w:cs="Times New Roman" w:hint="eastAsia"/>
              <w:b/>
              <w:bCs/>
              <w:sz w:val="24"/>
            </w:rPr>
            <w:t xml:space="preserve">Chapter Two </w:t>
          </w:r>
          <w:r w:rsidRPr="002813D2">
            <w:rPr>
              <w:rFonts w:ascii="Times New Roman" w:hAnsi="Times New Roman" w:cs="Times New Roman" w:hint="eastAsia"/>
              <w:bCs/>
              <w:sz w:val="24"/>
            </w:rPr>
            <w:t>Th</w:t>
          </w:r>
          <w:r w:rsidRPr="002813D2">
            <w:rPr>
              <w:rFonts w:ascii="Times New Roman" w:hAnsi="Times New Roman" w:cs="Times New Roman" w:hint="eastAsia"/>
              <w:sz w:val="24"/>
            </w:rPr>
            <w:t>eoretical Bases and Related Studies</w:t>
          </w:r>
          <w:r w:rsidR="00A8360B" w:rsidRPr="002813D2">
            <w:rPr>
              <w:rFonts w:ascii="Times New Roman" w:hAnsi="Times New Roman" w:cs="Times New Roman"/>
              <w:sz w:val="24"/>
            </w:rPr>
            <w:ptab w:relativeTo="margin" w:alignment="right" w:leader="dot"/>
          </w:r>
          <w:r w:rsidRPr="002813D2">
            <w:rPr>
              <w:rFonts w:ascii="Times New Roman" w:hAnsi="Times New Roman" w:cs="Times New Roman" w:hint="eastAsia"/>
              <w:b/>
              <w:bCs/>
              <w:sz w:val="24"/>
            </w:rPr>
            <w:t>20</w:t>
          </w:r>
        </w:p>
        <w:p w14:paraId="3179DF24" w14:textId="5FDE58FE" w:rsidR="00A8360B" w:rsidRPr="002813D2" w:rsidRDefault="002813D2" w:rsidP="00EB63F0">
          <w:pPr>
            <w:pStyle w:val="2"/>
            <w:numPr>
              <w:ilvl w:val="0"/>
              <w:numId w:val="10"/>
            </w:numPr>
            <w:spacing w:after="0"/>
            <w:rPr>
              <w:rFonts w:ascii="Times New Roman" w:hAnsi="Times New Roman" w:cs="Times New Roman" w:hint="eastAsia"/>
              <w:sz w:val="24"/>
              <w:lang w:val="ko-KR"/>
            </w:rPr>
          </w:pPr>
          <w:r w:rsidRPr="002813D2">
            <w:rPr>
              <w:rFonts w:ascii="Times New Roman" w:hAnsi="Times New Roman" w:cs="Times New Roman" w:hint="eastAsia"/>
              <w:sz w:val="24"/>
            </w:rPr>
            <w:t>Research Objectives and Questions</w:t>
          </w:r>
          <w:r w:rsidR="00A8360B" w:rsidRPr="002813D2">
            <w:rPr>
              <w:rFonts w:ascii="Times New Roman" w:hAnsi="Times New Roman" w:cs="Times New Roman"/>
              <w:sz w:val="24"/>
            </w:rPr>
            <w:ptab w:relativeTo="margin" w:alignment="right" w:leader="dot"/>
          </w:r>
          <w:r w:rsidRPr="002813D2">
            <w:rPr>
              <w:rFonts w:ascii="Times New Roman" w:hAnsi="Times New Roman" w:cs="Times New Roman" w:hint="eastAsia"/>
              <w:sz w:val="24"/>
              <w:lang w:val="ko-KR"/>
            </w:rPr>
            <w:t>20</w:t>
          </w:r>
        </w:p>
        <w:p w14:paraId="59D51DA0" w14:textId="2B996B50" w:rsidR="002813D2" w:rsidRDefault="002813D2" w:rsidP="00EB63F0">
          <w:pPr>
            <w:pStyle w:val="a3"/>
            <w:numPr>
              <w:ilvl w:val="0"/>
              <w:numId w:val="10"/>
            </w:numPr>
            <w:spacing w:after="0"/>
            <w:rPr>
              <w:rFonts w:ascii="Times New Roman" w:hAnsi="Times New Roman" w:cs="Times New Roman" w:hint="eastAsia"/>
              <w:sz w:val="24"/>
              <w:lang w:val="ko-KR"/>
            </w:rPr>
          </w:pPr>
          <w:r w:rsidRPr="002813D2">
            <w:rPr>
              <w:rFonts w:ascii="Times New Roman" w:hAnsi="Times New Roman" w:cs="Times New Roman"/>
              <w:sz w:val="24"/>
              <w:lang w:val="ko-KR"/>
            </w:rPr>
            <w:t>Expected Outcomes</w:t>
          </w:r>
          <w:r w:rsidRPr="002813D2">
            <w:rPr>
              <w:rFonts w:ascii="Times New Roman" w:hAnsi="Times New Roman" w:cs="Times New Roman"/>
              <w:sz w:val="24"/>
            </w:rPr>
            <w:ptab w:relativeTo="margin" w:alignment="right" w:leader="dot"/>
          </w:r>
          <w:r w:rsidRPr="002813D2">
            <w:rPr>
              <w:rFonts w:ascii="Times New Roman" w:hAnsi="Times New Roman" w:cs="Times New Roman" w:hint="eastAsia"/>
              <w:sz w:val="24"/>
              <w:lang w:val="ko-KR"/>
            </w:rPr>
            <w:t>34</w:t>
          </w:r>
        </w:p>
        <w:p w14:paraId="37B69F46" w14:textId="3AB23AF3" w:rsidR="002813D2" w:rsidRDefault="002813D2" w:rsidP="00EB63F0">
          <w:pPr>
            <w:pStyle w:val="2"/>
            <w:numPr>
              <w:ilvl w:val="0"/>
              <w:numId w:val="10"/>
            </w:numPr>
            <w:spacing w:after="0"/>
            <w:rPr>
              <w:rFonts w:ascii="Times New Roman" w:hAnsi="Times New Roman" w:cs="Times New Roman" w:hint="eastAsia"/>
              <w:sz w:val="24"/>
            </w:rPr>
          </w:pPr>
          <w:r w:rsidRPr="002813D2">
            <w:rPr>
              <w:rFonts w:ascii="Times New Roman" w:hAnsi="Times New Roman" w:cs="Times New Roman" w:hint="eastAsia"/>
              <w:sz w:val="24"/>
            </w:rPr>
            <w:t>Flow of Concepts</w:t>
          </w:r>
          <w:r w:rsidRPr="002813D2">
            <w:rPr>
              <w:rFonts w:ascii="Times New Roman" w:hAnsi="Times New Roman" w:cs="Times New Roman"/>
              <w:sz w:val="24"/>
            </w:rPr>
            <w:ptab w:relativeTo="margin" w:alignment="right" w:leader="dot"/>
          </w:r>
          <w:r w:rsidRPr="002813D2">
            <w:rPr>
              <w:rFonts w:ascii="Times New Roman" w:hAnsi="Times New Roman" w:cs="Times New Roman" w:hint="eastAsia"/>
              <w:sz w:val="24"/>
            </w:rPr>
            <w:t>41</w:t>
          </w:r>
        </w:p>
        <w:p w14:paraId="4B2C9D3A" w14:textId="6AD486D5" w:rsidR="002813D2" w:rsidRDefault="002813D2" w:rsidP="00EB63F0">
          <w:pPr>
            <w:pStyle w:val="a3"/>
            <w:numPr>
              <w:ilvl w:val="0"/>
              <w:numId w:val="10"/>
            </w:numPr>
            <w:spacing w:after="0"/>
            <w:rPr>
              <w:rFonts w:ascii="Times New Roman" w:hAnsi="Times New Roman" w:cs="Times New Roman" w:hint="eastAsia"/>
              <w:sz w:val="24"/>
            </w:rPr>
          </w:pPr>
          <w:r w:rsidRPr="00EB63F0">
            <w:rPr>
              <w:rFonts w:ascii="Times New Roman" w:hAnsi="Times New Roman" w:cs="Times New Roman"/>
              <w:sz w:val="24"/>
            </w:rPr>
            <w:t>Intersectionality in Comfort Women Issues</w:t>
          </w:r>
          <w:r w:rsidRPr="00EB63F0">
            <w:rPr>
              <w:rFonts w:ascii="Times New Roman" w:hAnsi="Times New Roman" w:cs="Times New Roman"/>
              <w:sz w:val="24"/>
            </w:rPr>
            <w:ptab w:relativeTo="margin" w:alignment="right" w:leader="dot"/>
          </w:r>
          <w:r w:rsidR="00EB63F0" w:rsidRPr="00EB63F0">
            <w:rPr>
              <w:rFonts w:ascii="Times New Roman" w:hAnsi="Times New Roman" w:cs="Times New Roman" w:hint="eastAsia"/>
              <w:sz w:val="24"/>
            </w:rPr>
            <w:t>4</w:t>
          </w:r>
          <w:r w:rsidR="00EB63F0">
            <w:rPr>
              <w:rFonts w:ascii="Times New Roman" w:hAnsi="Times New Roman" w:cs="Times New Roman" w:hint="eastAsia"/>
              <w:sz w:val="24"/>
            </w:rPr>
            <w:t>4</w:t>
          </w:r>
        </w:p>
        <w:p w14:paraId="155EA45F" w14:textId="75724A8F" w:rsidR="00EB63F0" w:rsidRDefault="00EB63F0" w:rsidP="00EB63F0">
          <w:pPr>
            <w:pStyle w:val="2"/>
            <w:numPr>
              <w:ilvl w:val="0"/>
              <w:numId w:val="10"/>
            </w:numPr>
            <w:spacing w:after="0"/>
            <w:rPr>
              <w:rFonts w:ascii="Times New Roman" w:hAnsi="Times New Roman" w:cs="Times New Roman" w:hint="eastAsia"/>
              <w:sz w:val="24"/>
            </w:rPr>
          </w:pPr>
          <w:r w:rsidRPr="00EB63F0">
            <w:rPr>
              <w:rFonts w:ascii="Times New Roman" w:hAnsi="Times New Roman" w:cs="Times New Roman" w:hint="eastAsia"/>
              <w:sz w:val="24"/>
            </w:rPr>
            <w:t>Changes in Social Recognition and Integrity</w:t>
          </w:r>
          <w:r w:rsidRPr="00EB63F0">
            <w:rPr>
              <w:rFonts w:ascii="Times New Roman" w:hAnsi="Times New Roman" w:cs="Times New Roman"/>
              <w:sz w:val="24"/>
            </w:rPr>
            <w:ptab w:relativeTo="margin" w:alignment="right" w:leader="dot"/>
          </w:r>
          <w:r w:rsidRPr="00EB63F0">
            <w:rPr>
              <w:rFonts w:ascii="Times New Roman" w:hAnsi="Times New Roman" w:cs="Times New Roman" w:hint="eastAsia"/>
              <w:sz w:val="24"/>
            </w:rPr>
            <w:t>59</w:t>
          </w:r>
        </w:p>
        <w:p w14:paraId="2B723435" w14:textId="4C2917F2" w:rsidR="00A8360B" w:rsidRPr="00EB63F0" w:rsidRDefault="00EB63F0" w:rsidP="00EB63F0">
          <w:pPr>
            <w:pStyle w:val="a3"/>
            <w:numPr>
              <w:ilvl w:val="0"/>
              <w:numId w:val="10"/>
            </w:numPr>
            <w:rPr>
              <w:rFonts w:ascii="Times New Roman" w:hAnsi="Times New Roman" w:cs="Times New Roman"/>
              <w:sz w:val="24"/>
            </w:rPr>
          </w:pPr>
          <w:r w:rsidRPr="00EB63F0">
            <w:rPr>
              <w:rFonts w:ascii="Times New Roman" w:hAnsi="Times New Roman" w:cs="Times New Roman"/>
              <w:sz w:val="24"/>
            </w:rPr>
            <w:t>Memory-Work, and the Production of Space</w:t>
          </w:r>
          <w:r w:rsidRPr="00EB63F0">
            <w:rPr>
              <w:rFonts w:ascii="Times New Roman" w:hAnsi="Times New Roman" w:cs="Times New Roman"/>
              <w:sz w:val="24"/>
            </w:rPr>
            <w:ptab w:relativeTo="margin" w:alignment="right" w:leader="dot"/>
          </w:r>
          <w:r w:rsidRPr="00EB63F0">
            <w:rPr>
              <w:rFonts w:ascii="Times New Roman" w:hAnsi="Times New Roman" w:cs="Times New Roman"/>
              <w:sz w:val="24"/>
            </w:rPr>
            <w:t>64</w:t>
          </w:r>
        </w:p>
      </w:sdtContent>
    </w:sdt>
    <w:p w14:paraId="1D711357" w14:textId="12FA655D" w:rsidR="00EB63F0" w:rsidRDefault="00EB63F0" w:rsidP="006F3399">
      <w:pPr>
        <w:spacing w:line="480" w:lineRule="auto"/>
        <w:rPr>
          <w:rFonts w:ascii="Times New Roman" w:hAnsi="Times New Roman" w:cs="Times New Roman"/>
          <w:sz w:val="24"/>
        </w:rPr>
      </w:pPr>
      <w:r>
        <w:rPr>
          <w:rFonts w:ascii="Times New Roman" w:hAnsi="Times New Roman" w:cs="Times New Roman"/>
          <w:sz w:val="24"/>
        </w:rPr>
        <w:br w:type="page"/>
      </w:r>
    </w:p>
    <w:p w14:paraId="2B0F6186" w14:textId="4374ECAB" w:rsidR="00710740" w:rsidRPr="00852B20" w:rsidRDefault="00852B20" w:rsidP="00852B20">
      <w:pPr>
        <w:spacing w:line="480" w:lineRule="auto"/>
        <w:jc w:val="center"/>
        <w:rPr>
          <w:rFonts w:ascii="Times New Roman" w:hAnsi="Times New Roman" w:cs="Times New Roman" w:hint="eastAsia"/>
          <w:b/>
          <w:sz w:val="28"/>
        </w:rPr>
      </w:pPr>
      <w:r w:rsidRPr="00852B20">
        <w:rPr>
          <w:rFonts w:ascii="Times New Roman" w:hAnsi="Times New Roman" w:cs="Times New Roman" w:hint="eastAsia"/>
          <w:b/>
          <w:sz w:val="28"/>
        </w:rPr>
        <w:lastRenderedPageBreak/>
        <w:t>List of Tables</w:t>
      </w:r>
    </w:p>
    <w:p w14:paraId="61F1D7E4" w14:textId="60D74F55" w:rsidR="001439EE" w:rsidRDefault="001439EE" w:rsidP="001439EE">
      <w:pPr>
        <w:spacing w:after="0" w:line="240" w:lineRule="auto"/>
        <w:rPr>
          <w:rFonts w:ascii="Times New Roman" w:hAnsi="Times New Roman" w:cs="Times New Roman" w:hint="eastAsia"/>
          <w:sz w:val="24"/>
        </w:rPr>
      </w:pPr>
      <w:r>
        <w:rPr>
          <w:rFonts w:ascii="Times New Roman" w:hAnsi="Times New Roman" w:cs="Times New Roman" w:hint="eastAsia"/>
          <w:sz w:val="24"/>
        </w:rPr>
        <w:t>Table 3.1</w:t>
      </w:r>
      <w:r w:rsidRPr="00EB63F0">
        <w:rPr>
          <w:rFonts w:ascii="Times New Roman" w:hAnsi="Times New Roman" w:cs="Times New Roman"/>
          <w:sz w:val="24"/>
        </w:rPr>
        <w:ptab w:relativeTo="margin" w:alignment="right" w:leader="dot"/>
      </w:r>
      <w:r>
        <w:rPr>
          <w:rFonts w:ascii="Times New Roman" w:hAnsi="Times New Roman" w:cs="Times New Roman" w:hint="eastAsia"/>
          <w:sz w:val="24"/>
        </w:rPr>
        <w:t>00</w:t>
      </w:r>
    </w:p>
    <w:p w14:paraId="3F0B5508" w14:textId="05A8128B" w:rsidR="001439EE" w:rsidRDefault="001439EE" w:rsidP="001439EE">
      <w:pPr>
        <w:spacing w:after="0" w:line="240" w:lineRule="auto"/>
        <w:rPr>
          <w:rFonts w:ascii="Times New Roman" w:hAnsi="Times New Roman" w:cs="Times New Roman" w:hint="eastAsia"/>
          <w:sz w:val="24"/>
        </w:rPr>
      </w:pPr>
      <w:r>
        <w:rPr>
          <w:rFonts w:ascii="Times New Roman" w:hAnsi="Times New Roman" w:cs="Times New Roman" w:hint="eastAsia"/>
          <w:sz w:val="24"/>
        </w:rPr>
        <w:t>Table 4.1</w:t>
      </w:r>
      <w:r w:rsidRPr="00EB63F0">
        <w:rPr>
          <w:rFonts w:ascii="Times New Roman" w:hAnsi="Times New Roman" w:cs="Times New Roman"/>
          <w:sz w:val="24"/>
        </w:rPr>
        <w:ptab w:relativeTo="margin" w:alignment="right" w:leader="dot"/>
      </w:r>
      <w:r>
        <w:rPr>
          <w:rFonts w:ascii="Times New Roman" w:hAnsi="Times New Roman" w:cs="Times New Roman" w:hint="eastAsia"/>
          <w:sz w:val="24"/>
        </w:rPr>
        <w:t>00</w:t>
      </w:r>
    </w:p>
    <w:p w14:paraId="0C53CB39" w14:textId="621AEC9D" w:rsidR="001439EE" w:rsidRDefault="001439EE" w:rsidP="001439EE">
      <w:pPr>
        <w:spacing w:after="0" w:line="240" w:lineRule="auto"/>
        <w:rPr>
          <w:rFonts w:ascii="Times New Roman" w:hAnsi="Times New Roman" w:cs="Times New Roman"/>
          <w:sz w:val="24"/>
        </w:rPr>
      </w:pPr>
      <w:r>
        <w:rPr>
          <w:rFonts w:ascii="Times New Roman" w:hAnsi="Times New Roman" w:cs="Times New Roman"/>
          <w:sz w:val="24"/>
        </w:rPr>
        <w:br w:type="page"/>
      </w:r>
    </w:p>
    <w:p w14:paraId="3DF42F4F" w14:textId="5670801E" w:rsidR="001439EE" w:rsidRPr="001439EE" w:rsidRDefault="001439EE" w:rsidP="001439EE">
      <w:pPr>
        <w:spacing w:line="480" w:lineRule="auto"/>
        <w:jc w:val="center"/>
        <w:rPr>
          <w:rFonts w:ascii="Times New Roman" w:hAnsi="Times New Roman" w:cs="Times New Roman" w:hint="eastAsia"/>
          <w:b/>
          <w:sz w:val="28"/>
        </w:rPr>
      </w:pPr>
      <w:r w:rsidRPr="001439EE">
        <w:rPr>
          <w:rFonts w:ascii="Times New Roman" w:hAnsi="Times New Roman" w:cs="Times New Roman" w:hint="eastAsia"/>
          <w:b/>
          <w:sz w:val="28"/>
        </w:rPr>
        <w:lastRenderedPageBreak/>
        <w:t>List of Figures</w:t>
      </w:r>
    </w:p>
    <w:p w14:paraId="3A0CE529" w14:textId="43F17027" w:rsidR="001439EE" w:rsidRPr="00852B20" w:rsidRDefault="001439EE" w:rsidP="001439EE">
      <w:pPr>
        <w:spacing w:after="0" w:line="240" w:lineRule="auto"/>
        <w:rPr>
          <w:rFonts w:ascii="Times New Roman" w:hAnsi="Times New Roman" w:cs="Times New Roman"/>
          <w:sz w:val="24"/>
        </w:rPr>
      </w:pPr>
      <w:r>
        <w:rPr>
          <w:rFonts w:ascii="Times New Roman" w:hAnsi="Times New Roman" w:cs="Times New Roman" w:hint="eastAsia"/>
          <w:sz w:val="24"/>
        </w:rPr>
        <w:t>Figure 2.1</w:t>
      </w:r>
      <w:r w:rsidRPr="001439EE">
        <w:t xml:space="preserve"> </w:t>
      </w:r>
      <w:r w:rsidRPr="001439EE">
        <w:rPr>
          <w:rFonts w:ascii="Times New Roman" w:hAnsi="Times New Roman" w:cs="Times New Roman"/>
          <w:sz w:val="24"/>
        </w:rPr>
        <w:t xml:space="preserve">Conceptual </w:t>
      </w:r>
      <w:proofErr w:type="gramStart"/>
      <w:r w:rsidRPr="001439EE">
        <w:rPr>
          <w:rFonts w:ascii="Times New Roman" w:hAnsi="Times New Roman" w:cs="Times New Roman"/>
          <w:sz w:val="24"/>
        </w:rPr>
        <w:t>Flow</w:t>
      </w:r>
      <w:proofErr w:type="gramEnd"/>
      <w:r w:rsidRPr="001439EE">
        <w:rPr>
          <w:rFonts w:ascii="Times New Roman" w:hAnsi="Times New Roman" w:cs="Times New Roman"/>
          <w:sz w:val="24"/>
        </w:rPr>
        <w:t xml:space="preserve"> of Human Rights Movements of Comfort Women</w:t>
      </w:r>
      <w:r w:rsidRPr="00EB63F0">
        <w:rPr>
          <w:rFonts w:ascii="Times New Roman" w:hAnsi="Times New Roman" w:cs="Times New Roman"/>
          <w:sz w:val="24"/>
        </w:rPr>
        <w:ptab w:relativeTo="margin" w:alignment="right" w:leader="dot"/>
      </w:r>
      <w:r>
        <w:rPr>
          <w:rFonts w:ascii="Times New Roman" w:hAnsi="Times New Roman" w:cs="Times New Roman" w:hint="eastAsia"/>
          <w:sz w:val="24"/>
        </w:rPr>
        <w:t>41</w:t>
      </w:r>
    </w:p>
    <w:p w14:paraId="357F79D0" w14:textId="318C24AC" w:rsidR="00710740" w:rsidRDefault="00710740" w:rsidP="006F3399">
      <w:pPr>
        <w:spacing w:line="480" w:lineRule="auto"/>
        <w:rPr>
          <w:rFonts w:ascii="Times New Roman" w:hAnsi="Times New Roman" w:cs="Times New Roman"/>
          <w:sz w:val="24"/>
        </w:rPr>
      </w:pPr>
      <w:r>
        <w:rPr>
          <w:rFonts w:ascii="Times New Roman" w:hAnsi="Times New Roman" w:cs="Times New Roman"/>
          <w:sz w:val="24"/>
        </w:rPr>
        <w:br w:type="page"/>
      </w:r>
    </w:p>
    <w:p w14:paraId="3627E5BB" w14:textId="77777777" w:rsidR="00B22E93" w:rsidRPr="00710740" w:rsidRDefault="00B22E93" w:rsidP="006F3399">
      <w:pPr>
        <w:spacing w:line="480" w:lineRule="auto"/>
        <w:rPr>
          <w:rFonts w:ascii="Times New Roman" w:hAnsi="Times New Roman" w:cs="Times New Roman"/>
          <w:sz w:val="24"/>
        </w:rPr>
        <w:sectPr w:rsidR="00B22E93" w:rsidRPr="00710740" w:rsidSect="00D761B2">
          <w:pgSz w:w="12240" w:h="15840"/>
          <w:pgMar w:top="1440" w:right="1800" w:bottom="1872" w:left="1800" w:header="720" w:footer="720" w:gutter="0"/>
          <w:pgNumType w:fmt="lowerRoman" w:start="2"/>
          <w:cols w:space="720"/>
          <w:docGrid w:linePitch="360"/>
        </w:sectPr>
      </w:pPr>
    </w:p>
    <w:p w14:paraId="3627E5BC" w14:textId="77777777" w:rsidR="00B22E93" w:rsidRPr="001B7DE6" w:rsidRDefault="001B7DE6" w:rsidP="007936E5">
      <w:pPr>
        <w:spacing w:after="0" w:line="360" w:lineRule="auto"/>
        <w:rPr>
          <w:rFonts w:ascii="Times New Roman" w:hAnsi="Times New Roman" w:cs="Times New Roman"/>
          <w:b/>
          <w:sz w:val="36"/>
        </w:rPr>
      </w:pPr>
      <w:r w:rsidRPr="001B7DE6">
        <w:rPr>
          <w:rFonts w:ascii="Times New Roman" w:hAnsi="Times New Roman" w:cs="Times New Roman"/>
          <w:b/>
          <w:sz w:val="36"/>
        </w:rPr>
        <w:lastRenderedPageBreak/>
        <w:t>Chapter One</w:t>
      </w:r>
    </w:p>
    <w:p w14:paraId="3627E5BD" w14:textId="77777777" w:rsidR="001B7DE6" w:rsidRPr="001B7DE6" w:rsidRDefault="001B7DE6" w:rsidP="007936E5">
      <w:pPr>
        <w:spacing w:line="360" w:lineRule="auto"/>
        <w:rPr>
          <w:rFonts w:ascii="Times New Roman" w:hAnsi="Times New Roman" w:cs="Times New Roman"/>
          <w:b/>
          <w:sz w:val="36"/>
        </w:rPr>
      </w:pPr>
      <w:r w:rsidRPr="001B7DE6">
        <w:rPr>
          <w:rFonts w:ascii="Times New Roman" w:hAnsi="Times New Roman" w:cs="Times New Roman"/>
          <w:b/>
          <w:sz w:val="36"/>
        </w:rPr>
        <w:t>Introduction</w:t>
      </w:r>
      <w:r w:rsidR="007936E5">
        <w:rPr>
          <w:rFonts w:ascii="Times New Roman" w:hAnsi="Times New Roman" w:cs="Times New Roman"/>
          <w:b/>
          <w:sz w:val="36"/>
        </w:rPr>
        <w:t xml:space="preserve"> of </w:t>
      </w:r>
      <w:r w:rsidR="00A56C2C">
        <w:rPr>
          <w:rFonts w:ascii="Times New Roman" w:hAnsi="Times New Roman" w:cs="Times New Roman"/>
          <w:b/>
          <w:sz w:val="36"/>
        </w:rPr>
        <w:t>Research Topics</w:t>
      </w:r>
      <w:r w:rsidR="007936E5">
        <w:rPr>
          <w:rFonts w:ascii="Times New Roman" w:hAnsi="Times New Roman" w:cs="Times New Roman"/>
          <w:b/>
          <w:sz w:val="36"/>
        </w:rPr>
        <w:t xml:space="preserve"> and Methods</w:t>
      </w:r>
    </w:p>
    <w:p w14:paraId="3627E5BE" w14:textId="77777777" w:rsidR="001B7DE6" w:rsidRDefault="001B7DE6" w:rsidP="007936E5">
      <w:pPr>
        <w:spacing w:line="480" w:lineRule="auto"/>
        <w:rPr>
          <w:rFonts w:ascii="Times New Roman" w:hAnsi="Times New Roman" w:cs="Times New Roman"/>
          <w:sz w:val="24"/>
        </w:rPr>
      </w:pPr>
    </w:p>
    <w:p w14:paraId="3627E5BF" w14:textId="77777777" w:rsidR="007936E5" w:rsidRPr="00674976" w:rsidRDefault="00674976" w:rsidP="007936E5">
      <w:pPr>
        <w:pStyle w:val="a3"/>
        <w:numPr>
          <w:ilvl w:val="0"/>
          <w:numId w:val="2"/>
        </w:numPr>
        <w:spacing w:line="480" w:lineRule="auto"/>
        <w:rPr>
          <w:rFonts w:ascii="Times New Roman" w:hAnsi="Times New Roman" w:cs="Times New Roman"/>
          <w:b/>
          <w:sz w:val="24"/>
        </w:rPr>
      </w:pPr>
      <w:r w:rsidRPr="00674976">
        <w:rPr>
          <w:rFonts w:ascii="Times New Roman" w:hAnsi="Times New Roman" w:cs="Times New Roman"/>
          <w:b/>
          <w:sz w:val="24"/>
        </w:rPr>
        <w:t>Toward</w:t>
      </w:r>
      <w:r w:rsidR="00903FB4">
        <w:rPr>
          <w:rFonts w:ascii="Times New Roman" w:hAnsi="Times New Roman" w:cs="Times New Roman"/>
          <w:b/>
          <w:sz w:val="24"/>
        </w:rPr>
        <w:t xml:space="preserve"> a</w:t>
      </w:r>
      <w:r>
        <w:rPr>
          <w:rFonts w:ascii="Times New Roman" w:hAnsi="Times New Roman" w:cs="Times New Roman"/>
          <w:b/>
          <w:sz w:val="24"/>
        </w:rPr>
        <w:t xml:space="preserve"> </w:t>
      </w:r>
      <w:r w:rsidRPr="00674976">
        <w:rPr>
          <w:rFonts w:ascii="Times New Roman" w:hAnsi="Times New Roman" w:cs="Times New Roman"/>
          <w:b/>
          <w:sz w:val="24"/>
        </w:rPr>
        <w:t>“Memory-Work”</w:t>
      </w:r>
      <w:r w:rsidR="00903FB4">
        <w:rPr>
          <w:rFonts w:ascii="Times New Roman" w:hAnsi="Times New Roman" w:cs="Times New Roman"/>
          <w:b/>
          <w:sz w:val="24"/>
        </w:rPr>
        <w:t xml:space="preserve"> of Comfort Women</w:t>
      </w:r>
    </w:p>
    <w:p w14:paraId="3627E5C0" w14:textId="71602220" w:rsidR="00A56C2C" w:rsidRDefault="00674976" w:rsidP="00A56C2C">
      <w:pPr>
        <w:spacing w:after="0" w:line="480" w:lineRule="auto"/>
        <w:ind w:firstLine="540"/>
        <w:rPr>
          <w:rFonts w:ascii="Times New Roman" w:hAnsi="Times New Roman" w:cs="Times New Roman"/>
          <w:sz w:val="24"/>
        </w:rPr>
      </w:pPr>
      <w:r>
        <w:rPr>
          <w:rFonts w:ascii="Times New Roman" w:hAnsi="Times New Roman" w:cs="Times New Roman"/>
          <w:sz w:val="24"/>
        </w:rPr>
        <w:t>People’s experiences and memories are various and diversified according to their social class, economic status, and geographic</w:t>
      </w:r>
      <w:r w:rsidR="0089414B">
        <w:rPr>
          <w:rFonts w:ascii="Times New Roman" w:hAnsi="Times New Roman" w:cs="Times New Roman"/>
          <w:sz w:val="24"/>
        </w:rPr>
        <w:t>al</w:t>
      </w:r>
      <w:r w:rsidR="004F6709">
        <w:rPr>
          <w:rFonts w:ascii="Times New Roman" w:hAnsi="Times New Roman" w:cs="Times New Roman"/>
          <w:sz w:val="24"/>
        </w:rPr>
        <w:t xml:space="preserve"> location</w:t>
      </w:r>
      <w:r>
        <w:rPr>
          <w:rFonts w:ascii="Times New Roman" w:hAnsi="Times New Roman" w:cs="Times New Roman"/>
          <w:sz w:val="24"/>
        </w:rPr>
        <w:t xml:space="preserve">. </w:t>
      </w:r>
      <w:r w:rsidR="001B6B58">
        <w:rPr>
          <w:rFonts w:ascii="Times New Roman" w:hAnsi="Times New Roman" w:cs="Times New Roman"/>
          <w:sz w:val="24"/>
        </w:rPr>
        <w:t xml:space="preserve">Even </w:t>
      </w:r>
      <w:r w:rsidR="000D2720">
        <w:rPr>
          <w:rFonts w:ascii="Times New Roman" w:hAnsi="Times New Roman" w:cs="Times New Roman"/>
          <w:sz w:val="24"/>
        </w:rPr>
        <w:t>with a</w:t>
      </w:r>
      <w:r w:rsidR="004F6709">
        <w:rPr>
          <w:rFonts w:ascii="Times New Roman" w:hAnsi="Times New Roman" w:cs="Times New Roman"/>
          <w:sz w:val="24"/>
        </w:rPr>
        <w:t xml:space="preserve"> certain</w:t>
      </w:r>
      <w:r w:rsidR="000D2720">
        <w:rPr>
          <w:rFonts w:ascii="Times New Roman" w:hAnsi="Times New Roman" w:cs="Times New Roman"/>
          <w:sz w:val="24"/>
        </w:rPr>
        <w:t xml:space="preserve"> historical event in</w:t>
      </w:r>
      <w:r w:rsidR="001B6B58">
        <w:rPr>
          <w:rFonts w:ascii="Times New Roman" w:hAnsi="Times New Roman" w:cs="Times New Roman"/>
          <w:sz w:val="24"/>
        </w:rPr>
        <w:t xml:space="preserve"> </w:t>
      </w:r>
      <w:r w:rsidR="000D2720">
        <w:rPr>
          <w:rFonts w:ascii="Times New Roman" w:hAnsi="Times New Roman" w:cs="Times New Roman"/>
          <w:sz w:val="24"/>
        </w:rPr>
        <w:t>a</w:t>
      </w:r>
      <w:r w:rsidR="001B6B58">
        <w:rPr>
          <w:rFonts w:ascii="Times New Roman" w:hAnsi="Times New Roman" w:cs="Times New Roman"/>
          <w:sz w:val="24"/>
        </w:rPr>
        <w:t xml:space="preserve"> society, </w:t>
      </w:r>
      <w:r w:rsidR="00502732">
        <w:rPr>
          <w:rFonts w:ascii="Times New Roman" w:hAnsi="Times New Roman" w:cs="Times New Roman"/>
          <w:sz w:val="24"/>
        </w:rPr>
        <w:t xml:space="preserve">people interpret it </w:t>
      </w:r>
      <w:r w:rsidR="00A948C9">
        <w:rPr>
          <w:rFonts w:ascii="Times New Roman" w:hAnsi="Times New Roman" w:cs="Times New Roman"/>
          <w:sz w:val="24"/>
        </w:rPr>
        <w:t xml:space="preserve">differently based upon their memories and experiences. </w:t>
      </w:r>
      <w:r w:rsidR="000920AE">
        <w:rPr>
          <w:rFonts w:ascii="Times New Roman" w:hAnsi="Times New Roman" w:cs="Times New Roman"/>
          <w:sz w:val="24"/>
        </w:rPr>
        <w:t xml:space="preserve">This tells us that history is not just about recording numerous events of human society but also embedded within and shaped by the field of politics </w:t>
      </w:r>
      <w:r w:rsidR="000920AE">
        <w:rPr>
          <w:rFonts w:ascii="Times New Roman" w:hAnsi="Times New Roman" w:cs="Times New Roman"/>
          <w:sz w:val="24"/>
        </w:rPr>
        <w:fldChar w:fldCharType="begin">
          <w:fldData xml:space="preserve">PEVuZE5vdGU+PENpdGU+PEF1dGhvcj5Ed3llcjwvQXV0aG9yPjxZZWFyPjIwMDg8L1llYXI+PFJl
Y051bT42NTwvUmVjTnVtPjxEaXNwbGF5VGV4dD4oQmVubmV0dCwgMjAxMzsgQnJvd24sIDIwMDE7
IER3eWVyICZhbXA7IEFsZGVybWFuLCAyMDA4YjsgR2lsYmVydCwgMjAxNDsgUGllcnNvbiwgMjAw
NCk8L0Rpc3BsYXlUZXh0PjxyZWNvcmQ+PHJlYy1udW1iZXI+NjU8L3JlYy1udW1iZXI+PGZvcmVp
Z24ta2V5cz48a2V5IGFwcD0iRU4iIGRiLWlkPSJlZWR4MHR0ZDByZmRlbWVzZHB3NXp2Zm10MnY1
djB2NWRmMHAiIHRpbWVzdGFtcD0iMTQyNDk2NzU2NyI+NjU8L2tleT48L2ZvcmVpZ24ta2V5cz48
cmVmLXR5cGUgbmFtZT0iSm91cm5hbCBBcnRpY2xlIj4xNzwvcmVmLXR5cGU+PGNvbnRyaWJ1dG9y
cz48YXV0aG9ycz48YXV0aG9yPkR3eWVyLCBPd2VuIEo8L2F1dGhvcj48YXV0aG9yPkFsZGVybWFu
LCBEZXJlayBIPC9hdXRob3I+PC9hdXRob3JzPjwvY29udHJpYnV0b3JzPjx0aXRsZXM+PHRpdGxl
Pk1lbW9yaWFsIGxhbmRzY2FwZXM6IGFuYWx5dGljIHF1ZXN0aW9ucyBhbmQgbWV0YXBob3JzPC90
aXRsZT48c2Vjb25kYXJ5LXRpdGxlPkdlb0pvdXJuYWw8L3NlY29uZGFyeS10aXRsZT48L3RpdGxl
cz48cGVyaW9kaWNhbD48ZnVsbC10aXRsZT5HZW9Kb3VybmFsPC9mdWxsLXRpdGxlPjwvcGVyaW9k
aWNhbD48cGFnZXM+MTY1LTE3ODwvcGFnZXM+PHZvbHVtZT43Mzwvdm9sdW1lPjxudW1iZXI+Mzwv
bnVtYmVyPjxkYXRlcz48eWVhcj4yMDA4PC95ZWFyPjwvZGF0ZXM+PGlzYm4+MDM0My0yNTIxPC9p
c2JuPjx1cmxzPjwvdXJscz48L3JlY29yZD48L0NpdGU+PENpdGU+PEF1dGhvcj5HaWxiZXJ0PC9B
dXRob3I+PFllYXI+MjAxNDwvWWVhcj48UmVjTnVtPjY2PC9SZWNOdW0+PHJlY29yZD48cmVjLW51
bWJlcj42NjwvcmVjLW51bWJlcj48Zm9yZWlnbi1rZXlzPjxrZXkgYXBwPSJFTiIgZGItaWQ9ImVl
ZHgwdHRkMHJmZGVtZXNkcHc1enZmbXQydjV2MHY1ZGYwcCIgdGltZXN0YW1wPSIxNDI0OTY3Nzk5
Ij42Njwva2V5PjwvZm9yZWlnbi1rZXlzPjxyZWYtdHlwZSBuYW1lPSJCb29rIj42PC9yZWYtdHlw
ZT48Y29udHJpYnV0b3JzPjxhdXRob3JzPjxhdXRob3I+R2lsYmVydCwgRmVsaXg8L2F1dGhvcj48
L2F1dGhvcnM+PC9jb250cmlidXRvcnM+PHRpdGxlcz48dGl0bGU+SGlzdG9yeTogcG9saXRpY3Mg
b3IgY3VsdHVyZT8gUmVmbGVjdGlvbnMgb24gUmFua2UgYW5kIEJ1cmNraGFyZHQ8L3RpdGxlPjwv
dGl0bGVzPjxkYXRlcz48eWVhcj4yMDE0PC95ZWFyPjwvZGF0ZXM+PHB1Ymxpc2hlcj5QcmluY2V0
b24gVW5pdmVyc2l0eSBQcmVzczwvcHVibGlzaGVyPjxpc2JuPjE0MDA4NjEwNzE8L2lzYm4+PHVy
bHM+PC91cmxzPjwvcmVjb3JkPjwvQ2l0ZT48Q2l0ZT48QXV0aG9yPlBpZXJzb248L0F1dGhvcj48
WWVhcj4yMDA0PC9ZZWFyPjxSZWNOdW0+Njc8L1JlY051bT48cmVjb3JkPjxyZWMtbnVtYmVyPjY3
PC9yZWMtbnVtYmVyPjxmb3JlaWduLWtleXM+PGtleSBhcHA9IkVOIiBkYi1pZD0iZWVkeDB0dGQw
cmZkZW1lc2RwdzV6dmZtdDJ2NXYwdjVkZjBwIiB0aW1lc3RhbXA9IjE0MjQ5Njc5NTciPjY3PC9r
ZXk+PC9mb3JlaWduLWtleXM+PHJlZi10eXBlIG5hbWU9IkJvb2siPjY8L3JlZi10eXBlPjxjb250
cmlidXRvcnM+PGF1dGhvcnM+PGF1dGhvcj5QaWVyc29uLCBQYXVsPC9hdXRob3I+PC9hdXRob3Jz
PjwvY29udHJpYnV0b3JzPjx0aXRsZXM+PHRpdGxlPlBvbGl0aWNzIGluIHRpbWU6IEhpc3Rvcnks
IGluc3RpdHV0aW9ucywgYW5kIHNvY2lhbCBhbmFseXNpczwvdGl0bGU+PC90aXRsZXM+PGRhdGVz
Pjx5ZWFyPjIwMDQ8L3llYXI+PC9kYXRlcz48cHVibGlzaGVyPlByaW5jZXRvbiBVbml2ZXJzaXR5
IFByZXNzPC9wdWJsaXNoZXI+PGlzYm4+MDY5MTExNzE1MjwvaXNibj48dXJscz48L3VybHM+PC9y
ZWNvcmQ+PC9DaXRlPjxDaXRlPjxBdXRob3I+QmVubmV0dDwvQXV0aG9yPjxZZWFyPjIwMTM8L1ll
YXI+PFJlY051bT42ODwvUmVjTnVtPjxyZWNvcmQ+PHJlYy1udW1iZXI+Njg8L3JlYy1udW1iZXI+
PGZvcmVpZ24ta2V5cz48a2V5IGFwcD0iRU4iIGRiLWlkPSJlZWR4MHR0ZDByZmRlbWVzZHB3NXp2
Zm10MnY1djB2NWRmMHAiIHRpbWVzdGFtcD0iMTQyNDk2ODA0OCI+Njg8L2tleT48L2ZvcmVpZ24t
a2V5cz48cmVmLXR5cGUgbmFtZT0iQm9vayI+NjwvcmVmLXR5cGU+PGNvbnRyaWJ1dG9ycz48YXV0
aG9ycz48YXV0aG9yPkJlbm5ldHQsIFRvbnk8L2F1dGhvcj48L2F1dGhvcnM+PC9jb250cmlidXRv
cnM+PHRpdGxlcz48dGl0bGU+VGhlIGJpcnRoIG9mIHRoZSBtdXNldW06IEhpc3RvcnksIHRoZW9y
eSwgcG9saXRpY3M8L3RpdGxlPjwvdGl0bGVzPjxkYXRlcz48eWVhcj4yMDEzPC95ZWFyPjwvZGF0
ZXM+PHB1Ymxpc2hlcj5Sb3V0bGVkZ2U8L3B1Ymxpc2hlcj48aXNibj4xMTM2MTE1MTYxPC9pc2Ju
Pjx1cmxzPjwvdXJscz48L3JlY29yZD48L0NpdGU+PENpdGU+PEF1dGhvcj5Ccm93bjwvQXV0aG9y
PjxZZWFyPjIwMDE8L1llYXI+PFJlY051bT42OTwvUmVjTnVtPjxyZWNvcmQ+PHJlYy1udW1iZXI+
Njk8L3JlYy1udW1iZXI+PGZvcmVpZ24ta2V5cz48a2V5IGFwcD0iRU4iIGRiLWlkPSJlZWR4MHR0
ZDByZmRlbWVzZHB3NXp2Zm10MnY1djB2NWRmMHAiIHRpbWVzdGFtcD0iMTQyNDk2ODE0MSI+Njk8
L2tleT48L2ZvcmVpZ24ta2V5cz48cmVmLXR5cGUgbmFtZT0iQm9vayI+NjwvcmVmLXR5cGU+PGNv
bnRyaWJ1dG9ycz48YXV0aG9ycz48YXV0aG9yPkJyb3duLCBXZW5keTwvYXV0aG9yPjwvYXV0aG9y
cz48L2NvbnRyaWJ1dG9ycz48dGl0bGVzPjx0aXRsZT5Qb2xpdGljcyBvdXQgb2YgSGlzdG9yeTwv
dGl0bGU+PC90aXRsZXM+PGRhdGVzPjx5ZWFyPjIwMDE8L3llYXI+PC9kYXRlcz48cHVibGlzaGVy
PlByaW5jZXRvbiBVbml2ZXJzaXR5IFByZXNzPC9wdWJsaXNoZXI+PGlzYm4+MDY5MTA3MDg1Nzwv
aXNibj48dXJscz48L3VybHM+PC9yZWNvcmQ+PC9DaXRlPjwvRW5kTm90ZT5=
</w:fldData>
        </w:fldChar>
      </w:r>
      <w:r w:rsidR="009D7888">
        <w:rPr>
          <w:rFonts w:ascii="Times New Roman" w:hAnsi="Times New Roman" w:cs="Times New Roman"/>
          <w:sz w:val="24"/>
        </w:rPr>
        <w:instrText xml:space="preserve"> ADDIN EN.CITE </w:instrText>
      </w:r>
      <w:r w:rsidR="009D7888">
        <w:rPr>
          <w:rFonts w:ascii="Times New Roman" w:hAnsi="Times New Roman" w:cs="Times New Roman"/>
          <w:sz w:val="24"/>
        </w:rPr>
        <w:fldChar w:fldCharType="begin">
          <w:fldData xml:space="preserve">PEVuZE5vdGU+PENpdGU+PEF1dGhvcj5Ed3llcjwvQXV0aG9yPjxZZWFyPjIwMDg8L1llYXI+PFJl
Y051bT42NTwvUmVjTnVtPjxEaXNwbGF5VGV4dD4oQmVubmV0dCwgMjAxMzsgQnJvd24sIDIwMDE7
IER3eWVyICZhbXA7IEFsZGVybWFuLCAyMDA4YjsgR2lsYmVydCwgMjAxNDsgUGllcnNvbiwgMjAw
NCk8L0Rpc3BsYXlUZXh0PjxyZWNvcmQ+PHJlYy1udW1iZXI+NjU8L3JlYy1udW1iZXI+PGZvcmVp
Z24ta2V5cz48a2V5IGFwcD0iRU4iIGRiLWlkPSJlZWR4MHR0ZDByZmRlbWVzZHB3NXp2Zm10MnY1
djB2NWRmMHAiIHRpbWVzdGFtcD0iMTQyNDk2NzU2NyI+NjU8L2tleT48L2ZvcmVpZ24ta2V5cz48
cmVmLXR5cGUgbmFtZT0iSm91cm5hbCBBcnRpY2xlIj4xNzwvcmVmLXR5cGU+PGNvbnRyaWJ1dG9y
cz48YXV0aG9ycz48YXV0aG9yPkR3eWVyLCBPd2VuIEo8L2F1dGhvcj48YXV0aG9yPkFsZGVybWFu
LCBEZXJlayBIPC9hdXRob3I+PC9hdXRob3JzPjwvY29udHJpYnV0b3JzPjx0aXRsZXM+PHRpdGxl
Pk1lbW9yaWFsIGxhbmRzY2FwZXM6IGFuYWx5dGljIHF1ZXN0aW9ucyBhbmQgbWV0YXBob3JzPC90
aXRsZT48c2Vjb25kYXJ5LXRpdGxlPkdlb0pvdXJuYWw8L3NlY29uZGFyeS10aXRsZT48L3RpdGxl
cz48cGVyaW9kaWNhbD48ZnVsbC10aXRsZT5HZW9Kb3VybmFsPC9mdWxsLXRpdGxlPjwvcGVyaW9k
aWNhbD48cGFnZXM+MTY1LTE3ODwvcGFnZXM+PHZvbHVtZT43Mzwvdm9sdW1lPjxudW1iZXI+Mzwv
bnVtYmVyPjxkYXRlcz48eWVhcj4yMDA4PC95ZWFyPjwvZGF0ZXM+PGlzYm4+MDM0My0yNTIxPC9p
c2JuPjx1cmxzPjwvdXJscz48L3JlY29yZD48L0NpdGU+PENpdGU+PEF1dGhvcj5HaWxiZXJ0PC9B
dXRob3I+PFllYXI+MjAxNDwvWWVhcj48UmVjTnVtPjY2PC9SZWNOdW0+PHJlY29yZD48cmVjLW51
bWJlcj42NjwvcmVjLW51bWJlcj48Zm9yZWlnbi1rZXlzPjxrZXkgYXBwPSJFTiIgZGItaWQ9ImVl
ZHgwdHRkMHJmZGVtZXNkcHc1enZmbXQydjV2MHY1ZGYwcCIgdGltZXN0YW1wPSIxNDI0OTY3Nzk5
Ij42Njwva2V5PjwvZm9yZWlnbi1rZXlzPjxyZWYtdHlwZSBuYW1lPSJCb29rIj42PC9yZWYtdHlw
ZT48Y29udHJpYnV0b3JzPjxhdXRob3JzPjxhdXRob3I+R2lsYmVydCwgRmVsaXg8L2F1dGhvcj48
L2F1dGhvcnM+PC9jb250cmlidXRvcnM+PHRpdGxlcz48dGl0bGU+SGlzdG9yeTogcG9saXRpY3Mg
b3IgY3VsdHVyZT8gUmVmbGVjdGlvbnMgb24gUmFua2UgYW5kIEJ1cmNraGFyZHQ8L3RpdGxlPjwv
dGl0bGVzPjxkYXRlcz48eWVhcj4yMDE0PC95ZWFyPjwvZGF0ZXM+PHB1Ymxpc2hlcj5QcmluY2V0
b24gVW5pdmVyc2l0eSBQcmVzczwvcHVibGlzaGVyPjxpc2JuPjE0MDA4NjEwNzE8L2lzYm4+PHVy
bHM+PC91cmxzPjwvcmVjb3JkPjwvQ2l0ZT48Q2l0ZT48QXV0aG9yPlBpZXJzb248L0F1dGhvcj48
WWVhcj4yMDA0PC9ZZWFyPjxSZWNOdW0+Njc8L1JlY051bT48cmVjb3JkPjxyZWMtbnVtYmVyPjY3
PC9yZWMtbnVtYmVyPjxmb3JlaWduLWtleXM+PGtleSBhcHA9IkVOIiBkYi1pZD0iZWVkeDB0dGQw
cmZkZW1lc2RwdzV6dmZtdDJ2NXYwdjVkZjBwIiB0aW1lc3RhbXA9IjE0MjQ5Njc5NTciPjY3PC9r
ZXk+PC9mb3JlaWduLWtleXM+PHJlZi10eXBlIG5hbWU9IkJvb2siPjY8L3JlZi10eXBlPjxjb250
cmlidXRvcnM+PGF1dGhvcnM+PGF1dGhvcj5QaWVyc29uLCBQYXVsPC9hdXRob3I+PC9hdXRob3Jz
PjwvY29udHJpYnV0b3JzPjx0aXRsZXM+PHRpdGxlPlBvbGl0aWNzIGluIHRpbWU6IEhpc3Rvcnks
IGluc3RpdHV0aW9ucywgYW5kIHNvY2lhbCBhbmFseXNpczwvdGl0bGU+PC90aXRsZXM+PGRhdGVz
Pjx5ZWFyPjIwMDQ8L3llYXI+PC9kYXRlcz48cHVibGlzaGVyPlByaW5jZXRvbiBVbml2ZXJzaXR5
IFByZXNzPC9wdWJsaXNoZXI+PGlzYm4+MDY5MTExNzE1MjwvaXNibj48dXJscz48L3VybHM+PC9y
ZWNvcmQ+PC9DaXRlPjxDaXRlPjxBdXRob3I+QmVubmV0dDwvQXV0aG9yPjxZZWFyPjIwMTM8L1ll
YXI+PFJlY051bT42ODwvUmVjTnVtPjxyZWNvcmQ+PHJlYy1udW1iZXI+Njg8L3JlYy1udW1iZXI+
PGZvcmVpZ24ta2V5cz48a2V5IGFwcD0iRU4iIGRiLWlkPSJlZWR4MHR0ZDByZmRlbWVzZHB3NXp2
Zm10MnY1djB2NWRmMHAiIHRpbWVzdGFtcD0iMTQyNDk2ODA0OCI+Njg8L2tleT48L2ZvcmVpZ24t
a2V5cz48cmVmLXR5cGUgbmFtZT0iQm9vayI+NjwvcmVmLXR5cGU+PGNvbnRyaWJ1dG9ycz48YXV0
aG9ycz48YXV0aG9yPkJlbm5ldHQsIFRvbnk8L2F1dGhvcj48L2F1dGhvcnM+PC9jb250cmlidXRv
cnM+PHRpdGxlcz48dGl0bGU+VGhlIGJpcnRoIG9mIHRoZSBtdXNldW06IEhpc3RvcnksIHRoZW9y
eSwgcG9saXRpY3M8L3RpdGxlPjwvdGl0bGVzPjxkYXRlcz48eWVhcj4yMDEzPC95ZWFyPjwvZGF0
ZXM+PHB1Ymxpc2hlcj5Sb3V0bGVkZ2U8L3B1Ymxpc2hlcj48aXNibj4xMTM2MTE1MTYxPC9pc2Ju
Pjx1cmxzPjwvdXJscz48L3JlY29yZD48L0NpdGU+PENpdGU+PEF1dGhvcj5Ccm93bjwvQXV0aG9y
PjxZZWFyPjIwMDE8L1llYXI+PFJlY051bT42OTwvUmVjTnVtPjxyZWNvcmQ+PHJlYy1udW1iZXI+
Njk8L3JlYy1udW1iZXI+PGZvcmVpZ24ta2V5cz48a2V5IGFwcD0iRU4iIGRiLWlkPSJlZWR4MHR0
ZDByZmRlbWVzZHB3NXp2Zm10MnY1djB2NWRmMHAiIHRpbWVzdGFtcD0iMTQyNDk2ODE0MSI+Njk8
L2tleT48L2ZvcmVpZ24ta2V5cz48cmVmLXR5cGUgbmFtZT0iQm9vayI+NjwvcmVmLXR5cGU+PGNv
bnRyaWJ1dG9ycz48YXV0aG9ycz48YXV0aG9yPkJyb3duLCBXZW5keTwvYXV0aG9yPjwvYXV0aG9y
cz48L2NvbnRyaWJ1dG9ycz48dGl0bGVzPjx0aXRsZT5Qb2xpdGljcyBvdXQgb2YgSGlzdG9yeTwv
dGl0bGU+PC90aXRsZXM+PGRhdGVzPjx5ZWFyPjIwMDE8L3llYXI+PC9kYXRlcz48cHVibGlzaGVy
PlByaW5jZXRvbiBVbml2ZXJzaXR5IFByZXNzPC9wdWJsaXNoZXI+PGlzYm4+MDY5MTA3MDg1Nzwv
aXNibj48dXJscz48L3VybHM+PC9yZWNvcmQ+PC9DaXRlPjwvRW5kTm90ZT5=
</w:fldData>
        </w:fldChar>
      </w:r>
      <w:r w:rsidR="009D7888">
        <w:rPr>
          <w:rFonts w:ascii="Times New Roman" w:hAnsi="Times New Roman" w:cs="Times New Roman"/>
          <w:sz w:val="24"/>
        </w:rPr>
        <w:instrText xml:space="preserve"> ADDIN EN.CITE.DATA </w:instrText>
      </w:r>
      <w:r w:rsidR="009D7888">
        <w:rPr>
          <w:rFonts w:ascii="Times New Roman" w:hAnsi="Times New Roman" w:cs="Times New Roman"/>
          <w:sz w:val="24"/>
        </w:rPr>
      </w:r>
      <w:r w:rsidR="009D7888">
        <w:rPr>
          <w:rFonts w:ascii="Times New Roman" w:hAnsi="Times New Roman" w:cs="Times New Roman"/>
          <w:sz w:val="24"/>
        </w:rPr>
        <w:fldChar w:fldCharType="end"/>
      </w:r>
      <w:r w:rsidR="000920AE">
        <w:rPr>
          <w:rFonts w:ascii="Times New Roman" w:hAnsi="Times New Roman" w:cs="Times New Roman"/>
          <w:sz w:val="24"/>
        </w:rPr>
      </w:r>
      <w:r w:rsidR="000920AE">
        <w:rPr>
          <w:rFonts w:ascii="Times New Roman" w:hAnsi="Times New Roman" w:cs="Times New Roman"/>
          <w:sz w:val="24"/>
        </w:rPr>
        <w:fldChar w:fldCharType="separate"/>
      </w:r>
      <w:r w:rsidR="009D7888">
        <w:rPr>
          <w:rFonts w:ascii="Times New Roman" w:hAnsi="Times New Roman" w:cs="Times New Roman"/>
          <w:noProof/>
          <w:sz w:val="24"/>
        </w:rPr>
        <w:t>(Bennett, 2013; Brown, 2001; Dwyer &amp; Alderman, 2008b; Gilbert, 2014; Pierson, 2004)</w:t>
      </w:r>
      <w:r w:rsidR="000920AE">
        <w:rPr>
          <w:rFonts w:ascii="Times New Roman" w:hAnsi="Times New Roman" w:cs="Times New Roman"/>
          <w:sz w:val="24"/>
        </w:rPr>
        <w:fldChar w:fldCharType="end"/>
      </w:r>
      <w:r w:rsidR="000920AE">
        <w:rPr>
          <w:rFonts w:ascii="Times New Roman" w:hAnsi="Times New Roman" w:cs="Times New Roman"/>
          <w:sz w:val="24"/>
        </w:rPr>
        <w:t xml:space="preserve">. </w:t>
      </w:r>
      <w:r w:rsidR="00A948C9">
        <w:rPr>
          <w:rFonts w:ascii="Times New Roman" w:hAnsi="Times New Roman" w:cs="Times New Roman"/>
          <w:sz w:val="24"/>
        </w:rPr>
        <w:t xml:space="preserve">According to their own interpretations of historical events, social classes want to represent and materialize those memories in space. By doing so, they can remind the public of </w:t>
      </w:r>
      <w:r w:rsidR="003F6B64">
        <w:rPr>
          <w:rFonts w:ascii="Times New Roman" w:hAnsi="Times New Roman" w:cs="Times New Roman"/>
          <w:sz w:val="24"/>
        </w:rPr>
        <w:t xml:space="preserve">certain </w:t>
      </w:r>
      <w:r w:rsidR="00A948C9">
        <w:rPr>
          <w:rFonts w:ascii="Times New Roman" w:hAnsi="Times New Roman" w:cs="Times New Roman"/>
          <w:sz w:val="24"/>
        </w:rPr>
        <w:t>historical events</w:t>
      </w:r>
      <w:r w:rsidR="00DF4F60">
        <w:rPr>
          <w:rFonts w:ascii="Times New Roman" w:hAnsi="Times New Roman" w:cs="Times New Roman"/>
          <w:sz w:val="24"/>
        </w:rPr>
        <w:t xml:space="preserve"> </w:t>
      </w:r>
      <w:r w:rsidR="00A948C9">
        <w:rPr>
          <w:rFonts w:ascii="Times New Roman" w:hAnsi="Times New Roman" w:cs="Times New Roman"/>
          <w:sz w:val="24"/>
        </w:rPr>
        <w:t>and</w:t>
      </w:r>
      <w:r w:rsidR="003F6B64">
        <w:rPr>
          <w:rFonts w:ascii="Times New Roman" w:hAnsi="Times New Roman" w:cs="Times New Roman"/>
          <w:sz w:val="24"/>
        </w:rPr>
        <w:t xml:space="preserve"> </w:t>
      </w:r>
      <w:r w:rsidR="000806B8">
        <w:rPr>
          <w:rFonts w:ascii="Times New Roman" w:hAnsi="Times New Roman" w:cs="Times New Roman"/>
          <w:sz w:val="24"/>
        </w:rPr>
        <w:t>arguments</w:t>
      </w:r>
      <w:r w:rsidR="00DF4F60">
        <w:rPr>
          <w:rFonts w:ascii="Times New Roman" w:hAnsi="Times New Roman" w:cs="Times New Roman"/>
          <w:sz w:val="24"/>
        </w:rPr>
        <w:t xml:space="preserve"> </w:t>
      </w:r>
      <w:r w:rsidR="000806B8">
        <w:rPr>
          <w:rFonts w:ascii="Times New Roman" w:hAnsi="Times New Roman" w:cs="Times New Roman"/>
          <w:sz w:val="24"/>
        </w:rPr>
        <w:t xml:space="preserve">for their </w:t>
      </w:r>
      <w:r w:rsidR="00DF4F60">
        <w:rPr>
          <w:rFonts w:ascii="Times New Roman" w:hAnsi="Times New Roman" w:cs="Times New Roman"/>
          <w:sz w:val="24"/>
        </w:rPr>
        <w:t xml:space="preserve">social </w:t>
      </w:r>
      <w:r w:rsidR="000806B8">
        <w:rPr>
          <w:rFonts w:ascii="Times New Roman" w:hAnsi="Times New Roman" w:cs="Times New Roman"/>
          <w:sz w:val="24"/>
        </w:rPr>
        <w:t>empowerment.</w:t>
      </w:r>
      <w:r w:rsidR="005041A1">
        <w:rPr>
          <w:rFonts w:ascii="Times New Roman" w:hAnsi="Times New Roman" w:cs="Times New Roman"/>
          <w:sz w:val="24"/>
        </w:rPr>
        <w:t xml:space="preserve"> </w:t>
      </w:r>
      <w:r w:rsidR="00785412">
        <w:rPr>
          <w:rFonts w:ascii="Times New Roman" w:hAnsi="Times New Roman" w:cs="Times New Roman"/>
          <w:sz w:val="24"/>
        </w:rPr>
        <w:t xml:space="preserve">By focusing on certain aspects of historical events or strategically deleting them from public memory, different social actors and groups can produce broader discourses that effectively legitimize their world view. In other words, extracting public memory from historical facts has a key role in producing hegemony, which is strongly linked to the politics between social interests and power relations </w:t>
      </w:r>
      <w:r w:rsidR="00785412">
        <w:rPr>
          <w:rFonts w:ascii="Times New Roman" w:hAnsi="Times New Roman" w:cs="Times New Roman"/>
          <w:sz w:val="24"/>
        </w:rPr>
        <w:fldChar w:fldCharType="begin"/>
      </w:r>
      <w:r w:rsidR="00785412">
        <w:rPr>
          <w:rFonts w:ascii="Times New Roman" w:hAnsi="Times New Roman" w:cs="Times New Roman"/>
          <w:sz w:val="24"/>
        </w:rPr>
        <w:instrText xml:space="preserve"> ADDIN EN.CITE &lt;EndNote&gt;&lt;Cite&gt;&lt;Author&gt;Bodnar&lt;/Author&gt;&lt;Year&gt;1993&lt;/Year&gt;&lt;RecNum&gt;70&lt;/RecNum&gt;&lt;DisplayText&gt;(Bodnar, 1993; Hariman &amp;amp; Lucaites, 2003)&lt;/DisplayText&gt;&lt;record&gt;&lt;rec-number&gt;70&lt;/rec-number&gt;&lt;foreign-keys&gt;&lt;key app="EN" db-id="eedx0ttd0rfdemesdpw5zvfmt2v5v0v5df0p" timestamp="1424968389"&gt;70&lt;/key&gt;&lt;/foreign-keys&gt;&lt;ref-type name="Book"&gt;6&lt;/ref-type&gt;&lt;contributors&gt;&lt;authors&gt;&lt;author&gt;Bodnar, John E&lt;/author&gt;&lt;/authors&gt;&lt;/contributors&gt;&lt;titles&gt;&lt;title&gt;Remaking America: Public memory, commemoration, and patriotism in the twentieth century&lt;/title&gt;&lt;/titles&gt;&lt;dates&gt;&lt;year&gt;1993&lt;/year&gt;&lt;/dates&gt;&lt;publisher&gt;Princeton University Press&lt;/publisher&gt;&lt;isbn&gt;0691034958&lt;/isbn&gt;&lt;urls&gt;&lt;/urls&gt;&lt;/record&gt;&lt;/Cite&gt;&lt;Cite&gt;&lt;Author&gt;Hariman&lt;/Author&gt;&lt;Year&gt;2003&lt;/Year&gt;&lt;RecNum&gt;71&lt;/RecNum&gt;&lt;record&gt;&lt;rec-number&gt;71&lt;/rec-number&gt;&lt;foreign-keys&gt;&lt;key app="EN" db-id="eedx0ttd0rfdemesdpw5zvfmt2v5v0v5df0p" timestamp="1424969004"&gt;71&lt;/key&gt;&lt;/foreign-keys&gt;&lt;ref-type name="Journal Article"&gt;17&lt;/ref-type&gt;&lt;contributors&gt;&lt;authors&gt;&lt;author&gt;Hariman, Robert&lt;/author&gt;&lt;author&gt;Lucaites, John Louis&lt;/author&gt;&lt;/authors&gt;&lt;/contributors&gt;&lt;titles&gt;&lt;title&gt;Public Identity and Collective Memory in US Iconic Photography: The Image of&amp;quot; Accidental Napalm&amp;quot;&lt;/title&gt;&lt;secondary-title&gt;Critical Studies in Media Communication&lt;/secondary-title&gt;&lt;/titles&gt;&lt;periodical&gt;&lt;full-title&gt;Critical Studies in Media Communication&lt;/full-title&gt;&lt;/periodical&gt;&lt;pages&gt;35-66&lt;/pages&gt;&lt;volume&gt;20&lt;/volume&gt;&lt;number&gt;1&lt;/number&gt;&lt;dates&gt;&lt;year&gt;2003&lt;/year&gt;&lt;/dates&gt;&lt;isbn&gt;1529-5036&lt;/isbn&gt;&lt;urls&gt;&lt;/urls&gt;&lt;/record&gt;&lt;/Cite&gt;&lt;/EndNote&gt;</w:instrText>
      </w:r>
      <w:r w:rsidR="00785412">
        <w:rPr>
          <w:rFonts w:ascii="Times New Roman" w:hAnsi="Times New Roman" w:cs="Times New Roman"/>
          <w:sz w:val="24"/>
        </w:rPr>
        <w:fldChar w:fldCharType="separate"/>
      </w:r>
      <w:r w:rsidR="00785412">
        <w:rPr>
          <w:rFonts w:ascii="Times New Roman" w:hAnsi="Times New Roman" w:cs="Times New Roman"/>
          <w:noProof/>
          <w:sz w:val="24"/>
        </w:rPr>
        <w:t>(Bodnar, 1993; Hariman &amp; Lucaites, 2003)</w:t>
      </w:r>
      <w:r w:rsidR="00785412">
        <w:rPr>
          <w:rFonts w:ascii="Times New Roman" w:hAnsi="Times New Roman" w:cs="Times New Roman"/>
          <w:sz w:val="24"/>
        </w:rPr>
        <w:fldChar w:fldCharType="end"/>
      </w:r>
      <w:r w:rsidR="00785412">
        <w:rPr>
          <w:rFonts w:ascii="Times New Roman" w:hAnsi="Times New Roman" w:cs="Times New Roman"/>
          <w:sz w:val="24"/>
        </w:rPr>
        <w:t>.</w:t>
      </w:r>
    </w:p>
    <w:p w14:paraId="3627E5C1" w14:textId="77777777" w:rsidR="00B82733" w:rsidRDefault="003C757A" w:rsidP="00307332">
      <w:pPr>
        <w:spacing w:after="0" w:line="480" w:lineRule="auto"/>
        <w:ind w:firstLine="540"/>
        <w:rPr>
          <w:rFonts w:ascii="Times New Roman" w:hAnsi="Times New Roman" w:cs="Times New Roman"/>
          <w:sz w:val="24"/>
        </w:rPr>
      </w:pPr>
      <w:r>
        <w:rPr>
          <w:rFonts w:ascii="Times New Roman" w:hAnsi="Times New Roman" w:cs="Times New Roman"/>
          <w:sz w:val="24"/>
        </w:rPr>
        <w:t xml:space="preserve">By recognizing the socially-constructed natured of public memory, we can understand why social groups struggle with each other over historical interpretation. </w:t>
      </w:r>
      <w:r w:rsidR="00A56C2C">
        <w:rPr>
          <w:rFonts w:ascii="Times New Roman" w:hAnsi="Times New Roman" w:cs="Times New Roman"/>
          <w:sz w:val="24"/>
        </w:rPr>
        <w:t xml:space="preserve">As memories and interpretations of </w:t>
      </w:r>
      <w:r w:rsidR="00CB4EC4">
        <w:rPr>
          <w:rFonts w:ascii="Times New Roman" w:hAnsi="Times New Roman" w:cs="Times New Roman"/>
          <w:sz w:val="24"/>
        </w:rPr>
        <w:t>historical events</w:t>
      </w:r>
      <w:r w:rsidR="00A56C2C">
        <w:rPr>
          <w:rFonts w:ascii="Times New Roman" w:hAnsi="Times New Roman" w:cs="Times New Roman"/>
          <w:sz w:val="24"/>
        </w:rPr>
        <w:t xml:space="preserve"> are </w:t>
      </w:r>
      <w:r w:rsidR="00CB4EC4">
        <w:rPr>
          <w:rFonts w:ascii="Times New Roman" w:hAnsi="Times New Roman" w:cs="Times New Roman"/>
          <w:sz w:val="24"/>
        </w:rPr>
        <w:t>diverse</w:t>
      </w:r>
      <w:r w:rsidR="00A56C2C">
        <w:rPr>
          <w:rFonts w:ascii="Times New Roman" w:hAnsi="Times New Roman" w:cs="Times New Roman"/>
          <w:sz w:val="24"/>
        </w:rPr>
        <w:t xml:space="preserve"> in human society, there have </w:t>
      </w:r>
      <w:r w:rsidR="00A56C2C">
        <w:rPr>
          <w:rFonts w:ascii="Times New Roman" w:hAnsi="Times New Roman" w:cs="Times New Roman"/>
          <w:sz w:val="24"/>
        </w:rPr>
        <w:lastRenderedPageBreak/>
        <w:t xml:space="preserve">been disputes and struggles over validity of </w:t>
      </w:r>
      <w:r w:rsidR="00CB4EC4">
        <w:rPr>
          <w:rFonts w:ascii="Times New Roman" w:hAnsi="Times New Roman" w:cs="Times New Roman"/>
          <w:sz w:val="24"/>
        </w:rPr>
        <w:t>those perspectives</w:t>
      </w:r>
      <w:r w:rsidR="00A56C2C">
        <w:rPr>
          <w:rFonts w:ascii="Times New Roman" w:hAnsi="Times New Roman" w:cs="Times New Roman"/>
          <w:sz w:val="24"/>
        </w:rPr>
        <w:t xml:space="preserve"> between </w:t>
      </w:r>
      <w:r w:rsidR="00CB4EC4">
        <w:rPr>
          <w:rFonts w:ascii="Times New Roman" w:hAnsi="Times New Roman" w:cs="Times New Roman"/>
          <w:sz w:val="24"/>
        </w:rPr>
        <w:t xml:space="preserve">social groups. </w:t>
      </w:r>
      <w:r w:rsidR="00277459">
        <w:rPr>
          <w:rFonts w:ascii="Times New Roman" w:hAnsi="Times New Roman" w:cs="Times New Roman"/>
          <w:sz w:val="24"/>
        </w:rPr>
        <w:t>In other words, representations of memory are strongly linked to empowerment of social class</w:t>
      </w:r>
      <w:r w:rsidR="00D27EDB">
        <w:rPr>
          <w:rFonts w:ascii="Times New Roman" w:hAnsi="Times New Roman" w:cs="Times New Roman"/>
          <w:sz w:val="24"/>
        </w:rPr>
        <w:t>, which</w:t>
      </w:r>
      <w:r w:rsidR="00277459">
        <w:rPr>
          <w:rFonts w:ascii="Times New Roman" w:hAnsi="Times New Roman" w:cs="Times New Roman"/>
          <w:sz w:val="24"/>
        </w:rPr>
        <w:t xml:space="preserve"> is the primary reason that people have disputes over historical </w:t>
      </w:r>
      <w:r w:rsidR="00EB4C34">
        <w:rPr>
          <w:rFonts w:ascii="Times New Roman" w:hAnsi="Times New Roman" w:cs="Times New Roman"/>
          <w:sz w:val="24"/>
        </w:rPr>
        <w:t xml:space="preserve">events and memories </w:t>
      </w:r>
      <w:r w:rsidR="00EB4C34">
        <w:rPr>
          <w:rFonts w:ascii="Times New Roman" w:hAnsi="Times New Roman" w:cs="Times New Roman"/>
          <w:sz w:val="24"/>
        </w:rPr>
        <w:fldChar w:fldCharType="begin"/>
      </w:r>
      <w:r w:rsidR="00EB4C34">
        <w:rPr>
          <w:rFonts w:ascii="Times New Roman" w:hAnsi="Times New Roman" w:cs="Times New Roman"/>
          <w:sz w:val="24"/>
        </w:rPr>
        <w:instrText xml:space="preserve"> ADDIN EN.CITE &lt;EndNote&gt;&lt;Cite&gt;&lt;Author&gt;Dwyer&lt;/Author&gt;&lt;Year&gt;2008&lt;/Year&gt;&lt;RecNum&gt;2365&lt;/RecNum&gt;&lt;DisplayText&gt;(Dwyer &amp;amp; Alderman, 2008a)&lt;/DisplayText&gt;&lt;record&gt;&lt;rec-number&gt;2365&lt;/rec-number&gt;&lt;foreign-keys&gt;&lt;key app="EN" db-id="50wxdpzd9vd5r7e9t5b595djrfpttrxw9avp" timestamp="1441300892"&gt;2365&lt;/key&gt;&lt;/foreign-keys&gt;&lt;ref-type name="Book"&gt;6&lt;/ref-type&gt;&lt;contributors&gt;&lt;authors&gt;&lt;author&gt;Dwyer, Owen J&lt;/author&gt;&lt;author&gt;Alderman, Derek H&lt;/author&gt;&lt;/authors&gt;&lt;/contributors&gt;&lt;titles&gt;&lt;title&gt;Civil rights memorials and the geography of memory&lt;/title&gt;&lt;/titles&gt;&lt;dates&gt;&lt;year&gt;2008&lt;/year&gt;&lt;/dates&gt;&lt;publisher&gt;University of Georgia Press&lt;/publisher&gt;&lt;isbn&gt;1930066716&lt;/isbn&gt;&lt;urls&gt;&lt;/urls&gt;&lt;/record&gt;&lt;/Cite&gt;&lt;/EndNote&gt;</w:instrText>
      </w:r>
      <w:r w:rsidR="00EB4C34">
        <w:rPr>
          <w:rFonts w:ascii="Times New Roman" w:hAnsi="Times New Roman" w:cs="Times New Roman"/>
          <w:sz w:val="24"/>
        </w:rPr>
        <w:fldChar w:fldCharType="separate"/>
      </w:r>
      <w:r w:rsidR="00EB4C34">
        <w:rPr>
          <w:rFonts w:ascii="Times New Roman" w:hAnsi="Times New Roman" w:cs="Times New Roman"/>
          <w:noProof/>
          <w:sz w:val="24"/>
        </w:rPr>
        <w:t>(Dwyer &amp; Alderman, 2008a)</w:t>
      </w:r>
      <w:r w:rsidR="00EB4C34">
        <w:rPr>
          <w:rFonts w:ascii="Times New Roman" w:hAnsi="Times New Roman" w:cs="Times New Roman"/>
          <w:sz w:val="24"/>
        </w:rPr>
        <w:fldChar w:fldCharType="end"/>
      </w:r>
      <w:r w:rsidR="00EB4C34">
        <w:rPr>
          <w:rFonts w:ascii="Times New Roman" w:hAnsi="Times New Roman" w:cs="Times New Roman"/>
          <w:sz w:val="24"/>
        </w:rPr>
        <w:t xml:space="preserve">. </w:t>
      </w:r>
      <w:r w:rsidR="008B5FBD">
        <w:rPr>
          <w:rFonts w:ascii="Times New Roman" w:hAnsi="Times New Roman" w:cs="Times New Roman"/>
          <w:sz w:val="24"/>
        </w:rPr>
        <w:t xml:space="preserve">In accordance with this, </w:t>
      </w:r>
      <w:r w:rsidR="008B4897">
        <w:rPr>
          <w:rFonts w:ascii="Times New Roman" w:hAnsi="Times New Roman" w:cs="Times New Roman"/>
          <w:sz w:val="24"/>
        </w:rPr>
        <w:t>assessment</w:t>
      </w:r>
      <w:r w:rsidR="00EB4C34">
        <w:rPr>
          <w:rFonts w:ascii="Times New Roman" w:hAnsi="Times New Roman" w:cs="Times New Roman"/>
          <w:sz w:val="24"/>
        </w:rPr>
        <w:t xml:space="preserve"> of historical events </w:t>
      </w:r>
      <w:r w:rsidR="008B4897">
        <w:rPr>
          <w:rFonts w:ascii="Times New Roman" w:hAnsi="Times New Roman" w:cs="Times New Roman"/>
          <w:sz w:val="24"/>
        </w:rPr>
        <w:t>is</w:t>
      </w:r>
      <w:r w:rsidR="00EB4C34">
        <w:rPr>
          <w:rFonts w:ascii="Times New Roman" w:hAnsi="Times New Roman" w:cs="Times New Roman"/>
          <w:sz w:val="24"/>
        </w:rPr>
        <w:t xml:space="preserve"> led, guided, and determined </w:t>
      </w:r>
      <w:r w:rsidR="008B5FBD">
        <w:rPr>
          <w:rFonts w:ascii="Times New Roman" w:hAnsi="Times New Roman" w:cs="Times New Roman"/>
          <w:sz w:val="24"/>
        </w:rPr>
        <w:t xml:space="preserve">by representations of memory </w:t>
      </w:r>
      <w:r w:rsidR="00EB4C34">
        <w:rPr>
          <w:rFonts w:ascii="Times New Roman" w:hAnsi="Times New Roman" w:cs="Times New Roman"/>
          <w:sz w:val="24"/>
        </w:rPr>
        <w:t xml:space="preserve">so as to </w:t>
      </w:r>
      <w:r>
        <w:rPr>
          <w:rFonts w:ascii="Times New Roman" w:hAnsi="Times New Roman" w:cs="Times New Roman"/>
          <w:sz w:val="24"/>
        </w:rPr>
        <w:t>justify</w:t>
      </w:r>
      <w:r w:rsidR="00DF0269">
        <w:rPr>
          <w:rFonts w:ascii="Times New Roman" w:hAnsi="Times New Roman" w:cs="Times New Roman"/>
          <w:sz w:val="24"/>
        </w:rPr>
        <w:t xml:space="preserve"> </w:t>
      </w:r>
      <w:r w:rsidR="00A55EB8">
        <w:rPr>
          <w:rFonts w:ascii="Times New Roman" w:hAnsi="Times New Roman" w:cs="Times New Roman"/>
          <w:sz w:val="24"/>
        </w:rPr>
        <w:t xml:space="preserve">arguments of </w:t>
      </w:r>
      <w:r w:rsidR="00DF0269">
        <w:rPr>
          <w:rFonts w:ascii="Times New Roman" w:hAnsi="Times New Roman" w:cs="Times New Roman"/>
          <w:sz w:val="24"/>
        </w:rPr>
        <w:t xml:space="preserve">specific </w:t>
      </w:r>
      <w:r w:rsidR="00A55EB8">
        <w:rPr>
          <w:rFonts w:ascii="Times New Roman" w:hAnsi="Times New Roman" w:cs="Times New Roman"/>
          <w:sz w:val="24"/>
        </w:rPr>
        <w:t>social classes.</w:t>
      </w:r>
      <w:r w:rsidR="009B69D3">
        <w:rPr>
          <w:rFonts w:ascii="Times New Roman" w:hAnsi="Times New Roman" w:cs="Times New Roman"/>
          <w:sz w:val="24"/>
        </w:rPr>
        <w:t xml:space="preserve"> </w:t>
      </w:r>
      <w:r w:rsidR="0015128C">
        <w:rPr>
          <w:rFonts w:ascii="Times New Roman" w:hAnsi="Times New Roman" w:cs="Times New Roman"/>
          <w:sz w:val="24"/>
        </w:rPr>
        <w:t>In this politics of memory, th</w:t>
      </w:r>
      <w:r w:rsidR="00E923DC">
        <w:rPr>
          <w:rFonts w:ascii="Times New Roman" w:hAnsi="Times New Roman" w:cs="Times New Roman"/>
          <w:sz w:val="24"/>
        </w:rPr>
        <w:t>ose social</w:t>
      </w:r>
      <w:r w:rsidR="0015128C">
        <w:rPr>
          <w:rFonts w:ascii="Times New Roman" w:hAnsi="Times New Roman" w:cs="Times New Roman"/>
          <w:sz w:val="24"/>
        </w:rPr>
        <w:t xml:space="preserve"> groups mobilize resources to support their assertions of authority and legitimacy in society </w:t>
      </w:r>
      <w:r w:rsidR="0015128C">
        <w:rPr>
          <w:rFonts w:ascii="Times New Roman" w:hAnsi="Times New Roman" w:cs="Times New Roman"/>
          <w:sz w:val="24"/>
        </w:rPr>
        <w:fldChar w:fldCharType="begin"/>
      </w:r>
      <w:r w:rsidR="0015128C">
        <w:rPr>
          <w:rFonts w:ascii="Times New Roman" w:hAnsi="Times New Roman" w:cs="Times New Roman"/>
          <w:sz w:val="24"/>
        </w:rPr>
        <w:instrText xml:space="preserve"> ADDIN EN.CITE &lt;EndNote&gt;&lt;Cite&gt;&lt;Author&gt;Hansen&lt;/Author&gt;&lt;Year&gt;1996&lt;/Year&gt;&lt;RecNum&gt;72&lt;/RecNum&gt;&lt;DisplayText&gt;(Coombes, 2003; Hansen, 1996)&lt;/DisplayText&gt;&lt;record&gt;&lt;rec-number&gt;72&lt;/rec-number&gt;&lt;foreign-keys&gt;&lt;key app="EN" db-id="eedx0ttd0rfdemesdpw5zvfmt2v5v0v5df0p" timestamp="1424982283"&gt;72&lt;/key&gt;&lt;/foreign-keys&gt;&lt;ref-type name="Journal Article"&gt;17&lt;/ref-type&gt;&lt;contributors&gt;&lt;authors&gt;&lt;author&gt;Hansen, Miriam Bratu&lt;/author&gt;&lt;/authors&gt;&lt;/contributors&gt;&lt;titles&gt;&lt;title&gt;&amp;quot; Schindler&amp;apos;s List&amp;quot; Is Not&amp;quot; Shoah&amp;quot;: The Second Commandment, Popular Modernism, and Public Memory&lt;/title&gt;&lt;secondary-title&gt;Critical Inquiry&lt;/secondary-title&gt;&lt;/titles&gt;&lt;periodical&gt;&lt;full-title&gt;Critical Inquiry&lt;/full-title&gt;&lt;/periodical&gt;&lt;pages&gt;292-312&lt;/pages&gt;&lt;dates&gt;&lt;year&gt;1996&lt;/year&gt;&lt;/dates&gt;&lt;isbn&gt;0093-1896&lt;/isbn&gt;&lt;urls&gt;&lt;/urls&gt;&lt;/record&gt;&lt;/Cite&gt;&lt;Cite&gt;&lt;Author&gt;Coombes&lt;/Author&gt;&lt;Year&gt;2003&lt;/Year&gt;&lt;RecNum&gt;73&lt;/RecNum&gt;&lt;record&gt;&lt;rec-number&gt;73&lt;/rec-number&gt;&lt;foreign-keys&gt;&lt;key app="EN" db-id="eedx0ttd0rfdemesdpw5zvfmt2v5v0v5df0p" timestamp="1424982309"&gt;73&lt;/key&gt;&lt;/foreign-keys&gt;&lt;ref-type name="Book"&gt;6&lt;/ref-type&gt;&lt;contributors&gt;&lt;authors&gt;&lt;author&gt;Annie E. Coombes&lt;/author&gt;&lt;/authors&gt;&lt;/contributors&gt;&lt;titles&gt;&lt;title&gt;History after apartheid: visual culture and public memory in a democratic South Africa&lt;/title&gt;&lt;/titles&gt;&lt;dates&gt;&lt;year&gt;2003&lt;/year&gt;&lt;/dates&gt;&lt;publisher&gt;Duke University Press&lt;/publisher&gt;&lt;isbn&gt;0822330725&lt;/isbn&gt;&lt;urls&gt;&lt;/urls&gt;&lt;/record&gt;&lt;/Cite&gt;&lt;/EndNote&gt;</w:instrText>
      </w:r>
      <w:r w:rsidR="0015128C">
        <w:rPr>
          <w:rFonts w:ascii="Times New Roman" w:hAnsi="Times New Roman" w:cs="Times New Roman"/>
          <w:sz w:val="24"/>
        </w:rPr>
        <w:fldChar w:fldCharType="separate"/>
      </w:r>
      <w:r w:rsidR="0015128C">
        <w:rPr>
          <w:rFonts w:ascii="Times New Roman" w:hAnsi="Times New Roman" w:cs="Times New Roman"/>
          <w:noProof/>
          <w:sz w:val="24"/>
        </w:rPr>
        <w:t>(Coombes, 2003; Hansen, 1996)</w:t>
      </w:r>
      <w:r w:rsidR="0015128C">
        <w:rPr>
          <w:rFonts w:ascii="Times New Roman" w:hAnsi="Times New Roman" w:cs="Times New Roman"/>
          <w:sz w:val="24"/>
        </w:rPr>
        <w:fldChar w:fldCharType="end"/>
      </w:r>
      <w:r w:rsidR="0015128C">
        <w:rPr>
          <w:rFonts w:ascii="Times New Roman" w:hAnsi="Times New Roman" w:cs="Times New Roman"/>
          <w:sz w:val="24"/>
        </w:rPr>
        <w:t xml:space="preserve">. </w:t>
      </w:r>
      <w:r w:rsidR="00903FB4">
        <w:rPr>
          <w:rFonts w:ascii="Times New Roman" w:hAnsi="Times New Roman" w:cs="Times New Roman"/>
          <w:sz w:val="24"/>
        </w:rPr>
        <w:t xml:space="preserve">As those resources are not equally distributed to every class, however, socially powerful groups have more advantageous positions in reconstructing history than marginalized groups </w:t>
      </w:r>
      <w:r w:rsidR="00903FB4">
        <w:rPr>
          <w:rFonts w:ascii="Times New Roman" w:hAnsi="Times New Roman" w:cs="Times New Roman"/>
          <w:sz w:val="24"/>
        </w:rPr>
        <w:fldChar w:fldCharType="begin"/>
      </w:r>
      <w:r w:rsidR="00903FB4">
        <w:rPr>
          <w:rFonts w:ascii="Times New Roman" w:hAnsi="Times New Roman" w:cs="Times New Roman"/>
          <w:sz w:val="24"/>
        </w:rPr>
        <w:instrText xml:space="preserve"> ADDIN EN.CITE &lt;EndNote&gt;&lt;Cite&gt;&lt;Author&gt;Gramsci&lt;/Author&gt;&lt;Year&gt;1992&lt;/Year&gt;&lt;RecNum&gt;75&lt;/RecNum&gt;&lt;DisplayText&gt;(Dittmer, 2010, p. 276; Gramsci, 1992)&lt;/DisplayText&gt;&lt;record&gt;&lt;rec-number&gt;75&lt;/rec-number&gt;&lt;foreign-keys&gt;&lt;key app="EN" db-id="eedx0ttd0rfdemesdpw5zvfmt2v5v0v5df0p" timestamp="1424983072"&gt;75&lt;/key&gt;&lt;/foreign-keys&gt;&lt;ref-type name="Generic"&gt;13&lt;/ref-type&gt;&lt;contributors&gt;&lt;authors&gt;&lt;author&gt;Gramsci, Antonio&lt;/author&gt;&lt;/authors&gt;&lt;/contributors&gt;&lt;titles&gt;&lt;title&gt;Prison Notebooks (vol. I), edited by Joseph Buttigieg&lt;/title&gt;&lt;/titles&gt;&lt;dates&gt;&lt;year&gt;1992&lt;/year&gt;&lt;/dates&gt;&lt;publisher&gt;New York: Columbia University Press&lt;/publisher&gt;&lt;urls&gt;&lt;/urls&gt;&lt;/record&gt;&lt;/Cite&gt;&lt;Cite&gt;&lt;Author&gt;Dittmer&lt;/Author&gt;&lt;Year&gt;2010&lt;/Year&gt;&lt;RecNum&gt;2363&lt;/RecNum&gt;&lt;Pages&gt;276&lt;/Pages&gt;&lt;record&gt;&lt;rec-number&gt;2363&lt;/rec-number&gt;&lt;foreign-keys&gt;&lt;key app="EN" db-id="50wxdpzd9vd5r7e9t5b595djrfpttrxw9avp" timestamp="1441223908"&gt;2363&lt;/key&gt;&lt;/foreign-keys&gt;&lt;ref-type name="Journal Article"&gt;17&lt;/ref-type&gt;&lt;contributors&gt;&lt;authors&gt;&lt;author&gt;Dittmer, Jason&lt;/author&gt;&lt;/authors&gt;&lt;/contributors&gt;&lt;titles&gt;&lt;title&gt;Textual and discourse analysis&lt;/title&gt;&lt;secondary-title&gt;The SAGE handbook of qualitative geography&lt;/secondary-title&gt;&lt;/titles&gt;&lt;periodical&gt;&lt;full-title&gt;The SAGE handbook of qualitative geography&lt;/full-title&gt;&lt;/periodical&gt;&lt;pages&gt;274-286&lt;/pages&gt;&lt;dates&gt;&lt;year&gt;2010&lt;/year&gt;&lt;/dates&gt;&lt;urls&gt;&lt;/urls&gt;&lt;/record&gt;&lt;/Cite&gt;&lt;/EndNote&gt;</w:instrText>
      </w:r>
      <w:r w:rsidR="00903FB4">
        <w:rPr>
          <w:rFonts w:ascii="Times New Roman" w:hAnsi="Times New Roman" w:cs="Times New Roman"/>
          <w:sz w:val="24"/>
        </w:rPr>
        <w:fldChar w:fldCharType="separate"/>
      </w:r>
      <w:r w:rsidR="00903FB4">
        <w:rPr>
          <w:rFonts w:ascii="Times New Roman" w:hAnsi="Times New Roman" w:cs="Times New Roman"/>
          <w:noProof/>
          <w:sz w:val="24"/>
        </w:rPr>
        <w:t>(Dittmer, 2010, p. 276; Gramsci, 1992)</w:t>
      </w:r>
      <w:r w:rsidR="00903FB4">
        <w:rPr>
          <w:rFonts w:ascii="Times New Roman" w:hAnsi="Times New Roman" w:cs="Times New Roman"/>
          <w:sz w:val="24"/>
        </w:rPr>
        <w:fldChar w:fldCharType="end"/>
      </w:r>
      <w:r w:rsidR="00903FB4">
        <w:rPr>
          <w:rFonts w:ascii="Times New Roman" w:hAnsi="Times New Roman" w:cs="Times New Roman"/>
          <w:sz w:val="24"/>
        </w:rPr>
        <w:t xml:space="preserve">. </w:t>
      </w:r>
      <w:r w:rsidR="00172B1D">
        <w:rPr>
          <w:rFonts w:ascii="Times New Roman" w:hAnsi="Times New Roman" w:cs="Times New Roman"/>
          <w:sz w:val="24"/>
        </w:rPr>
        <w:t xml:space="preserve">Especially in education and media broadcasting, the ruling class produces powerful discourses which have incredible influences in forming the public sense of history </w:t>
      </w:r>
      <w:r w:rsidR="00172B1D">
        <w:rPr>
          <w:rFonts w:ascii="Times New Roman" w:hAnsi="Times New Roman" w:cs="Times New Roman"/>
          <w:sz w:val="24"/>
        </w:rPr>
        <w:fldChar w:fldCharType="begin"/>
      </w:r>
      <w:r w:rsidR="00172B1D">
        <w:rPr>
          <w:rFonts w:ascii="Times New Roman" w:hAnsi="Times New Roman" w:cs="Times New Roman"/>
          <w:sz w:val="24"/>
        </w:rPr>
        <w:instrText xml:space="preserve"> ADDIN EN.CITE &lt;EndNote&gt;&lt;Cite&gt;&lt;Author&gt;Waitt&lt;/Author&gt;&lt;Year&gt;2010&lt;/Year&gt;&lt;RecNum&gt;2360&lt;/RecNum&gt;&lt;Pages&gt;218&lt;/Pages&gt;&lt;DisplayText&gt;(Waitt, 2010, p. 218)&lt;/DisplayText&gt;&lt;record&gt;&lt;rec-number&gt;2360&lt;/rec-number&gt;&lt;foreign-keys&gt;&lt;key app="EN" db-id="50wxdpzd9vd5r7e9t5b595djrfpttrxw9avp" timestamp="1441223510"&gt;2360&lt;/key&gt;&lt;/foreign-keys&gt;&lt;ref-type name="Journal Article"&gt;17&lt;/ref-type&gt;&lt;contributors&gt;&lt;authors&gt;&lt;author&gt;Waitt, Gordon&lt;/author&gt;&lt;/authors&gt;&lt;/contributors&gt;&lt;titles&gt;&lt;title&gt;Doing Foucauldian discourse analysis-revealing social realities&lt;/title&gt;&lt;/titles&gt;&lt;dates&gt;&lt;year&gt;2010&lt;/year&gt;&lt;/dates&gt;&lt;urls&gt;&lt;/urls&gt;&lt;/record&gt;&lt;/Cite&gt;&lt;/EndNote&gt;</w:instrText>
      </w:r>
      <w:r w:rsidR="00172B1D">
        <w:rPr>
          <w:rFonts w:ascii="Times New Roman" w:hAnsi="Times New Roman" w:cs="Times New Roman"/>
          <w:sz w:val="24"/>
        </w:rPr>
        <w:fldChar w:fldCharType="separate"/>
      </w:r>
      <w:r w:rsidR="00172B1D">
        <w:rPr>
          <w:rFonts w:ascii="Times New Roman" w:hAnsi="Times New Roman" w:cs="Times New Roman"/>
          <w:noProof/>
          <w:sz w:val="24"/>
        </w:rPr>
        <w:t>(Waitt, 2010, p. 218)</w:t>
      </w:r>
      <w:r w:rsidR="00172B1D">
        <w:rPr>
          <w:rFonts w:ascii="Times New Roman" w:hAnsi="Times New Roman" w:cs="Times New Roman"/>
          <w:sz w:val="24"/>
        </w:rPr>
        <w:fldChar w:fldCharType="end"/>
      </w:r>
      <w:r w:rsidR="00172B1D">
        <w:rPr>
          <w:rFonts w:ascii="Times New Roman" w:hAnsi="Times New Roman" w:cs="Times New Roman"/>
          <w:sz w:val="24"/>
        </w:rPr>
        <w:t>.</w:t>
      </w:r>
      <w:r w:rsidR="009951C6">
        <w:rPr>
          <w:rFonts w:ascii="Times New Roman" w:hAnsi="Times New Roman" w:cs="Times New Roman"/>
          <w:sz w:val="24"/>
        </w:rPr>
        <w:t xml:space="preserve"> As those areas of education and media </w:t>
      </w:r>
      <w:r w:rsidR="00172BA1">
        <w:rPr>
          <w:rFonts w:ascii="Times New Roman" w:hAnsi="Times New Roman" w:cs="Times New Roman"/>
          <w:sz w:val="24"/>
        </w:rPr>
        <w:t xml:space="preserve">have been getting more systemized and expertized, </w:t>
      </w:r>
      <w:r w:rsidR="009E15BF">
        <w:rPr>
          <w:rFonts w:ascii="Times New Roman" w:hAnsi="Times New Roman" w:cs="Times New Roman"/>
          <w:sz w:val="24"/>
        </w:rPr>
        <w:t>only few privileged people can appropriate</w:t>
      </w:r>
      <w:r w:rsidR="00B97DC2">
        <w:rPr>
          <w:rFonts w:ascii="Times New Roman" w:hAnsi="Times New Roman" w:cs="Times New Roman"/>
          <w:sz w:val="24"/>
        </w:rPr>
        <w:t xml:space="preserve"> powerful</w:t>
      </w:r>
      <w:r w:rsidR="009E15BF">
        <w:rPr>
          <w:rFonts w:ascii="Times New Roman" w:hAnsi="Times New Roman" w:cs="Times New Roman"/>
          <w:sz w:val="24"/>
        </w:rPr>
        <w:t xml:space="preserve"> </w:t>
      </w:r>
      <w:r w:rsidR="005326B8">
        <w:rPr>
          <w:rFonts w:ascii="Times New Roman" w:hAnsi="Times New Roman" w:cs="Times New Roman"/>
          <w:sz w:val="24"/>
        </w:rPr>
        <w:t>tools for producing</w:t>
      </w:r>
      <w:r w:rsidR="00B97DC2">
        <w:rPr>
          <w:rFonts w:ascii="Times New Roman" w:hAnsi="Times New Roman" w:cs="Times New Roman"/>
          <w:sz w:val="24"/>
        </w:rPr>
        <w:t xml:space="preserve"> </w:t>
      </w:r>
      <w:r w:rsidR="005326B8">
        <w:rPr>
          <w:rFonts w:ascii="Times New Roman" w:hAnsi="Times New Roman" w:cs="Times New Roman"/>
          <w:sz w:val="24"/>
        </w:rPr>
        <w:t>discourses.</w:t>
      </w:r>
    </w:p>
    <w:p w14:paraId="3627E5C2" w14:textId="092F0967" w:rsidR="000920AE" w:rsidRDefault="00B97DC2" w:rsidP="00B97DC2">
      <w:pPr>
        <w:spacing w:after="0" w:line="480" w:lineRule="auto"/>
        <w:ind w:firstLine="540"/>
        <w:rPr>
          <w:rFonts w:ascii="Times New Roman" w:hAnsi="Times New Roman" w:cs="Times New Roman"/>
          <w:sz w:val="24"/>
        </w:rPr>
      </w:pPr>
      <w:r>
        <w:rPr>
          <w:rFonts w:ascii="Times New Roman" w:hAnsi="Times New Roman" w:cs="Times New Roman"/>
          <w:sz w:val="24"/>
        </w:rPr>
        <w:t xml:space="preserve">Those power gaps between social groups also can be seen in constructing landscape </w:t>
      </w:r>
      <w:r>
        <w:rPr>
          <w:rFonts w:ascii="Times New Roman" w:hAnsi="Times New Roman" w:cs="Times New Roman"/>
          <w:sz w:val="24"/>
        </w:rPr>
        <w:fldChar w:fldCharType="begin">
          <w:fldData xml:space="preserve">PEVuZE5vdGU+PENpdGU+PEF1dGhvcj5Ed3llcjwvQXV0aG9yPjxZZWFyPjIwMDg8L1llYXI+PFJl
Y051bT42NTwvUmVjTnVtPjxEaXNwbGF5VGV4dD4oQmVuZGVyLCAxOTkzOyBEd3llciAmYW1wOyBB
bGRlcm1hbiwgMjAwOGI7IE1pdGNoZWxsICZhbXA7IE1pdGNoZWxsLCAyMDAyOyBTYXVnZXJlcywg
MjAwMik8L0Rpc3BsYXlUZXh0PjxyZWNvcmQ+PHJlYy1udW1iZXI+NjU8L3JlYy1udW1iZXI+PGZv
cmVpZ24ta2V5cz48a2V5IGFwcD0iRU4iIGRiLWlkPSJlZWR4MHR0ZDByZmRlbWVzZHB3NXp2Zm10
MnY1djB2NWRmMHAiIHRpbWVzdGFtcD0iMTQyNDk2NzU2NyI+NjU8L2tleT48L2ZvcmVpZ24ta2V5
cz48cmVmLXR5cGUgbmFtZT0iSm91cm5hbCBBcnRpY2xlIj4xNzwvcmVmLXR5cGU+PGNvbnRyaWJ1
dG9ycz48YXV0aG9ycz48YXV0aG9yPkR3eWVyLCBPd2VuIEo8L2F1dGhvcj48YXV0aG9yPkFsZGVy
bWFuLCBEZXJlayBIPC9hdXRob3I+PC9hdXRob3JzPjwvY29udHJpYnV0b3JzPjx0aXRsZXM+PHRp
dGxlPk1lbW9yaWFsIGxhbmRzY2FwZXM6IGFuYWx5dGljIHF1ZXN0aW9ucyBhbmQgbWV0YXBob3Jz
PC90aXRsZT48c2Vjb25kYXJ5LXRpdGxlPkdlb0pvdXJuYWw8L3NlY29uZGFyeS10aXRsZT48L3Rp
dGxlcz48cGVyaW9kaWNhbD48ZnVsbC10aXRsZT5HZW9Kb3VybmFsPC9mdWxsLXRpdGxlPjwvcGVy
aW9kaWNhbD48cGFnZXM+MTY1LTE3ODwvcGFnZXM+PHZvbHVtZT43Mzwvdm9sdW1lPjxudW1iZXI+
MzwvbnVtYmVyPjxkYXRlcz48eWVhcj4yMDA4PC95ZWFyPjwvZGF0ZXM+PGlzYm4+MDM0My0yNTIx
PC9pc2JuPjx1cmxzPjwvdXJscz48L3JlY29yZD48L0NpdGU+PENpdGU+PEF1dGhvcj5CZW5kZXI8
L0F1dGhvcj48WWVhcj4xOTkzPC9ZZWFyPjxSZWNOdW0+MjM2NzwvUmVjTnVtPjxyZWNvcmQ+PHJl
Yy1udW1iZXI+MjM2NzwvcmVjLW51bWJlcj48Zm9yZWlnbi1rZXlzPjxrZXkgYXBwPSJFTiIgZGIt
aWQ9IjUwd3hkcHpkOXZkNXI3ZTl0NWI1OTVkanJmcHR0cnh3OWF2cCIgdGltZXN0YW1wPSIxNDQx
MzAxMDU0Ij4yMzY3PC9rZXk+PC9mb3JlaWduLWtleXM+PHJlZi10eXBlIG5hbWU9IkJvb2siPjY8
L3JlZi10eXBlPjxjb250cmlidXRvcnM+PGF1dGhvcnM+PGF1dGhvcj5CZW5kZXIsIEJhcmJhcmE8
L2F1dGhvcj48L2F1dGhvcnM+PC9jb250cmlidXRvcnM+PHRpdGxlcz48dGl0bGU+TGFuZHNjYXBl
OiBwb2xpdGljcyBhbmQgcGVyc3BlY3RpdmVzPC90aXRsZT48L3RpdGxlcz48ZGF0ZXM+PHllYXI+
MTk5MzwveWVhcj48L2RhdGVzPjxwdWJsaXNoZXI+QmVyZzwvcHVibGlzaGVyPjxpc2JuPjA4NTQ5
NjM3MzE8L2lzYm4+PHVybHM+PC91cmxzPjwvcmVjb3JkPjwvQ2l0ZT48Q2l0ZT48QXV0aG9yPk1p
dGNoZWxsPC9BdXRob3I+PFllYXI+MjAwMjwvWWVhcj48UmVjTnVtPjc4PC9SZWNOdW0+PHJlY29y
ZD48cmVjLW51bWJlcj43ODwvcmVjLW51bWJlcj48Zm9yZWlnbi1rZXlzPjxrZXkgYXBwPSJFTiIg
ZGItaWQ9ImVlZHgwdHRkMHJmZGVtZXNkcHc1enZmbXQydjV2MHY1ZGYwcCIgdGltZXN0YW1wPSIx
NDI0OTg0MTM2Ij43ODwva2V5PjwvZm9yZWlnbi1rZXlzPjxyZWYtdHlwZSBuYW1lPSJCb29rIj42
PC9yZWYtdHlwZT48Y29udHJpYnV0b3JzPjxhdXRob3JzPjxhdXRob3I+TWl0Y2hlbGwsIFdKIFRo
b21hczwvYXV0aG9yPjxhdXRob3I+TWl0Y2hlbGwsIFdpbGxpYW0gSm9obiBUaG9tYXM8L2F1dGhv
cj48L2F1dGhvcnM+PC9jb250cmlidXRvcnM+PHRpdGxlcz48dGl0bGU+TGFuZHNjYXBlIGFuZCBw
b3dlcjwvdGl0bGU+PC90aXRsZXM+PGRhdGVzPjx5ZWFyPjIwMDI8L3llYXI+PC9kYXRlcz48cHVi
bGlzaGVyPlVuaXZlcnNpdHkgb2YgQ2hpY2FnbyBQcmVzczwvcHVibGlzaGVyPjxpc2JuPjAyMjY1
MzIwNTQ8L2lzYm4+PHVybHM+PC91cmxzPjwvcmVjb3JkPjwvQ2l0ZT48Q2l0ZT48QXV0aG9yPlNh
dWdlcmVzPC9BdXRob3I+PFllYXI+MjAwMjwvWWVhcj48UmVjTnVtPjc5PC9SZWNOdW0+PHJlY29y
ZD48cmVjLW51bWJlcj43OTwvcmVjLW51bWJlcj48Zm9yZWlnbi1rZXlzPjxrZXkgYXBwPSJFTiIg
ZGItaWQ9ImVlZHgwdHRkMHJmZGVtZXNkcHc1enZmbXQydjV2MHY1ZGYwcCIgdGltZXN0YW1wPSIx
NDI0OTg0MjM0Ij43OTwva2V5PjwvZm9yZWlnbi1rZXlzPjxyZWYtdHlwZSBuYW1lPSJKb3VybmFs
IEFydGljbGUiPjE3PC9yZWYtdHlwZT48Y29udHJpYnV0b3JzPjxhdXRob3JzPjxhdXRob3I+U2F1
Z2VyZXMsIExpc2U8L2F1dGhvcj48L2F1dGhvcnM+PC9jb250cmlidXRvcnM+PHRpdGxlcz48dGl0
bGU+VGhlIGN1bHR1cmFsIHJlcHJlc2VudGF0aW9uIG9mIHRoZSBmYXJtaW5nIGxhbmRzY2FwZTog
bWFzY3VsaW5pdHksIHBvd2VyIGFuZCBuYXR1cmU8L3RpdGxlPjxzZWNvbmRhcnktdGl0bGU+Sm91
cm5hbCBvZiBydXJhbCBzdHVkaWVzPC9zZWNvbmRhcnktdGl0bGU+PC90aXRsZXM+PHBlcmlvZGlj
YWw+PGZ1bGwtdGl0bGU+Sm91cm5hbCBvZiBydXJhbCBzdHVkaWVzPC9mdWxsLXRpdGxlPjwvcGVy
aW9kaWNhbD48cGFnZXM+MzczLTM4NDwvcGFnZXM+PHZvbHVtZT4xODwvdm9sdW1lPjxudW1iZXI+
NDwvbnVtYmVyPjxkYXRlcz48eWVhcj4yMDAyPC95ZWFyPjwvZGF0ZXM+PGlzYm4+MDc0My0wMTY3
PC9pc2JuPjx1cmxzPjwvdXJscz48L3JlY29yZD48L0NpdGU+PC9FbmROb3RlPn==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PEVuZE5vdGU+PENpdGU+PEF1dGhvcj5Ed3llcjwvQXV0aG9yPjxZZWFyPjIwMDg8L1llYXI+PFJl
Y051bT42NTwvUmVjTnVtPjxEaXNwbGF5VGV4dD4oQmVuZGVyLCAxOTkzOyBEd3llciAmYW1wOyBB
bGRlcm1hbiwgMjAwOGI7IE1pdGNoZWxsICZhbXA7IE1pdGNoZWxsLCAyMDAyOyBTYXVnZXJlcywg
MjAwMik8L0Rpc3BsYXlUZXh0PjxyZWNvcmQ+PHJlYy1udW1iZXI+NjU8L3JlYy1udW1iZXI+PGZv
cmVpZ24ta2V5cz48a2V5IGFwcD0iRU4iIGRiLWlkPSJlZWR4MHR0ZDByZmRlbWVzZHB3NXp2Zm10
MnY1djB2NWRmMHAiIHRpbWVzdGFtcD0iMTQyNDk2NzU2NyI+NjU8L2tleT48L2ZvcmVpZ24ta2V5
cz48cmVmLXR5cGUgbmFtZT0iSm91cm5hbCBBcnRpY2xlIj4xNzwvcmVmLXR5cGU+PGNvbnRyaWJ1
dG9ycz48YXV0aG9ycz48YXV0aG9yPkR3eWVyLCBPd2VuIEo8L2F1dGhvcj48YXV0aG9yPkFsZGVy
bWFuLCBEZXJlayBIPC9hdXRob3I+PC9hdXRob3JzPjwvY29udHJpYnV0b3JzPjx0aXRsZXM+PHRp
dGxlPk1lbW9yaWFsIGxhbmRzY2FwZXM6IGFuYWx5dGljIHF1ZXN0aW9ucyBhbmQgbWV0YXBob3Jz
PC90aXRsZT48c2Vjb25kYXJ5LXRpdGxlPkdlb0pvdXJuYWw8L3NlY29uZGFyeS10aXRsZT48L3Rp
dGxlcz48cGVyaW9kaWNhbD48ZnVsbC10aXRsZT5HZW9Kb3VybmFsPC9mdWxsLXRpdGxlPjwvcGVy
aW9kaWNhbD48cGFnZXM+MTY1LTE3ODwvcGFnZXM+PHZvbHVtZT43Mzwvdm9sdW1lPjxudW1iZXI+
MzwvbnVtYmVyPjxkYXRlcz48eWVhcj4yMDA4PC95ZWFyPjwvZGF0ZXM+PGlzYm4+MDM0My0yNTIx
PC9pc2JuPjx1cmxzPjwvdXJscz48L3JlY29yZD48L0NpdGU+PENpdGU+PEF1dGhvcj5CZW5kZXI8
L0F1dGhvcj48WWVhcj4xOTkzPC9ZZWFyPjxSZWNOdW0+MjM2NzwvUmVjTnVtPjxyZWNvcmQ+PHJl
Yy1udW1iZXI+MjM2NzwvcmVjLW51bWJlcj48Zm9yZWlnbi1rZXlzPjxrZXkgYXBwPSJFTiIgZGIt
aWQ9IjUwd3hkcHpkOXZkNXI3ZTl0NWI1OTVkanJmcHR0cnh3OWF2cCIgdGltZXN0YW1wPSIxNDQx
MzAxMDU0Ij4yMzY3PC9rZXk+PC9mb3JlaWduLWtleXM+PHJlZi10eXBlIG5hbWU9IkJvb2siPjY8
L3JlZi10eXBlPjxjb250cmlidXRvcnM+PGF1dGhvcnM+PGF1dGhvcj5CZW5kZXIsIEJhcmJhcmE8
L2F1dGhvcj48L2F1dGhvcnM+PC9jb250cmlidXRvcnM+PHRpdGxlcz48dGl0bGU+TGFuZHNjYXBl
OiBwb2xpdGljcyBhbmQgcGVyc3BlY3RpdmVzPC90aXRsZT48L3RpdGxlcz48ZGF0ZXM+PHllYXI+
MTk5MzwveWVhcj48L2RhdGVzPjxwdWJsaXNoZXI+QmVyZzwvcHVibGlzaGVyPjxpc2JuPjA4NTQ5
NjM3MzE8L2lzYm4+PHVybHM+PC91cmxzPjwvcmVjb3JkPjwvQ2l0ZT48Q2l0ZT48QXV0aG9yPk1p
dGNoZWxsPC9BdXRob3I+PFllYXI+MjAwMjwvWWVhcj48UmVjTnVtPjc4PC9SZWNOdW0+PHJlY29y
ZD48cmVjLW51bWJlcj43ODwvcmVjLW51bWJlcj48Zm9yZWlnbi1rZXlzPjxrZXkgYXBwPSJFTiIg
ZGItaWQ9ImVlZHgwdHRkMHJmZGVtZXNkcHc1enZmbXQydjV2MHY1ZGYwcCIgdGltZXN0YW1wPSIx
NDI0OTg0MTM2Ij43ODwva2V5PjwvZm9yZWlnbi1rZXlzPjxyZWYtdHlwZSBuYW1lPSJCb29rIj42
PC9yZWYtdHlwZT48Y29udHJpYnV0b3JzPjxhdXRob3JzPjxhdXRob3I+TWl0Y2hlbGwsIFdKIFRo
b21hczwvYXV0aG9yPjxhdXRob3I+TWl0Y2hlbGwsIFdpbGxpYW0gSm9obiBUaG9tYXM8L2F1dGhv
cj48L2F1dGhvcnM+PC9jb250cmlidXRvcnM+PHRpdGxlcz48dGl0bGU+TGFuZHNjYXBlIGFuZCBw
b3dlcjwvdGl0bGU+PC90aXRsZXM+PGRhdGVzPjx5ZWFyPjIwMDI8L3llYXI+PC9kYXRlcz48cHVi
bGlzaGVyPlVuaXZlcnNpdHkgb2YgQ2hpY2FnbyBQcmVzczwvcHVibGlzaGVyPjxpc2JuPjAyMjY1
MzIwNTQ8L2lzYm4+PHVybHM+PC91cmxzPjwvcmVjb3JkPjwvQ2l0ZT48Q2l0ZT48QXV0aG9yPlNh
dWdlcmVzPC9BdXRob3I+PFllYXI+MjAwMjwvWWVhcj48UmVjTnVtPjc5PC9SZWNOdW0+PHJlY29y
ZD48cmVjLW51bWJlcj43OTwvcmVjLW51bWJlcj48Zm9yZWlnbi1rZXlzPjxrZXkgYXBwPSJFTiIg
ZGItaWQ9ImVlZHgwdHRkMHJmZGVtZXNkcHc1enZmbXQydjV2MHY1ZGYwcCIgdGltZXN0YW1wPSIx
NDI0OTg0MjM0Ij43OTwva2V5PjwvZm9yZWlnbi1rZXlzPjxyZWYtdHlwZSBuYW1lPSJKb3VybmFs
IEFydGljbGUiPjE3PC9yZWYtdHlwZT48Y29udHJpYnV0b3JzPjxhdXRob3JzPjxhdXRob3I+U2F1
Z2VyZXMsIExpc2U8L2F1dGhvcj48L2F1dGhvcnM+PC9jb250cmlidXRvcnM+PHRpdGxlcz48dGl0
bGU+VGhlIGN1bHR1cmFsIHJlcHJlc2VudGF0aW9uIG9mIHRoZSBmYXJtaW5nIGxhbmRzY2FwZTog
bWFzY3VsaW5pdHksIHBvd2VyIGFuZCBuYXR1cmU8L3RpdGxlPjxzZWNvbmRhcnktdGl0bGU+Sm91
cm5hbCBvZiBydXJhbCBzdHVkaWVzPC9zZWNvbmRhcnktdGl0bGU+PC90aXRsZXM+PHBlcmlvZGlj
YWw+PGZ1bGwtdGl0bGU+Sm91cm5hbCBvZiBydXJhbCBzdHVkaWVzPC9mdWxsLXRpdGxlPjwvcGVy
aW9kaWNhbD48cGFnZXM+MzczLTM4NDwvcGFnZXM+PHZvbHVtZT4xODwvdm9sdW1lPjxudW1iZXI+
NDwvbnVtYmVyPjxkYXRlcz48eWVhcj4yMDAyPC95ZWFyPjwvZGF0ZXM+PGlzYm4+MDc0My0wMTY3
PC9pc2JuPjx1cmxzPjwvdXJscz48L3JlY29yZD48L0NpdGU+PC9FbmROb3RlPn==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(Bender, 1993; Dwyer &amp; Alderman, 2008b; Mitchell &amp; Mitchell, 2002; Saugeres, 2002)</w:t>
      </w:r>
      <w:r>
        <w:rPr>
          <w:rFonts w:ascii="Times New Roman" w:hAnsi="Times New Roman" w:cs="Times New Roman"/>
          <w:sz w:val="24"/>
        </w:rPr>
        <w:fldChar w:fldCharType="end"/>
      </w:r>
      <w:r>
        <w:rPr>
          <w:rFonts w:ascii="Times New Roman" w:hAnsi="Times New Roman" w:cs="Times New Roman"/>
          <w:sz w:val="24"/>
        </w:rPr>
        <w:t xml:space="preserve">. </w:t>
      </w:r>
      <w:r w:rsidR="009B6B7D">
        <w:rPr>
          <w:rFonts w:ascii="Times New Roman" w:hAnsi="Times New Roman" w:cs="Times New Roman"/>
          <w:sz w:val="24"/>
        </w:rPr>
        <w:t>As landscape</w:t>
      </w:r>
      <w:r w:rsidR="00083C90">
        <w:rPr>
          <w:rFonts w:ascii="Times New Roman" w:hAnsi="Times New Roman" w:cs="Times New Roman"/>
          <w:sz w:val="24"/>
        </w:rPr>
        <w:t xml:space="preserve"> </w:t>
      </w:r>
      <w:r w:rsidR="009B6B7D">
        <w:rPr>
          <w:rFonts w:ascii="Times New Roman" w:hAnsi="Times New Roman" w:cs="Times New Roman"/>
          <w:sz w:val="24"/>
        </w:rPr>
        <w:t xml:space="preserve">can be utilized for reminding the public of the past and </w:t>
      </w:r>
      <w:r w:rsidR="005B7538">
        <w:rPr>
          <w:rFonts w:ascii="Times New Roman" w:hAnsi="Times New Roman" w:cs="Times New Roman"/>
          <w:sz w:val="24"/>
        </w:rPr>
        <w:t>modifying</w:t>
      </w:r>
      <w:r w:rsidR="005E26CB">
        <w:rPr>
          <w:rFonts w:ascii="Times New Roman" w:hAnsi="Times New Roman" w:cs="Times New Roman"/>
          <w:sz w:val="24"/>
        </w:rPr>
        <w:t xml:space="preserve"> people’s thoughts on historical events</w:t>
      </w:r>
      <w:r w:rsidR="009B6B7D">
        <w:rPr>
          <w:rFonts w:ascii="Times New Roman" w:hAnsi="Times New Roman" w:cs="Times New Roman"/>
          <w:sz w:val="24"/>
        </w:rPr>
        <w:t xml:space="preserve">, </w:t>
      </w:r>
      <w:r w:rsidR="00B64FE4">
        <w:rPr>
          <w:rFonts w:ascii="Times New Roman" w:hAnsi="Times New Roman" w:cs="Times New Roman"/>
          <w:sz w:val="24"/>
        </w:rPr>
        <w:t xml:space="preserve">social groups </w:t>
      </w:r>
      <w:r w:rsidR="00BB42DB">
        <w:rPr>
          <w:rFonts w:ascii="Times New Roman" w:hAnsi="Times New Roman" w:cs="Times New Roman"/>
          <w:sz w:val="24"/>
        </w:rPr>
        <w:t>strive</w:t>
      </w:r>
      <w:r w:rsidR="00B64FE4">
        <w:rPr>
          <w:rFonts w:ascii="Times New Roman" w:hAnsi="Times New Roman" w:cs="Times New Roman"/>
          <w:sz w:val="24"/>
        </w:rPr>
        <w:t xml:space="preserve"> to construct </w:t>
      </w:r>
      <w:r w:rsidR="00E979F3">
        <w:rPr>
          <w:rFonts w:ascii="Times New Roman" w:hAnsi="Times New Roman" w:cs="Times New Roman"/>
          <w:sz w:val="24"/>
        </w:rPr>
        <w:t xml:space="preserve">and reform landscapes according to their interpretation of the past. With regard to this, </w:t>
      </w:r>
      <w:r w:rsidR="00095535">
        <w:rPr>
          <w:rFonts w:ascii="Times New Roman" w:hAnsi="Times New Roman" w:cs="Times New Roman"/>
          <w:sz w:val="24"/>
        </w:rPr>
        <w:t xml:space="preserve">a space </w:t>
      </w:r>
      <w:r w:rsidR="00BE01EF">
        <w:rPr>
          <w:rFonts w:ascii="Times New Roman" w:hAnsi="Times New Roman" w:cs="Times New Roman"/>
          <w:sz w:val="24"/>
        </w:rPr>
        <w:t xml:space="preserve">can be seen as </w:t>
      </w:r>
      <w:r w:rsidR="00B14658">
        <w:rPr>
          <w:rFonts w:ascii="Times New Roman" w:hAnsi="Times New Roman" w:cs="Times New Roman"/>
          <w:sz w:val="24"/>
        </w:rPr>
        <w:t xml:space="preserve">a stage for representations of public memory. </w:t>
      </w:r>
      <w:r w:rsidR="00BB42DB">
        <w:rPr>
          <w:rFonts w:ascii="Times New Roman" w:hAnsi="Times New Roman" w:cs="Times New Roman"/>
          <w:sz w:val="24"/>
        </w:rPr>
        <w:t xml:space="preserve">For this feature that a space has in public memory, </w:t>
      </w:r>
      <w:r w:rsidR="0081394B">
        <w:rPr>
          <w:rFonts w:ascii="Times New Roman" w:hAnsi="Times New Roman" w:cs="Times New Roman"/>
          <w:sz w:val="24"/>
        </w:rPr>
        <w:t xml:space="preserve">there </w:t>
      </w:r>
      <w:r w:rsidR="009C2109">
        <w:rPr>
          <w:rFonts w:ascii="Times New Roman" w:hAnsi="Times New Roman" w:cs="Times New Roman"/>
          <w:sz w:val="24"/>
        </w:rPr>
        <w:t>are</w:t>
      </w:r>
      <w:r w:rsidR="0081394B">
        <w:rPr>
          <w:rFonts w:ascii="Times New Roman" w:hAnsi="Times New Roman" w:cs="Times New Roman"/>
          <w:sz w:val="24"/>
        </w:rPr>
        <w:t xml:space="preserve"> struggles between social classes who want to represent their own memories and viewpoints on </w:t>
      </w:r>
      <w:r w:rsidR="009C2109">
        <w:rPr>
          <w:rFonts w:ascii="Times New Roman" w:hAnsi="Times New Roman" w:cs="Times New Roman" w:hint="eastAsia"/>
          <w:sz w:val="24"/>
        </w:rPr>
        <w:t>his</w:t>
      </w:r>
      <w:r w:rsidR="009C2109">
        <w:rPr>
          <w:rFonts w:ascii="Times New Roman" w:hAnsi="Times New Roman" w:cs="Times New Roman"/>
          <w:sz w:val="24"/>
        </w:rPr>
        <w:t xml:space="preserve">torical events in space. For instance, governments and </w:t>
      </w:r>
      <w:r w:rsidR="009C2109">
        <w:rPr>
          <w:rFonts w:ascii="Times New Roman" w:hAnsi="Times New Roman" w:cs="Times New Roman"/>
          <w:sz w:val="24"/>
        </w:rPr>
        <w:lastRenderedPageBreak/>
        <w:t>public officials attempt to erect monuments and statues to memorialize certain historical events or persons regarded as important in history. However, those memories are not welcomed or accepted by all social groups. Other historical events are viewed as valid for promoting identity and civil rights, and thus conflict can occur as groups struggle to appropriate space for public memory.</w:t>
      </w:r>
    </w:p>
    <w:p w14:paraId="3627E5C3" w14:textId="77777777" w:rsidR="00BD128A" w:rsidRDefault="00BD128A" w:rsidP="00B97DC2">
      <w:pPr>
        <w:spacing w:after="0" w:line="480" w:lineRule="auto"/>
        <w:ind w:firstLine="540"/>
        <w:rPr>
          <w:rFonts w:ascii="Times New Roman" w:hAnsi="Times New Roman" w:cs="Times New Roman"/>
          <w:sz w:val="24"/>
        </w:rPr>
      </w:pPr>
      <w:r>
        <w:rPr>
          <w:rFonts w:ascii="Times New Roman" w:hAnsi="Times New Roman" w:cs="Times New Roman"/>
          <w:sz w:val="24"/>
        </w:rPr>
        <w:t>As discussed above, space provides an important stage or arena for politics of public memory. Combining public memory with the landscape’s symbolic meanings, people strategically choose spaces in conducting civic movements that maximize their voices in society. Social actors and groups carry out civic movements by claiming and occupying certain politically and emotionally charged places which fit into their goals.</w:t>
      </w:r>
      <w:r w:rsidR="00196438">
        <w:rPr>
          <w:rFonts w:ascii="Times New Roman" w:hAnsi="Times New Roman" w:cs="Times New Roman"/>
          <w:sz w:val="24"/>
        </w:rPr>
        <w:t xml:space="preserve"> </w:t>
      </w:r>
      <w:r w:rsidR="002673E8">
        <w:rPr>
          <w:rFonts w:ascii="Times New Roman" w:hAnsi="Times New Roman" w:cs="Times New Roman"/>
          <w:sz w:val="24"/>
        </w:rPr>
        <w:t xml:space="preserve">However, even within the limits of one place, social groups can impose narratives and memories that compete or conflict with each other. This means that one group’s efforts to claim the landscape can draw another group’s anger or resistance </w:t>
      </w:r>
      <w:r w:rsidR="002673E8">
        <w:rPr>
          <w:rFonts w:ascii="Times New Roman" w:hAnsi="Times New Roman" w:cs="Times New Roman"/>
          <w:sz w:val="24"/>
        </w:rPr>
        <w:fldChar w:fldCharType="begin"/>
      </w:r>
      <w:r w:rsidR="002673E8">
        <w:rPr>
          <w:rFonts w:ascii="Times New Roman" w:hAnsi="Times New Roman" w:cs="Times New Roman"/>
          <w:sz w:val="24"/>
        </w:rPr>
        <w:instrText xml:space="preserve"> ADDIN EN.CITE &lt;EndNote&gt;&lt;Cite&gt;&lt;Author&gt;Leib&lt;/Author&gt;&lt;Year&gt;2002&lt;/Year&gt;&lt;RecNum&gt;80&lt;/RecNum&gt;&lt;DisplayText&gt;(Leib, 2002)&lt;/DisplayText&gt;&lt;record&gt;&lt;rec-number&gt;80&lt;/rec-number&gt;&lt;foreign-keys&gt;&lt;key app="EN" db-id="eedx0ttd0rfdemesdpw5zvfmt2v5v0v5df0p" timestamp="1424984941"&gt;80&lt;/key&gt;&lt;/foreign-keys&gt;&lt;ref-type name="Journal Article"&gt;17&lt;/ref-type&gt;&lt;contributors&gt;&lt;authors&gt;&lt;author&gt;Leib, Jonathan I&lt;/author&gt;&lt;/authors&gt;&lt;/contributors&gt;&lt;titles&gt;&lt;title&gt;Separate times, shared spaces: Arthur Ashe, Monument Avenue and the politics of Richmond, Virginia’s symbolic landscape&lt;/title&gt;&lt;secondary-title&gt;Cultural geographies&lt;/secondary-title&gt;&lt;/titles&gt;&lt;periodical&gt;&lt;full-title&gt;Cultural geographies&lt;/full-title&gt;&lt;/periodical&gt;&lt;pages&gt;286-312&lt;/pages&gt;&lt;volume&gt;9&lt;/volume&gt;&lt;number&gt;3&lt;/number&gt;&lt;dates&gt;&lt;year&gt;2002&lt;/year&gt;&lt;/dates&gt;&lt;isbn&gt;1474-4740&lt;/isbn&gt;&lt;urls&gt;&lt;/urls&gt;&lt;/record&gt;&lt;/Cite&gt;&lt;/EndNote&gt;</w:instrText>
      </w:r>
      <w:r w:rsidR="002673E8">
        <w:rPr>
          <w:rFonts w:ascii="Times New Roman" w:hAnsi="Times New Roman" w:cs="Times New Roman"/>
          <w:sz w:val="24"/>
        </w:rPr>
        <w:fldChar w:fldCharType="separate"/>
      </w:r>
      <w:r w:rsidR="002673E8">
        <w:rPr>
          <w:rFonts w:ascii="Times New Roman" w:hAnsi="Times New Roman" w:cs="Times New Roman"/>
          <w:noProof/>
          <w:sz w:val="24"/>
        </w:rPr>
        <w:t>(Leib, 2002)</w:t>
      </w:r>
      <w:r w:rsidR="002673E8">
        <w:rPr>
          <w:rFonts w:ascii="Times New Roman" w:hAnsi="Times New Roman" w:cs="Times New Roman"/>
          <w:sz w:val="24"/>
        </w:rPr>
        <w:fldChar w:fldCharType="end"/>
      </w:r>
      <w:r w:rsidR="002673E8">
        <w:rPr>
          <w:rFonts w:ascii="Times New Roman" w:hAnsi="Times New Roman" w:cs="Times New Roman"/>
          <w:sz w:val="24"/>
        </w:rPr>
        <w:t xml:space="preserve">. </w:t>
      </w:r>
      <w:r w:rsidR="00694BDE">
        <w:rPr>
          <w:rFonts w:ascii="Times New Roman" w:hAnsi="Times New Roman" w:cs="Times New Roman"/>
          <w:sz w:val="24"/>
        </w:rPr>
        <w:t xml:space="preserve">Therefore, </w:t>
      </w:r>
      <w:r w:rsidR="00C9239B">
        <w:rPr>
          <w:rFonts w:ascii="Times New Roman" w:hAnsi="Times New Roman" w:cs="Times New Roman"/>
          <w:sz w:val="24"/>
        </w:rPr>
        <w:t>studies of</w:t>
      </w:r>
      <w:r w:rsidR="00694BDE">
        <w:rPr>
          <w:rFonts w:ascii="Times New Roman" w:hAnsi="Times New Roman" w:cs="Times New Roman"/>
          <w:sz w:val="24"/>
        </w:rPr>
        <w:t xml:space="preserve"> social movements and public memory </w:t>
      </w:r>
      <w:r w:rsidR="0081737C">
        <w:rPr>
          <w:rFonts w:ascii="Times New Roman" w:hAnsi="Times New Roman" w:cs="Times New Roman"/>
          <w:sz w:val="24"/>
        </w:rPr>
        <w:t>need to</w:t>
      </w:r>
      <w:r w:rsidR="00C9239B">
        <w:rPr>
          <w:rFonts w:ascii="Times New Roman" w:hAnsi="Times New Roman" w:cs="Times New Roman"/>
          <w:sz w:val="24"/>
        </w:rPr>
        <w:t xml:space="preserve"> look into</w:t>
      </w:r>
      <w:r w:rsidR="00694BDE">
        <w:rPr>
          <w:rFonts w:ascii="Times New Roman" w:hAnsi="Times New Roman" w:cs="Times New Roman"/>
          <w:sz w:val="24"/>
        </w:rPr>
        <w:t xml:space="preserve"> struggles over space and landscape. </w:t>
      </w:r>
      <w:r w:rsidR="0081737C">
        <w:rPr>
          <w:rFonts w:ascii="Times New Roman" w:hAnsi="Times New Roman" w:cs="Times New Roman"/>
          <w:sz w:val="24"/>
        </w:rPr>
        <w:t xml:space="preserve">In this respect, a space in which people remember the past </w:t>
      </w:r>
      <w:r w:rsidR="009D0FBB">
        <w:rPr>
          <w:rFonts w:ascii="Times New Roman" w:hAnsi="Times New Roman" w:cs="Times New Roman"/>
          <w:sz w:val="24"/>
        </w:rPr>
        <w:t xml:space="preserve">has significant meanings in the formation of people’s identities and ideologies </w:t>
      </w:r>
      <w:r w:rsidR="009D0FBB">
        <w:rPr>
          <w:rFonts w:ascii="Times New Roman" w:hAnsi="Times New Roman" w:cs="Times New Roman"/>
          <w:sz w:val="24"/>
        </w:rPr>
        <w:fldChar w:fldCharType="begin"/>
      </w:r>
      <w:r w:rsidR="009D0FBB">
        <w:rPr>
          <w:rFonts w:ascii="Times New Roman" w:hAnsi="Times New Roman" w:cs="Times New Roman"/>
          <w:sz w:val="24"/>
        </w:rPr>
        <w:instrText xml:space="preserve"> ADDIN EN.CITE &lt;EndNote&gt;&lt;Cite&gt;&lt;Author&gt;Jones&lt;/Author&gt;&lt;Year&gt;2012&lt;/Year&gt;&lt;RecNum&gt;81&lt;/RecNum&gt;&lt;DisplayText&gt;(Daniels, 1995; Jones &amp;amp; Garde-Hansen, 2012; Lowenthal &amp;amp; Prince, 1965)&lt;/DisplayText&gt;&lt;record&gt;&lt;rec-number&gt;81&lt;/rec-number&gt;&lt;foreign-keys&gt;&lt;key app="EN" db-id="eedx0ttd0rfdemesdpw5zvfmt2v5v0v5df0p" timestamp="1424985274"&gt;81&lt;/key&gt;&lt;/foreign-keys&gt;&lt;ref-type name="Book"&gt;6&lt;/ref-type&gt;&lt;contributors&gt;&lt;authors&gt;&lt;author&gt;Jones, Owain&lt;/author&gt;&lt;author&gt;Garde-Hansen, Joanne&lt;/author&gt;&lt;/authors&gt;&lt;/contributors&gt;&lt;titles&gt;&lt;title&gt;Geography and memory: explorations in identity, place and becoming&lt;/title&gt;&lt;/titles&gt;&lt;dates&gt;&lt;year&gt;2012&lt;/year&gt;&lt;/dates&gt;&lt;publisher&gt;Palgrave Macmillan&lt;/publisher&gt;&lt;isbn&gt;1137284072&lt;/isbn&gt;&lt;urls&gt;&lt;/urls&gt;&lt;/record&gt;&lt;/Cite&gt;&lt;Cite&gt;&lt;Author&gt;Daniels&lt;/Author&gt;&lt;Year&gt;1995&lt;/Year&gt;&lt;RecNum&gt;82&lt;/RecNum&gt;&lt;record&gt;&lt;rec-number&gt;82&lt;/rec-number&gt;&lt;foreign-keys&gt;&lt;key app="EN" db-id="eedx0ttd0rfdemesdpw5zvfmt2v5v0v5df0p" timestamp="1424985409"&gt;82&lt;/key&gt;&lt;/foreign-keys&gt;&lt;ref-type name="Journal Article"&gt;17&lt;/ref-type&gt;&lt;contributors&gt;&lt;authors&gt;&lt;author&gt;Daniels, Stephen&lt;/author&gt;&lt;/authors&gt;&lt;/contributors&gt;&lt;titles&gt;&lt;title&gt;Fields of vision: Landscape imagery and national identity in England and the United States&lt;/title&gt;&lt;/titles&gt;&lt;dates&gt;&lt;year&gt;1995&lt;/year&gt;&lt;/dates&gt;&lt;urls&gt;&lt;/urls&gt;&lt;/record&gt;&lt;/Cite&gt;&lt;Cite&gt;&lt;Author&gt;Lowenthal&lt;/Author&gt;&lt;Year&gt;1965&lt;/Year&gt;&lt;RecNum&gt;83&lt;/RecNum&gt;&lt;record&gt;&lt;rec-number&gt;83&lt;/rec-number&gt;&lt;foreign-keys&gt;&lt;key app="EN" db-id="eedx0ttd0rfdemesdpw5zvfmt2v5v0v5df0p" timestamp="1424985448"&gt;83&lt;/key&gt;&lt;/foreign-keys&gt;&lt;ref-type name="Journal Article"&gt;17&lt;/ref-type&gt;&lt;contributors&gt;&lt;authors&gt;&lt;author&gt;Lowenthal, David&lt;/author&gt;&lt;author&gt;Prince, Hugh C&lt;/author&gt;&lt;/authors&gt;&lt;/contributors&gt;&lt;titles&gt;&lt;title&gt;English landscape tastes&lt;/title&gt;&lt;secondary-title&gt;Geographical Review&lt;/secondary-title&gt;&lt;/titles&gt;&lt;periodical&gt;&lt;full-title&gt;Geographical Review&lt;/full-title&gt;&lt;/periodical&gt;&lt;pages&gt;186-222&lt;/pages&gt;&lt;dates&gt;&lt;year&gt;1965&lt;/year&gt;&lt;/dates&gt;&lt;isbn&gt;0016-7428&lt;/isbn&gt;&lt;urls&gt;&lt;/urls&gt;&lt;/record&gt;&lt;/Cite&gt;&lt;/EndNote&gt;</w:instrText>
      </w:r>
      <w:r w:rsidR="009D0FBB">
        <w:rPr>
          <w:rFonts w:ascii="Times New Roman" w:hAnsi="Times New Roman" w:cs="Times New Roman"/>
          <w:sz w:val="24"/>
        </w:rPr>
        <w:fldChar w:fldCharType="separate"/>
      </w:r>
      <w:r w:rsidR="009D0FBB">
        <w:rPr>
          <w:rFonts w:ascii="Times New Roman" w:hAnsi="Times New Roman" w:cs="Times New Roman"/>
          <w:noProof/>
          <w:sz w:val="24"/>
        </w:rPr>
        <w:t>(Daniels, 1995; Jones &amp; Garde-Hansen, 2012; Lowenthal &amp; Prince, 1965)</w:t>
      </w:r>
      <w:r w:rsidR="009D0FBB">
        <w:rPr>
          <w:rFonts w:ascii="Times New Roman" w:hAnsi="Times New Roman" w:cs="Times New Roman"/>
          <w:sz w:val="24"/>
        </w:rPr>
        <w:fldChar w:fldCharType="end"/>
      </w:r>
      <w:r w:rsidR="009D0FBB">
        <w:rPr>
          <w:rFonts w:ascii="Times New Roman" w:hAnsi="Times New Roman" w:cs="Times New Roman"/>
          <w:sz w:val="24"/>
        </w:rPr>
        <w:t>.</w:t>
      </w:r>
    </w:p>
    <w:p w14:paraId="3627E5C4" w14:textId="039E2730" w:rsidR="009D0FBB" w:rsidRDefault="00082D3C" w:rsidP="00B97DC2">
      <w:pPr>
        <w:spacing w:after="0" w:line="480" w:lineRule="auto"/>
        <w:ind w:firstLine="540"/>
        <w:rPr>
          <w:rFonts w:ascii="Times New Roman" w:hAnsi="Times New Roman" w:cs="Times New Roman"/>
          <w:sz w:val="24"/>
        </w:rPr>
      </w:pPr>
      <w:r>
        <w:rPr>
          <w:rFonts w:ascii="Times New Roman" w:hAnsi="Times New Roman" w:cs="Times New Roman"/>
          <w:sz w:val="24"/>
        </w:rPr>
        <w:t xml:space="preserve">With this conceptual background in mind, </w:t>
      </w:r>
      <w:r w:rsidR="00286BE0">
        <w:rPr>
          <w:rFonts w:ascii="Times New Roman" w:hAnsi="Times New Roman" w:cs="Times New Roman"/>
          <w:sz w:val="24"/>
        </w:rPr>
        <w:t xml:space="preserve">this dissertation investigates the social movements and conflicts over memorial space that surround the politics of remembering comfort women in both Korea and the United States. </w:t>
      </w:r>
      <w:r w:rsidR="004B785E">
        <w:rPr>
          <w:rFonts w:ascii="Times New Roman" w:hAnsi="Times New Roman" w:cs="Times New Roman"/>
          <w:sz w:val="24"/>
        </w:rPr>
        <w:t xml:space="preserve">The name “comfort women” is a euphemistic expression for females who were coerced into being sex slaves during Japanese imperialism </w:t>
      </w:r>
      <w:r w:rsidR="004B785E">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&lt;EndNote&gt;&lt;Cite&gt;&lt;Author&gt;McKellar&lt;/Author&gt;&lt;Year&gt;2011&lt;/Year&gt;&lt;RecNum&gt;62&lt;/RecNum&gt;&lt;Pages&gt;189&lt;/Pages&gt;&lt;DisplayText&gt;(McKellar, 2011, p. 189; C Sarah Soh, 2008, p. 69)&lt;/DisplayText&gt;&lt;record&gt;&lt;rec-number&gt;62&lt;/rec-number&gt;&lt;foreign-keys&gt;&lt;key app="EN" db-id="eedx0ttd0rfdemesdpw5zvfmt2v5v0v5df0p" timestamp="1424887013"&gt;62&lt;/key&gt;&lt;/foreign-keys&gt;&lt;ref-type name="Book"&gt;6&lt;/ref-type&gt;&lt;contributors&gt;&lt;authors&gt;&lt;author&gt;McKellar, Robert&lt;/author&gt;&lt;/authors&gt;&lt;/contributors&gt;&lt;titles&gt;&lt;title&gt;Target of Opportunity &amp;amp; Other War Stories&lt;/title&gt;&lt;/titles&gt;&lt;dates&gt;&lt;year&gt;2011&lt;/year&gt;&lt;/dates&gt;&lt;publisher&gt;AuthorHouse&lt;/publisher&gt;&lt;isbn&gt;1463416555&lt;/isbn&gt;&lt;urls&gt;&lt;/urls&gt;&lt;/record&gt;&lt;/Cite&gt;&lt;Cite&gt;&lt;Author&gt;Soh&lt;/Author&gt;&lt;Year&gt;2008&lt;/Year&gt;&lt;RecNum&gt;2352&lt;/RecNum&gt;&lt;Pages&gt;69&lt;/Pages&gt;&lt;record&gt;&lt;rec-number&gt;2352&lt;/rec-number&gt;&lt;foreign-keys&gt;&lt;key app="EN" db-id="50wxdpzd9vd5r7e9t5b595djrfpttrxw9avp" timestamp="1440989570"&gt;2352&lt;/key&gt;&lt;/foreign-keys&gt;&lt;ref-type name="Book"&gt;6&lt;/ref-type&gt;&lt;contributors&gt;&lt;authors&gt;&lt;author&gt;Soh, C Sarah&lt;/author&gt;&lt;/authors&gt;&lt;/contributors&gt;&lt;titles&gt;&lt;title&gt;The comfort women: Sexual violence and postcolonial memory in Korea and Japan&lt;/title&gt;&lt;/titles&gt;&lt;dates&gt;&lt;year&gt;2008&lt;/year&gt;&lt;/dates&gt;&lt;publisher&gt;University of Chicago Press&lt;/publisher&gt;&lt;isbn&gt;0226767779&lt;/isbn&gt;&lt;urls&gt;&lt;/urls&gt;&lt;/record&gt;&lt;/Cite&gt;&lt;/EndNote&gt;</w:instrText>
      </w:r>
      <w:r w:rsidR="004B785E">
        <w:rPr>
          <w:rFonts w:ascii="Times New Roman" w:hAnsi="Times New Roman" w:cs="Times New Roman"/>
          <w:sz w:val="24"/>
        </w:rPr>
        <w:fldChar w:fldCharType="separate"/>
      </w:r>
      <w:r w:rsidR="00E47574">
        <w:rPr>
          <w:rFonts w:ascii="Times New Roman" w:hAnsi="Times New Roman" w:cs="Times New Roman"/>
          <w:noProof/>
          <w:sz w:val="24"/>
        </w:rPr>
        <w:t>(McKellar, 2011, p. 189; C Sarah Soh, 2008, p. 69)</w:t>
      </w:r>
      <w:r w:rsidR="004B785E">
        <w:rPr>
          <w:rFonts w:ascii="Times New Roman" w:hAnsi="Times New Roman" w:cs="Times New Roman"/>
          <w:sz w:val="24"/>
        </w:rPr>
        <w:fldChar w:fldCharType="end"/>
      </w:r>
      <w:r w:rsidR="004B785E">
        <w:rPr>
          <w:rFonts w:ascii="Times New Roman" w:hAnsi="Times New Roman" w:cs="Times New Roman"/>
          <w:sz w:val="24"/>
        </w:rPr>
        <w:t xml:space="preserve">. </w:t>
      </w:r>
      <w:r w:rsidR="00B827D8">
        <w:rPr>
          <w:rFonts w:ascii="Times New Roman" w:hAnsi="Times New Roman" w:cs="Times New Roman"/>
          <w:sz w:val="24"/>
        </w:rPr>
        <w:t xml:space="preserve">Even though </w:t>
      </w:r>
      <w:r w:rsidR="00A519E3">
        <w:rPr>
          <w:rFonts w:ascii="Times New Roman" w:hAnsi="Times New Roman" w:cs="Times New Roman"/>
          <w:sz w:val="24"/>
        </w:rPr>
        <w:t>the</w:t>
      </w:r>
      <w:r w:rsidR="00B827D8">
        <w:rPr>
          <w:rFonts w:ascii="Times New Roman" w:hAnsi="Times New Roman" w:cs="Times New Roman"/>
          <w:sz w:val="24"/>
        </w:rPr>
        <w:t xml:space="preserve"> estimated </w:t>
      </w:r>
      <w:r w:rsidR="003C5879">
        <w:rPr>
          <w:rFonts w:ascii="Times New Roman" w:hAnsi="Times New Roman" w:cs="Times New Roman"/>
          <w:sz w:val="24"/>
        </w:rPr>
        <w:t>counts</w:t>
      </w:r>
      <w:r w:rsidR="00B827D8">
        <w:rPr>
          <w:rFonts w:ascii="Times New Roman" w:hAnsi="Times New Roman" w:cs="Times New Roman"/>
          <w:sz w:val="24"/>
        </w:rPr>
        <w:t xml:space="preserve"> of comfort women </w:t>
      </w:r>
      <w:r w:rsidR="003C5879">
        <w:rPr>
          <w:rFonts w:ascii="Times New Roman" w:hAnsi="Times New Roman" w:cs="Times New Roman"/>
          <w:sz w:val="24"/>
        </w:rPr>
        <w:t>vary depending on</w:t>
      </w:r>
      <w:r w:rsidR="00A519E3">
        <w:rPr>
          <w:rFonts w:ascii="Times New Roman" w:hAnsi="Times New Roman" w:cs="Times New Roman"/>
          <w:sz w:val="24"/>
        </w:rPr>
        <w:t xml:space="preserve"> researchers who investigated </w:t>
      </w:r>
      <w:r w:rsidR="003A1CCD">
        <w:rPr>
          <w:rFonts w:ascii="Times New Roman" w:hAnsi="Times New Roman" w:cs="Times New Roman"/>
          <w:sz w:val="24"/>
        </w:rPr>
        <w:lastRenderedPageBreak/>
        <w:t>Japanese military brothels</w:t>
      </w:r>
      <w:r w:rsidR="00A519E3">
        <w:rPr>
          <w:rFonts w:ascii="Times New Roman" w:hAnsi="Times New Roman" w:cs="Times New Roman"/>
          <w:sz w:val="24"/>
        </w:rPr>
        <w:t xml:space="preserve">, </w:t>
      </w:r>
      <w:r w:rsidR="005C08E9">
        <w:rPr>
          <w:rFonts w:ascii="Times New Roman" w:hAnsi="Times New Roman" w:cs="Times New Roman"/>
          <w:sz w:val="24"/>
        </w:rPr>
        <w:t xml:space="preserve">most </w:t>
      </w:r>
      <w:r w:rsidR="00221D66">
        <w:rPr>
          <w:rFonts w:ascii="Times New Roman" w:hAnsi="Times New Roman" w:cs="Times New Roman"/>
          <w:sz w:val="24"/>
        </w:rPr>
        <w:t>people</w:t>
      </w:r>
      <w:r w:rsidR="005C08E9">
        <w:rPr>
          <w:rFonts w:ascii="Times New Roman" w:hAnsi="Times New Roman" w:cs="Times New Roman"/>
          <w:sz w:val="24"/>
        </w:rPr>
        <w:t xml:space="preserve"> agree that there were at least 200,000 comfort women</w:t>
      </w:r>
      <w:r w:rsidR="00450487">
        <w:rPr>
          <w:rFonts w:ascii="Times New Roman" w:hAnsi="Times New Roman" w:cs="Times New Roman"/>
          <w:sz w:val="24"/>
        </w:rPr>
        <w:t>, mostly from Korea,</w:t>
      </w:r>
      <w:r w:rsidR="005C08E9">
        <w:rPr>
          <w:rFonts w:ascii="Times New Roman" w:hAnsi="Times New Roman" w:cs="Times New Roman"/>
          <w:sz w:val="24"/>
        </w:rPr>
        <w:t xml:space="preserve"> throughout East Asian regions</w:t>
      </w:r>
      <w:r w:rsidR="003C5879">
        <w:rPr>
          <w:rFonts w:ascii="Times New Roman" w:hAnsi="Times New Roman" w:cs="Times New Roman"/>
          <w:sz w:val="24"/>
        </w:rPr>
        <w:t xml:space="preserve"> </w:t>
      </w:r>
      <w:r w:rsidR="003F64B7">
        <w:rPr>
          <w:rFonts w:ascii="Times New Roman" w:hAnsi="Times New Roman" w:cs="Times New Roman"/>
          <w:sz w:val="24"/>
        </w:rPr>
        <w:t>invaded</w:t>
      </w:r>
      <w:r w:rsidR="003C5879">
        <w:rPr>
          <w:rFonts w:ascii="Times New Roman" w:hAnsi="Times New Roman" w:cs="Times New Roman"/>
          <w:sz w:val="24"/>
        </w:rPr>
        <w:t xml:space="preserve"> by Japan</w:t>
      </w:r>
      <w:r w:rsidR="00A93944">
        <w:rPr>
          <w:rFonts w:ascii="Times New Roman" w:hAnsi="Times New Roman" w:cs="Times New Roman"/>
          <w:sz w:val="24"/>
        </w:rPr>
        <w:t>ese army</w:t>
      </w:r>
      <w:r w:rsidR="005C08E9">
        <w:rPr>
          <w:rFonts w:ascii="Times New Roman" w:hAnsi="Times New Roman" w:cs="Times New Roman"/>
          <w:sz w:val="24"/>
        </w:rPr>
        <w:t xml:space="preserve"> </w:t>
      </w:r>
      <w:r w:rsidR="005C08E9">
        <w:rPr>
          <w:rFonts w:ascii="Times New Roman" w:hAnsi="Times New Roman" w:cs="Times New Roman"/>
          <w:sz w:val="24"/>
        </w:rPr>
        <w:fldChar w:fldCharType="begin"/>
      </w:r>
      <w:r w:rsidR="005C08E9">
        <w:rPr>
          <w:rFonts w:ascii="Times New Roman" w:hAnsi="Times New Roman" w:cs="Times New Roman"/>
          <w:sz w:val="24"/>
        </w:rPr>
        <w:instrText xml:space="preserve"> ADDIN EN.CITE &lt;EndNote&gt;&lt;Cite&gt;&lt;Author&gt;Huang&lt;/Author&gt;&lt;Year&gt;2012&lt;/Year&gt;&lt;RecNum&gt;59&lt;/RecNum&gt;&lt;Pages&gt;206&lt;/Pages&gt;&lt;DisplayText&gt;(Huang, 2012, p. 206; </w:instrText>
      </w:r>
      <w:r w:rsidR="005C08E9">
        <w:rPr>
          <w:rFonts w:ascii="Times New Roman" w:hAnsi="Times New Roman" w:cs="Times New Roman" w:hint="eastAsia"/>
          <w:sz w:val="24"/>
        </w:rPr>
        <w:instrText>정현백</w:instrText>
      </w:r>
      <w:r w:rsidR="005C08E9">
        <w:rPr>
          <w:rFonts w:ascii="Times New Roman" w:hAnsi="Times New Roman" w:cs="Times New Roman"/>
          <w:sz w:val="24"/>
        </w:rPr>
        <w:instrText>, 2003, p. 186)&lt;/DisplayText&gt;&lt;record&gt;&lt;rec-number&gt;59&lt;/rec-number&gt;&lt;foreign-keys&gt;&lt;key app="EN" db-id="eedx0ttd0rfdemesdpw5zvfmt2v5v0v5df0p" timestamp="1424885008"&gt;59&lt;/key&gt;&lt;/foreign-keys&gt;&lt;ref-type name="Book"&gt;6&lt;/ref-type&gt;&lt;contributors&gt;&lt;authors&gt;&lt;author&gt;Huang, Hua-Lun&lt;/author&gt;&lt;/authors&gt;&lt;/contributors&gt;&lt;titles&gt;&lt;title&gt;The Missing Girls and Women of China, Hong Kong and Taiwan: A Sociological Study of Infanticide, Forced Prostitution, Political Imprisonment,&amp;quot; Ghost Brides,&amp;quot; Runaways and Thrownaways, 1900-2000s&lt;/title&gt;&lt;/titles&gt;&lt;dates&gt;&lt;year&gt;2012&lt;/year&gt;&lt;/dates&gt;&lt;publisher&gt;McFarland&lt;/publisher&gt;&lt;isbn&gt;0786488344&lt;/isbn&gt;&lt;urls&gt;&lt;/urls&gt;&lt;/record&gt;&lt;/Cite&gt;&lt;Cite&gt;&lt;Author&gt;</w:instrText>
      </w:r>
      <w:r w:rsidR="005C08E9">
        <w:rPr>
          <w:rFonts w:ascii="Times New Roman" w:hAnsi="Times New Roman" w:cs="Times New Roman" w:hint="eastAsia"/>
          <w:sz w:val="24"/>
        </w:rPr>
        <w:instrText>정현백</w:instrText>
      </w:r>
      <w:r w:rsidR="005C08E9">
        <w:rPr>
          <w:rFonts w:ascii="Times New Roman" w:hAnsi="Times New Roman" w:cs="Times New Roman"/>
          <w:sz w:val="24"/>
        </w:rPr>
        <w:instrText>&lt;/Author&gt;&lt;Year&gt;2003&lt;/Year&gt;&lt;RecNum&gt;60&lt;/RecNum&gt;&lt;Pages&gt;186&lt;/Pages&gt;&lt;record&gt;&lt;rec-number&gt;60&lt;/rec-number&gt;&lt;foreign-keys&gt;&lt;key app="EN" db-id="eedx0ttd0rfdemesdpw5zvfmt2v5v0v5df0p" timestamp="1424885148"&gt;60&lt;/key&gt;&lt;/foreign-keys&gt;&lt;ref-type name="Book"&gt;6&lt;/ref-type&gt;&lt;contributors&gt;&lt;authors&gt;&lt;author&gt;</w:instrText>
      </w:r>
      <w:r w:rsidR="005C08E9">
        <w:rPr>
          <w:rFonts w:ascii="Times New Roman" w:hAnsi="Times New Roman" w:cs="Times New Roman" w:hint="eastAsia"/>
          <w:sz w:val="24"/>
        </w:rPr>
        <w:instrText>정현백</w:instrText>
      </w:r>
      <w:r w:rsidR="005C08E9">
        <w:rPr>
          <w:rFonts w:ascii="Times New Roman" w:hAnsi="Times New Roman" w:cs="Times New Roman"/>
          <w:sz w:val="24"/>
        </w:rPr>
        <w:instrText>&lt;/author&gt;&lt;/authors&gt;&lt;/contributors&gt;&lt;titles&gt;&lt;title&gt;</w:instrText>
      </w:r>
      <w:r w:rsidR="005C08E9">
        <w:rPr>
          <w:rFonts w:ascii="Times New Roman" w:hAnsi="Times New Roman" w:cs="Times New Roman" w:hint="eastAsia"/>
          <w:sz w:val="24"/>
        </w:rPr>
        <w:instrText>민족</w:instrText>
      </w:r>
      <w:r w:rsidR="005C08E9">
        <w:rPr>
          <w:rFonts w:ascii="Times New Roman" w:hAnsi="Times New Roman" w:cs="Times New Roman"/>
          <w:sz w:val="24"/>
        </w:rPr>
        <w:instrText xml:space="preserve"> </w:instrText>
      </w:r>
      <w:r w:rsidR="005C08E9">
        <w:rPr>
          <w:rFonts w:ascii="Times New Roman" w:hAnsi="Times New Roman" w:cs="Times New Roman" w:hint="eastAsia"/>
          <w:sz w:val="24"/>
        </w:rPr>
        <w:instrText>과</w:instrText>
      </w:r>
      <w:r w:rsidR="005C08E9">
        <w:rPr>
          <w:rFonts w:ascii="Times New Roman" w:hAnsi="Times New Roman" w:cs="Times New Roman"/>
          <w:sz w:val="24"/>
        </w:rPr>
        <w:instrText xml:space="preserve"> </w:instrText>
      </w:r>
      <w:r w:rsidR="005C08E9">
        <w:rPr>
          <w:rFonts w:ascii="Times New Roman" w:hAnsi="Times New Roman" w:cs="Times New Roman" w:hint="eastAsia"/>
          <w:sz w:val="24"/>
        </w:rPr>
        <w:instrText>페미니즘</w:instrText>
      </w:r>
      <w:r w:rsidR="005C08E9">
        <w:rPr>
          <w:rFonts w:ascii="Times New Roman" w:hAnsi="Times New Roman" w:cs="Times New Roman"/>
          <w:sz w:val="24"/>
        </w:rPr>
        <w:instrText>&lt;/title&gt;&lt;/titles&gt;&lt;dates&gt;&lt;year&gt;2003&lt;/year&gt;&lt;/dates&gt;&lt;publisher&gt;</w:instrText>
      </w:r>
      <w:r w:rsidR="005C08E9">
        <w:rPr>
          <w:rFonts w:ascii="Times New Roman" w:hAnsi="Times New Roman" w:cs="Times New Roman" w:hint="eastAsia"/>
          <w:sz w:val="24"/>
        </w:rPr>
        <w:instrText>당대</w:instrText>
      </w:r>
      <w:r w:rsidR="005C08E9">
        <w:rPr>
          <w:rFonts w:ascii="Times New Roman" w:hAnsi="Times New Roman" w:cs="Times New Roman"/>
          <w:sz w:val="24"/>
        </w:rPr>
        <w:instrText>&lt;/publisher&gt;&lt;isbn&gt;8981630976&lt;/isbn&gt;&lt;urls&gt;&lt;/urls&gt;&lt;/record&gt;&lt;/Cite&gt;&lt;/EndNote&gt;</w:instrText>
      </w:r>
      <w:r w:rsidR="005C08E9">
        <w:rPr>
          <w:rFonts w:ascii="Times New Roman" w:hAnsi="Times New Roman" w:cs="Times New Roman"/>
          <w:sz w:val="24"/>
        </w:rPr>
        <w:fldChar w:fldCharType="separate"/>
      </w:r>
      <w:r w:rsidR="005C08E9">
        <w:rPr>
          <w:rFonts w:ascii="Times New Roman" w:hAnsi="Times New Roman" w:cs="Times New Roman"/>
          <w:noProof/>
          <w:sz w:val="24"/>
        </w:rPr>
        <w:t>(Huang, 2012, p. 206;</w:t>
      </w:r>
      <w:r w:rsidR="005C08E9">
        <w:rPr>
          <w:rFonts w:ascii="Times New Roman" w:eastAsia="바탕체" w:hAnsi="Times New Roman" w:cs="Times New Roman"/>
          <w:noProof/>
        </w:rPr>
        <w:t xml:space="preserve"> </w:t>
      </w:r>
      <w:r w:rsidR="005C08E9" w:rsidRPr="00DC3DDD">
        <w:rPr>
          <w:rFonts w:ascii="Times New Roman" w:eastAsia="바탕체" w:hAnsi="Times New Roman" w:cs="Times New Roman" w:hint="eastAsia"/>
          <w:noProof/>
          <w:sz w:val="20"/>
        </w:rPr>
        <w:t>정현백</w:t>
      </w:r>
      <w:r w:rsidR="005C08E9">
        <w:rPr>
          <w:rFonts w:ascii="Times New Roman" w:hAnsi="Times New Roman" w:cs="Times New Roman"/>
          <w:noProof/>
          <w:sz w:val="24"/>
        </w:rPr>
        <w:t>, 2003, p. 186)</w:t>
      </w:r>
      <w:r w:rsidR="005C08E9">
        <w:rPr>
          <w:rFonts w:ascii="Times New Roman" w:hAnsi="Times New Roman" w:cs="Times New Roman"/>
          <w:sz w:val="24"/>
        </w:rPr>
        <w:fldChar w:fldCharType="end"/>
      </w:r>
      <w:r w:rsidR="005C08E9">
        <w:rPr>
          <w:rFonts w:ascii="Times New Roman" w:hAnsi="Times New Roman" w:cs="Times New Roman"/>
          <w:sz w:val="24"/>
        </w:rPr>
        <w:t xml:space="preserve">. </w:t>
      </w:r>
      <w:r w:rsidR="00450487">
        <w:rPr>
          <w:rFonts w:ascii="Times New Roman" w:hAnsi="Times New Roman" w:cs="Times New Roman"/>
          <w:sz w:val="24"/>
        </w:rPr>
        <w:t>According to</w:t>
      </w:r>
      <w:r w:rsidR="003F64B7">
        <w:rPr>
          <w:rFonts w:ascii="Times New Roman" w:hAnsi="Times New Roman" w:cs="Times New Roman"/>
          <w:sz w:val="24"/>
        </w:rPr>
        <w:t xml:space="preserve"> </w:t>
      </w:r>
      <w:r w:rsidR="00450487">
        <w:rPr>
          <w:rFonts w:ascii="Times New Roman" w:hAnsi="Times New Roman" w:cs="Times New Roman"/>
          <w:sz w:val="24"/>
        </w:rPr>
        <w:t>studies of comfort women, t</w:t>
      </w:r>
      <w:r w:rsidR="00A93944">
        <w:rPr>
          <w:rFonts w:ascii="Times New Roman" w:hAnsi="Times New Roman" w:cs="Times New Roman"/>
          <w:sz w:val="24"/>
        </w:rPr>
        <w:t xml:space="preserve">he reason that such a large number of females were captive in Japanese military brothels was because </w:t>
      </w:r>
      <w:r w:rsidR="00450487">
        <w:rPr>
          <w:rFonts w:ascii="Times New Roman" w:hAnsi="Times New Roman" w:cs="Times New Roman"/>
          <w:sz w:val="24"/>
        </w:rPr>
        <w:t>the Japanese government and royal army abducted</w:t>
      </w:r>
      <w:r w:rsidR="003F64B7">
        <w:rPr>
          <w:rFonts w:ascii="Times New Roman" w:hAnsi="Times New Roman" w:cs="Times New Roman"/>
          <w:sz w:val="24"/>
        </w:rPr>
        <w:t xml:space="preserve"> </w:t>
      </w:r>
      <w:r w:rsidR="00450487">
        <w:rPr>
          <w:rFonts w:ascii="Times New Roman" w:hAnsi="Times New Roman" w:cs="Times New Roman"/>
          <w:sz w:val="24"/>
        </w:rPr>
        <w:t xml:space="preserve">young females </w:t>
      </w:r>
      <w:r w:rsidR="003F64B7">
        <w:rPr>
          <w:rFonts w:ascii="Times New Roman" w:hAnsi="Times New Roman" w:cs="Times New Roman"/>
          <w:sz w:val="24"/>
        </w:rPr>
        <w:t>by telling them that</w:t>
      </w:r>
      <w:r w:rsidR="00450487">
        <w:rPr>
          <w:rFonts w:ascii="Times New Roman" w:hAnsi="Times New Roman" w:cs="Times New Roman"/>
          <w:sz w:val="24"/>
        </w:rPr>
        <w:t xml:space="preserve"> they could </w:t>
      </w:r>
      <w:r w:rsidR="003F64B7">
        <w:rPr>
          <w:rFonts w:ascii="Times New Roman" w:hAnsi="Times New Roman" w:cs="Times New Roman"/>
          <w:sz w:val="24"/>
        </w:rPr>
        <w:t>be hired and</w:t>
      </w:r>
      <w:r w:rsidR="00450487">
        <w:rPr>
          <w:rFonts w:ascii="Times New Roman" w:hAnsi="Times New Roman" w:cs="Times New Roman"/>
          <w:sz w:val="24"/>
        </w:rPr>
        <w:t xml:space="preserve"> educated in </w:t>
      </w:r>
      <w:r w:rsidR="00F7439E">
        <w:rPr>
          <w:rFonts w:ascii="Times New Roman" w:hAnsi="Times New Roman" w:cs="Times New Roman"/>
          <w:sz w:val="24"/>
        </w:rPr>
        <w:t xml:space="preserve">factories </w:t>
      </w:r>
      <w:r w:rsidR="00F7439E">
        <w:rPr>
          <w:rFonts w:ascii="Times New Roman" w:hAnsi="Times New Roman" w:cs="Times New Roman"/>
          <w:sz w:val="24"/>
        </w:rPr>
        <w:fldChar w:fldCharType="begin"/>
      </w:r>
      <w:r w:rsidR="00F7439E">
        <w:rPr>
          <w:rFonts w:ascii="Times New Roman" w:hAnsi="Times New Roman" w:cs="Times New Roman"/>
          <w:sz w:val="24"/>
        </w:rPr>
        <w:instrText xml:space="preserve"> ADDIN EN.CITE &lt;EndNote&gt;&lt;Cite&gt;&lt;Author&gt;Hicks&lt;/Author&gt;&lt;Year&gt;1997&lt;/Year&gt;&lt;RecNum&gt;2425&lt;/RecNum&gt;&lt;DisplayText&gt;(Hicks, 1997; Howard, 1995)&lt;/DisplayText&gt;&lt;record&gt;&lt;rec-number&gt;2425&lt;/rec-number&gt;&lt;foreign-keys&gt;&lt;key app="EN" db-id="50wxdpzd9vd5r7e9t5b595djrfpttrxw9avp" timestamp="1449180700"&gt;2425&lt;/key&gt;&lt;/foreign-keys&gt;&lt;ref-type name="Book"&gt;6&lt;/ref-type&gt;&lt;contributors&gt;&lt;authors&gt;&lt;author&gt;Hicks, George&lt;/author&gt;&lt;/authors&gt;&lt;/contributors&gt;&lt;titles&gt;&lt;title&gt;The Comfort Women: Japan&amp;apos;s brutal regime of enforced prostitution in the Second World War&lt;/title&gt;&lt;/titles&gt;&lt;dates&gt;&lt;year&gt;1997&lt;/year&gt;&lt;/dates&gt;&lt;publisher&gt;WW Norton &amp;amp; Company&lt;/publisher&gt;&lt;isbn&gt;0393245535&lt;/isbn&gt;&lt;urls&gt;&lt;/urls&gt;&lt;/record&gt;&lt;/Cite&gt;&lt;Cite&gt;&lt;Author&gt;Howard&lt;/Author&gt;&lt;Year&gt;1995&lt;/Year&gt;&lt;RecNum&gt;2426&lt;/RecNum&gt;&lt;record&gt;&lt;rec-number&gt;2426&lt;/rec-number&gt;&lt;foreign-keys&gt;&lt;key app="EN" db-id="50wxdpzd9vd5r7e9t5b595djrfpttrxw9avp" timestamp="1449181013"&gt;2426&lt;/key&gt;&lt;/foreign-keys&gt;&lt;ref-type name="Journal Article"&gt;17&lt;/ref-type&gt;&lt;contributors&gt;&lt;authors&gt;&lt;author&gt;Howard, Keith&lt;/author&gt;&lt;/authors&gt;&lt;/contributors&gt;&lt;titles&gt;&lt;title&gt;True stories of the Korean comfort women&lt;/title&gt;&lt;/titles&gt;&lt;dates&gt;&lt;year&gt;1995&lt;/year&gt;&lt;/dates&gt;&lt;urls&gt;&lt;/urls&gt;&lt;/record&gt;&lt;/Cite&gt;&lt;/EndNote&gt;</w:instrText>
      </w:r>
      <w:r w:rsidR="00F7439E">
        <w:rPr>
          <w:rFonts w:ascii="Times New Roman" w:hAnsi="Times New Roman" w:cs="Times New Roman"/>
          <w:sz w:val="24"/>
        </w:rPr>
        <w:fldChar w:fldCharType="separate"/>
      </w:r>
      <w:r w:rsidR="00F7439E">
        <w:rPr>
          <w:rFonts w:ascii="Times New Roman" w:hAnsi="Times New Roman" w:cs="Times New Roman"/>
          <w:noProof/>
          <w:sz w:val="24"/>
        </w:rPr>
        <w:t>(Hicks, 1997; Howard, 1995)</w:t>
      </w:r>
      <w:r w:rsidR="00F7439E">
        <w:rPr>
          <w:rFonts w:ascii="Times New Roman" w:hAnsi="Times New Roman" w:cs="Times New Roman"/>
          <w:sz w:val="24"/>
        </w:rPr>
        <w:fldChar w:fldCharType="end"/>
      </w:r>
      <w:r w:rsidR="00F7439E">
        <w:rPr>
          <w:rFonts w:ascii="Times New Roman" w:hAnsi="Times New Roman" w:cs="Times New Roman"/>
          <w:sz w:val="24"/>
        </w:rPr>
        <w:t xml:space="preserve">. </w:t>
      </w:r>
      <w:r w:rsidR="00C8090E">
        <w:rPr>
          <w:rFonts w:ascii="Times New Roman" w:hAnsi="Times New Roman" w:cs="Times New Roman"/>
          <w:sz w:val="24"/>
        </w:rPr>
        <w:t xml:space="preserve">In Japanese military brothels during the Sino-Japanese War </w:t>
      </w:r>
      <w:r w:rsidR="00CE33FD">
        <w:rPr>
          <w:rFonts w:ascii="Times New Roman" w:hAnsi="Times New Roman" w:cs="Times New Roman"/>
          <w:sz w:val="24"/>
        </w:rPr>
        <w:t xml:space="preserve">and World War II, those women were enforced into being </w:t>
      </w:r>
      <w:r w:rsidR="00A3075F">
        <w:rPr>
          <w:rFonts w:ascii="Times New Roman" w:hAnsi="Times New Roman" w:cs="Times New Roman"/>
          <w:sz w:val="24"/>
        </w:rPr>
        <w:t>sexually</w:t>
      </w:r>
      <w:r w:rsidR="00C84C85">
        <w:rPr>
          <w:rFonts w:ascii="Times New Roman" w:hAnsi="Times New Roman" w:cs="Times New Roman"/>
          <w:sz w:val="24"/>
        </w:rPr>
        <w:t xml:space="preserve"> abused and exploited. Even after comfort women were released back to their homelands when the war ended, </w:t>
      </w:r>
      <w:r w:rsidR="00444244">
        <w:rPr>
          <w:rFonts w:ascii="Times New Roman" w:hAnsi="Times New Roman" w:cs="Times New Roman"/>
          <w:sz w:val="24"/>
        </w:rPr>
        <w:t xml:space="preserve">they had </w:t>
      </w:r>
      <w:r w:rsidR="00A3075F">
        <w:rPr>
          <w:rFonts w:ascii="Times New Roman" w:hAnsi="Times New Roman" w:cs="Times New Roman"/>
          <w:sz w:val="24"/>
        </w:rPr>
        <w:t xml:space="preserve">suffered </w:t>
      </w:r>
      <w:r w:rsidR="00B8390A">
        <w:rPr>
          <w:rFonts w:ascii="Times New Roman" w:hAnsi="Times New Roman" w:cs="Times New Roman"/>
          <w:sz w:val="24"/>
        </w:rPr>
        <w:t>from being</w:t>
      </w:r>
      <w:r w:rsidR="00444244">
        <w:rPr>
          <w:rFonts w:ascii="Times New Roman" w:hAnsi="Times New Roman" w:cs="Times New Roman"/>
          <w:sz w:val="24"/>
        </w:rPr>
        <w:t xml:space="preserve"> stigmatized as </w:t>
      </w:r>
      <w:r w:rsidR="00A3075F">
        <w:rPr>
          <w:rFonts w:ascii="Times New Roman" w:hAnsi="Times New Roman" w:cs="Times New Roman"/>
          <w:sz w:val="24"/>
        </w:rPr>
        <w:t xml:space="preserve">prostitute </w:t>
      </w:r>
      <w:r w:rsidR="00B8390A">
        <w:rPr>
          <w:rFonts w:ascii="Times New Roman" w:hAnsi="Times New Roman" w:cs="Times New Roman"/>
          <w:sz w:val="24"/>
        </w:rPr>
        <w:t>by Koreans.</w:t>
      </w:r>
    </w:p>
    <w:p w14:paraId="3627E5C5" w14:textId="77777777" w:rsidR="00B8390A" w:rsidRDefault="001865D9" w:rsidP="00B97DC2">
      <w:pPr>
        <w:spacing w:after="0" w:line="480" w:lineRule="auto"/>
        <w:ind w:firstLine="540"/>
        <w:rPr>
          <w:rFonts w:ascii="Times New Roman" w:hAnsi="Times New Roman" w:cs="Times New Roman"/>
          <w:sz w:val="24"/>
        </w:rPr>
      </w:pPr>
      <w:r w:rsidRPr="00C55FEB">
        <w:rPr>
          <w:rFonts w:ascii="Times New Roman" w:hAnsi="Times New Roman" w:cs="Times New Roman"/>
          <w:sz w:val="24"/>
        </w:rPr>
        <w:t xml:space="preserve">As they had been marginalized by both Korea and Japan for most of their lives, the former comfort women have not been able to raise their voices and </w:t>
      </w:r>
      <w:r>
        <w:rPr>
          <w:rFonts w:ascii="Times New Roman" w:hAnsi="Times New Roman" w:cs="Times New Roman"/>
          <w:sz w:val="24"/>
        </w:rPr>
        <w:t>assert</w:t>
      </w:r>
      <w:r w:rsidRPr="00C55FEB">
        <w:rPr>
          <w:rFonts w:ascii="Times New Roman" w:hAnsi="Times New Roman" w:cs="Times New Roman"/>
          <w:sz w:val="24"/>
        </w:rPr>
        <w:t xml:space="preserve"> their rights even though the two countries’ governments should have </w:t>
      </w:r>
      <w:r>
        <w:rPr>
          <w:rFonts w:ascii="Times New Roman" w:hAnsi="Times New Roman" w:cs="Times New Roman"/>
          <w:sz w:val="24"/>
        </w:rPr>
        <w:t>taken more responsibility</w:t>
      </w:r>
      <w:r w:rsidRPr="00C55FEB">
        <w:rPr>
          <w:rFonts w:ascii="Times New Roman" w:hAnsi="Times New Roman" w:cs="Times New Roman"/>
          <w:sz w:val="24"/>
        </w:rPr>
        <w:t xml:space="preserve"> for </w:t>
      </w:r>
      <w:r>
        <w:rPr>
          <w:rFonts w:ascii="Times New Roman" w:hAnsi="Times New Roman" w:cs="Times New Roman"/>
          <w:sz w:val="24"/>
        </w:rPr>
        <w:t>addressing their victimization and trauma</w:t>
      </w:r>
      <w:r w:rsidRPr="00C55FEB">
        <w:rPr>
          <w:rFonts w:ascii="Times New Roman" w:hAnsi="Times New Roman" w:cs="Times New Roman"/>
          <w:sz w:val="24"/>
        </w:rPr>
        <w:t>.</w:t>
      </w:r>
      <w:r>
        <w:rPr>
          <w:rFonts w:ascii="Times New Roman" w:hAnsi="Times New Roman" w:cs="Times New Roman"/>
          <w:sz w:val="24"/>
        </w:rPr>
        <w:t xml:space="preserve"> </w:t>
      </w:r>
      <w:r w:rsidR="005A044D" w:rsidRPr="00C55FEB">
        <w:rPr>
          <w:rFonts w:ascii="Times New Roman" w:hAnsi="Times New Roman" w:cs="Times New Roman"/>
          <w:sz w:val="24"/>
        </w:rPr>
        <w:t xml:space="preserve">Before the 1990s, most people of </w:t>
      </w:r>
      <w:r w:rsidR="005A044D">
        <w:rPr>
          <w:rFonts w:ascii="Times New Roman" w:hAnsi="Times New Roman" w:cs="Times New Roman"/>
          <w:sz w:val="24"/>
        </w:rPr>
        <w:t>Korea and Japan</w:t>
      </w:r>
      <w:r w:rsidR="005A044D" w:rsidRPr="00C55FEB">
        <w:rPr>
          <w:rFonts w:ascii="Times New Roman" w:hAnsi="Times New Roman" w:cs="Times New Roman"/>
          <w:sz w:val="24"/>
        </w:rPr>
        <w:t xml:space="preserve"> were barely aware of the historical facts </w:t>
      </w:r>
      <w:r w:rsidR="005A044D">
        <w:rPr>
          <w:rFonts w:ascii="Times New Roman" w:hAnsi="Times New Roman" w:cs="Times New Roman"/>
          <w:sz w:val="24"/>
        </w:rPr>
        <w:t>surrounding</w:t>
      </w:r>
      <w:r w:rsidR="005A044D" w:rsidRPr="00C55FEB">
        <w:rPr>
          <w:rFonts w:ascii="Times New Roman" w:hAnsi="Times New Roman" w:cs="Times New Roman"/>
          <w:sz w:val="24"/>
        </w:rPr>
        <w:t xml:space="preserve"> comfort women</w:t>
      </w:r>
      <w:r w:rsidR="005A044D">
        <w:rPr>
          <w:rFonts w:ascii="Times New Roman" w:hAnsi="Times New Roman" w:cs="Times New Roman"/>
          <w:sz w:val="24"/>
        </w:rPr>
        <w:t>,</w:t>
      </w:r>
      <w:r w:rsidR="005A044D" w:rsidRPr="00C55FEB">
        <w:rPr>
          <w:rFonts w:ascii="Times New Roman" w:hAnsi="Times New Roman" w:cs="Times New Roman"/>
          <w:sz w:val="24"/>
        </w:rPr>
        <w:t xml:space="preserve"> due to overall disinterest in and neglect of the issue. However, as comfort women </w:t>
      </w:r>
      <w:r w:rsidR="005A044D">
        <w:rPr>
          <w:rFonts w:ascii="Times New Roman" w:hAnsi="Times New Roman" w:cs="Times New Roman"/>
          <w:sz w:val="24"/>
        </w:rPr>
        <w:t xml:space="preserve">gained great attention </w:t>
      </w:r>
      <w:r w:rsidR="005A044D" w:rsidRPr="00C55FEB">
        <w:rPr>
          <w:rFonts w:ascii="Times New Roman" w:hAnsi="Times New Roman" w:cs="Times New Roman"/>
          <w:sz w:val="24"/>
        </w:rPr>
        <w:t>through TV dramas, documentaries, and novels, there have been calls for consider</w:t>
      </w:r>
      <w:r w:rsidR="005A044D">
        <w:rPr>
          <w:rFonts w:ascii="Times New Roman" w:hAnsi="Times New Roman" w:cs="Times New Roman"/>
          <w:sz w:val="24"/>
        </w:rPr>
        <w:t>ing public memory of the victimized women</w:t>
      </w:r>
      <w:r w:rsidR="005A044D" w:rsidRPr="00C55FEB">
        <w:rPr>
          <w:rFonts w:ascii="Times New Roman" w:hAnsi="Times New Roman" w:cs="Times New Roman"/>
          <w:sz w:val="24"/>
        </w:rPr>
        <w:t xml:space="preserve">. Collaborating with civic organizations, former comfort women started holding a rally called Wednesday Demonstration in front of the Embassy of Japan in Korea on January 8, 1992, which has been continued every week </w:t>
      </w:r>
      <w:r w:rsidR="005A044D">
        <w:rPr>
          <w:rFonts w:ascii="Times New Roman" w:hAnsi="Times New Roman" w:cs="Times New Roman"/>
          <w:sz w:val="24"/>
        </w:rPr>
        <w:t>since then</w:t>
      </w:r>
      <w:r w:rsidR="005A044D" w:rsidRPr="00C55FEB">
        <w:rPr>
          <w:rFonts w:ascii="Times New Roman" w:hAnsi="Times New Roman" w:cs="Times New Roman"/>
          <w:sz w:val="24"/>
        </w:rPr>
        <w:t xml:space="preserve">. The objective of the rallies has been to </w:t>
      </w:r>
      <w:r w:rsidR="005A044D">
        <w:rPr>
          <w:rFonts w:ascii="Times New Roman" w:hAnsi="Times New Roman" w:cs="Times New Roman"/>
          <w:sz w:val="24"/>
        </w:rPr>
        <w:t>demand</w:t>
      </w:r>
      <w:r w:rsidR="005A044D" w:rsidRPr="00C55FEB">
        <w:rPr>
          <w:rFonts w:ascii="Times New Roman" w:hAnsi="Times New Roman" w:cs="Times New Roman"/>
          <w:sz w:val="24"/>
        </w:rPr>
        <w:t xml:space="preserve"> </w:t>
      </w:r>
      <w:r w:rsidR="005A044D">
        <w:rPr>
          <w:rFonts w:ascii="Times New Roman" w:hAnsi="Times New Roman" w:cs="Times New Roman"/>
          <w:sz w:val="24"/>
        </w:rPr>
        <w:t xml:space="preserve">a sincere apology from </w:t>
      </w:r>
      <w:r w:rsidR="005A044D" w:rsidRPr="00C55FEB">
        <w:rPr>
          <w:rFonts w:ascii="Times New Roman" w:hAnsi="Times New Roman" w:cs="Times New Roman"/>
          <w:sz w:val="24"/>
        </w:rPr>
        <w:t xml:space="preserve">the Japanese government </w:t>
      </w:r>
      <w:r w:rsidR="005A044D">
        <w:rPr>
          <w:rFonts w:ascii="Times New Roman" w:hAnsi="Times New Roman" w:cs="Times New Roman"/>
          <w:sz w:val="24"/>
        </w:rPr>
        <w:t xml:space="preserve">as well as </w:t>
      </w:r>
      <w:r w:rsidR="005A044D" w:rsidRPr="00C55FEB">
        <w:rPr>
          <w:rFonts w:ascii="Times New Roman" w:hAnsi="Times New Roman" w:cs="Times New Roman"/>
          <w:sz w:val="24"/>
        </w:rPr>
        <w:t xml:space="preserve">adequate </w:t>
      </w:r>
      <w:r w:rsidR="005A044D">
        <w:rPr>
          <w:rFonts w:ascii="Times New Roman" w:hAnsi="Times New Roman" w:cs="Times New Roman"/>
          <w:sz w:val="24"/>
        </w:rPr>
        <w:t xml:space="preserve">government </w:t>
      </w:r>
      <w:r w:rsidR="005A044D" w:rsidRPr="00C55FEB">
        <w:rPr>
          <w:rFonts w:ascii="Times New Roman" w:hAnsi="Times New Roman" w:cs="Times New Roman"/>
          <w:sz w:val="24"/>
        </w:rPr>
        <w:t xml:space="preserve">reparation </w:t>
      </w:r>
      <w:r w:rsidR="005A044D">
        <w:rPr>
          <w:rFonts w:ascii="Times New Roman" w:hAnsi="Times New Roman" w:cs="Times New Roman"/>
          <w:sz w:val="24"/>
        </w:rPr>
        <w:t>for the injustices endured by comfort women</w:t>
      </w:r>
      <w:r w:rsidR="005A044D" w:rsidRPr="00C55FEB">
        <w:rPr>
          <w:rFonts w:ascii="Times New Roman" w:hAnsi="Times New Roman" w:cs="Times New Roman"/>
          <w:sz w:val="24"/>
        </w:rPr>
        <w:t>.</w:t>
      </w:r>
    </w:p>
    <w:p w14:paraId="3627E5C6" w14:textId="77777777" w:rsidR="00F71F42" w:rsidRDefault="006C7C73" w:rsidP="00B97DC2">
      <w:pPr>
        <w:spacing w:after="0" w:line="480" w:lineRule="auto"/>
        <w:ind w:firstLine="540"/>
        <w:rPr>
          <w:rFonts w:ascii="Times New Roman" w:hAnsi="Times New Roman" w:cs="Times New Roman"/>
          <w:sz w:val="24"/>
        </w:rPr>
      </w:pPr>
      <w:r w:rsidRPr="00C55FEB">
        <w:rPr>
          <w:rFonts w:ascii="Times New Roman" w:hAnsi="Times New Roman" w:cs="Times New Roman"/>
          <w:sz w:val="24"/>
        </w:rPr>
        <w:lastRenderedPageBreak/>
        <w:t xml:space="preserve">The small rally that started in front of the </w:t>
      </w:r>
      <w:r>
        <w:rPr>
          <w:rFonts w:ascii="Times New Roman" w:hAnsi="Times New Roman" w:cs="Times New Roman"/>
          <w:sz w:val="24"/>
        </w:rPr>
        <w:t xml:space="preserve">Japanese </w:t>
      </w:r>
      <w:r w:rsidRPr="00C55FEB">
        <w:rPr>
          <w:rFonts w:ascii="Times New Roman" w:hAnsi="Times New Roman" w:cs="Times New Roman"/>
          <w:sz w:val="24"/>
        </w:rPr>
        <w:t xml:space="preserve">Embassy 23 years ago has been expanded into </w:t>
      </w:r>
      <w:r>
        <w:rPr>
          <w:rFonts w:ascii="Times New Roman" w:hAnsi="Times New Roman" w:cs="Times New Roman"/>
          <w:sz w:val="24"/>
        </w:rPr>
        <w:t xml:space="preserve">an </w:t>
      </w:r>
      <w:r w:rsidRPr="00C55FEB">
        <w:rPr>
          <w:rFonts w:ascii="Times New Roman" w:hAnsi="Times New Roman" w:cs="Times New Roman"/>
          <w:sz w:val="24"/>
        </w:rPr>
        <w:t xml:space="preserve">international </w:t>
      </w:r>
      <w:r>
        <w:rPr>
          <w:rFonts w:ascii="Times New Roman" w:hAnsi="Times New Roman" w:cs="Times New Roman"/>
          <w:sz w:val="24"/>
        </w:rPr>
        <w:t>political and commemorative movement, in which</w:t>
      </w:r>
      <w:r w:rsidRPr="00C55FEB">
        <w:rPr>
          <w:rFonts w:ascii="Times New Roman" w:hAnsi="Times New Roman" w:cs="Times New Roman"/>
          <w:sz w:val="24"/>
        </w:rPr>
        <w:t xml:space="preserve"> various </w:t>
      </w:r>
      <w:r>
        <w:rPr>
          <w:rFonts w:ascii="Times New Roman" w:hAnsi="Times New Roman" w:cs="Times New Roman"/>
          <w:sz w:val="24"/>
        </w:rPr>
        <w:t>social actors and groups</w:t>
      </w:r>
      <w:r w:rsidRPr="00C55FEB">
        <w:rPr>
          <w:rFonts w:ascii="Times New Roman" w:hAnsi="Times New Roman" w:cs="Times New Roman"/>
          <w:sz w:val="24"/>
        </w:rPr>
        <w:t xml:space="preserve"> participate with varying degrees of interest. Especially in the US, several statues for memorializing comfort women have started to be </w:t>
      </w:r>
      <w:r>
        <w:rPr>
          <w:rFonts w:ascii="Times New Roman" w:hAnsi="Times New Roman" w:cs="Times New Roman"/>
          <w:sz w:val="24"/>
        </w:rPr>
        <w:t>established</w:t>
      </w:r>
      <w:r w:rsidRPr="00C55FEB">
        <w:rPr>
          <w:rFonts w:ascii="Times New Roman" w:hAnsi="Times New Roman" w:cs="Times New Roman"/>
          <w:sz w:val="24"/>
        </w:rPr>
        <w:t xml:space="preserve"> by Korean immigrants, US activists, and politicians. As a lot of Japanese immigrants and politicians have protested against this movement in the US, </w:t>
      </w:r>
      <w:r>
        <w:rPr>
          <w:rFonts w:ascii="Times New Roman" w:hAnsi="Times New Roman" w:cs="Times New Roman"/>
          <w:sz w:val="24"/>
        </w:rPr>
        <w:t xml:space="preserve">the </w:t>
      </w:r>
      <w:r w:rsidRPr="00C55FEB">
        <w:rPr>
          <w:rFonts w:ascii="Times New Roman" w:hAnsi="Times New Roman" w:cs="Times New Roman"/>
          <w:sz w:val="24"/>
        </w:rPr>
        <w:t xml:space="preserve">comfort women issue has </w:t>
      </w:r>
      <w:r>
        <w:rPr>
          <w:rFonts w:ascii="Times New Roman" w:hAnsi="Times New Roman" w:cs="Times New Roman"/>
          <w:sz w:val="24"/>
        </w:rPr>
        <w:t>become embroiled in</w:t>
      </w:r>
      <w:r w:rsidRPr="00C55FEB">
        <w:rPr>
          <w:rFonts w:ascii="Times New Roman" w:hAnsi="Times New Roman" w:cs="Times New Roman"/>
          <w:sz w:val="24"/>
        </w:rPr>
        <w:t xml:space="preserve"> complicated conflicts </w:t>
      </w:r>
      <w:r>
        <w:rPr>
          <w:rFonts w:ascii="Times New Roman" w:hAnsi="Times New Roman" w:cs="Times New Roman"/>
          <w:sz w:val="24"/>
        </w:rPr>
        <w:t>among</w:t>
      </w:r>
      <w:r w:rsidRPr="00C55FEB">
        <w:rPr>
          <w:rFonts w:ascii="Times New Roman" w:hAnsi="Times New Roman" w:cs="Times New Roman"/>
          <w:sz w:val="24"/>
        </w:rPr>
        <w:t xml:space="preserve"> </w:t>
      </w:r>
      <w:r>
        <w:rPr>
          <w:rFonts w:ascii="Times New Roman" w:hAnsi="Times New Roman" w:cs="Times New Roman"/>
          <w:sz w:val="24"/>
        </w:rPr>
        <w:t>different</w:t>
      </w:r>
      <w:r w:rsidRPr="00C55FEB">
        <w:rPr>
          <w:rFonts w:ascii="Times New Roman" w:hAnsi="Times New Roman" w:cs="Times New Roman"/>
          <w:sz w:val="24"/>
        </w:rPr>
        <w:t xml:space="preserve"> social and ethnic groups beyond Northeast Asia.</w:t>
      </w:r>
    </w:p>
    <w:p w14:paraId="3627E5C7" w14:textId="77777777" w:rsidR="008104FF" w:rsidRDefault="008104FF" w:rsidP="00B97DC2">
      <w:pPr>
        <w:spacing w:after="0" w:line="480" w:lineRule="auto"/>
        <w:ind w:firstLine="540"/>
        <w:rPr>
          <w:rFonts w:ascii="Times New Roman" w:hAnsi="Times New Roman" w:cs="Times New Roman"/>
          <w:sz w:val="24"/>
        </w:rPr>
      </w:pPr>
      <w:r w:rsidRPr="00C55FEB">
        <w:rPr>
          <w:rFonts w:ascii="Times New Roman" w:hAnsi="Times New Roman" w:cs="Times New Roman"/>
          <w:sz w:val="24"/>
        </w:rPr>
        <w:t xml:space="preserve">Exploring these complex social phenomena, the general goal of this study is to investigate </w:t>
      </w:r>
      <w:r>
        <w:rPr>
          <w:rFonts w:ascii="Times New Roman" w:hAnsi="Times New Roman" w:cs="Times New Roman"/>
          <w:sz w:val="24"/>
        </w:rPr>
        <w:t xml:space="preserve">the political development and spatial politics of the comfort women commemorative campaign within Korea, but also </w:t>
      </w:r>
      <w:r w:rsidRPr="00C55FEB">
        <w:rPr>
          <w:rFonts w:ascii="Times New Roman" w:hAnsi="Times New Roman" w:cs="Times New Roman"/>
          <w:sz w:val="24"/>
        </w:rPr>
        <w:t>how th</w:t>
      </w:r>
      <w:r>
        <w:rPr>
          <w:rFonts w:ascii="Times New Roman" w:hAnsi="Times New Roman" w:cs="Times New Roman"/>
          <w:sz w:val="24"/>
        </w:rPr>
        <w:t>is</w:t>
      </w:r>
      <w:r w:rsidRPr="00C55FEB">
        <w:rPr>
          <w:rFonts w:ascii="Times New Roman" w:hAnsi="Times New Roman" w:cs="Times New Roman"/>
          <w:sz w:val="24"/>
        </w:rPr>
        <w:t xml:space="preserve"> social movement</w:t>
      </w:r>
      <w:r>
        <w:rPr>
          <w:rFonts w:ascii="Times New Roman" w:hAnsi="Times New Roman" w:cs="Times New Roman"/>
          <w:sz w:val="24"/>
        </w:rPr>
        <w:t xml:space="preserve"> </w:t>
      </w:r>
      <w:r w:rsidRPr="00C55FEB">
        <w:rPr>
          <w:rFonts w:ascii="Times New Roman" w:hAnsi="Times New Roman" w:cs="Times New Roman"/>
          <w:sz w:val="24"/>
        </w:rPr>
        <w:t>use</w:t>
      </w:r>
      <w:r>
        <w:rPr>
          <w:rFonts w:ascii="Times New Roman" w:hAnsi="Times New Roman" w:cs="Times New Roman"/>
          <w:sz w:val="24"/>
        </w:rPr>
        <w:t xml:space="preserve">s </w:t>
      </w:r>
      <w:r w:rsidRPr="00C55FEB">
        <w:rPr>
          <w:rFonts w:ascii="Times New Roman" w:hAnsi="Times New Roman" w:cs="Times New Roman"/>
          <w:sz w:val="24"/>
        </w:rPr>
        <w:t>symboli</w:t>
      </w:r>
      <w:r>
        <w:rPr>
          <w:rFonts w:ascii="Times New Roman" w:hAnsi="Times New Roman" w:cs="Times New Roman"/>
          <w:sz w:val="24"/>
        </w:rPr>
        <w:t>c</w:t>
      </w:r>
      <w:r w:rsidRPr="00C55FEB">
        <w:rPr>
          <w:rFonts w:ascii="Times New Roman" w:hAnsi="Times New Roman" w:cs="Times New Roman"/>
          <w:sz w:val="24"/>
        </w:rPr>
        <w:t xml:space="preserve"> space for </w:t>
      </w:r>
      <w:r>
        <w:rPr>
          <w:rFonts w:ascii="Times New Roman" w:hAnsi="Times New Roman" w:cs="Times New Roman"/>
          <w:sz w:val="24"/>
        </w:rPr>
        <w:t>expanding the scale of the comfort women issue internationally, including</w:t>
      </w:r>
      <w:r w:rsidR="00124226">
        <w:rPr>
          <w:rFonts w:ascii="Times New Roman" w:hAnsi="Times New Roman" w:cs="Times New Roman"/>
          <w:sz w:val="24"/>
        </w:rPr>
        <w:t xml:space="preserve"> </w:t>
      </w:r>
      <w:r>
        <w:rPr>
          <w:rFonts w:ascii="Times New Roman" w:hAnsi="Times New Roman" w:cs="Times New Roman"/>
          <w:sz w:val="24"/>
        </w:rPr>
        <w:t>the US. The politics of remembering comfort women provides valuable insight into an emerging landscape of memory and hopeful reconciliation.</w:t>
      </w:r>
    </w:p>
    <w:p w14:paraId="3627E5C8" w14:textId="77777777" w:rsidR="00124226" w:rsidRDefault="00124226" w:rsidP="00B97DC2">
      <w:pPr>
        <w:spacing w:after="0" w:line="480" w:lineRule="auto"/>
        <w:ind w:firstLine="540"/>
        <w:rPr>
          <w:rFonts w:ascii="Times New Roman" w:hAnsi="Times New Roman" w:cs="Times New Roman"/>
          <w:sz w:val="24"/>
        </w:rPr>
      </w:pPr>
      <w:r w:rsidRPr="00B40C52">
        <w:rPr>
          <w:rFonts w:ascii="Times New Roman" w:hAnsi="Times New Roman" w:cs="Times New Roman"/>
          <w:sz w:val="24"/>
        </w:rPr>
        <w:t>In offering a framework for interpreting the protests of comfort women</w:t>
      </w:r>
      <w:r>
        <w:rPr>
          <w:rFonts w:ascii="Times New Roman" w:hAnsi="Times New Roman" w:cs="Times New Roman"/>
          <w:sz w:val="24"/>
        </w:rPr>
        <w:t xml:space="preserve"> </w:t>
      </w:r>
      <w:r w:rsidRPr="00B40C52">
        <w:rPr>
          <w:rFonts w:ascii="Times New Roman" w:hAnsi="Times New Roman" w:cs="Times New Roman"/>
          <w:sz w:val="24"/>
        </w:rPr>
        <w:t xml:space="preserve">and their reconstruction of space and memory, I </w:t>
      </w:r>
      <w:r>
        <w:rPr>
          <w:rFonts w:ascii="Times New Roman" w:hAnsi="Times New Roman" w:cs="Times New Roman"/>
          <w:sz w:val="24"/>
        </w:rPr>
        <w:t>will use</w:t>
      </w:r>
      <w:r w:rsidRPr="00B40C52">
        <w:rPr>
          <w:rFonts w:ascii="Times New Roman" w:hAnsi="Times New Roman" w:cs="Times New Roman"/>
          <w:sz w:val="24"/>
        </w:rPr>
        <w:t xml:space="preserve"> the concept of “memory-work”</w:t>
      </w:r>
      <w:r>
        <w:rPr>
          <w:rFonts w:ascii="Times New Roman" w:hAnsi="Times New Roman" w:cs="Times New Roman"/>
          <w:sz w:val="24"/>
        </w:rPr>
        <w:t xml:space="preserve"> </w:t>
      </w:r>
      <w:r w:rsidRPr="00B40C52">
        <w:rPr>
          <w:rFonts w:ascii="Times New Roman" w:hAnsi="Times New Roman" w:cs="Times New Roman"/>
          <w:sz w:val="24"/>
        </w:rPr>
        <w:t xml:space="preserve">developed by Karen Till (2012). She focuses on memory-work as a tool for materializing invisible memories of trauma and discrimination in space and advancing human rights of the marginalized groups. In the commemorative campaigns of comfort women and civic activists, we can see that they strategically conduct memory-work to draw public attentions to the issue of past injustices and to ask the Japanese government for apologies and reparations to former comfort women. Through memory-work of comfort women and civic activists, many people can be aware of the tragic history of sexual slavery that </w:t>
      </w:r>
      <w:r w:rsidRPr="00B40C52">
        <w:rPr>
          <w:rFonts w:ascii="Times New Roman" w:hAnsi="Times New Roman" w:cs="Times New Roman"/>
          <w:sz w:val="24"/>
        </w:rPr>
        <w:lastRenderedPageBreak/>
        <w:t>former comfort women suffered from and support their demonstrations against the Japanese government.</w:t>
      </w:r>
    </w:p>
    <w:p w14:paraId="3627E5C9" w14:textId="77777777" w:rsidR="008E3FFA" w:rsidRDefault="008E3FFA" w:rsidP="00B97DC2">
      <w:pPr>
        <w:spacing w:after="0" w:line="480" w:lineRule="auto"/>
        <w:ind w:firstLine="540"/>
        <w:rPr>
          <w:rFonts w:ascii="Times New Roman" w:hAnsi="Times New Roman" w:cs="Times New Roman"/>
          <w:sz w:val="24"/>
        </w:rPr>
      </w:pPr>
      <w:r>
        <w:rPr>
          <w:rFonts w:ascii="Times New Roman" w:hAnsi="Times New Roman" w:cs="Times New Roman"/>
          <w:sz w:val="24"/>
        </w:rPr>
        <w:t xml:space="preserve">As well as the </w:t>
      </w:r>
      <w:r w:rsidR="00FB47B0">
        <w:rPr>
          <w:rFonts w:ascii="Times New Roman" w:hAnsi="Times New Roman" w:cs="Times New Roman"/>
          <w:sz w:val="24"/>
        </w:rPr>
        <w:t>human rights abuses</w:t>
      </w:r>
      <w:r>
        <w:rPr>
          <w:rFonts w:ascii="Times New Roman" w:hAnsi="Times New Roman" w:cs="Times New Roman"/>
          <w:sz w:val="24"/>
        </w:rPr>
        <w:t xml:space="preserve"> of the Japanese royal army and government, Korean society and its government also had long been </w:t>
      </w:r>
      <w:r w:rsidR="00FB47B0">
        <w:rPr>
          <w:rFonts w:ascii="Times New Roman" w:hAnsi="Times New Roman" w:cs="Times New Roman"/>
          <w:sz w:val="24"/>
        </w:rPr>
        <w:t xml:space="preserve">the causes of comfort women’s sufferings as </w:t>
      </w:r>
      <w:r w:rsidR="008D6C04">
        <w:rPr>
          <w:rFonts w:ascii="Times New Roman" w:hAnsi="Times New Roman" w:cs="Times New Roman"/>
          <w:sz w:val="24"/>
        </w:rPr>
        <w:t>Koreans</w:t>
      </w:r>
      <w:r w:rsidR="00FB47B0">
        <w:rPr>
          <w:rFonts w:ascii="Times New Roman" w:hAnsi="Times New Roman" w:cs="Times New Roman"/>
          <w:sz w:val="24"/>
        </w:rPr>
        <w:t xml:space="preserve"> had absolutely </w:t>
      </w:r>
      <w:r w:rsidR="008D6C04">
        <w:rPr>
          <w:rFonts w:ascii="Times New Roman" w:hAnsi="Times New Roman" w:cs="Times New Roman"/>
          <w:sz w:val="24"/>
        </w:rPr>
        <w:t>been unware of</w:t>
      </w:r>
      <w:r w:rsidR="007370F2">
        <w:rPr>
          <w:rFonts w:ascii="Times New Roman" w:hAnsi="Times New Roman" w:cs="Times New Roman"/>
          <w:sz w:val="24"/>
        </w:rPr>
        <w:t xml:space="preserve"> the past of comfort women. </w:t>
      </w:r>
      <w:r w:rsidR="001F1F0C">
        <w:rPr>
          <w:rFonts w:ascii="Times New Roman" w:hAnsi="Times New Roman" w:cs="Times New Roman"/>
          <w:sz w:val="24"/>
        </w:rPr>
        <w:t xml:space="preserve">In order to raise the public attentions to comfort women issues, the victimized females of sexual slavery had to </w:t>
      </w:r>
      <w:r w:rsidR="0008037D">
        <w:rPr>
          <w:rFonts w:ascii="Times New Roman" w:hAnsi="Times New Roman" w:cs="Times New Roman"/>
          <w:sz w:val="24"/>
        </w:rPr>
        <w:t xml:space="preserve">obtain appropriate means to represent their memories and histories. </w:t>
      </w:r>
      <w:r w:rsidR="00BC0B86">
        <w:rPr>
          <w:rFonts w:ascii="Times New Roman" w:hAnsi="Times New Roman" w:cs="Times New Roman"/>
          <w:sz w:val="24"/>
        </w:rPr>
        <w:t xml:space="preserve">As we all know, however, former comfort women had been ignored and defamed </w:t>
      </w:r>
      <w:r w:rsidR="007C590E">
        <w:rPr>
          <w:rFonts w:ascii="Times New Roman" w:hAnsi="Times New Roman" w:cs="Times New Roman"/>
          <w:sz w:val="24"/>
        </w:rPr>
        <w:t xml:space="preserve">in Korea before the 1990s </w:t>
      </w:r>
      <w:r w:rsidR="00BC0B86">
        <w:rPr>
          <w:rFonts w:ascii="Times New Roman" w:hAnsi="Times New Roman" w:cs="Times New Roman"/>
          <w:sz w:val="24"/>
        </w:rPr>
        <w:t xml:space="preserve">due to common misunderstandings of </w:t>
      </w:r>
      <w:r w:rsidR="009B6964">
        <w:rPr>
          <w:rFonts w:ascii="Times New Roman" w:hAnsi="Times New Roman" w:cs="Times New Roman"/>
          <w:sz w:val="24"/>
        </w:rPr>
        <w:t xml:space="preserve">sexual crimes committed by Japanese troops and dreadful experiences of comfort women. </w:t>
      </w:r>
      <w:r w:rsidR="007C590E">
        <w:rPr>
          <w:rFonts w:ascii="Times New Roman" w:hAnsi="Times New Roman" w:cs="Times New Roman"/>
          <w:sz w:val="24"/>
        </w:rPr>
        <w:t xml:space="preserve">In this condition, former comfort women </w:t>
      </w:r>
      <w:r w:rsidR="002F1CE3">
        <w:rPr>
          <w:rFonts w:ascii="Times New Roman" w:hAnsi="Times New Roman" w:cs="Times New Roman"/>
          <w:sz w:val="24"/>
        </w:rPr>
        <w:t>had not been able to have</w:t>
      </w:r>
      <w:r w:rsidR="007C590E">
        <w:rPr>
          <w:rFonts w:ascii="Times New Roman" w:hAnsi="Times New Roman" w:cs="Times New Roman"/>
          <w:sz w:val="24"/>
        </w:rPr>
        <w:t xml:space="preserve"> any power to justify their requests for proper treatments from both the K</w:t>
      </w:r>
      <w:r w:rsidR="00761EF8">
        <w:rPr>
          <w:rFonts w:ascii="Times New Roman" w:hAnsi="Times New Roman" w:cs="Times New Roman"/>
          <w:sz w:val="24"/>
        </w:rPr>
        <w:t>orean and Japanese governments.</w:t>
      </w:r>
    </w:p>
    <w:p w14:paraId="3627E5CA" w14:textId="6D59A56B" w:rsidR="00761EF8" w:rsidRDefault="00AE73D1" w:rsidP="009D1EC5">
      <w:pPr>
        <w:spacing w:line="480" w:lineRule="auto"/>
        <w:ind w:firstLine="540"/>
        <w:rPr>
          <w:rFonts w:ascii="Times New Roman" w:hAnsi="Times New Roman" w:cs="Times New Roman"/>
          <w:sz w:val="24"/>
        </w:rPr>
      </w:pPr>
      <w:r>
        <w:rPr>
          <w:rFonts w:ascii="Times New Roman" w:hAnsi="Times New Roman" w:cs="Times New Roman"/>
          <w:sz w:val="24"/>
        </w:rPr>
        <w:t xml:space="preserve">With regard to comfort women’s disadvantageous status in producing sexual slavery </w:t>
      </w:r>
      <w:r w:rsidR="00F87C8E">
        <w:rPr>
          <w:rFonts w:ascii="Times New Roman" w:hAnsi="Times New Roman" w:cs="Times New Roman"/>
          <w:sz w:val="24"/>
        </w:rPr>
        <w:t xml:space="preserve">narratives, the victimized females had to </w:t>
      </w:r>
      <w:r w:rsidR="00C87A2F">
        <w:rPr>
          <w:rFonts w:ascii="Times New Roman" w:hAnsi="Times New Roman" w:cs="Times New Roman"/>
          <w:sz w:val="24"/>
        </w:rPr>
        <w:t>develop their own strategies that are doable and fit for maximizing</w:t>
      </w:r>
      <w:r w:rsidR="00D266D2">
        <w:rPr>
          <w:rFonts w:ascii="Times New Roman" w:hAnsi="Times New Roman" w:cs="Times New Roman"/>
          <w:sz w:val="24"/>
        </w:rPr>
        <w:t xml:space="preserve"> impacts of comfort women’s civic movements</w:t>
      </w:r>
      <w:r w:rsidR="00C87A2F">
        <w:rPr>
          <w:rFonts w:ascii="Times New Roman" w:hAnsi="Times New Roman" w:cs="Times New Roman"/>
          <w:sz w:val="24"/>
        </w:rPr>
        <w:t>.</w:t>
      </w:r>
      <w:r w:rsidR="00F82714">
        <w:rPr>
          <w:rFonts w:ascii="Times New Roman" w:hAnsi="Times New Roman" w:cs="Times New Roman"/>
          <w:sz w:val="24"/>
        </w:rPr>
        <w:t xml:space="preserve"> </w:t>
      </w:r>
      <w:r w:rsidR="00A07B47">
        <w:rPr>
          <w:rFonts w:ascii="Times New Roman" w:hAnsi="Times New Roman" w:cs="Times New Roman"/>
          <w:sz w:val="24"/>
        </w:rPr>
        <w:t xml:space="preserve">In this respect, </w:t>
      </w:r>
      <w:r w:rsidR="00AB168F">
        <w:rPr>
          <w:rFonts w:ascii="Times New Roman" w:hAnsi="Times New Roman" w:cs="Times New Roman"/>
          <w:sz w:val="24"/>
        </w:rPr>
        <w:t xml:space="preserve">a </w:t>
      </w:r>
      <w:r w:rsidR="003C7C1C">
        <w:rPr>
          <w:rFonts w:ascii="Times New Roman" w:hAnsi="Times New Roman" w:cs="Times New Roman"/>
          <w:sz w:val="24"/>
        </w:rPr>
        <w:t>memory-work</w:t>
      </w:r>
      <w:r w:rsidR="00AB168F">
        <w:rPr>
          <w:rFonts w:ascii="Times New Roman" w:hAnsi="Times New Roman" w:cs="Times New Roman"/>
          <w:sz w:val="24"/>
        </w:rPr>
        <w:t xml:space="preserve"> </w:t>
      </w:r>
      <w:r w:rsidR="00072191">
        <w:rPr>
          <w:rFonts w:ascii="Times New Roman" w:hAnsi="Times New Roman" w:cs="Times New Roman"/>
          <w:sz w:val="24"/>
        </w:rPr>
        <w:t xml:space="preserve">could be the alternative </w:t>
      </w:r>
      <w:r w:rsidR="002354CD">
        <w:rPr>
          <w:rFonts w:ascii="Times New Roman" w:hAnsi="Times New Roman" w:cs="Times New Roman"/>
          <w:sz w:val="24"/>
        </w:rPr>
        <w:t xml:space="preserve">method for reminding people of </w:t>
      </w:r>
      <w:r w:rsidR="00EC6104">
        <w:rPr>
          <w:rFonts w:ascii="Times New Roman" w:hAnsi="Times New Roman" w:cs="Times New Roman"/>
          <w:sz w:val="24"/>
        </w:rPr>
        <w:t xml:space="preserve">comfort women’s narratives and refreshing motives for civic movements of </w:t>
      </w:r>
      <w:r w:rsidR="00725697">
        <w:rPr>
          <w:rFonts w:ascii="Times New Roman" w:hAnsi="Times New Roman" w:cs="Times New Roman"/>
          <w:sz w:val="24"/>
        </w:rPr>
        <w:t>the victimized females</w:t>
      </w:r>
      <w:r w:rsidR="00AB168F">
        <w:rPr>
          <w:rFonts w:ascii="Times New Roman" w:hAnsi="Times New Roman" w:cs="Times New Roman"/>
          <w:sz w:val="24"/>
        </w:rPr>
        <w:t>.</w:t>
      </w:r>
      <w:r w:rsidR="0047425E">
        <w:rPr>
          <w:rFonts w:ascii="Times New Roman" w:hAnsi="Times New Roman" w:cs="Times New Roman"/>
          <w:sz w:val="24"/>
        </w:rPr>
        <w:t xml:space="preserve"> </w:t>
      </w:r>
      <w:r w:rsidR="00AB168F">
        <w:rPr>
          <w:rFonts w:ascii="Times New Roman" w:hAnsi="Times New Roman" w:cs="Times New Roman"/>
          <w:sz w:val="24"/>
        </w:rPr>
        <w:t>A</w:t>
      </w:r>
      <w:r w:rsidR="0047425E">
        <w:rPr>
          <w:rFonts w:ascii="Times New Roman" w:hAnsi="Times New Roman" w:cs="Times New Roman"/>
          <w:sz w:val="24"/>
        </w:rPr>
        <w:t xml:space="preserve">s </w:t>
      </w:r>
      <w:r w:rsidR="00AB168F">
        <w:rPr>
          <w:rFonts w:ascii="Times New Roman" w:hAnsi="Times New Roman" w:cs="Times New Roman"/>
          <w:sz w:val="24"/>
        </w:rPr>
        <w:t xml:space="preserve">a </w:t>
      </w:r>
      <w:r w:rsidR="0047425E">
        <w:rPr>
          <w:rFonts w:ascii="Times New Roman" w:hAnsi="Times New Roman" w:cs="Times New Roman"/>
          <w:sz w:val="24"/>
        </w:rPr>
        <w:t xml:space="preserve">memory-work is based not on </w:t>
      </w:r>
      <w:r w:rsidR="00AB168F">
        <w:rPr>
          <w:rFonts w:ascii="Times New Roman" w:hAnsi="Times New Roman" w:cs="Times New Roman"/>
          <w:sz w:val="24"/>
        </w:rPr>
        <w:t>expertized knowledge</w:t>
      </w:r>
      <w:r w:rsidR="00903DFF">
        <w:rPr>
          <w:rFonts w:ascii="Times New Roman" w:hAnsi="Times New Roman" w:cs="Times New Roman"/>
          <w:sz w:val="24"/>
        </w:rPr>
        <w:t xml:space="preserve"> </w:t>
      </w:r>
      <w:r w:rsidR="00AB168F">
        <w:rPr>
          <w:rFonts w:ascii="Times New Roman" w:hAnsi="Times New Roman" w:cs="Times New Roman"/>
          <w:sz w:val="24"/>
        </w:rPr>
        <w:t xml:space="preserve">but on </w:t>
      </w:r>
      <w:r w:rsidR="006661EE">
        <w:rPr>
          <w:rFonts w:ascii="Times New Roman" w:hAnsi="Times New Roman" w:cs="Times New Roman"/>
          <w:sz w:val="24"/>
        </w:rPr>
        <w:t xml:space="preserve">individuals’ ideas and feelings, </w:t>
      </w:r>
      <w:r w:rsidR="00EC137F">
        <w:rPr>
          <w:rFonts w:ascii="Times New Roman" w:hAnsi="Times New Roman" w:cs="Times New Roman"/>
          <w:sz w:val="24"/>
        </w:rPr>
        <w:t>it can be the optimized means for marginalized people who do not have social power and authority to produce and strengthen their arguments</w:t>
      </w:r>
      <w:r w:rsidR="00EF3BFC">
        <w:rPr>
          <w:rFonts w:ascii="Times New Roman" w:hAnsi="Times New Roman" w:cs="Times New Roman"/>
          <w:sz w:val="24"/>
        </w:rPr>
        <w:t xml:space="preserve"> </w:t>
      </w:r>
      <w:r w:rsidR="00EF3BFC">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&lt;EndNote&gt;&lt;Cite&gt;&lt;Author&gt;Till&lt;/Author&gt;&lt;Year&gt;1999&lt;/Year&gt;&lt;RecNum&gt;2427&lt;/RecNum&gt;&lt;DisplayText&gt;(Till, 1999)&lt;/DisplayText&gt;&lt;record&gt;&lt;rec-number&gt;2427&lt;/rec-number&gt;&lt;foreign-keys&gt;&lt;key app="EN" db-id="50wxdpzd9vd5r7e9t5b595djrfpttrxw9avp" timestamp="1449476702"&gt;2427&lt;/key&gt;&lt;/foreign-keys&gt;&lt;ref-type name="Journal Article"&gt;17&lt;/ref-type&gt;&lt;contributors&gt;&lt;authors&gt;&lt;author&gt;Till, Karen E&lt;/author&gt;&lt;/authors&gt;&lt;/contributors&gt;&lt;titles&gt;&lt;title&gt;Staging the past: landscape designs, cultural identity and Erinnerungspolitik at Berlin’s Neue Wache&lt;/title&gt;&lt;secondary-title&gt;Cultural Geographies&lt;/secondary-title&gt;&lt;/titles&gt;&lt;periodical&gt;&lt;full-title&gt;Cultural Geographies&lt;/full-title&gt;&lt;/periodical&gt;&lt;pages&gt;251-283&lt;/pages&gt;&lt;volume&gt;6&lt;/volume&gt;&lt;number&gt;3&lt;/number&gt;&lt;dates&gt;&lt;year&gt;1999&lt;/year&gt;&lt;/dates&gt;&lt;isbn&gt;1474-4740&lt;/isbn&gt;&lt;urls&gt;&lt;/urls&gt;&lt;/record&gt;&lt;/Cite&gt;&lt;/EndNote&gt;</w:instrText>
      </w:r>
      <w:r w:rsidR="00EF3BFC">
        <w:rPr>
          <w:rFonts w:ascii="Times New Roman" w:hAnsi="Times New Roman" w:cs="Times New Roman"/>
          <w:sz w:val="24"/>
        </w:rPr>
        <w:fldChar w:fldCharType="separate"/>
      </w:r>
      <w:r w:rsidR="00EF3BFC">
        <w:rPr>
          <w:rFonts w:ascii="Times New Roman" w:hAnsi="Times New Roman" w:cs="Times New Roman"/>
          <w:noProof/>
          <w:sz w:val="24"/>
        </w:rPr>
        <w:t>(Till, 1999)</w:t>
      </w:r>
      <w:r w:rsidR="00EF3BFC">
        <w:rPr>
          <w:rFonts w:ascii="Times New Roman" w:hAnsi="Times New Roman" w:cs="Times New Roman"/>
          <w:sz w:val="24"/>
        </w:rPr>
        <w:fldChar w:fldCharType="end"/>
      </w:r>
      <w:r w:rsidR="00725697">
        <w:rPr>
          <w:rFonts w:ascii="Times New Roman" w:hAnsi="Times New Roman" w:cs="Times New Roman"/>
          <w:sz w:val="24"/>
        </w:rPr>
        <w:t xml:space="preserve">. </w:t>
      </w:r>
      <w:r w:rsidR="002074E0">
        <w:rPr>
          <w:rFonts w:ascii="Times New Roman" w:hAnsi="Times New Roman" w:cs="Times New Roman"/>
          <w:sz w:val="24"/>
        </w:rPr>
        <w:t xml:space="preserve">With the signification of a memory-work in mind, </w:t>
      </w:r>
      <w:r w:rsidR="005C7950">
        <w:rPr>
          <w:rFonts w:ascii="Times New Roman" w:hAnsi="Times New Roman" w:cs="Times New Roman"/>
          <w:sz w:val="24"/>
        </w:rPr>
        <w:t xml:space="preserve">this study </w:t>
      </w:r>
      <w:r w:rsidR="00030BE3">
        <w:rPr>
          <w:rFonts w:ascii="Times New Roman" w:hAnsi="Times New Roman" w:cs="Times New Roman"/>
          <w:sz w:val="24"/>
        </w:rPr>
        <w:t xml:space="preserve">will investigate </w:t>
      </w:r>
      <w:r w:rsidR="00AC1C1E">
        <w:rPr>
          <w:rFonts w:ascii="Times New Roman" w:hAnsi="Times New Roman" w:cs="Times New Roman"/>
          <w:sz w:val="24"/>
        </w:rPr>
        <w:t xml:space="preserve">how comfort women and civic activists use </w:t>
      </w:r>
      <w:r w:rsidR="0083182F">
        <w:rPr>
          <w:rFonts w:ascii="Times New Roman" w:hAnsi="Times New Roman" w:cs="Times New Roman"/>
          <w:sz w:val="24"/>
        </w:rPr>
        <w:t>a space for conducting memory-work and arguing against the injustices that comfort women experienced.</w:t>
      </w:r>
    </w:p>
    <w:p w14:paraId="3627E5CB" w14:textId="77777777" w:rsidR="004F58F2" w:rsidRPr="009D1EC5" w:rsidRDefault="009D1EC5" w:rsidP="009D1EC5">
      <w:pPr>
        <w:pStyle w:val="a3"/>
        <w:numPr>
          <w:ilvl w:val="0"/>
          <w:numId w:val="2"/>
        </w:numPr>
        <w:spacing w:line="480" w:lineRule="auto"/>
        <w:rPr>
          <w:rFonts w:ascii="Times New Roman" w:hAnsi="Times New Roman" w:cs="Times New Roman"/>
          <w:b/>
          <w:sz w:val="24"/>
        </w:rPr>
      </w:pPr>
      <w:r w:rsidRPr="009D1EC5">
        <w:rPr>
          <w:rFonts w:ascii="Times New Roman" w:hAnsi="Times New Roman" w:cs="Times New Roman"/>
          <w:b/>
          <w:sz w:val="24"/>
        </w:rPr>
        <w:lastRenderedPageBreak/>
        <w:t>Signification of Study</w:t>
      </w:r>
    </w:p>
    <w:p w14:paraId="3627E5CC" w14:textId="77777777" w:rsidR="009D1EC5" w:rsidRDefault="000D6E1E"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To date, few (if any) geographers have examined the comfort women campaign, which is surprising given the growing literature on the spatial politics of memory and social justice movements. </w:t>
      </w:r>
      <w:r w:rsidR="007E105A">
        <w:rPr>
          <w:rFonts w:ascii="Times New Roman" w:hAnsi="Times New Roman" w:cs="Times New Roman"/>
          <w:sz w:val="24"/>
        </w:rPr>
        <w:t>Specifically, with regard to the importance of comfort women issues in protection of human right</w:t>
      </w:r>
      <w:r w:rsidR="007F39A7">
        <w:rPr>
          <w:rFonts w:ascii="Times New Roman" w:hAnsi="Times New Roman" w:cs="Times New Roman"/>
          <w:sz w:val="24"/>
        </w:rPr>
        <w:t>s</w:t>
      </w:r>
      <w:r w:rsidR="007E105A">
        <w:rPr>
          <w:rFonts w:ascii="Times New Roman" w:hAnsi="Times New Roman" w:cs="Times New Roman"/>
          <w:sz w:val="24"/>
        </w:rPr>
        <w:t xml:space="preserve">, </w:t>
      </w:r>
      <w:r w:rsidR="007F39A7">
        <w:rPr>
          <w:rFonts w:ascii="Times New Roman" w:hAnsi="Times New Roman" w:cs="Times New Roman"/>
          <w:sz w:val="24"/>
        </w:rPr>
        <w:t xml:space="preserve">it is worth noticing that </w:t>
      </w:r>
      <w:r w:rsidR="00381ED7">
        <w:rPr>
          <w:rFonts w:ascii="Times New Roman" w:hAnsi="Times New Roman" w:cs="Times New Roman"/>
          <w:sz w:val="24"/>
        </w:rPr>
        <w:t>civic movements of comfort women have several significa</w:t>
      </w:r>
      <w:r w:rsidR="00E44A8A">
        <w:rPr>
          <w:rFonts w:ascii="Times New Roman" w:hAnsi="Times New Roman" w:cs="Times New Roman"/>
          <w:sz w:val="24"/>
        </w:rPr>
        <w:t>nt implications in memory-work and spatial politics.</w:t>
      </w:r>
      <w:r w:rsidR="00381ED7">
        <w:rPr>
          <w:rFonts w:ascii="Times New Roman" w:hAnsi="Times New Roman" w:cs="Times New Roman"/>
          <w:sz w:val="24"/>
        </w:rPr>
        <w:t xml:space="preserve"> </w:t>
      </w:r>
      <w:r>
        <w:rPr>
          <w:rFonts w:ascii="Times New Roman" w:hAnsi="Times New Roman" w:cs="Times New Roman"/>
          <w:sz w:val="24"/>
        </w:rPr>
        <w:t>I suggest that this dissertation can advance geographic knowledge in at least three key ways.</w:t>
      </w:r>
    </w:p>
    <w:p w14:paraId="3627E5CD" w14:textId="77777777" w:rsidR="003A5343" w:rsidRDefault="006E0492"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Firstly, the civic protests and demonstrations of comfort women in front of the Japanese embassy remind us of the symbolically constructed and contested nature of space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&lt;EndNote&gt;&lt;Cite&gt;&lt;Author&gt;Harvey&lt;/Author&gt;&lt;Year&gt;1990&lt;/Year&gt;&lt;RecNum&gt;87&lt;/RecNum&gt;&lt;DisplayText&gt;(Harvey, 1990)&lt;/DisplayText&gt;&lt;record&gt;&lt;rec-number&gt;87&lt;/rec-number&gt;&lt;foreign-keys&gt;&lt;key app="EN" db-id="eedx0ttd0rfdemesdpw5zvfmt2v5v0v5df0p" timestamp="1425022945"&gt;87&lt;/key&gt;&lt;/foreign-keys&gt;&lt;ref-type name="Journal Article"&gt;17&lt;/ref-type&gt;&lt;contributors&gt;&lt;authors&gt;&lt;author&gt;Harvey, David&lt;/author&gt;&lt;/authors&gt;&lt;/contributors&gt;&lt;titles&gt;&lt;title&gt;Between Space and Time: Reflections on the Geographical Imagination1&lt;/title&gt;&lt;secondary-title&gt;Annals of the Association of American Geographers&lt;/secondary-title&gt;&lt;/titles&gt;&lt;periodical&gt;&lt;full-title&gt;Annals of the Association of American Geographers&lt;/full-title&gt;&lt;/periodical&gt;&lt;pages&gt;418-434&lt;/pages&gt;&lt;volume&gt;80&lt;/volume&gt;&lt;number&gt;3&lt;/number&gt;&lt;dates&gt;&lt;year&gt;1990&lt;/year&gt;&lt;/dates&gt;&lt;isbn&gt;1467-8306&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(Harvey, 1990)</w:t>
      </w:r>
      <w:r>
        <w:rPr>
          <w:rFonts w:ascii="Times New Roman" w:hAnsi="Times New Roman" w:cs="Times New Roman"/>
          <w:sz w:val="24"/>
        </w:rPr>
        <w:fldChar w:fldCharType="end"/>
      </w:r>
      <w:r>
        <w:rPr>
          <w:rFonts w:ascii="Times New Roman" w:hAnsi="Times New Roman" w:cs="Times New Roman"/>
          <w:sz w:val="24"/>
        </w:rPr>
        <w:t xml:space="preserve">. As a political space, an embassy is granted to a foreign country to maintain diplomatic relationships, and the geography of embassies contains transnational characteristics and symbols of international politics. For this reason, there have been several struggles and protests around embassies to utilize those spaces in drawing international attention to certain political issues and struggles </w:t>
      </w:r>
      <w:r>
        <w:rPr>
          <w:rFonts w:ascii="Times New Roman" w:hAnsi="Times New Roman" w:cs="Times New Roman"/>
          <w:sz w:val="24"/>
        </w:rPr>
        <w:fldChar w:fldCharType="begin">
          <w:fldData xml:space="preserve">PEVuZE5vdGU+PENpdGU+PEF1dGhvcj5QZXJyeTwvQXV0aG9yPjxZZWFyPjIwMDE8L1llYXI+PFJl
Y051bT44ODwvUmVjTnVtPjxEaXNwbGF5VGV4dD4oRGF2aWVzLCAyMDA5OyBEdWR6aWFrLCAxOTk0
OyDDmHN0ZXJnYWFyZC1OaWVsc2VuLCAyMDAzOyBQZXJyeSwgMjAwMTsgV2Vpc3MsIDIwMTMpPC9E
aXNwbGF5VGV4dD48cmVjb3JkPjxyZWMtbnVtYmVyPjg4PC9yZWMtbnVtYmVyPjxmb3JlaWduLWtl
eXM+PGtleSBhcHA9IkVOIiBkYi1pZD0iZWVkeDB0dGQwcmZkZW1lc2RwdzV6dmZtdDJ2NXYwdjVk
ZjBwIiB0aW1lc3RhbXA9IjE0MjUwMjQ2OTQiPjg4PC9rZXk+PC9mb3JlaWduLWtleXM+PHJlZi10
eXBlIG5hbWU9IkpvdXJuYWwgQXJ0aWNsZSI+MTc8L3JlZi10eXBlPjxjb250cmlidXRvcnM+PGF1
dGhvcnM+PGF1dGhvcj5QZXJyeSwgRWxpemFiZXRoIEo8L2F1dGhvcj48L2F1dGhvcnM+PC9jb250
cmlidXRvcnM+PHRpdGxlcz48dGl0bGU+Q2hhbGxlbmdpbmcgdGhlIG1hbmRhdGUgb2YgaGVhdmVu
OiBwb3B1bGFyIHByb3Rlc3QgaW4gbW9kZXJuIENoaW5hPC90aXRsZT48c2Vjb25kYXJ5LXRpdGxl
PkNyaXRpY2FsIEFzaWFuIFN0dWRpZXM8L3NlY29uZGFyeS10aXRsZT48L3RpdGxlcz48cGVyaW9k
aWNhbD48ZnVsbC10aXRsZT5Dcml0aWNhbCBBc2lhbiBTdHVkaWVzPC9mdWxsLXRpdGxlPjwvcGVy
aW9kaWNhbD48cGFnZXM+MTYzLTE4MDwvcGFnZXM+PHZvbHVtZT4zMzwvdm9sdW1lPjxudW1iZXI+
MjwvbnVtYmVyPjxkYXRlcz48eWVhcj4yMDAxPC95ZWFyPjwvZGF0ZXM+PGlzYm4+MTQ2Ny0yNzE1
PC9pc2JuPjx1cmxzPjwvdXJscz48L3JlY29yZD48L0NpdGU+PENpdGU+PEF1dGhvcj5XZWlzczwv
QXV0aG9yPjxZZWFyPjIwMTM8L1llYXI+PFJlY051bT44OTwvUmVjTnVtPjxyZWNvcmQ+PHJlYy1u
dW1iZXI+ODk8L3JlYy1udW1iZXI+PGZvcmVpZ24ta2V5cz48a2V5IGFwcD0iRU4iIGRiLWlkPSJl
ZWR4MHR0ZDByZmRlbWVzZHB3NXp2Zm10MnY1djB2NWRmMHAiIHRpbWVzdGFtcD0iMTQyNTAyNDc1
OCI+ODk8L2tleT48L2ZvcmVpZ24ta2V5cz48cmVmLXR5cGUgbmFtZT0iSm91cm5hbCBBcnRpY2xl
Ij4xNzwvcmVmLXR5cGU+PGNvbnRyaWJ1dG9ycz48YXV0aG9ycz48YXV0aG9yPldlaXNzLCBKZXNz
aWNhIENoZW48L2F1dGhvcj48L2F1dGhvcnM+PC9jb250cmlidXRvcnM+PHRpdGxlcz48dGl0bGU+
QXV0aG9yaXRhcmlhbiBzaWduYWxpbmcsIG1hc3MgYXVkaWVuY2VzLCBhbmQgbmF0aW9uYWxpc3Qg
cHJvdGVzdCBpbiBDaGluYTwvdGl0bGU+PHNlY29uZGFyeS10aXRsZT5JbnRlcm5hdGlvbmFsIE9y
Z2FuaXphdGlvbjwvc2Vjb25kYXJ5LXRpdGxlPjwvdGl0bGVzPjxwZXJpb2RpY2FsPjxmdWxsLXRp
dGxlPkludGVybmF0aW9uYWwgT3JnYW5pemF0aW9uPC9mdWxsLXRpdGxlPjwvcGVyaW9kaWNhbD48
cGFnZXM+MS0zNTwvcGFnZXM+PHZvbHVtZT42Nzwvdm9sdW1lPjxudW1iZXI+MDE8L251bWJlcj48
ZGF0ZXM+PHllYXI+MjAxMzwveWVhcj48L2RhdGVzPjxpc2JuPjE1MzEtNTA4ODwvaXNibj48dXJs
cz48L3VybHM+PC9yZWNvcmQ+PC9DaXRlPjxDaXRlPjxBdXRob3I+RHVkemlhazwvQXV0aG9yPjxZ
ZWFyPjE5OTQ8L1llYXI+PFJlY051bT45MDwvUmVjTnVtPjxyZWNvcmQ+PHJlYy1udW1iZXI+OTA8
L3JlYy1udW1iZXI+PGZvcmVpZ24ta2V5cz48a2V5IGFwcD0iRU4iIGRiLWlkPSJlZWR4MHR0ZDBy
ZmRlbWVzZHB3NXp2Zm10MnY1djB2NWRmMHAiIHRpbWVzdGFtcD0iMTQyNTAyNDk0MCI+OTA8L2tl
eT48L2ZvcmVpZ24ta2V5cz48cmVmLXR5cGUgbmFtZT0iSm91cm5hbCBBcnRpY2xlIj4xNzwvcmVm
LXR5cGU+PGNvbnRyaWJ1dG9ycz48YXV0aG9ycz48YXV0aG9yPkR1ZHppYWssIE1hcnkgTDwvYXV0
aG9yPjwvYXV0aG9ycz48L2NvbnRyaWJ1dG9ycz48dGl0bGVzPjx0aXRsZT5Kb3NlcGhpbmUgQmFr
ZXIsIHJhY2lhbCBwcm90ZXN0LCBhbmQgdGhlIENvbGQgV2FyPC90aXRsZT48c2Vjb25kYXJ5LXRp
dGxlPlRoZSBKb3VybmFsIG9mIEFtZXJpY2FuIEhpc3Rvcnk8L3NlY29uZGFyeS10aXRsZT48L3Rp
dGxlcz48cGVyaW9kaWNhbD48ZnVsbC10aXRsZT5UaGUgSm91cm5hbCBvZiBBbWVyaWNhbiBIaXN0
b3J5PC9mdWxsLXRpdGxlPjwvcGVyaW9kaWNhbD48cGFnZXM+NTQzLTU3MDwvcGFnZXM+PGRhdGVz
Pjx5ZWFyPjE5OTQ8L3llYXI+PC9kYXRlcz48aXNibj4wMDIxLTg3MjM8L2lzYm4+PHVybHM+PC91
cmxzPjwvcmVjb3JkPjwvQ2l0ZT48Q2l0ZT48QXV0aG9yPkRhdmllczwvQXV0aG9yPjxZZWFyPjIw
MDk8L1llYXI+PFJlY051bT45MTwvUmVjTnVtPjxyZWNvcmQ+PHJlYy1udW1iZXI+OTE8L3JlYy1u
dW1iZXI+PGZvcmVpZ24ta2V5cz48a2V5IGFwcD0iRU4iIGRiLWlkPSJlZWR4MHR0ZDByZmRlbWVz
ZHB3NXp2Zm10MnY1djB2NWRmMHAiIHRpbWVzdGFtcD0iMTQyNTAyNTA1MCI+OTE8L2tleT48L2Zv
cmVpZ24ta2V5cz48cmVmLXR5cGUgbmFtZT0iSm91cm5hbCBBcnRpY2xlIj4xNzwvcmVmLXR5cGU+
PGNvbnRyaWJ1dG9ycz48YXV0aG9ycz48YXV0aG9yPkRhdmllcywgQW5kcmV3IEQ8L2F1dGhvcj48
L2F1dGhvcnM+PC9jb250cmlidXRvcnM+PHRpdGxlcz48dGl0bGU+RXRobm9ncmFwaHksIHNwYWNl
IGFuZCBwb2xpdGljczogaW50ZXJyb2dhdGluZyB0aGUgcHJvY2VzcyBvZiBwcm90ZXN0IGluIHRo
ZSBUaWJldGFuIEZyZWVkb20gTW92ZW1lbnQ8L3RpdGxlPjxzZWNvbmRhcnktdGl0bGU+QXJlYTwv
c2Vjb25kYXJ5LXRpdGxlPjwvdGl0bGVzPjxwZXJpb2RpY2FsPjxmdWxsLXRpdGxlPkFyZWE8L2Z1
bGwtdGl0bGU+PC9wZXJpb2RpY2FsPjxwYWdlcz4xOS0yNTwvcGFnZXM+PHZvbHVtZT40MTwvdm9s
dW1lPjxudW1iZXI+MTwvbnVtYmVyPjxkYXRlcz48eWVhcj4yMDA5PC95ZWFyPjwvZGF0ZXM+PGlz
Ym4+MTQ3NS00NzYyPC9pc2JuPjx1cmxzPjwvdXJscz48L3JlY29yZD48L0NpdGU+PENpdGU+PEF1
dGhvcj7DmHN0ZXJnYWFyZC1OaWVsc2VuPC9BdXRob3I+PFllYXI+MjAwMzwvWWVhcj48UmVjTnVt
PjkyPC9SZWNOdW0+PHJlY29yZD48cmVjLW51bWJlcj45MjwvcmVjLW51bWJlcj48Zm9yZWlnbi1r
ZXlzPjxrZXkgYXBwPSJFTiIgZGItaWQ9ImVlZHgwdHRkMHJmZGVtZXNkcHc1enZmbXQydjV2MHY1
ZGYwcCIgdGltZXN0YW1wPSIxNDI1MDI1MTUzIj45Mjwva2V5PjwvZm9yZWlnbi1rZXlzPjxyZWYt
dHlwZSBuYW1lPSJCb29rIj42PC9yZWYtdHlwZT48Y29udHJpYnV0b3JzPjxhdXRob3JzPjxhdXRo
b3I+w5hzdGVyZ2FhcmQtTmllbHNlbiwgRXZhPC9hdXRob3I+PC9hdXRob3JzPjwvY29udHJpYnV0
b3JzPjx0aXRsZXM+PHRpdGxlPlRyYW5zbmF0aW9uYWwgcG9saXRpY3M6IHRoZSBjYXNlIG9mIFR1
cmtzIGFuZCBLdXJkcyBpbiBHZXJtYW55PC90aXRsZT48L3RpdGxlcz48ZGF0ZXM+PHllYXI+MjAw
MzwveWVhcj48L2RhdGVzPjxwdWJsaXNoZXI+Um91dGxlZGdlPC9wdWJsaXNoZXI+PGlzYm4+MTEz
NDUwMjIyMjwvaXNibj48dXJscz48L3VybHM+PC9yZWNvcmQ+PC9DaXRlPjwvRW5kTm90ZT5=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PEVuZE5vdGU+PENpdGU+PEF1dGhvcj5QZXJyeTwvQXV0aG9yPjxZZWFyPjIwMDE8L1llYXI+PFJl
Y051bT44ODwvUmVjTnVtPjxEaXNwbGF5VGV4dD4oRGF2aWVzLCAyMDA5OyBEdWR6aWFrLCAxOTk0
OyDDmHN0ZXJnYWFyZC1OaWVsc2VuLCAyMDAzOyBQZXJyeSwgMjAwMTsgV2Vpc3MsIDIwMTMpPC9E
aXNwbGF5VGV4dD48cmVjb3JkPjxyZWMtbnVtYmVyPjg4PC9yZWMtbnVtYmVyPjxmb3JlaWduLWtl
eXM+PGtleSBhcHA9IkVOIiBkYi1pZD0iZWVkeDB0dGQwcmZkZW1lc2RwdzV6dmZtdDJ2NXYwdjVk
ZjBwIiB0aW1lc3RhbXA9IjE0MjUwMjQ2OTQiPjg4PC9rZXk+PC9mb3JlaWduLWtleXM+PHJlZi10
eXBlIG5hbWU9IkpvdXJuYWwgQXJ0aWNsZSI+MTc8L3JlZi10eXBlPjxjb250cmlidXRvcnM+PGF1
dGhvcnM+PGF1dGhvcj5QZXJyeSwgRWxpemFiZXRoIEo8L2F1dGhvcj48L2F1dGhvcnM+PC9jb250
cmlidXRvcnM+PHRpdGxlcz48dGl0bGU+Q2hhbGxlbmdpbmcgdGhlIG1hbmRhdGUgb2YgaGVhdmVu
OiBwb3B1bGFyIHByb3Rlc3QgaW4gbW9kZXJuIENoaW5hPC90aXRsZT48c2Vjb25kYXJ5LXRpdGxl
PkNyaXRpY2FsIEFzaWFuIFN0dWRpZXM8L3NlY29uZGFyeS10aXRsZT48L3RpdGxlcz48cGVyaW9k
aWNhbD48ZnVsbC10aXRsZT5Dcml0aWNhbCBBc2lhbiBTdHVkaWVzPC9mdWxsLXRpdGxlPjwvcGVy
aW9kaWNhbD48cGFnZXM+MTYzLTE4MDwvcGFnZXM+PHZvbHVtZT4zMzwvdm9sdW1lPjxudW1iZXI+
MjwvbnVtYmVyPjxkYXRlcz48eWVhcj4yMDAxPC95ZWFyPjwvZGF0ZXM+PGlzYm4+MTQ2Ny0yNzE1
PC9pc2JuPjx1cmxzPjwvdXJscz48L3JlY29yZD48L0NpdGU+PENpdGU+PEF1dGhvcj5XZWlzczwv
QXV0aG9yPjxZZWFyPjIwMTM8L1llYXI+PFJlY051bT44OTwvUmVjTnVtPjxyZWNvcmQ+PHJlYy1u
dW1iZXI+ODk8L3JlYy1udW1iZXI+PGZvcmVpZ24ta2V5cz48a2V5IGFwcD0iRU4iIGRiLWlkPSJl
ZWR4MHR0ZDByZmRlbWVzZHB3NXp2Zm10MnY1djB2NWRmMHAiIHRpbWVzdGFtcD0iMTQyNTAyNDc1
OCI+ODk8L2tleT48L2ZvcmVpZ24ta2V5cz48cmVmLXR5cGUgbmFtZT0iSm91cm5hbCBBcnRpY2xl
Ij4xNzwvcmVmLXR5cGU+PGNvbnRyaWJ1dG9ycz48YXV0aG9ycz48YXV0aG9yPldlaXNzLCBKZXNz
aWNhIENoZW48L2F1dGhvcj48L2F1dGhvcnM+PC9jb250cmlidXRvcnM+PHRpdGxlcz48dGl0bGU+
QXV0aG9yaXRhcmlhbiBzaWduYWxpbmcsIG1hc3MgYXVkaWVuY2VzLCBhbmQgbmF0aW9uYWxpc3Qg
cHJvdGVzdCBpbiBDaGluYTwvdGl0bGU+PHNlY29uZGFyeS10aXRsZT5JbnRlcm5hdGlvbmFsIE9y
Z2FuaXphdGlvbjwvc2Vjb25kYXJ5LXRpdGxlPjwvdGl0bGVzPjxwZXJpb2RpY2FsPjxmdWxsLXRp
dGxlPkludGVybmF0aW9uYWwgT3JnYW5pemF0aW9uPC9mdWxsLXRpdGxlPjwvcGVyaW9kaWNhbD48
cGFnZXM+MS0zNTwvcGFnZXM+PHZvbHVtZT42Nzwvdm9sdW1lPjxudW1iZXI+MDE8L251bWJlcj48
ZGF0ZXM+PHllYXI+MjAxMzwveWVhcj48L2RhdGVzPjxpc2JuPjE1MzEtNTA4ODwvaXNibj48dXJs
cz48L3VybHM+PC9yZWNvcmQ+PC9DaXRlPjxDaXRlPjxBdXRob3I+RHVkemlhazwvQXV0aG9yPjxZ
ZWFyPjE5OTQ8L1llYXI+PFJlY051bT45MDwvUmVjTnVtPjxyZWNvcmQ+PHJlYy1udW1iZXI+OTA8
L3JlYy1udW1iZXI+PGZvcmVpZ24ta2V5cz48a2V5IGFwcD0iRU4iIGRiLWlkPSJlZWR4MHR0ZDBy
ZmRlbWVzZHB3NXp2Zm10MnY1djB2NWRmMHAiIHRpbWVzdGFtcD0iMTQyNTAyNDk0MCI+OTA8L2tl
eT48L2ZvcmVpZ24ta2V5cz48cmVmLXR5cGUgbmFtZT0iSm91cm5hbCBBcnRpY2xlIj4xNzwvcmVm
LXR5cGU+PGNvbnRyaWJ1dG9ycz48YXV0aG9ycz48YXV0aG9yPkR1ZHppYWssIE1hcnkgTDwvYXV0
aG9yPjwvYXV0aG9ycz48L2NvbnRyaWJ1dG9ycz48dGl0bGVzPjx0aXRsZT5Kb3NlcGhpbmUgQmFr
ZXIsIHJhY2lhbCBwcm90ZXN0LCBhbmQgdGhlIENvbGQgV2FyPC90aXRsZT48c2Vjb25kYXJ5LXRp
dGxlPlRoZSBKb3VybmFsIG9mIEFtZXJpY2FuIEhpc3Rvcnk8L3NlY29uZGFyeS10aXRsZT48L3Rp
dGxlcz48cGVyaW9kaWNhbD48ZnVsbC10aXRsZT5UaGUgSm91cm5hbCBvZiBBbWVyaWNhbiBIaXN0
b3J5PC9mdWxsLXRpdGxlPjwvcGVyaW9kaWNhbD48cGFnZXM+NTQzLTU3MDwvcGFnZXM+PGRhdGVz
Pjx5ZWFyPjE5OTQ8L3llYXI+PC9kYXRlcz48aXNibj4wMDIxLTg3MjM8L2lzYm4+PHVybHM+PC91
cmxzPjwvcmVjb3JkPjwvQ2l0ZT48Q2l0ZT48QXV0aG9yPkRhdmllczwvQXV0aG9yPjxZZWFyPjIw
MDk8L1llYXI+PFJlY051bT45MTwvUmVjTnVtPjxyZWNvcmQ+PHJlYy1udW1iZXI+OTE8L3JlYy1u
dW1iZXI+PGZvcmVpZ24ta2V5cz48a2V5IGFwcD0iRU4iIGRiLWlkPSJlZWR4MHR0ZDByZmRlbWVz
ZHB3NXp2Zm10MnY1djB2NWRmMHAiIHRpbWVzdGFtcD0iMTQyNTAyNTA1MCI+OTE8L2tleT48L2Zv
cmVpZ24ta2V5cz48cmVmLXR5cGUgbmFtZT0iSm91cm5hbCBBcnRpY2xlIj4xNzwvcmVmLXR5cGU+
PGNvbnRyaWJ1dG9ycz48YXV0aG9ycz48YXV0aG9yPkRhdmllcywgQW5kcmV3IEQ8L2F1dGhvcj48
L2F1dGhvcnM+PC9jb250cmlidXRvcnM+PHRpdGxlcz48dGl0bGU+RXRobm9ncmFwaHksIHNwYWNl
IGFuZCBwb2xpdGljczogaW50ZXJyb2dhdGluZyB0aGUgcHJvY2VzcyBvZiBwcm90ZXN0IGluIHRo
ZSBUaWJldGFuIEZyZWVkb20gTW92ZW1lbnQ8L3RpdGxlPjxzZWNvbmRhcnktdGl0bGU+QXJlYTwv
c2Vjb25kYXJ5LXRpdGxlPjwvdGl0bGVzPjxwZXJpb2RpY2FsPjxmdWxsLXRpdGxlPkFyZWE8L2Z1
bGwtdGl0bGU+PC9wZXJpb2RpY2FsPjxwYWdlcz4xOS0yNTwvcGFnZXM+PHZvbHVtZT40MTwvdm9s
dW1lPjxudW1iZXI+MTwvbnVtYmVyPjxkYXRlcz48eWVhcj4yMDA5PC95ZWFyPjwvZGF0ZXM+PGlz
Ym4+MTQ3NS00NzYyPC9pc2JuPjx1cmxzPjwvdXJscz48L3JlY29yZD48L0NpdGU+PENpdGU+PEF1
dGhvcj7DmHN0ZXJnYWFyZC1OaWVsc2VuPC9BdXRob3I+PFllYXI+MjAwMzwvWWVhcj48UmVjTnVt
PjkyPC9SZWNOdW0+PHJlY29yZD48cmVjLW51bWJlcj45MjwvcmVjLW51bWJlcj48Zm9yZWlnbi1r
ZXlzPjxrZXkgYXBwPSJFTiIgZGItaWQ9ImVlZHgwdHRkMHJmZGVtZXNkcHc1enZmbXQydjV2MHY1
ZGYwcCIgdGltZXN0YW1wPSIxNDI1MDI1MTUzIj45Mjwva2V5PjwvZm9yZWlnbi1rZXlzPjxyZWYt
dHlwZSBuYW1lPSJCb29rIj42PC9yZWYtdHlwZT48Y29udHJpYnV0b3JzPjxhdXRob3JzPjxhdXRo
b3I+w5hzdGVyZ2FhcmQtTmllbHNlbiwgRXZhPC9hdXRob3I+PC9hdXRob3JzPjwvY29udHJpYnV0
b3JzPjx0aXRsZXM+PHRpdGxlPlRyYW5zbmF0aW9uYWwgcG9saXRpY3M6IHRoZSBjYXNlIG9mIFR1
cmtzIGFuZCBLdXJkcyBpbiBHZXJtYW55PC90aXRsZT48L3RpdGxlcz48ZGF0ZXM+PHllYXI+MjAw
MzwveWVhcj48L2RhdGVzPjxwdWJsaXNoZXI+Um91dGxlZGdlPC9wdWJsaXNoZXI+PGlzYm4+MTEz
NDUwMjIyMjwvaXNibj48dXJscz48L3VybHM+PC9yZWNvcmQ+PC9DaXRlPjwvRW5kTm90ZT5=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(Davies, 2009; Dudziak, 1994; Østergaard-Nielsen, 2003; Perry, 2001; Weiss, 2013)</w:t>
      </w:r>
      <w:r>
        <w:rPr>
          <w:rFonts w:ascii="Times New Roman" w:hAnsi="Times New Roman" w:cs="Times New Roman"/>
          <w:sz w:val="24"/>
        </w:rPr>
        <w:fldChar w:fldCharType="end"/>
      </w:r>
      <w:r>
        <w:rPr>
          <w:rFonts w:ascii="Times New Roman" w:hAnsi="Times New Roman" w:cs="Times New Roman"/>
          <w:sz w:val="24"/>
        </w:rPr>
        <w:t>. Similarly, Wednesday Demonstrations in front of the Japanese Embassy can also be seen as struggles through which the comfort women cause can redefine the most dominant discourses that have marginalized them in both Korea and Japan, and even internationally. By using symbolic meanings of embassy that are obviously controlled by the Japanese government, these discourses are but also open challenge by the country’s detractors and critics.</w:t>
      </w:r>
    </w:p>
    <w:p w14:paraId="3627E5CE" w14:textId="77777777" w:rsidR="00BA5533" w:rsidRDefault="00076ED6" w:rsidP="000D6E1E">
      <w:pPr>
        <w:spacing w:after="0" w:line="480" w:lineRule="auto"/>
        <w:ind w:firstLine="540"/>
        <w:rPr>
          <w:rFonts w:ascii="Times New Roman" w:hAnsi="Times New Roman" w:cs="Times New Roman"/>
          <w:sz w:val="24"/>
        </w:rPr>
      </w:pPr>
      <w:r>
        <w:rPr>
          <w:rFonts w:ascii="Times New Roman" w:hAnsi="Times New Roman" w:cs="Times New Roman"/>
          <w:sz w:val="24"/>
        </w:rPr>
        <w:lastRenderedPageBreak/>
        <w:t xml:space="preserve">Secondly, in addition to symbolic importance of embassy space in international politics, the civic movements of comfort women have geopolitical implications which are linked to the broader politics of public memory between Korea and Japan. With regard to this, many countries attempt to use public memory shared by their neighbors in controlling and legitimating discourses to serve their geopolitical objectives </w:t>
      </w:r>
      <w:r>
        <w:rPr>
          <w:rFonts w:ascii="Times New Roman" w:hAnsi="Times New Roman" w:cs="Times New Roman"/>
          <w:sz w:val="24"/>
        </w:rPr>
        <w:fldChar w:fldCharType="begin">
          <w:fldData xml:space="preserve">PEVuZE5vdGU+PENpdGU+PEF1dGhvcj5IdWdoZXM8L0F1dGhvcj48WWVhcj4yMDA2PC9ZZWFyPjxS
ZWNOdW0+OTM8L1JlY051bT48RGlzcGxheVRleHQ+KEh1Z2hlcywgMjAwNjsgTWFuZ2FuLCBLaW0s
IENydXosICZhbXA7IEthbmcsIDIwMTM7IFpodXJ6aGVua28sIDIwMDcpPC9EaXNwbGF5VGV4dD48
cmVjb3JkPjxyZWMtbnVtYmVyPjkzPC9yZWMtbnVtYmVyPjxmb3JlaWduLWtleXM+PGtleSBhcHA9
IkVOIiBkYi1pZD0iZWVkeDB0dGQwcmZkZW1lc2RwdzV6dmZtdDJ2NXYwdjVkZjBwIiB0aW1lc3Rh
bXA9IjE0MjUwMjgwMjAiPjkzPC9rZXk+PC9mb3JlaWduLWtleXM+PHJlZi10eXBlIG5hbWU9Ikpv
dXJuYWwgQXJ0aWNsZSI+MTc8L3JlZi10eXBlPjxjb250cmlidXRvcnM+PGF1dGhvcnM+PGF1dGhv
cj5IdWdoZXMsIFJhY2hlbCBCZXRoYW55PC9hdXRob3I+PC9hdXRob3JzPjwvY29udHJpYnV0b3Jz
Pjx0aXRsZXM+PHRpdGxlPkZpZWxkaW5nIGdlbm9jaWRlOiBwb3N0LTE5NzkgQ2FtYm9kaWEgYW5k
IHRoZSBnZW9wb2xpdGljcyBvZiBtZW1vcnk8L3RpdGxlPjwvdGl0bGVzPjxkYXRlcz48eWVhcj4y
MDA2PC95ZWFyPjwvZGF0ZXM+PHVybHM+PC91cmxzPjwvcmVjb3JkPjwvQ2l0ZT48Q2l0ZT48QXV0
aG9yPlpodXJ6aGVua288L0F1dGhvcj48WWVhcj4yMDA3PC9ZZWFyPjxSZWNOdW0+OTQ8L1JlY051
bT48cmVjb3JkPjxyZWMtbnVtYmVyPjk0PC9yZWMtbnVtYmVyPjxmb3JlaWduLWtleXM+PGtleSBh
cHA9IkVOIiBkYi1pZD0iZWVkeDB0dGQwcmZkZW1lc2RwdzV6dmZtdDJ2NXYwdjVkZjBwIiB0aW1l
c3RhbXA9IjE0MjUwMjgwNTAiPjk0PC9rZXk+PC9mb3JlaWduLWtleXM+PHJlZi10eXBlIG5hbWU9
IkpvdXJuYWwgQXJ0aWNsZSI+MTc8L3JlZi10eXBlPjxjb250cmlidXRvcnM+PGF1dGhvcnM+PGF1
dGhvcj5aaHVyemhlbmtvLCBUYXRpYW5hPC9hdXRob3I+PC9hdXRob3JzPjwvY29udHJpYnV0b3Jz
Pjx0aXRsZXM+PHRpdGxlPlRoZSBnZW9wb2xpdGljcyBvZiBtZW1vcnk8L3RpdGxlPjxzZWNvbmRh
cnktdGl0bGU+RXVyb3ppbmUsIE1heTwvc2Vjb25kYXJ5LXRpdGxlPjwvdGl0bGVzPjxwZXJpb2Rp
Y2FsPjxmdWxsLXRpdGxlPkV1cm96aW5lLCBNYXk8L2Z1bGwtdGl0bGU+PC9wZXJpb2RpY2FsPjxw
YWdlcz4yMDA3PC9wYWdlcz48dm9sdW1lPjEwPC92b2x1bWU+PGRhdGVzPjx5ZWFyPjIwMDc8L3ll
YXI+PC9kYXRlcz48dXJscz48L3VybHM+PC9yZWNvcmQ+PC9DaXRlPjxDaXRlPjxBdXRob3I+TWFu
Z2FuPC9BdXRob3I+PFllYXI+MjAxMzwvWWVhcj48UmVjTnVtPjk1PC9SZWNOdW0+PHJlY29yZD48
cmVjLW51bWJlcj45NTwvcmVjLW51bWJlcj48Zm9yZWlnbi1rZXlzPjxrZXkgYXBwPSJFTiIgZGIt
aWQ9ImVlZHgwdHRkMHJmZGVtZXNkcHc1enZmbXQydjV2MHY1ZGYwcCIgdGltZXN0YW1wPSIxNDI1
MDI4MDk2Ij45NTwva2V5PjwvZm9yZWlnbi1rZXlzPjxyZWYtdHlwZSBuYW1lPSJKb3VybmFsIEFy
dGljbGUiPjE3PC9yZWYtdHlwZT48Y29udHJpYnV0b3JzPjxhdXRob3JzPjxhdXRob3I+TWFuZ2Fu
LCBKQTwvYXV0aG9yPjxhdXRob3I+S2ltLCBIeXVuLUR1Y2s8L2F1dGhvcj48YXV0aG9yPkNydXos
IEFuZ2VsaXRhPC9hdXRob3I+PGF1dGhvcj5LYW5nLCBHaS1IZXVuPC9hdXRob3I+PC9hdXRob3Jz
PjwvY29udHJpYnV0b3JzPjx0aXRsZXM+PHRpdGxlPlJpdmFscmllczogQ2hpbmEsIEphcGFuIGFu
ZCBTb3V0aCBLb3JlYeKAk01lbW9yeSwgTW9kZXJuaXR5LCBQb2xpdGljcywgR2VvcG9saXRpY3Pi
gJNhbmQgU3BvcnQ8L3RpdGxlPjxzZWNvbmRhcnktdGl0bGU+VGhlIEludGVybmF0aW9uYWwgSm91
cm5hbCBvZiB0aGUgSGlzdG9yeSBvZiBTcG9ydDwvc2Vjb25kYXJ5LXRpdGxlPjwvdGl0bGVzPjxw
ZXJpb2RpY2FsPjxmdWxsLXRpdGxlPlRoZSBJbnRlcm5hdGlvbmFsIEpvdXJuYWwgb2YgdGhlIEhp
c3Rvcnkgb2YgU3BvcnQ8L2Z1bGwtdGl0bGU+PC9wZXJpb2RpY2FsPjxwYWdlcz4xMTMwLTExNTI8
L3BhZ2VzPjx2b2x1bWU+MzA8L3ZvbHVtZT48bnVtYmVyPjEwPC9udW1iZXI+PGRhdGVzPjx5ZWFy
PjIwMTM8L3llYXI+PC9kYXRlcz48aXNibj4wOTUyLTMzNjc8L2lzYm4+PHVybHM+PC91cmxzPjwv
cmVjb3JkPjwvQ2l0ZT48L0VuZE5vdGU+AG==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PEVuZE5vdGU+PENpdGU+PEF1dGhvcj5IdWdoZXM8L0F1dGhvcj48WWVhcj4yMDA2PC9ZZWFyPjxS
ZWNOdW0+OTM8L1JlY051bT48RGlzcGxheVRleHQ+KEh1Z2hlcywgMjAwNjsgTWFuZ2FuLCBLaW0s
IENydXosICZhbXA7IEthbmcsIDIwMTM7IFpodXJ6aGVua28sIDIwMDcpPC9EaXNwbGF5VGV4dD48
cmVjb3JkPjxyZWMtbnVtYmVyPjkzPC9yZWMtbnVtYmVyPjxmb3JlaWduLWtleXM+PGtleSBhcHA9
IkVOIiBkYi1pZD0iZWVkeDB0dGQwcmZkZW1lc2RwdzV6dmZtdDJ2NXYwdjVkZjBwIiB0aW1lc3Rh
bXA9IjE0MjUwMjgwMjAiPjkzPC9rZXk+PC9mb3JlaWduLWtleXM+PHJlZi10eXBlIG5hbWU9Ikpv
dXJuYWwgQXJ0aWNsZSI+MTc8L3JlZi10eXBlPjxjb250cmlidXRvcnM+PGF1dGhvcnM+PGF1dGhv
cj5IdWdoZXMsIFJhY2hlbCBCZXRoYW55PC9hdXRob3I+PC9hdXRob3JzPjwvY29udHJpYnV0b3Jz
Pjx0aXRsZXM+PHRpdGxlPkZpZWxkaW5nIGdlbm9jaWRlOiBwb3N0LTE5NzkgQ2FtYm9kaWEgYW5k
IHRoZSBnZW9wb2xpdGljcyBvZiBtZW1vcnk8L3RpdGxlPjwvdGl0bGVzPjxkYXRlcz48eWVhcj4y
MDA2PC95ZWFyPjwvZGF0ZXM+PHVybHM+PC91cmxzPjwvcmVjb3JkPjwvQ2l0ZT48Q2l0ZT48QXV0
aG9yPlpodXJ6aGVua288L0F1dGhvcj48WWVhcj4yMDA3PC9ZZWFyPjxSZWNOdW0+OTQ8L1JlY051
bT48cmVjb3JkPjxyZWMtbnVtYmVyPjk0PC9yZWMtbnVtYmVyPjxmb3JlaWduLWtleXM+PGtleSBh
cHA9IkVOIiBkYi1pZD0iZWVkeDB0dGQwcmZkZW1lc2RwdzV6dmZtdDJ2NXYwdjVkZjBwIiB0aW1l
c3RhbXA9IjE0MjUwMjgwNTAiPjk0PC9rZXk+PC9mb3JlaWduLWtleXM+PHJlZi10eXBlIG5hbWU9
IkpvdXJuYWwgQXJ0aWNsZSI+MTc8L3JlZi10eXBlPjxjb250cmlidXRvcnM+PGF1dGhvcnM+PGF1
dGhvcj5aaHVyemhlbmtvLCBUYXRpYW5hPC9hdXRob3I+PC9hdXRob3JzPjwvY29udHJpYnV0b3Jz
Pjx0aXRsZXM+PHRpdGxlPlRoZSBnZW9wb2xpdGljcyBvZiBtZW1vcnk8L3RpdGxlPjxzZWNvbmRh
cnktdGl0bGU+RXVyb3ppbmUsIE1heTwvc2Vjb25kYXJ5LXRpdGxlPjwvdGl0bGVzPjxwZXJpb2Rp
Y2FsPjxmdWxsLXRpdGxlPkV1cm96aW5lLCBNYXk8L2Z1bGwtdGl0bGU+PC9wZXJpb2RpY2FsPjxw
YWdlcz4yMDA3PC9wYWdlcz48dm9sdW1lPjEwPC92b2x1bWU+PGRhdGVzPjx5ZWFyPjIwMDc8L3ll
YXI+PC9kYXRlcz48dXJscz48L3VybHM+PC9yZWNvcmQ+PC9DaXRlPjxDaXRlPjxBdXRob3I+TWFu
Z2FuPC9BdXRob3I+PFllYXI+MjAxMzwvWWVhcj48UmVjTnVtPjk1PC9SZWNOdW0+PHJlY29yZD48
cmVjLW51bWJlcj45NTwvcmVjLW51bWJlcj48Zm9yZWlnbi1rZXlzPjxrZXkgYXBwPSJFTiIgZGIt
aWQ9ImVlZHgwdHRkMHJmZGVtZXNkcHc1enZmbXQydjV2MHY1ZGYwcCIgdGltZXN0YW1wPSIxNDI1
MDI4MDk2Ij45NTwva2V5PjwvZm9yZWlnbi1rZXlzPjxyZWYtdHlwZSBuYW1lPSJKb3VybmFsIEFy
dGljbGUiPjE3PC9yZWYtdHlwZT48Y29udHJpYnV0b3JzPjxhdXRob3JzPjxhdXRob3I+TWFuZ2Fu
LCBKQTwvYXV0aG9yPjxhdXRob3I+S2ltLCBIeXVuLUR1Y2s8L2F1dGhvcj48YXV0aG9yPkNydXos
IEFuZ2VsaXRhPC9hdXRob3I+PGF1dGhvcj5LYW5nLCBHaS1IZXVuPC9hdXRob3I+PC9hdXRob3Jz
PjwvY29udHJpYnV0b3JzPjx0aXRsZXM+PHRpdGxlPlJpdmFscmllczogQ2hpbmEsIEphcGFuIGFu
ZCBTb3V0aCBLb3JlYeKAk01lbW9yeSwgTW9kZXJuaXR5LCBQb2xpdGljcywgR2VvcG9saXRpY3Pi
gJNhbmQgU3BvcnQ8L3RpdGxlPjxzZWNvbmRhcnktdGl0bGU+VGhlIEludGVybmF0aW9uYWwgSm91
cm5hbCBvZiB0aGUgSGlzdG9yeSBvZiBTcG9ydDwvc2Vjb25kYXJ5LXRpdGxlPjwvdGl0bGVzPjxw
ZXJpb2RpY2FsPjxmdWxsLXRpdGxlPlRoZSBJbnRlcm5hdGlvbmFsIEpvdXJuYWwgb2YgdGhlIEhp
c3Rvcnkgb2YgU3BvcnQ8L2Z1bGwtdGl0bGU+PC9wZXJpb2RpY2FsPjxwYWdlcz4xMTMwLTExNTI8
L3BhZ2VzPjx2b2x1bWU+MzA8L3ZvbHVtZT48bnVtYmVyPjEwPC9udW1iZXI+PGRhdGVzPjx5ZWFy
PjIwMTM8L3llYXI+PC9kYXRlcz48aXNibj4wOTUyLTMzNjc8L2lzYm4+PHVybHM+PC91cmxzPjwv
cmVjb3JkPjwvQ2l0ZT48L0VuZE5vdGU+AG==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(Hughes, 2006; Mangan, Kim, Cruz, &amp; Kang, 2013; Zhurzhenko, 2007)</w:t>
      </w:r>
      <w:r>
        <w:rPr>
          <w:rFonts w:ascii="Times New Roman" w:hAnsi="Times New Roman" w:cs="Times New Roman"/>
          <w:sz w:val="24"/>
        </w:rPr>
        <w:fldChar w:fldCharType="end"/>
      </w:r>
      <w:r>
        <w:rPr>
          <w:rFonts w:ascii="Times New Roman" w:hAnsi="Times New Roman" w:cs="Times New Roman"/>
          <w:sz w:val="24"/>
        </w:rPr>
        <w:t xml:space="preserve">. In the case of the comfort women protests, even though demonstration participants do not intend to extend their issue to other geopolitical conflicts, the comfort women issues inevitably impact each nation’s position on other geopolitical struggles in Northeast Asia. Each country’s legitimacy with Northeast Asian geopolitics is strongly interconnected with truth claims of history. The comfort women issue has had incredible influence on the geopolitical discourse of each country over the past several years. Furthermore, several events related to the comfort women social movement also have crucial contributions in forming national ideology and identity in the immigrants’ society of the US. This is because public memory collectively inspires people to give shape to a sense of community which is invisible and operates transnationally </w:t>
      </w:r>
      <w:r>
        <w:rPr>
          <w:rFonts w:ascii="Times New Roman" w:hAnsi="Times New Roman" w:cs="Times New Roman"/>
          <w:sz w:val="24"/>
        </w:rPr>
        <w:fldChar w:fldCharType="begin">
          <w:fldData xml:space="preserve">PEVuZE5vdGU+PENpdGU+PEF1dGhvcj5aaW1tZXI8L0F1dGhvcj48WWVhcj4yMDAzPC9ZZWFyPjxS
ZWNOdW0+OTY8L1JlY051bT48RGlzcGxheVRleHQ+KE1hdnJhdHNhcywgMTk5NzsgTWl0dGVyLCAy
MDAwOyBOb3pha2ksIDIwMDg7IFppbW1lciwgMjAwMyk8L0Rpc3BsYXlUZXh0PjxyZWNvcmQ+PHJl
Yy1udW1iZXI+OTY8L3JlYy1udW1iZXI+PGZvcmVpZ24ta2V5cz48a2V5IGFwcD0iRU4iIGRiLWlk
PSJlZWR4MHR0ZDByZmRlbWVzZHB3NXp2Zm10MnY1djB2NWRmMHAiIHRpbWVzdGFtcD0iMTQyNTAz
MzI0NCI+OTY8L2tleT48L2ZvcmVpZ24ta2V5cz48cmVmLXR5cGUgbmFtZT0iQm9vayI+NjwvcmVm
LXR5cGU+PGNvbnRyaWJ1dG9ycz48YXV0aG9ycz48YXV0aG9yPlppbW1lciwgT2xpdmVyPC9hdXRo
b3I+PC9hdXRob3JzPjwvY29udHJpYnV0b3JzPjx0aXRsZXM+PHRpdGxlPkEgY29udGVzdGVkIG5h
dGlvbjogaGlzdG9yeSwgbWVtb3J5IGFuZCBuYXRpb25hbGlzbSBpbiBTd2l0emVybGFuZCwgMTc2
MS0xODkxPC90aXRsZT48L3RpdGxlcz48ZGF0ZXM+PHllYXI+MjAwMzwveWVhcj48L2RhdGVzPjxw
dWJsaXNoZXI+Q2FtYnJpZGdlIFVuaXZlcnNpdHkgUHJlc3M8L3B1Ymxpc2hlcj48aXNibj4wNTIx
ODE5MTk5PC9pc2JuPjx1cmxzPjwvdXJscz48L3JlY29yZD48L0NpdGU+PENpdGU+PEF1dGhvcj5O
b3pha2k8L0F1dGhvcj48WWVhcj4yMDA4PC9ZZWFyPjxSZWNOdW0+OTc8L1JlY051bT48cmVjb3Jk
PjxyZWMtbnVtYmVyPjk3PC9yZWMtbnVtYmVyPjxmb3JlaWduLWtleXM+PGtleSBhcHA9IkVOIiBk
Yi1pZD0iZWVkeDB0dGQwcmZkZW1lc2RwdzV6dmZtdDJ2NXYwdjVkZjBwIiB0aW1lc3RhbXA9IjE0
MjUwMzMzOTQiPjk3PC9rZXk+PC9mb3JlaWduLWtleXM+PHJlZi10eXBlIG5hbWU9IkJvb2siPjY8
L3JlZi10eXBlPjxjb250cmlidXRvcnM+PGF1dGhvcnM+PGF1dGhvcj5Ob3pha2ksIFlvc2hpa288
L2F1dGhvcj48L2F1dGhvcnM+PC9jb250cmlidXRvcnM+PHRpdGxlcz48dGl0bGU+V2FyIE1lbW9y
eSwgTmF0aW9uYWxpc20gYW5kIEVkdWNhdGlvbiBpbiBQb3N0d2FyIEphcGFuOiBUaGUgSmFwYW5l
c2UgSGlzdG9yeSBUZXh0Ym9vayBDb250cm92ZXJzeSBhbmQgSWVuYWdhIFNhYnVybyZhcG9zO3Mg
Q291cnQgQ2hhbGxlbmdlczwvdGl0bGU+PC90aXRsZXM+PGRhdGVzPjx5ZWFyPjIwMDg8L3llYXI+
PC9kYXRlcz48cHVibGlzaGVyPlJvdXRsZWRnZTwvcHVibGlzaGVyPjxpc2JuPjExMzQxOTU5MDc8
L2lzYm4+PHVybHM+PC91cmxzPjwvcmVjb3JkPjwvQ2l0ZT48Q2l0ZT48QXV0aG9yPk1pdHRlcjwv
QXV0aG9yPjxZZWFyPjIwMDA8L1llYXI+PFJlY051bT45ODwvUmVjTnVtPjxyZWNvcmQ+PHJlYy1u
dW1iZXI+OTg8L3JlYy1udW1iZXI+PGZvcmVpZ24ta2V5cz48a2V5IGFwcD0iRU4iIGRiLWlkPSJl
ZWR4MHR0ZDByZmRlbWVzZHB3NXp2Zm10MnY1djB2NWRmMHAiIHRpbWVzdGFtcD0iMTQyNTAzMzQz
MiI+OTg8L2tleT48L2ZvcmVpZ24ta2V5cz48cmVmLXR5cGUgbmFtZT0iSm91cm5hbCBBcnRpY2xl
Ij4xNzwvcmVmLXR5cGU+PGNvbnRyaWJ1dG9ycz48YXV0aG9ycz48YXV0aG9yPk1pdHRlciwgUmFu
YTwvYXV0aG9yPjwvYXV0aG9ycz48L2NvbnRyaWJ1dG9ycz48dGl0bGVzPjx0aXRsZT5CZWhpbmQg
dGhlIHNjZW5lcyBhdCB0aGUgbXVzZXVtOiBuYXRpb25hbGlzbSwgaGlzdG9yeSBhbmQgbWVtb3J5
IGluIHRoZSBCZWlqaW5nIFdhciBvZiBSZXNpc3RhbmNlIE11c2V1bSwgMTk4N+KAkzE5OTc8L3Rp
dGxlPjxzZWNvbmRhcnktdGl0bGU+VGhlIENoaW5hIFF1YXJ0ZXJseTwvc2Vjb25kYXJ5LXRpdGxl
PjwvdGl0bGVzPjxwZXJpb2RpY2FsPjxmdWxsLXRpdGxlPlRoZSBDaGluYSBRdWFydGVybHk8L2Z1
bGwtdGl0bGU+PC9wZXJpb2RpY2FsPjxwYWdlcz4yNzktMjkzPC9wYWdlcz48dm9sdW1lPjE2MTwv
dm9sdW1lPjxkYXRlcz48eWVhcj4yMDAwPC95ZWFyPjwvZGF0ZXM+PGlzYm4+MTQ2OC0yNjQ4PC9p
c2JuPjx1cmxzPjwvdXJscz48L3JlY29yZD48L0NpdGU+PENpdGU+PEF1dGhvcj5NYXZyYXRzYXM8
L0F1dGhvcj48WWVhcj4xOTk3PC9ZZWFyPjxSZWNOdW0+OTk8L1JlY051bT48cmVjb3JkPjxyZWMt
bnVtYmVyPjk5PC9yZWMtbnVtYmVyPjxmb3JlaWduLWtleXM+PGtleSBhcHA9IkVOIiBkYi1pZD0i
ZWVkeDB0dGQwcmZkZW1lc2RwdzV6dmZtdDJ2NXYwdjVkZjBwIiB0aW1lc3RhbXA9IjE0MjUwMzM0
NTEiPjk5PC9rZXk+PC9mb3JlaWduLWtleXM+PHJlZi10eXBlIG5hbWU9IkpvdXJuYWwgQXJ0aWNs
ZSI+MTc8L3JlZi10eXBlPjxjb250cmlidXRvcnM+PGF1dGhvcnM+PGF1dGhvcj5NYXZyYXRzYXMs
IENhZXNhciBWPC9hdXRob3I+PC9hdXRob3JzPjwvY29udHJpYnV0b3JzPjx0aXRsZXM+PHRpdGxl
PlRoZSBpZGVvbG9naWNhbCBjb250ZXN0IGJldHdlZW4gR3JlZWvigJBDeXByaW90IG5hdGlvbmFs
aXNtIGFuZCBDeXByaW90aXNtIDE5NzTigJMxOTk1OiBQb2xpdGljcywgc29jaWFsIG1lbW9yeSBh
bmQgaWRlbnRpdHk8L3RpdGxlPjxzZWNvbmRhcnktdGl0bGU+RXRobmljIGFuZCBSYWNpYWwgU3R1
ZGllczwvc2Vjb25kYXJ5LXRpdGxlPjwvdGl0bGVzPjxwZXJpb2RpY2FsPjxmdWxsLXRpdGxlPkV0
aG5pYyBhbmQgUmFjaWFsIFN0dWRpZXM8L2Z1bGwtdGl0bGU+PC9wZXJpb2RpY2FsPjxwYWdlcz43
MTctNzM3PC9wYWdlcz48dm9sdW1lPjIwPC92b2x1bWU+PG51bWJlcj40PC9udW1iZXI+PGRhdGVz
Pjx5ZWFyPjE5OTc8L3llYXI+PC9kYXRlcz48aXNibj4wMTQxLTk4NzA8L2lzYm4+PHVybHM+PC91
cmxzPjwvcmVjb3JkPjwvQ2l0ZT48L0VuZE5vdGU+AG==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PEVuZE5vdGU+PENpdGU+PEF1dGhvcj5aaW1tZXI8L0F1dGhvcj48WWVhcj4yMDAzPC9ZZWFyPjxS
ZWNOdW0+OTY8L1JlY051bT48RGlzcGxheVRleHQ+KE1hdnJhdHNhcywgMTk5NzsgTWl0dGVyLCAy
MDAwOyBOb3pha2ksIDIwMDg7IFppbW1lciwgMjAwMyk8L0Rpc3BsYXlUZXh0PjxyZWNvcmQ+PHJl
Yy1udW1iZXI+OTY8L3JlYy1udW1iZXI+PGZvcmVpZ24ta2V5cz48a2V5IGFwcD0iRU4iIGRiLWlk
PSJlZWR4MHR0ZDByZmRlbWVzZHB3NXp2Zm10MnY1djB2NWRmMHAiIHRpbWVzdGFtcD0iMTQyNTAz
MzI0NCI+OTY8L2tleT48L2ZvcmVpZ24ta2V5cz48cmVmLXR5cGUgbmFtZT0iQm9vayI+NjwvcmVm
LXR5cGU+PGNvbnRyaWJ1dG9ycz48YXV0aG9ycz48YXV0aG9yPlppbW1lciwgT2xpdmVyPC9hdXRo
b3I+PC9hdXRob3JzPjwvY29udHJpYnV0b3JzPjx0aXRsZXM+PHRpdGxlPkEgY29udGVzdGVkIG5h
dGlvbjogaGlzdG9yeSwgbWVtb3J5IGFuZCBuYXRpb25hbGlzbSBpbiBTd2l0emVybGFuZCwgMTc2
MS0xODkxPC90aXRsZT48L3RpdGxlcz48ZGF0ZXM+PHllYXI+MjAwMzwveWVhcj48L2RhdGVzPjxw
dWJsaXNoZXI+Q2FtYnJpZGdlIFVuaXZlcnNpdHkgUHJlc3M8L3B1Ymxpc2hlcj48aXNibj4wNTIx
ODE5MTk5PC9pc2JuPjx1cmxzPjwvdXJscz48L3JlY29yZD48L0NpdGU+PENpdGU+PEF1dGhvcj5O
b3pha2k8L0F1dGhvcj48WWVhcj4yMDA4PC9ZZWFyPjxSZWNOdW0+OTc8L1JlY051bT48cmVjb3Jk
PjxyZWMtbnVtYmVyPjk3PC9yZWMtbnVtYmVyPjxmb3JlaWduLWtleXM+PGtleSBhcHA9IkVOIiBk
Yi1pZD0iZWVkeDB0dGQwcmZkZW1lc2RwdzV6dmZtdDJ2NXYwdjVkZjBwIiB0aW1lc3RhbXA9IjE0
MjUwMzMzOTQiPjk3PC9rZXk+PC9mb3JlaWduLWtleXM+PHJlZi10eXBlIG5hbWU9IkJvb2siPjY8
L3JlZi10eXBlPjxjb250cmlidXRvcnM+PGF1dGhvcnM+PGF1dGhvcj5Ob3pha2ksIFlvc2hpa288
L2F1dGhvcj48L2F1dGhvcnM+PC9jb250cmlidXRvcnM+PHRpdGxlcz48dGl0bGU+V2FyIE1lbW9y
eSwgTmF0aW9uYWxpc20gYW5kIEVkdWNhdGlvbiBpbiBQb3N0d2FyIEphcGFuOiBUaGUgSmFwYW5l
c2UgSGlzdG9yeSBUZXh0Ym9vayBDb250cm92ZXJzeSBhbmQgSWVuYWdhIFNhYnVybyZhcG9zO3Mg
Q291cnQgQ2hhbGxlbmdlczwvdGl0bGU+PC90aXRsZXM+PGRhdGVzPjx5ZWFyPjIwMDg8L3llYXI+
PC9kYXRlcz48cHVibGlzaGVyPlJvdXRsZWRnZTwvcHVibGlzaGVyPjxpc2JuPjExMzQxOTU5MDc8
L2lzYm4+PHVybHM+PC91cmxzPjwvcmVjb3JkPjwvQ2l0ZT48Q2l0ZT48QXV0aG9yPk1pdHRlcjwv
QXV0aG9yPjxZZWFyPjIwMDA8L1llYXI+PFJlY051bT45ODwvUmVjTnVtPjxyZWNvcmQ+PHJlYy1u
dW1iZXI+OTg8L3JlYy1udW1iZXI+PGZvcmVpZ24ta2V5cz48a2V5IGFwcD0iRU4iIGRiLWlkPSJl
ZWR4MHR0ZDByZmRlbWVzZHB3NXp2Zm10MnY1djB2NWRmMHAiIHRpbWVzdGFtcD0iMTQyNTAzMzQz
MiI+OTg8L2tleT48L2ZvcmVpZ24ta2V5cz48cmVmLXR5cGUgbmFtZT0iSm91cm5hbCBBcnRpY2xl
Ij4xNzwvcmVmLXR5cGU+PGNvbnRyaWJ1dG9ycz48YXV0aG9ycz48YXV0aG9yPk1pdHRlciwgUmFu
YTwvYXV0aG9yPjwvYXV0aG9ycz48L2NvbnRyaWJ1dG9ycz48dGl0bGVzPjx0aXRsZT5CZWhpbmQg
dGhlIHNjZW5lcyBhdCB0aGUgbXVzZXVtOiBuYXRpb25hbGlzbSwgaGlzdG9yeSBhbmQgbWVtb3J5
IGluIHRoZSBCZWlqaW5nIFdhciBvZiBSZXNpc3RhbmNlIE11c2V1bSwgMTk4N+KAkzE5OTc8L3Rp
dGxlPjxzZWNvbmRhcnktdGl0bGU+VGhlIENoaW5hIFF1YXJ0ZXJseTwvc2Vjb25kYXJ5LXRpdGxl
PjwvdGl0bGVzPjxwZXJpb2RpY2FsPjxmdWxsLXRpdGxlPlRoZSBDaGluYSBRdWFydGVybHk8L2Z1
bGwtdGl0bGU+PC9wZXJpb2RpY2FsPjxwYWdlcz4yNzktMjkzPC9wYWdlcz48dm9sdW1lPjE2MTwv
dm9sdW1lPjxkYXRlcz48eWVhcj4yMDAwPC95ZWFyPjwvZGF0ZXM+PGlzYm4+MTQ2OC0yNjQ4PC9p
c2JuPjx1cmxzPjwvdXJscz48L3JlY29yZD48L0NpdGU+PENpdGU+PEF1dGhvcj5NYXZyYXRzYXM8
L0F1dGhvcj48WWVhcj4xOTk3PC9ZZWFyPjxSZWNOdW0+OTk8L1JlY051bT48cmVjb3JkPjxyZWMt
bnVtYmVyPjk5PC9yZWMtbnVtYmVyPjxmb3JlaWduLWtleXM+PGtleSBhcHA9IkVOIiBkYi1pZD0i
ZWVkeDB0dGQwcmZkZW1lc2RwdzV6dmZtdDJ2NXYwdjVkZjBwIiB0aW1lc3RhbXA9IjE0MjUwMzM0
NTEiPjk5PC9rZXk+PC9mb3JlaWduLWtleXM+PHJlZi10eXBlIG5hbWU9IkpvdXJuYWwgQXJ0aWNs
ZSI+MTc8L3JlZi10eXBlPjxjb250cmlidXRvcnM+PGF1dGhvcnM+PGF1dGhvcj5NYXZyYXRzYXMs
IENhZXNhciBWPC9hdXRob3I+PC9hdXRob3JzPjwvY29udHJpYnV0b3JzPjx0aXRsZXM+PHRpdGxl
PlRoZSBpZGVvbG9naWNhbCBjb250ZXN0IGJldHdlZW4gR3JlZWvigJBDeXByaW90IG5hdGlvbmFs
aXNtIGFuZCBDeXByaW90aXNtIDE5NzTigJMxOTk1OiBQb2xpdGljcywgc29jaWFsIG1lbW9yeSBh
bmQgaWRlbnRpdHk8L3RpdGxlPjxzZWNvbmRhcnktdGl0bGU+RXRobmljIGFuZCBSYWNpYWwgU3R1
ZGllczwvc2Vjb25kYXJ5LXRpdGxlPjwvdGl0bGVzPjxwZXJpb2RpY2FsPjxmdWxsLXRpdGxlPkV0
aG5pYyBhbmQgUmFjaWFsIFN0dWRpZXM8L2Z1bGwtdGl0bGU+PC9wZXJpb2RpY2FsPjxwYWdlcz43
MTctNzM3PC9wYWdlcz48dm9sdW1lPjIwPC92b2x1bWU+PG51bWJlcj40PC9udW1iZXI+PGRhdGVz
Pjx5ZWFyPjE5OTc8L3llYXI+PC9kYXRlcz48aXNibj4wMTQxLTk4NzA8L2lzYm4+PHVybHM+PC91
cmxzPjwvcmVjb3JkPjwvQ2l0ZT48L0VuZE5vdGU+AG==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(Mavratsas, 1997; Mitter, 2000; Nozaki, 2008; Zimmer, 2003)</w:t>
      </w:r>
      <w:r>
        <w:rPr>
          <w:rFonts w:ascii="Times New Roman" w:hAnsi="Times New Roman" w:cs="Times New Roman"/>
          <w:sz w:val="24"/>
        </w:rPr>
        <w:fldChar w:fldCharType="end"/>
      </w:r>
      <w:r>
        <w:rPr>
          <w:rFonts w:ascii="Times New Roman" w:hAnsi="Times New Roman" w:cs="Times New Roman"/>
          <w:sz w:val="24"/>
        </w:rPr>
        <w:t>.</w:t>
      </w:r>
      <w:r w:rsidR="00B41EE8">
        <w:rPr>
          <w:rFonts w:ascii="Times New Roman" w:hAnsi="Times New Roman" w:cs="Times New Roman"/>
          <w:sz w:val="24"/>
        </w:rPr>
        <w:t xml:space="preserve"> With regard to the feature of public memory </w:t>
      </w:r>
      <w:r w:rsidR="00A11A34">
        <w:rPr>
          <w:rFonts w:ascii="Times New Roman" w:hAnsi="Times New Roman" w:cs="Times New Roman"/>
          <w:sz w:val="24"/>
        </w:rPr>
        <w:t>refreshing</w:t>
      </w:r>
      <w:r w:rsidR="00B41EE8">
        <w:rPr>
          <w:rFonts w:ascii="Times New Roman" w:hAnsi="Times New Roman" w:cs="Times New Roman"/>
          <w:sz w:val="24"/>
        </w:rPr>
        <w:t xml:space="preserve"> a</w:t>
      </w:r>
      <w:r w:rsidR="006730DC">
        <w:rPr>
          <w:rFonts w:ascii="Times New Roman" w:hAnsi="Times New Roman" w:cs="Times New Roman"/>
          <w:sz w:val="24"/>
        </w:rPr>
        <w:t xml:space="preserve"> </w:t>
      </w:r>
      <w:r w:rsidR="00B41EE8">
        <w:rPr>
          <w:rFonts w:ascii="Times New Roman" w:hAnsi="Times New Roman" w:cs="Times New Roman"/>
          <w:sz w:val="24"/>
        </w:rPr>
        <w:t xml:space="preserve">sense of </w:t>
      </w:r>
      <w:r w:rsidR="006730DC">
        <w:rPr>
          <w:rFonts w:ascii="Times New Roman" w:hAnsi="Times New Roman" w:cs="Times New Roman"/>
          <w:sz w:val="24"/>
        </w:rPr>
        <w:t>ethnic identity</w:t>
      </w:r>
      <w:r w:rsidR="00B41EE8">
        <w:rPr>
          <w:rFonts w:ascii="Times New Roman" w:hAnsi="Times New Roman" w:cs="Times New Roman"/>
          <w:sz w:val="24"/>
        </w:rPr>
        <w:t xml:space="preserve">, this dissertation will also </w:t>
      </w:r>
      <w:r w:rsidR="006730DC">
        <w:rPr>
          <w:rFonts w:ascii="Times New Roman" w:hAnsi="Times New Roman" w:cs="Times New Roman"/>
          <w:sz w:val="24"/>
        </w:rPr>
        <w:t>pay attention to</w:t>
      </w:r>
      <w:r w:rsidR="00A11A34">
        <w:rPr>
          <w:rFonts w:ascii="Times New Roman" w:hAnsi="Times New Roman" w:cs="Times New Roman"/>
          <w:sz w:val="24"/>
        </w:rPr>
        <w:t xml:space="preserve"> </w:t>
      </w:r>
      <w:r w:rsidR="00CA1826">
        <w:rPr>
          <w:rFonts w:ascii="Times New Roman" w:hAnsi="Times New Roman" w:cs="Times New Roman"/>
          <w:sz w:val="24"/>
        </w:rPr>
        <w:t xml:space="preserve">public memory of comfort women </w:t>
      </w:r>
      <w:r w:rsidR="00214ED3">
        <w:rPr>
          <w:rFonts w:ascii="Times New Roman" w:hAnsi="Times New Roman" w:cs="Times New Roman"/>
          <w:sz w:val="24"/>
        </w:rPr>
        <w:t>as</w:t>
      </w:r>
      <w:r w:rsidR="00A11A34">
        <w:rPr>
          <w:rFonts w:ascii="Times New Roman" w:hAnsi="Times New Roman" w:cs="Times New Roman"/>
          <w:sz w:val="24"/>
        </w:rPr>
        <w:t xml:space="preserve"> a </w:t>
      </w:r>
      <w:r w:rsidR="00214ED3">
        <w:rPr>
          <w:rFonts w:ascii="Times New Roman" w:hAnsi="Times New Roman" w:cs="Times New Roman"/>
          <w:sz w:val="24"/>
        </w:rPr>
        <w:t xml:space="preserve">pivotal </w:t>
      </w:r>
      <w:r w:rsidR="00A11A34">
        <w:rPr>
          <w:rFonts w:ascii="Times New Roman" w:hAnsi="Times New Roman" w:cs="Times New Roman"/>
          <w:sz w:val="24"/>
        </w:rPr>
        <w:t>issue of Korean immigrants’ society in the U.</w:t>
      </w:r>
      <w:r w:rsidR="00B749B1">
        <w:rPr>
          <w:rFonts w:ascii="Times New Roman" w:hAnsi="Times New Roman" w:cs="Times New Roman"/>
          <w:sz w:val="24"/>
        </w:rPr>
        <w:t>S.</w:t>
      </w:r>
      <w:r w:rsidR="001B11B4">
        <w:rPr>
          <w:rFonts w:ascii="Times New Roman" w:hAnsi="Times New Roman" w:cs="Times New Roman"/>
          <w:sz w:val="24"/>
        </w:rPr>
        <w:t xml:space="preserve"> In doing so, </w:t>
      </w:r>
      <w:r w:rsidR="004A6E29">
        <w:rPr>
          <w:rFonts w:ascii="Times New Roman" w:hAnsi="Times New Roman" w:cs="Times New Roman"/>
          <w:sz w:val="24"/>
        </w:rPr>
        <w:t xml:space="preserve">it is expected to figure out </w:t>
      </w:r>
      <w:r w:rsidR="00D04502">
        <w:rPr>
          <w:rFonts w:ascii="Times New Roman" w:hAnsi="Times New Roman" w:cs="Times New Roman"/>
          <w:sz w:val="24"/>
        </w:rPr>
        <w:t>the</w:t>
      </w:r>
      <w:r w:rsidR="004A6E29">
        <w:rPr>
          <w:rFonts w:ascii="Times New Roman" w:hAnsi="Times New Roman" w:cs="Times New Roman"/>
          <w:sz w:val="24"/>
        </w:rPr>
        <w:t xml:space="preserve"> process that Korean immigrants in the U.S. established a motive for empowering </w:t>
      </w:r>
      <w:r w:rsidR="00260965">
        <w:rPr>
          <w:rFonts w:ascii="Times New Roman" w:hAnsi="Times New Roman" w:cs="Times New Roman"/>
          <w:sz w:val="24"/>
        </w:rPr>
        <w:t>Korean communities with comfort women issues.</w:t>
      </w:r>
    </w:p>
    <w:p w14:paraId="3627E5CF" w14:textId="77777777" w:rsidR="000D0E79" w:rsidRDefault="008C0DC6" w:rsidP="009B2A8C">
      <w:pPr>
        <w:spacing w:line="480" w:lineRule="auto"/>
        <w:ind w:firstLine="540"/>
        <w:rPr>
          <w:rFonts w:ascii="Times New Roman" w:eastAsia="맑은 고딕" w:hAnsi="Times New Roman" w:cs="Times New Roman"/>
          <w:sz w:val="24"/>
        </w:rPr>
      </w:pPr>
      <w:r>
        <w:rPr>
          <w:rFonts w:ascii="Times New Roman" w:hAnsi="Times New Roman" w:cs="Times New Roman"/>
          <w:sz w:val="24"/>
        </w:rPr>
        <w:t xml:space="preserve">Lastly, in studying the comfort women issue and its surrounding social movements and spatial conflicts, we should concern ourselves with the concept of ‘intersectionality,’ </w:t>
      </w:r>
      <w:r>
        <w:rPr>
          <w:rFonts w:ascii="Times New Roman" w:hAnsi="Times New Roman" w:cs="Times New Roman"/>
          <w:sz w:val="24"/>
        </w:rPr>
        <w:lastRenderedPageBreak/>
        <w:t xml:space="preserve">which was initially introduced by </w:t>
      </w:r>
      <w:proofErr w:type="spellStart"/>
      <w:r>
        <w:rPr>
          <w:rFonts w:ascii="Times New Roman" w:hAnsi="Times New Roman" w:cs="Times New Roman"/>
          <w:sz w:val="24"/>
        </w:rPr>
        <w:t>Kimberl</w:t>
      </w:r>
      <w:r>
        <w:rPr>
          <w:rFonts w:ascii="Times New Roman" w:eastAsia="맑은 고딕" w:hAnsi="Times New Roman" w:cs="Times New Roman"/>
          <w:sz w:val="24"/>
        </w:rPr>
        <w:t>é</w:t>
      </w:r>
      <w:proofErr w:type="spellEnd"/>
      <w:r>
        <w:rPr>
          <w:rFonts w:ascii="Times New Roman" w:eastAsia="맑은 고딕" w:hAnsi="Times New Roman" w:cs="Times New Roman"/>
          <w:sz w:val="24"/>
        </w:rPr>
        <w:t xml:space="preserve"> Crenshaw (1989) when analyzing violence toward women of color </w:t>
      </w:r>
      <w:r>
        <w:rPr>
          <w:rFonts w:ascii="Times New Roman" w:eastAsia="맑은 고딕" w:hAnsi="Times New Roman" w:cs="Times New Roman"/>
          <w:sz w:val="24"/>
        </w:rPr>
        <w:fldChar w:fldCharType="begin"/>
      </w:r>
      <w:r>
        <w:rPr>
          <w:rFonts w:ascii="Times New Roman" w:eastAsia="맑은 고딕" w:hAnsi="Times New Roman" w:cs="Times New Roman"/>
          <w:sz w:val="24"/>
        </w:rPr>
        <w:instrText xml:space="preserve"> ADDIN EN.CITE &lt;EndNote&gt;&lt;Cite&gt;&lt;Author&gt;Yuval-Davis&lt;/Author&gt;&lt;Year&gt;2006&lt;/Year&gt;&lt;RecNum&gt;100&lt;/RecNum&gt;&lt;Pages&gt;193&lt;/Pages&gt;&lt;DisplayText&gt;(Yuval-Davis, 2006, p. 193)&lt;/DisplayText&gt;&lt;record&gt;&lt;rec-number&gt;100&lt;/rec-number&gt;&lt;foreign-keys&gt;&lt;key app="EN" db-id="eedx0ttd0rfdemesdpw5zvfmt2v5v0v5df0p" timestamp="1425034261"&gt;100&lt;/key&gt;&lt;/foreign-keys&gt;&lt;ref-type name="Journal Article"&gt;17&lt;/ref-type&gt;&lt;contributors&gt;&lt;authors&gt;&lt;author&gt;Yuval-Davis, Nira&lt;/author&gt;&lt;/authors&gt;&lt;/contributors&gt;&lt;titles&gt;&lt;title&gt;Intersectionality and feminist politics&lt;/title&gt;&lt;secondary-title&gt;European Journal of Women&amp;apos;s Studies&lt;/secondary-title&gt;&lt;/titles&gt;&lt;periodical&gt;&lt;full-title&gt;European Journal of Women&amp;apos;s Studies&lt;/full-title&gt;&lt;/periodical&gt;&lt;pages&gt;193-209&lt;/pages&gt;&lt;volume&gt;13&lt;/volume&gt;&lt;number&gt;3&lt;/number&gt;&lt;dates&gt;&lt;year&gt;2006&lt;/year&gt;&lt;/dates&gt;&lt;isbn&gt;1350-5068&lt;/isbn&gt;&lt;urls&gt;&lt;/urls&gt;&lt;/record&gt;&lt;/Cite&gt;&lt;/EndNote&gt;</w:instrText>
      </w:r>
      <w:r>
        <w:rPr>
          <w:rFonts w:ascii="Times New Roman" w:eastAsia="맑은 고딕" w:hAnsi="Times New Roman" w:cs="Times New Roman"/>
          <w:sz w:val="24"/>
        </w:rPr>
        <w:fldChar w:fldCharType="separate"/>
      </w:r>
      <w:r>
        <w:rPr>
          <w:rFonts w:ascii="Times New Roman" w:eastAsia="맑은 고딕" w:hAnsi="Times New Roman" w:cs="Times New Roman"/>
          <w:noProof/>
          <w:sz w:val="24"/>
        </w:rPr>
        <w:t>(Yuval-Davis, 2006, p. 193)</w:t>
      </w:r>
      <w:r>
        <w:rPr>
          <w:rFonts w:ascii="Times New Roman" w:eastAsia="맑은 고딕" w:hAnsi="Times New Roman" w:cs="Times New Roman"/>
          <w:sz w:val="24"/>
        </w:rPr>
        <w:fldChar w:fldCharType="end"/>
      </w:r>
      <w:r>
        <w:rPr>
          <w:rFonts w:ascii="Times New Roman" w:eastAsia="맑은 고딕" w:hAnsi="Times New Roman" w:cs="Times New Roman"/>
          <w:sz w:val="24"/>
        </w:rPr>
        <w:t>. Because many researchers have tended to focus just on gender aspects while ignoring various identities and contexts females encounter, it is possible for feminist scholars to lose balance in understanding how women are marginalized and victimized by violence of social power. In the same manner, in comfort women studies, we should consider diverse power contexts that have forced the females of East Asia into being sex slaves and also how their identities have been influenced by specific narratives of Japanese imperialism. If comfort women issues are approached by relying simply on studies of gender inequality, which has been the tendency in the Western world, our researches could draw incomplete conclusions and interpretations.</w:t>
      </w:r>
      <w:r w:rsidR="0034297B">
        <w:rPr>
          <w:rFonts w:ascii="Times New Roman" w:eastAsia="맑은 고딕" w:hAnsi="Times New Roman" w:cs="Times New Roman"/>
          <w:sz w:val="24"/>
        </w:rPr>
        <w:t xml:space="preserve"> Considering the interconnectedness between intersectionality and injustice of comfort women issues, </w:t>
      </w:r>
      <w:r w:rsidR="00836F76">
        <w:rPr>
          <w:rFonts w:ascii="Times New Roman" w:eastAsia="맑은 고딕" w:hAnsi="Times New Roman" w:cs="Times New Roman"/>
          <w:sz w:val="24"/>
        </w:rPr>
        <w:t>we can expect that the results of this study will draw universal explanations of how females under intersectional vulnerability are socio-politically exploited and marginalized.</w:t>
      </w:r>
      <w:r w:rsidR="00E36E97">
        <w:rPr>
          <w:rFonts w:ascii="Times New Roman" w:eastAsia="맑은 고딕" w:hAnsi="Times New Roman" w:cs="Times New Roman"/>
          <w:sz w:val="24"/>
        </w:rPr>
        <w:t xml:space="preserve"> In order to overcome this intersectional vulnerability of </w:t>
      </w:r>
      <w:r w:rsidR="006D2591">
        <w:rPr>
          <w:rFonts w:ascii="Times New Roman" w:eastAsia="맑은 고딕" w:hAnsi="Times New Roman" w:cs="Times New Roman"/>
          <w:sz w:val="24"/>
        </w:rPr>
        <w:t>marginalized females, it needs to develop practical means and methods for conducting civic movements of those who have been marginalized and guaranteeing their human rights. In terms of</w:t>
      </w:r>
      <w:r w:rsidR="00312870">
        <w:rPr>
          <w:rFonts w:ascii="Times New Roman" w:eastAsia="맑은 고딕" w:hAnsi="Times New Roman" w:cs="Times New Roman"/>
          <w:sz w:val="24"/>
        </w:rPr>
        <w:t xml:space="preserve"> </w:t>
      </w:r>
      <w:r w:rsidR="006D2591">
        <w:rPr>
          <w:rFonts w:ascii="Times New Roman" w:eastAsia="맑은 고딕" w:hAnsi="Times New Roman" w:cs="Times New Roman"/>
          <w:sz w:val="24"/>
        </w:rPr>
        <w:t>hu</w:t>
      </w:r>
      <w:r w:rsidR="00970A8F">
        <w:rPr>
          <w:rFonts w:ascii="Times New Roman" w:eastAsia="맑은 고딕" w:hAnsi="Times New Roman" w:cs="Times New Roman"/>
          <w:sz w:val="24"/>
        </w:rPr>
        <w:t>man rights for the underprivileged classes, this study can</w:t>
      </w:r>
      <w:r w:rsidR="00312870">
        <w:rPr>
          <w:rFonts w:ascii="Times New Roman" w:eastAsia="맑은 고딕" w:hAnsi="Times New Roman" w:cs="Times New Roman"/>
          <w:sz w:val="24"/>
        </w:rPr>
        <w:t xml:space="preserve"> </w:t>
      </w:r>
      <w:r w:rsidR="00970A8F">
        <w:rPr>
          <w:rFonts w:ascii="Times New Roman" w:eastAsia="맑은 고딕" w:hAnsi="Times New Roman" w:cs="Times New Roman"/>
          <w:sz w:val="24"/>
        </w:rPr>
        <w:t xml:space="preserve">provide </w:t>
      </w:r>
      <w:r w:rsidR="00312870">
        <w:rPr>
          <w:rFonts w:ascii="Times New Roman" w:eastAsia="맑은 고딕" w:hAnsi="Times New Roman" w:cs="Times New Roman"/>
          <w:sz w:val="24"/>
        </w:rPr>
        <w:t>practical</w:t>
      </w:r>
      <w:r w:rsidR="00970A8F">
        <w:rPr>
          <w:rFonts w:ascii="Times New Roman" w:eastAsia="맑은 고딕" w:hAnsi="Times New Roman" w:cs="Times New Roman"/>
          <w:sz w:val="24"/>
        </w:rPr>
        <w:t xml:space="preserve"> example</w:t>
      </w:r>
      <w:r w:rsidR="00312870">
        <w:rPr>
          <w:rFonts w:ascii="Times New Roman" w:eastAsia="맑은 고딕" w:hAnsi="Times New Roman" w:cs="Times New Roman"/>
          <w:sz w:val="24"/>
        </w:rPr>
        <w:t>s</w:t>
      </w:r>
      <w:r w:rsidR="00970A8F">
        <w:rPr>
          <w:rFonts w:ascii="Times New Roman" w:eastAsia="맑은 고딕" w:hAnsi="Times New Roman" w:cs="Times New Roman"/>
          <w:sz w:val="24"/>
        </w:rPr>
        <w:t xml:space="preserve"> of </w:t>
      </w:r>
      <w:r w:rsidR="00312870">
        <w:rPr>
          <w:rFonts w:ascii="Times New Roman" w:eastAsia="맑은 고딕" w:hAnsi="Times New Roman" w:cs="Times New Roman"/>
          <w:sz w:val="24"/>
        </w:rPr>
        <w:t>civic movements</w:t>
      </w:r>
      <w:r w:rsidR="007778D3">
        <w:rPr>
          <w:rFonts w:ascii="Times New Roman" w:eastAsia="맑은 고딕" w:hAnsi="Times New Roman" w:cs="Times New Roman"/>
          <w:sz w:val="24"/>
        </w:rPr>
        <w:t xml:space="preserve"> </w:t>
      </w:r>
      <w:r w:rsidR="00312870">
        <w:rPr>
          <w:rFonts w:ascii="Times New Roman" w:eastAsia="맑은 고딕" w:hAnsi="Times New Roman" w:cs="Times New Roman"/>
          <w:sz w:val="24"/>
        </w:rPr>
        <w:t xml:space="preserve">conducted </w:t>
      </w:r>
      <w:r w:rsidR="007778D3">
        <w:rPr>
          <w:rFonts w:ascii="Times New Roman" w:eastAsia="맑은 고딕" w:hAnsi="Times New Roman" w:cs="Times New Roman"/>
          <w:sz w:val="24"/>
        </w:rPr>
        <w:t xml:space="preserve">with memory-work </w:t>
      </w:r>
      <w:r w:rsidR="00312870">
        <w:rPr>
          <w:rFonts w:ascii="Times New Roman" w:eastAsia="맑은 고딕" w:hAnsi="Times New Roman" w:cs="Times New Roman"/>
          <w:sz w:val="24"/>
        </w:rPr>
        <w:t xml:space="preserve">by </w:t>
      </w:r>
      <w:r w:rsidR="007778D3">
        <w:rPr>
          <w:rFonts w:ascii="Times New Roman" w:eastAsia="맑은 고딕" w:hAnsi="Times New Roman" w:cs="Times New Roman"/>
          <w:sz w:val="24"/>
        </w:rPr>
        <w:t>females who have been totally ignored and marginalized.</w:t>
      </w:r>
    </w:p>
    <w:p w14:paraId="3627E5D0" w14:textId="77777777" w:rsidR="009B2A8C" w:rsidRPr="009B2A8C" w:rsidRDefault="009B2A8C" w:rsidP="009B2A8C">
      <w:pPr>
        <w:pStyle w:val="a3"/>
        <w:numPr>
          <w:ilvl w:val="0"/>
          <w:numId w:val="2"/>
        </w:numPr>
        <w:spacing w:line="480" w:lineRule="auto"/>
        <w:rPr>
          <w:rFonts w:ascii="Times New Roman" w:hAnsi="Times New Roman" w:cs="Times New Roman"/>
          <w:b/>
          <w:sz w:val="24"/>
        </w:rPr>
      </w:pPr>
      <w:r w:rsidRPr="009B2A8C">
        <w:rPr>
          <w:rFonts w:ascii="Times New Roman" w:hAnsi="Times New Roman" w:cs="Times New Roman"/>
          <w:b/>
          <w:sz w:val="24"/>
        </w:rPr>
        <w:t>Dissertation Objectives</w:t>
      </w:r>
    </w:p>
    <w:p w14:paraId="3627E5D1" w14:textId="77777777" w:rsidR="009B2A8C" w:rsidRDefault="009B2A8C"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With those significances and expectations, this dissertation </w:t>
      </w:r>
      <w:r w:rsidRPr="009B2A8C">
        <w:rPr>
          <w:rFonts w:ascii="Times New Roman" w:hAnsi="Times New Roman" w:cs="Times New Roman"/>
          <w:sz w:val="24"/>
        </w:rPr>
        <w:t xml:space="preserve">has three main objectives that are strongly linked to recent innovations in the study of cultural geography </w:t>
      </w:r>
      <w:r w:rsidRPr="009B2A8C">
        <w:rPr>
          <w:rFonts w:ascii="Times New Roman" w:hAnsi="Times New Roman" w:cs="Times New Roman"/>
          <w:sz w:val="24"/>
        </w:rPr>
        <w:lastRenderedPageBreak/>
        <w:t>and social justice.</w:t>
      </w:r>
      <w:r>
        <w:rPr>
          <w:rFonts w:ascii="Times New Roman" w:hAnsi="Times New Roman" w:cs="Times New Roman"/>
          <w:sz w:val="24"/>
        </w:rPr>
        <w:t xml:space="preserve"> </w:t>
      </w:r>
      <w:r w:rsidR="00C04477">
        <w:rPr>
          <w:rFonts w:ascii="Times New Roman" w:hAnsi="Times New Roman" w:cs="Times New Roman"/>
          <w:sz w:val="24"/>
        </w:rPr>
        <w:t xml:space="preserve">Based upon </w:t>
      </w:r>
      <w:r w:rsidR="009570D9">
        <w:rPr>
          <w:rFonts w:ascii="Times New Roman" w:hAnsi="Times New Roman" w:cs="Times New Roman"/>
          <w:sz w:val="24"/>
        </w:rPr>
        <w:t>the theoretical concept of memory-work</w:t>
      </w:r>
      <w:r w:rsidR="00C04477">
        <w:rPr>
          <w:rFonts w:ascii="Times New Roman" w:hAnsi="Times New Roman" w:cs="Times New Roman"/>
          <w:sz w:val="24"/>
        </w:rPr>
        <w:t>,</w:t>
      </w:r>
      <w:r w:rsidR="00D872C4">
        <w:rPr>
          <w:rFonts w:ascii="Times New Roman" w:hAnsi="Times New Roman" w:cs="Times New Roman"/>
          <w:sz w:val="24"/>
        </w:rPr>
        <w:t xml:space="preserve"> </w:t>
      </w:r>
      <w:r w:rsidR="00A37211">
        <w:rPr>
          <w:rFonts w:ascii="Times New Roman" w:hAnsi="Times New Roman" w:cs="Times New Roman"/>
          <w:sz w:val="24"/>
        </w:rPr>
        <w:t>deployable</w:t>
      </w:r>
      <w:r w:rsidR="00C04477">
        <w:rPr>
          <w:rFonts w:ascii="Times New Roman" w:hAnsi="Times New Roman" w:cs="Times New Roman"/>
          <w:sz w:val="24"/>
        </w:rPr>
        <w:t xml:space="preserve"> research methods will be developed and structured to </w:t>
      </w:r>
      <w:r w:rsidR="009570D9">
        <w:rPr>
          <w:rFonts w:ascii="Times New Roman" w:hAnsi="Times New Roman" w:cs="Times New Roman"/>
          <w:sz w:val="24"/>
        </w:rPr>
        <w:t>satisfy three</w:t>
      </w:r>
      <w:r w:rsidR="00C04477">
        <w:rPr>
          <w:rFonts w:ascii="Times New Roman" w:hAnsi="Times New Roman" w:cs="Times New Roman"/>
          <w:sz w:val="24"/>
        </w:rPr>
        <w:t xml:space="preserve"> research objectives</w:t>
      </w:r>
      <w:r w:rsidR="009570D9">
        <w:rPr>
          <w:rFonts w:ascii="Times New Roman" w:hAnsi="Times New Roman" w:cs="Times New Roman"/>
          <w:sz w:val="24"/>
        </w:rPr>
        <w:t xml:space="preserve"> and answer </w:t>
      </w:r>
      <w:r w:rsidR="00716720">
        <w:rPr>
          <w:rFonts w:ascii="Times New Roman" w:hAnsi="Times New Roman" w:cs="Times New Roman"/>
          <w:sz w:val="24"/>
        </w:rPr>
        <w:t xml:space="preserve">to the </w:t>
      </w:r>
      <w:r w:rsidR="009570D9">
        <w:rPr>
          <w:rFonts w:ascii="Times New Roman" w:hAnsi="Times New Roman" w:cs="Times New Roman"/>
          <w:sz w:val="24"/>
        </w:rPr>
        <w:t>questions of spatial politics</w:t>
      </w:r>
      <w:r w:rsidR="00C04477">
        <w:rPr>
          <w:rFonts w:ascii="Times New Roman" w:hAnsi="Times New Roman" w:cs="Times New Roman"/>
          <w:sz w:val="24"/>
        </w:rPr>
        <w:t>.</w:t>
      </w:r>
    </w:p>
    <w:p w14:paraId="3627E5D2" w14:textId="77777777" w:rsidR="009570D9" w:rsidRDefault="00966E22"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The first objective is to understand how the identities and rights of comfort women, as a historically exploited and ignored group, have been formed and have evolved through the specific geopolitical contexts and struggles between Korea and Japan. Although there is much research in feminist studies regarding how females have been marginalized, this work has failed to have a comprehensive understanding of sociopolitical contexts and narratives which are crucial in forming gendered identities and making them excluded from the mainstream of society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&lt;EndNote&gt;&lt;Cite&gt;&lt;Author&gt;Crenshaw&lt;/Author&gt;&lt;Year&gt;1989&lt;/Year&gt;&lt;RecNum&gt;2353&lt;/RecNum&gt;&lt;DisplayText&gt;(Crenshaw, 1989)&lt;/DisplayText&gt;&lt;record&gt;&lt;rec-number&gt;2353&lt;/rec-number&gt;&lt;foreign-keys&gt;&lt;key app="EN" db-id="50wxdpzd9vd5r7e9t5b595djrfpttrxw9avp" timestamp="1441093481"&gt;2353&lt;/key&gt;&lt;/foreign-keys&gt;&lt;ref-type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(Crenshaw, 1989)</w:t>
      </w:r>
      <w:r>
        <w:rPr>
          <w:rFonts w:ascii="Times New Roman" w:hAnsi="Times New Roman" w:cs="Times New Roman"/>
          <w:sz w:val="24"/>
        </w:rPr>
        <w:fldChar w:fldCharType="end"/>
      </w:r>
      <w:r>
        <w:rPr>
          <w:rFonts w:ascii="Times New Roman" w:hAnsi="Times New Roman" w:cs="Times New Roman"/>
          <w:sz w:val="24"/>
        </w:rPr>
        <w:t>. With this in mind, the initial goal of this study is to understand the sociopolitical contexts and narratives surrounding the former comfort women to provide a basic understanding of their marginalization and why their suffering had been forgotten until recently. As I hope to demonstrate, exploring the intersectionality of comfort women identity is important to understanding the politics of public remembering.</w:t>
      </w:r>
      <w:r w:rsidR="00DC1CA8">
        <w:rPr>
          <w:rFonts w:ascii="Times New Roman" w:hAnsi="Times New Roman" w:cs="Times New Roman"/>
          <w:sz w:val="24"/>
        </w:rPr>
        <w:t xml:space="preserve"> </w:t>
      </w:r>
      <w:r w:rsidR="00820AC5">
        <w:rPr>
          <w:rFonts w:ascii="Times New Roman" w:hAnsi="Times New Roman" w:cs="Times New Roman"/>
          <w:sz w:val="24"/>
        </w:rPr>
        <w:t>Being aware of the intersectional identity of comfort women</w:t>
      </w:r>
      <w:r w:rsidR="00DC1CA8">
        <w:rPr>
          <w:rFonts w:ascii="Times New Roman" w:hAnsi="Times New Roman" w:cs="Times New Roman"/>
          <w:sz w:val="24"/>
        </w:rPr>
        <w:t xml:space="preserve">, we can understand the full picture of how </w:t>
      </w:r>
      <w:r w:rsidR="00820AC5">
        <w:rPr>
          <w:rFonts w:ascii="Times New Roman" w:hAnsi="Times New Roman" w:cs="Times New Roman"/>
          <w:sz w:val="24"/>
        </w:rPr>
        <w:t xml:space="preserve">comfort women </w:t>
      </w:r>
      <w:r w:rsidR="00856337">
        <w:rPr>
          <w:rFonts w:ascii="Times New Roman" w:hAnsi="Times New Roman" w:cs="Times New Roman"/>
          <w:sz w:val="24"/>
        </w:rPr>
        <w:t xml:space="preserve">have suffered from sexual abuses </w:t>
      </w:r>
      <w:r w:rsidR="00110A72">
        <w:rPr>
          <w:rFonts w:ascii="Times New Roman" w:hAnsi="Times New Roman" w:cs="Times New Roman"/>
          <w:sz w:val="24"/>
        </w:rPr>
        <w:t>during WWII and structural ignorance of Korean society before the 1990s. Ultimately, as the intersectional identity of comfort women has drawn a motive for civic movements of comfort women, it is essential to investigate</w:t>
      </w:r>
      <w:r w:rsidR="00086BD8">
        <w:rPr>
          <w:rFonts w:ascii="Times New Roman" w:hAnsi="Times New Roman" w:cs="Times New Roman"/>
          <w:sz w:val="24"/>
        </w:rPr>
        <w:t xml:space="preserve"> the social structure and geopolitical condition of Korea and Japan that have formed the comfort women’s </w:t>
      </w:r>
      <w:r w:rsidR="004F6394">
        <w:rPr>
          <w:rFonts w:ascii="Times New Roman" w:hAnsi="Times New Roman" w:cs="Times New Roman"/>
          <w:sz w:val="24"/>
        </w:rPr>
        <w:t xml:space="preserve">intersectional </w:t>
      </w:r>
      <w:r w:rsidR="00086BD8">
        <w:rPr>
          <w:rFonts w:ascii="Times New Roman" w:hAnsi="Times New Roman" w:cs="Times New Roman"/>
          <w:sz w:val="24"/>
        </w:rPr>
        <w:t>identity</w:t>
      </w:r>
      <w:r w:rsidR="005A286D">
        <w:rPr>
          <w:rFonts w:ascii="Times New Roman" w:hAnsi="Times New Roman" w:cs="Times New Roman"/>
          <w:sz w:val="24"/>
        </w:rPr>
        <w:t xml:space="preserve"> and tragic history</w:t>
      </w:r>
      <w:r w:rsidR="00086BD8">
        <w:rPr>
          <w:rFonts w:ascii="Times New Roman" w:hAnsi="Times New Roman" w:cs="Times New Roman"/>
          <w:sz w:val="24"/>
        </w:rPr>
        <w:t>.</w:t>
      </w:r>
    </w:p>
    <w:p w14:paraId="3627E5D3" w14:textId="77777777" w:rsidR="004F6394" w:rsidRDefault="004F6394"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The second objective is to investigate how former comfort women and civic activists use the space surrounding the Japanese embassy and its symbolically </w:t>
      </w:r>
      <w:r>
        <w:rPr>
          <w:rFonts w:ascii="Times New Roman" w:hAnsi="Times New Roman" w:cs="Times New Roman"/>
          <w:sz w:val="24"/>
        </w:rPr>
        <w:lastRenderedPageBreak/>
        <w:t>constructed meanings to demonstrate against the Japanese government. Through this investigation it is expected that this study can provide an example of the capacity of protest to appropriate the symbolic power of spaces in producing counter-hegemonic discourses about the rights of marginalized social groups. Key to this objective is understanding how comfort women movement leaders and workers think about and employ the space of the Japanese embassy as they struggle to make their interests as demands seen and heard.</w:t>
      </w:r>
      <w:r w:rsidR="00264E1A">
        <w:rPr>
          <w:rFonts w:ascii="Times New Roman" w:hAnsi="Times New Roman" w:cs="Times New Roman"/>
          <w:sz w:val="24"/>
        </w:rPr>
        <w:t xml:space="preserve"> Furthermore, this study will enable us to see </w:t>
      </w:r>
      <w:r w:rsidR="00EE1896">
        <w:rPr>
          <w:rFonts w:ascii="Times New Roman" w:hAnsi="Times New Roman" w:cs="Times New Roman"/>
          <w:sz w:val="24"/>
        </w:rPr>
        <w:t xml:space="preserve">the strategies of those civic activists and protesters in locating the comfort women monument in front of the Japanese embassy in Seoul </w:t>
      </w:r>
      <w:r w:rsidR="001574C6">
        <w:rPr>
          <w:rFonts w:ascii="Times New Roman" w:hAnsi="Times New Roman" w:cs="Times New Roman"/>
          <w:sz w:val="24"/>
        </w:rPr>
        <w:t>and modi</w:t>
      </w:r>
      <w:r w:rsidR="00600CC4">
        <w:rPr>
          <w:rFonts w:ascii="Times New Roman" w:hAnsi="Times New Roman" w:cs="Times New Roman"/>
          <w:sz w:val="24"/>
        </w:rPr>
        <w:t xml:space="preserve">fying the landscape of protests. With those strategies, </w:t>
      </w:r>
      <w:r w:rsidR="00C01115">
        <w:rPr>
          <w:rFonts w:ascii="Times New Roman" w:hAnsi="Times New Roman" w:cs="Times New Roman"/>
          <w:sz w:val="24"/>
        </w:rPr>
        <w:t xml:space="preserve">comfort women and civic activists are able to </w:t>
      </w:r>
      <w:r w:rsidR="00EC576D">
        <w:rPr>
          <w:rFonts w:ascii="Times New Roman" w:hAnsi="Times New Roman" w:cs="Times New Roman"/>
          <w:sz w:val="24"/>
        </w:rPr>
        <w:t xml:space="preserve">maximize </w:t>
      </w:r>
      <w:r w:rsidR="004A4A98">
        <w:rPr>
          <w:rFonts w:ascii="Times New Roman" w:hAnsi="Times New Roman" w:cs="Times New Roman"/>
          <w:sz w:val="24"/>
        </w:rPr>
        <w:t>the impacts of comfort women discourses by materializing and visualizing the history of sexual abuse.</w:t>
      </w:r>
    </w:p>
    <w:p w14:paraId="3627E5D4" w14:textId="77777777" w:rsidR="004A4A98" w:rsidRDefault="00DC5F32"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The third objective is to explore how and why the comfort women movement has been diffusing within Korea and crossing international borders into the US. In memorializing the history of comfort women, the social activists have started constructing comfort women statues in several cities of Korea. As already noted, these movements to memorialize comfort women have also appeared in US cities. This is because these movements are not just confined to the issue of marginalized groups but are also linked to various geopolitical conflicts between Korea and Japan. Relying on the massive influence of the US on international opinion, politicians and activists of the two countries recently conducted various political activities in the US by using sensitive historical narratives and conflicts shared by Korea and Japan. As one of those historical conflicts, the comfort women memory issue can be expanded into and contextualized within a general understanding of the geopolitics of Korea and Japan. By using </w:t>
      </w:r>
      <w:r>
        <w:rPr>
          <w:rFonts w:ascii="Times New Roman" w:hAnsi="Times New Roman" w:cs="Times New Roman"/>
          <w:sz w:val="24"/>
        </w:rPr>
        <w:lastRenderedPageBreak/>
        <w:t>international political networks between Korea and the US, social activists and Korean immigrants attempt to connect the social memory of comfort women with the production of discourses on geopolitics of Northeast Asia.</w:t>
      </w:r>
      <w:r w:rsidR="00B81F65">
        <w:rPr>
          <w:rFonts w:ascii="Times New Roman" w:hAnsi="Times New Roman" w:cs="Times New Roman"/>
          <w:sz w:val="24"/>
        </w:rPr>
        <w:t xml:space="preserve"> In addition to geopolitical </w:t>
      </w:r>
      <w:r w:rsidR="00F864BB">
        <w:rPr>
          <w:rFonts w:ascii="Times New Roman" w:hAnsi="Times New Roman" w:cs="Times New Roman"/>
          <w:sz w:val="24"/>
        </w:rPr>
        <w:t>significance</w:t>
      </w:r>
      <w:r w:rsidR="00B81F65">
        <w:rPr>
          <w:rFonts w:ascii="Times New Roman" w:hAnsi="Times New Roman" w:cs="Times New Roman"/>
          <w:sz w:val="24"/>
        </w:rPr>
        <w:t xml:space="preserve"> in Northeast Asia, there is another reason </w:t>
      </w:r>
      <w:r w:rsidR="00522C22">
        <w:rPr>
          <w:rFonts w:ascii="Times New Roman" w:hAnsi="Times New Roman" w:cs="Times New Roman"/>
          <w:sz w:val="24"/>
        </w:rPr>
        <w:t xml:space="preserve">for the diffusion of comfort women discourses in the US. </w:t>
      </w:r>
      <w:r w:rsidR="00EE4C6B">
        <w:rPr>
          <w:rFonts w:ascii="Times New Roman" w:hAnsi="Times New Roman" w:cs="Times New Roman"/>
          <w:sz w:val="24"/>
        </w:rPr>
        <w:t>In Korean communities of the US, comfort women issue</w:t>
      </w:r>
      <w:r w:rsidR="000408A1">
        <w:rPr>
          <w:rFonts w:ascii="Times New Roman" w:hAnsi="Times New Roman" w:cs="Times New Roman"/>
          <w:sz w:val="24"/>
        </w:rPr>
        <w:t>s</w:t>
      </w:r>
      <w:r w:rsidR="00F07502">
        <w:rPr>
          <w:rFonts w:ascii="Times New Roman" w:hAnsi="Times New Roman" w:cs="Times New Roman"/>
          <w:sz w:val="24"/>
        </w:rPr>
        <w:t xml:space="preserve"> </w:t>
      </w:r>
      <w:r w:rsidR="00EE4C6B">
        <w:rPr>
          <w:rFonts w:ascii="Times New Roman" w:hAnsi="Times New Roman" w:cs="Times New Roman"/>
          <w:sz w:val="24"/>
        </w:rPr>
        <w:t xml:space="preserve">can be </w:t>
      </w:r>
      <w:r w:rsidR="00F07502">
        <w:rPr>
          <w:rFonts w:ascii="Times New Roman" w:hAnsi="Times New Roman" w:cs="Times New Roman"/>
          <w:sz w:val="24"/>
        </w:rPr>
        <w:t>a</w:t>
      </w:r>
      <w:r w:rsidR="00EE4C6B">
        <w:rPr>
          <w:rFonts w:ascii="Times New Roman" w:hAnsi="Times New Roman" w:cs="Times New Roman"/>
          <w:sz w:val="24"/>
        </w:rPr>
        <w:t xml:space="preserve"> common </w:t>
      </w:r>
      <w:r w:rsidR="00F07502">
        <w:rPr>
          <w:rFonts w:ascii="Times New Roman" w:hAnsi="Times New Roman" w:cs="Times New Roman"/>
          <w:sz w:val="24"/>
        </w:rPr>
        <w:t xml:space="preserve">narrative </w:t>
      </w:r>
      <w:r w:rsidR="000408A1">
        <w:rPr>
          <w:rFonts w:ascii="Times New Roman" w:hAnsi="Times New Roman" w:cs="Times New Roman"/>
          <w:sz w:val="24"/>
        </w:rPr>
        <w:t xml:space="preserve">of Korean ethnic group through which Korean immigrants </w:t>
      </w:r>
      <w:r w:rsidR="001020B6">
        <w:rPr>
          <w:rFonts w:ascii="Times New Roman" w:hAnsi="Times New Roman" w:cs="Times New Roman"/>
          <w:sz w:val="24"/>
        </w:rPr>
        <w:t xml:space="preserve">think of their own </w:t>
      </w:r>
      <w:r w:rsidR="00402C9A">
        <w:rPr>
          <w:rFonts w:ascii="Times New Roman" w:hAnsi="Times New Roman" w:cs="Times New Roman"/>
          <w:sz w:val="24"/>
        </w:rPr>
        <w:t xml:space="preserve">ethnic community and are motivated to </w:t>
      </w:r>
      <w:r w:rsidR="006F4E41">
        <w:rPr>
          <w:rFonts w:ascii="Times New Roman" w:hAnsi="Times New Roman" w:cs="Times New Roman"/>
          <w:sz w:val="24"/>
        </w:rPr>
        <w:t xml:space="preserve">strengthen their political power in the US. By investigating </w:t>
      </w:r>
      <w:r w:rsidR="000A7A22">
        <w:rPr>
          <w:rFonts w:ascii="Times New Roman" w:hAnsi="Times New Roman" w:cs="Times New Roman"/>
          <w:sz w:val="24"/>
        </w:rPr>
        <w:t>the efforts of Korean-American civic activists in diffusing comfort women issues</w:t>
      </w:r>
      <w:r w:rsidR="00B24109">
        <w:rPr>
          <w:rFonts w:ascii="Times New Roman" w:hAnsi="Times New Roman" w:cs="Times New Roman"/>
          <w:sz w:val="24"/>
        </w:rPr>
        <w:t xml:space="preserve"> </w:t>
      </w:r>
      <w:r w:rsidR="000A7A22">
        <w:rPr>
          <w:rFonts w:ascii="Times New Roman" w:hAnsi="Times New Roman" w:cs="Times New Roman"/>
          <w:sz w:val="24"/>
        </w:rPr>
        <w:t>in</w:t>
      </w:r>
      <w:r w:rsidR="00B24109">
        <w:rPr>
          <w:rFonts w:ascii="Times New Roman" w:hAnsi="Times New Roman" w:cs="Times New Roman"/>
          <w:sz w:val="24"/>
        </w:rPr>
        <w:t xml:space="preserve"> the US, </w:t>
      </w:r>
      <w:r w:rsidR="005E0814">
        <w:rPr>
          <w:rFonts w:ascii="Times New Roman" w:hAnsi="Times New Roman" w:cs="Times New Roman"/>
          <w:sz w:val="24"/>
        </w:rPr>
        <w:t xml:space="preserve">it is expected that this study shows how comfort women issues can be used for unifying ethnic awareness of Korean-Americans which has been </w:t>
      </w:r>
      <w:r w:rsidR="00114A6F">
        <w:rPr>
          <w:rFonts w:ascii="Times New Roman" w:hAnsi="Times New Roman" w:cs="Times New Roman"/>
          <w:sz w:val="24"/>
        </w:rPr>
        <w:t xml:space="preserve">given little attention in Korean communities of the US. </w:t>
      </w:r>
      <w:r w:rsidR="005B2CAE">
        <w:rPr>
          <w:rFonts w:ascii="Times New Roman" w:hAnsi="Times New Roman" w:cs="Times New Roman"/>
          <w:sz w:val="24"/>
        </w:rPr>
        <w:t xml:space="preserve">Moreover, </w:t>
      </w:r>
      <w:r w:rsidR="009A38D9">
        <w:rPr>
          <w:rFonts w:ascii="Times New Roman" w:hAnsi="Times New Roman" w:cs="Times New Roman"/>
          <w:sz w:val="24"/>
        </w:rPr>
        <w:t>I will also look at collaborations between Korean-American Activists and US politicians in raising public attention of the US to comfort</w:t>
      </w:r>
      <w:r w:rsidR="00DD08A8">
        <w:rPr>
          <w:rFonts w:ascii="Times New Roman" w:hAnsi="Times New Roman" w:cs="Times New Roman"/>
          <w:sz w:val="24"/>
        </w:rPr>
        <w:t xml:space="preserve"> women issues. This work </w:t>
      </w:r>
      <w:r w:rsidR="00736DDB">
        <w:rPr>
          <w:rFonts w:ascii="Times New Roman" w:hAnsi="Times New Roman" w:cs="Times New Roman"/>
          <w:sz w:val="24"/>
        </w:rPr>
        <w:t xml:space="preserve">will help to understand the strategies of Korean-American civic activists in producing comfort women discourses in US society and </w:t>
      </w:r>
      <w:r w:rsidR="00F52D70">
        <w:rPr>
          <w:rFonts w:ascii="Times New Roman" w:hAnsi="Times New Roman" w:cs="Times New Roman"/>
          <w:sz w:val="24"/>
        </w:rPr>
        <w:t>coping with disputes from Japanese-Americans and Japanese politicians.</w:t>
      </w:r>
    </w:p>
    <w:p w14:paraId="3627E5D5" w14:textId="77777777" w:rsidR="00363A6A" w:rsidRDefault="004C106E" w:rsidP="00060DF1">
      <w:pPr>
        <w:spacing w:line="480" w:lineRule="auto"/>
        <w:ind w:firstLine="540"/>
        <w:rPr>
          <w:rFonts w:ascii="Times New Roman" w:hAnsi="Times New Roman" w:cs="Times New Roman"/>
          <w:sz w:val="24"/>
        </w:rPr>
      </w:pPr>
      <w:r>
        <w:rPr>
          <w:rFonts w:ascii="Times New Roman" w:hAnsi="Times New Roman" w:cs="Times New Roman"/>
          <w:sz w:val="24"/>
        </w:rPr>
        <w:t xml:space="preserve">With </w:t>
      </w:r>
      <w:r w:rsidR="00095EC6">
        <w:rPr>
          <w:rFonts w:ascii="Times New Roman" w:hAnsi="Times New Roman" w:cs="Times New Roman"/>
          <w:sz w:val="24"/>
        </w:rPr>
        <w:t>those</w:t>
      </w:r>
      <w:r w:rsidR="001A6481">
        <w:rPr>
          <w:rFonts w:ascii="Times New Roman" w:hAnsi="Times New Roman" w:cs="Times New Roman"/>
          <w:sz w:val="24"/>
        </w:rPr>
        <w:t xml:space="preserve"> </w:t>
      </w:r>
      <w:r w:rsidR="00C22912">
        <w:rPr>
          <w:rFonts w:ascii="Times New Roman" w:hAnsi="Times New Roman" w:cs="Times New Roman"/>
          <w:sz w:val="24"/>
        </w:rPr>
        <w:t xml:space="preserve">research </w:t>
      </w:r>
      <w:r>
        <w:rPr>
          <w:rFonts w:ascii="Times New Roman" w:hAnsi="Times New Roman" w:cs="Times New Roman"/>
          <w:sz w:val="24"/>
        </w:rPr>
        <w:t xml:space="preserve">objectives, </w:t>
      </w:r>
      <w:r w:rsidR="00C22912">
        <w:rPr>
          <w:rFonts w:ascii="Times New Roman" w:hAnsi="Times New Roman" w:cs="Times New Roman"/>
          <w:sz w:val="24"/>
        </w:rPr>
        <w:t xml:space="preserve">this dissertation will use </w:t>
      </w:r>
      <w:r w:rsidR="00095EC6">
        <w:rPr>
          <w:rFonts w:ascii="Times New Roman" w:hAnsi="Times New Roman" w:cs="Times New Roman"/>
          <w:sz w:val="24"/>
        </w:rPr>
        <w:t>several</w:t>
      </w:r>
      <w:r w:rsidR="004E66E9">
        <w:rPr>
          <w:rFonts w:ascii="Times New Roman" w:hAnsi="Times New Roman" w:cs="Times New Roman"/>
          <w:sz w:val="24"/>
        </w:rPr>
        <w:t xml:space="preserve"> methods </w:t>
      </w:r>
      <w:r w:rsidR="00C22912">
        <w:rPr>
          <w:rFonts w:ascii="Times New Roman" w:hAnsi="Times New Roman" w:cs="Times New Roman"/>
          <w:sz w:val="24"/>
        </w:rPr>
        <w:t xml:space="preserve">for satisfying and answering </w:t>
      </w:r>
      <w:r w:rsidR="003A60C5">
        <w:rPr>
          <w:rFonts w:ascii="Times New Roman" w:hAnsi="Times New Roman" w:cs="Times New Roman"/>
          <w:sz w:val="24"/>
        </w:rPr>
        <w:t xml:space="preserve">research questions engendered by the objectives of this study. </w:t>
      </w:r>
      <w:r w:rsidR="0095452A">
        <w:rPr>
          <w:rFonts w:ascii="Times New Roman" w:hAnsi="Times New Roman" w:cs="Times New Roman"/>
          <w:sz w:val="24"/>
        </w:rPr>
        <w:t xml:space="preserve">The research methods used for this dissertation should be developed and structured </w:t>
      </w:r>
      <w:r w:rsidR="00D3695B">
        <w:rPr>
          <w:rFonts w:ascii="Times New Roman" w:hAnsi="Times New Roman" w:cs="Times New Roman"/>
          <w:sz w:val="24"/>
        </w:rPr>
        <w:t xml:space="preserve">to understand the whole process of comfort women history and civic movements. </w:t>
      </w:r>
      <w:r w:rsidR="007674B2">
        <w:rPr>
          <w:rFonts w:ascii="Times New Roman" w:hAnsi="Times New Roman" w:cs="Times New Roman"/>
          <w:sz w:val="24"/>
        </w:rPr>
        <w:t xml:space="preserve">With regard to this, the primary research methods will be centered on semi-structured interviews with civic activists and former comfort women </w:t>
      </w:r>
      <w:r w:rsidR="007674B2">
        <w:rPr>
          <w:rFonts w:ascii="Times New Roman" w:hAnsi="Times New Roman" w:cs="Times New Roman" w:hint="eastAsia"/>
          <w:sz w:val="24"/>
        </w:rPr>
        <w:t xml:space="preserve">as it is expected that those </w:t>
      </w:r>
      <w:r w:rsidR="007674B2">
        <w:rPr>
          <w:rFonts w:ascii="Times New Roman" w:hAnsi="Times New Roman" w:cs="Times New Roman"/>
          <w:sz w:val="24"/>
        </w:rPr>
        <w:t xml:space="preserve">persons share their thoughts on </w:t>
      </w:r>
      <w:r w:rsidR="00F11122">
        <w:rPr>
          <w:rFonts w:ascii="Times New Roman" w:hAnsi="Times New Roman" w:cs="Times New Roman"/>
          <w:sz w:val="24"/>
        </w:rPr>
        <w:t xml:space="preserve">spatial politics and memory-works they have conducted. </w:t>
      </w:r>
      <w:r w:rsidR="001D06C9">
        <w:rPr>
          <w:rFonts w:ascii="Times New Roman" w:hAnsi="Times New Roman" w:cs="Times New Roman"/>
          <w:sz w:val="24"/>
        </w:rPr>
        <w:t xml:space="preserve">Additionally, </w:t>
      </w:r>
      <w:r w:rsidR="005B5159">
        <w:rPr>
          <w:rFonts w:ascii="Times New Roman" w:hAnsi="Times New Roman" w:cs="Times New Roman"/>
          <w:sz w:val="24"/>
        </w:rPr>
        <w:t xml:space="preserve">in investigating intersectional identities of comfort women and histories </w:t>
      </w:r>
      <w:r w:rsidR="005B5159">
        <w:rPr>
          <w:rFonts w:ascii="Times New Roman" w:hAnsi="Times New Roman" w:cs="Times New Roman"/>
          <w:sz w:val="24"/>
        </w:rPr>
        <w:lastRenderedPageBreak/>
        <w:t xml:space="preserve">that had affected identities of sexually victimized females, </w:t>
      </w:r>
      <w:r w:rsidR="007075BB">
        <w:rPr>
          <w:rFonts w:ascii="Times New Roman" w:hAnsi="Times New Roman" w:cs="Times New Roman"/>
          <w:sz w:val="24"/>
        </w:rPr>
        <w:t xml:space="preserve">this study will use </w:t>
      </w:r>
      <w:r w:rsidR="006F4CD4">
        <w:rPr>
          <w:rFonts w:ascii="Times New Roman" w:hAnsi="Times New Roman" w:cs="Times New Roman"/>
          <w:sz w:val="24"/>
        </w:rPr>
        <w:t xml:space="preserve">archives that </w:t>
      </w:r>
      <w:r w:rsidR="007E0CCE">
        <w:rPr>
          <w:rFonts w:ascii="Times New Roman" w:hAnsi="Times New Roman" w:cs="Times New Roman"/>
          <w:sz w:val="24"/>
        </w:rPr>
        <w:t xml:space="preserve">have several records regarding comfort women </w:t>
      </w:r>
      <w:r w:rsidR="00060DF1">
        <w:rPr>
          <w:rFonts w:ascii="Times New Roman" w:hAnsi="Times New Roman" w:cs="Times New Roman"/>
          <w:sz w:val="24"/>
        </w:rPr>
        <w:t>histories.</w:t>
      </w:r>
    </w:p>
    <w:p w14:paraId="3627E5D6" w14:textId="77777777" w:rsidR="00060DF1" w:rsidRPr="00060DF1" w:rsidRDefault="00060DF1" w:rsidP="00060DF1">
      <w:pPr>
        <w:pStyle w:val="a3"/>
        <w:numPr>
          <w:ilvl w:val="0"/>
          <w:numId w:val="2"/>
        </w:numPr>
        <w:spacing w:line="480" w:lineRule="auto"/>
        <w:rPr>
          <w:rFonts w:ascii="Times New Roman" w:hAnsi="Times New Roman" w:cs="Times New Roman"/>
          <w:b/>
          <w:sz w:val="24"/>
        </w:rPr>
      </w:pPr>
      <w:r w:rsidRPr="00060DF1">
        <w:rPr>
          <w:rFonts w:ascii="Times New Roman" w:hAnsi="Times New Roman" w:cs="Times New Roman"/>
          <w:b/>
          <w:sz w:val="24"/>
        </w:rPr>
        <w:t>Research Methods</w:t>
      </w:r>
    </w:p>
    <w:p w14:paraId="3627E5D7" w14:textId="77777777" w:rsidR="00060DF1" w:rsidRDefault="00060DF1" w:rsidP="000D6E1E">
      <w:pPr>
        <w:spacing w:after="0" w:line="480" w:lineRule="auto"/>
        <w:ind w:firstLine="540"/>
        <w:rPr>
          <w:rFonts w:ascii="Times New Roman" w:hAnsi="Times New Roman" w:cs="Times New Roman"/>
          <w:sz w:val="24"/>
        </w:rPr>
      </w:pPr>
      <w:r w:rsidRPr="00C55FEB">
        <w:rPr>
          <w:rFonts w:ascii="Times New Roman" w:hAnsi="Times New Roman" w:cs="Times New Roman"/>
          <w:sz w:val="24"/>
        </w:rPr>
        <w:t xml:space="preserve">In memorializing the history of comfort women, social activists have begun constructing peace monuments and statues in several cities in Korea. And was noted earlier, the </w:t>
      </w:r>
      <w:r>
        <w:rPr>
          <w:rFonts w:ascii="Times New Roman" w:hAnsi="Times New Roman" w:cs="Times New Roman"/>
          <w:sz w:val="24"/>
        </w:rPr>
        <w:t>c</w:t>
      </w:r>
      <w:r w:rsidRPr="00C55FEB">
        <w:rPr>
          <w:rFonts w:ascii="Times New Roman" w:hAnsi="Times New Roman" w:cs="Times New Roman"/>
          <w:sz w:val="24"/>
        </w:rPr>
        <w:t xml:space="preserve">omfort </w:t>
      </w:r>
      <w:r>
        <w:rPr>
          <w:rFonts w:ascii="Times New Roman" w:hAnsi="Times New Roman" w:cs="Times New Roman"/>
          <w:sz w:val="24"/>
        </w:rPr>
        <w:t>w</w:t>
      </w:r>
      <w:r w:rsidRPr="00C55FEB">
        <w:rPr>
          <w:rFonts w:ascii="Times New Roman" w:hAnsi="Times New Roman" w:cs="Times New Roman"/>
          <w:sz w:val="24"/>
        </w:rPr>
        <w:t xml:space="preserve">omen </w:t>
      </w:r>
      <w:r>
        <w:rPr>
          <w:rFonts w:ascii="Times New Roman" w:hAnsi="Times New Roman" w:cs="Times New Roman"/>
          <w:sz w:val="24"/>
        </w:rPr>
        <w:t>c</w:t>
      </w:r>
      <w:r w:rsidRPr="00C55FEB">
        <w:rPr>
          <w:rFonts w:ascii="Times New Roman" w:hAnsi="Times New Roman" w:cs="Times New Roman"/>
          <w:sz w:val="24"/>
        </w:rPr>
        <w:t xml:space="preserve">ampaign is increasingly </w:t>
      </w:r>
      <w:r>
        <w:rPr>
          <w:rFonts w:ascii="Times New Roman" w:hAnsi="Times New Roman" w:cs="Times New Roman"/>
          <w:sz w:val="24"/>
        </w:rPr>
        <w:t xml:space="preserve">evident and </w:t>
      </w:r>
      <w:r w:rsidRPr="00C55FEB">
        <w:rPr>
          <w:rFonts w:ascii="Times New Roman" w:hAnsi="Times New Roman" w:cs="Times New Roman"/>
          <w:sz w:val="24"/>
        </w:rPr>
        <w:t>felt in the United States, with memorials being constructed both in eastern and western cities. The public memory of this tragic history is not just confined within Korea and Japan but also circulates more widely throughout the world along with the rapid dissemination of news and views through the internet and people, especially Koreans, immigrating into foreign countries. Recognizing the ability of memory and politics to diffuse and take on different forms in other places, this project will be conducted in both Korea and the U.S. to analyze how international networks of social activists and immigrants work to memorialize comfort women and produce commemorative landscapes.</w:t>
      </w:r>
    </w:p>
    <w:p w14:paraId="3627E5D8" w14:textId="77777777" w:rsidR="00A51150" w:rsidRDefault="00A51150" w:rsidP="000D6E1E">
      <w:pPr>
        <w:spacing w:after="0" w:line="480" w:lineRule="auto"/>
        <w:ind w:firstLine="540"/>
        <w:rPr>
          <w:rFonts w:ascii="Times New Roman" w:hAnsi="Times New Roman" w:cs="Times New Roman"/>
          <w:sz w:val="24"/>
        </w:rPr>
      </w:pPr>
      <w:r w:rsidRPr="00C55FEB">
        <w:rPr>
          <w:rFonts w:ascii="Times New Roman" w:hAnsi="Times New Roman" w:cs="Times New Roman"/>
          <w:sz w:val="24"/>
        </w:rPr>
        <w:t xml:space="preserve">In analyzing the commemorative campaign of comfort women led by civic activists and their ideas </w:t>
      </w:r>
      <w:r>
        <w:rPr>
          <w:rFonts w:ascii="Times New Roman" w:hAnsi="Times New Roman" w:cs="Times New Roman"/>
          <w:sz w:val="24"/>
        </w:rPr>
        <w:t>about this movement</w:t>
      </w:r>
      <w:r w:rsidRPr="00C55FEB">
        <w:rPr>
          <w:rFonts w:ascii="Times New Roman" w:hAnsi="Times New Roman" w:cs="Times New Roman"/>
          <w:sz w:val="24"/>
        </w:rPr>
        <w:t xml:space="preserve">, it is essential to understand why the former comfort women have been motivated to protest against the Japanese government and what strategies they </w:t>
      </w:r>
      <w:r>
        <w:rPr>
          <w:rFonts w:ascii="Times New Roman" w:hAnsi="Times New Roman" w:cs="Times New Roman"/>
          <w:sz w:val="24"/>
        </w:rPr>
        <w:t>have used</w:t>
      </w:r>
      <w:r w:rsidRPr="00C55FEB">
        <w:rPr>
          <w:rFonts w:ascii="Times New Roman" w:hAnsi="Times New Roman" w:cs="Times New Roman"/>
          <w:sz w:val="24"/>
        </w:rPr>
        <w:t xml:space="preserve"> to raise public interest </w:t>
      </w:r>
      <w:r>
        <w:rPr>
          <w:rFonts w:ascii="Times New Roman" w:hAnsi="Times New Roman" w:cs="Times New Roman"/>
          <w:sz w:val="24"/>
        </w:rPr>
        <w:t>about</w:t>
      </w:r>
      <w:r w:rsidRPr="00C55FEB">
        <w:rPr>
          <w:rFonts w:ascii="Times New Roman" w:hAnsi="Times New Roman" w:cs="Times New Roman"/>
          <w:sz w:val="24"/>
        </w:rPr>
        <w:t xml:space="preserve"> comfort women issues. In conducting civic movements, </w:t>
      </w:r>
      <w:r>
        <w:rPr>
          <w:rFonts w:ascii="Times New Roman" w:hAnsi="Times New Roman" w:cs="Times New Roman"/>
          <w:sz w:val="24"/>
        </w:rPr>
        <w:t xml:space="preserve">the </w:t>
      </w:r>
      <w:r w:rsidRPr="00C55FEB">
        <w:rPr>
          <w:rFonts w:ascii="Times New Roman" w:hAnsi="Times New Roman" w:cs="Times New Roman"/>
          <w:sz w:val="24"/>
        </w:rPr>
        <w:t>identit</w:t>
      </w:r>
      <w:r>
        <w:rPr>
          <w:rFonts w:ascii="Times New Roman" w:hAnsi="Times New Roman" w:cs="Times New Roman"/>
          <w:sz w:val="24"/>
        </w:rPr>
        <w:t>ies</w:t>
      </w:r>
      <w:r w:rsidRPr="00C55FEB">
        <w:rPr>
          <w:rFonts w:ascii="Times New Roman" w:hAnsi="Times New Roman" w:cs="Times New Roman"/>
          <w:sz w:val="24"/>
        </w:rPr>
        <w:t xml:space="preserve"> of marginalized groups take</w:t>
      </w:r>
      <w:r>
        <w:rPr>
          <w:rFonts w:ascii="Times New Roman" w:hAnsi="Times New Roman" w:cs="Times New Roman"/>
          <w:sz w:val="24"/>
        </w:rPr>
        <w:t xml:space="preserve"> </w:t>
      </w:r>
      <w:r w:rsidRPr="00C55FEB">
        <w:rPr>
          <w:rFonts w:ascii="Times New Roman" w:hAnsi="Times New Roman" w:cs="Times New Roman"/>
          <w:sz w:val="24"/>
        </w:rPr>
        <w:t xml:space="preserve">an essential role </w:t>
      </w:r>
      <w:r>
        <w:rPr>
          <w:rFonts w:ascii="Times New Roman" w:hAnsi="Times New Roman" w:cs="Times New Roman"/>
          <w:sz w:val="24"/>
        </w:rPr>
        <w:t>in influencing how they</w:t>
      </w:r>
      <w:r w:rsidRPr="00C55FEB">
        <w:rPr>
          <w:rFonts w:ascii="Times New Roman" w:hAnsi="Times New Roman" w:cs="Times New Roman"/>
          <w:sz w:val="24"/>
        </w:rPr>
        <w:t xml:space="preserve"> decide </w:t>
      </w:r>
      <w:r>
        <w:rPr>
          <w:rFonts w:ascii="Times New Roman" w:hAnsi="Times New Roman" w:cs="Times New Roman"/>
          <w:sz w:val="24"/>
        </w:rPr>
        <w:t xml:space="preserve">the </w:t>
      </w:r>
      <w:r w:rsidRPr="00C55FEB">
        <w:rPr>
          <w:rFonts w:ascii="Times New Roman" w:hAnsi="Times New Roman" w:cs="Times New Roman"/>
          <w:sz w:val="24"/>
        </w:rPr>
        <w:t>direction</w:t>
      </w:r>
      <w:r>
        <w:rPr>
          <w:rFonts w:ascii="Times New Roman" w:hAnsi="Times New Roman" w:cs="Times New Roman"/>
          <w:sz w:val="24"/>
        </w:rPr>
        <w:t xml:space="preserve"> </w:t>
      </w:r>
      <w:r w:rsidRPr="00C55FEB">
        <w:rPr>
          <w:rFonts w:ascii="Times New Roman" w:hAnsi="Times New Roman" w:cs="Times New Roman"/>
          <w:sz w:val="24"/>
        </w:rPr>
        <w:t>of their activities and strategies.</w:t>
      </w:r>
      <w:r w:rsidR="00442C20">
        <w:rPr>
          <w:rFonts w:ascii="Times New Roman" w:hAnsi="Times New Roman" w:cs="Times New Roman"/>
          <w:sz w:val="24"/>
        </w:rPr>
        <w:t xml:space="preserve"> This is because experiences and memories of victimized groups are strongly related to and </w:t>
      </w:r>
      <w:r w:rsidR="00F717D5">
        <w:rPr>
          <w:rFonts w:ascii="Times New Roman" w:hAnsi="Times New Roman" w:cs="Times New Roman"/>
          <w:sz w:val="24"/>
        </w:rPr>
        <w:t xml:space="preserve">have </w:t>
      </w:r>
      <w:r w:rsidR="00E97498">
        <w:rPr>
          <w:rFonts w:ascii="Times New Roman" w:hAnsi="Times New Roman" w:cs="Times New Roman"/>
          <w:sz w:val="24"/>
        </w:rPr>
        <w:t>influence</w:t>
      </w:r>
      <w:r w:rsidR="00F717D5">
        <w:rPr>
          <w:rFonts w:ascii="Times New Roman" w:hAnsi="Times New Roman" w:cs="Times New Roman"/>
          <w:sz w:val="24"/>
        </w:rPr>
        <w:t>s</w:t>
      </w:r>
      <w:r w:rsidR="00A87B21">
        <w:rPr>
          <w:rFonts w:ascii="Times New Roman" w:hAnsi="Times New Roman" w:cs="Times New Roman"/>
          <w:sz w:val="24"/>
        </w:rPr>
        <w:t xml:space="preserve"> on </w:t>
      </w:r>
      <w:r w:rsidR="00087C64">
        <w:rPr>
          <w:rFonts w:ascii="Times New Roman" w:hAnsi="Times New Roman" w:cs="Times New Roman"/>
          <w:sz w:val="24"/>
        </w:rPr>
        <w:t xml:space="preserve">a </w:t>
      </w:r>
      <w:r w:rsidR="00A87B21">
        <w:rPr>
          <w:rFonts w:ascii="Times New Roman" w:hAnsi="Times New Roman" w:cs="Times New Roman"/>
          <w:sz w:val="24"/>
        </w:rPr>
        <w:t>choice of</w:t>
      </w:r>
      <w:r w:rsidR="002C4469">
        <w:rPr>
          <w:rFonts w:ascii="Times New Roman" w:hAnsi="Times New Roman" w:cs="Times New Roman"/>
          <w:sz w:val="24"/>
        </w:rPr>
        <w:t xml:space="preserve"> </w:t>
      </w:r>
      <w:r w:rsidR="00442C20">
        <w:rPr>
          <w:rFonts w:ascii="Times New Roman" w:hAnsi="Times New Roman" w:cs="Times New Roman"/>
          <w:sz w:val="24"/>
        </w:rPr>
        <w:t xml:space="preserve">resistance </w:t>
      </w:r>
      <w:r w:rsidR="002C4469">
        <w:rPr>
          <w:rFonts w:ascii="Times New Roman" w:hAnsi="Times New Roman" w:cs="Times New Roman"/>
          <w:sz w:val="24"/>
        </w:rPr>
        <w:t xml:space="preserve">objects </w:t>
      </w:r>
      <w:r w:rsidR="00A87B21">
        <w:rPr>
          <w:rFonts w:ascii="Times New Roman" w:hAnsi="Times New Roman" w:cs="Times New Roman"/>
          <w:sz w:val="24"/>
        </w:rPr>
        <w:t xml:space="preserve">and protest strategies. </w:t>
      </w:r>
      <w:r w:rsidR="002C4469">
        <w:rPr>
          <w:rFonts w:ascii="Times New Roman" w:hAnsi="Times New Roman" w:cs="Times New Roman"/>
          <w:sz w:val="24"/>
        </w:rPr>
        <w:t xml:space="preserve">For this reason, I will </w:t>
      </w:r>
      <w:r w:rsidR="002C4469">
        <w:rPr>
          <w:rFonts w:ascii="Times New Roman" w:hAnsi="Times New Roman" w:cs="Times New Roman"/>
          <w:sz w:val="24"/>
        </w:rPr>
        <w:lastRenderedPageBreak/>
        <w:t>investigate how the identities of former comfort women have been formed in specific contexts of Korean society and history of Northeast Asia, and have affected the commemorative campaign and the building of the landscape of peace monuments.</w:t>
      </w:r>
    </w:p>
    <w:p w14:paraId="3627E5D9" w14:textId="77777777" w:rsidR="00B644E3" w:rsidRDefault="007920F7" w:rsidP="000D6E1E">
      <w:pPr>
        <w:spacing w:after="0" w:line="480" w:lineRule="auto"/>
        <w:ind w:firstLine="540"/>
        <w:rPr>
          <w:rFonts w:ascii="Times New Roman" w:hAnsi="Times New Roman" w:cs="Times New Roman"/>
          <w:sz w:val="24"/>
        </w:rPr>
      </w:pPr>
      <w:r>
        <w:rPr>
          <w:rFonts w:ascii="Times New Roman" w:hAnsi="Times New Roman" w:cs="Times New Roman"/>
          <w:sz w:val="24"/>
        </w:rPr>
        <w:t>In investigating the identities of former comfort women, my own positionality as ‘a Korean male’ could influence research methods and structures. In structuring research methods, I should consider how I am received by former comfort women and whether my positionality as a Korean male could help the investigation of comfort women’s identities. Because former comfort women have suffered from sexual crimes committed by ‘males’, they might have generally negative stereotypes about the attitudes of males toward females. Furthermore, as they had long been ignored and marginalized by masculine culture of Korean society after the independence of Korea, it is possible that comfort women have further negative ideas or anxieties about talking with revealing feelings to males.</w:t>
      </w:r>
    </w:p>
    <w:p w14:paraId="3627E5DA" w14:textId="77777777" w:rsidR="007920F7" w:rsidRDefault="00797B92" w:rsidP="000D6E1E">
      <w:pPr>
        <w:spacing w:after="0" w:line="480" w:lineRule="auto"/>
        <w:ind w:firstLine="540"/>
        <w:rPr>
          <w:rFonts w:ascii="Times New Roman" w:hAnsi="Times New Roman" w:cs="Times New Roman"/>
          <w:sz w:val="24"/>
        </w:rPr>
      </w:pPr>
      <w:r>
        <w:rPr>
          <w:rFonts w:ascii="Times New Roman" w:hAnsi="Times New Roman" w:cs="Times New Roman"/>
          <w:sz w:val="24"/>
        </w:rPr>
        <w:t>In contrast, my positionality as a Korean male also presents strengths and advantages in helping to share common emotions and empathies with comfort women, which are helpful in interviewing them. As the generation of former comfort women is exactly in the same timeline of my grandparents, their memories and histories are not unfamiliar and strange to me. Moreover, some comfort women have proven ready to welcome academic and media workers who try to spread their stories to the public in hopes of letting the world know their past. In this respect, my positionality, specifically my willingness to aid social movements of comfort women in academic world will hopefully be welcomed by former comfort women. However, I should also care about the fragile and traumatic memories of comfort women when I conduct interviews with them.</w:t>
      </w:r>
    </w:p>
    <w:p w14:paraId="3627E5DB" w14:textId="77777777" w:rsidR="00AA5AEF" w:rsidRDefault="00AA5AEF" w:rsidP="000D6E1E">
      <w:pPr>
        <w:spacing w:after="0" w:line="480" w:lineRule="auto"/>
        <w:ind w:firstLine="540"/>
        <w:rPr>
          <w:rFonts w:ascii="Times New Roman" w:hAnsi="Times New Roman" w:cs="Times New Roman"/>
          <w:sz w:val="24"/>
        </w:rPr>
      </w:pPr>
      <w:r>
        <w:rPr>
          <w:rFonts w:ascii="Times New Roman" w:hAnsi="Times New Roman" w:cs="Times New Roman"/>
          <w:sz w:val="24"/>
        </w:rPr>
        <w:lastRenderedPageBreak/>
        <w:t>In the House of Sharing, in which 10 former comfort women are living and cared for, civic activists work to preserve historical records of comfort women, which would help me analyze the narratives of Korean society and legacy of Japanese colonialism that have impacted their identities. By investigating those records, I expect to better understand how comfort women have been marginalized in Korean society, even after the independence of Korea, and how their identities have been formed and how these identities then affect the social movement.</w:t>
      </w:r>
    </w:p>
    <w:p w14:paraId="3627E5DC" w14:textId="77777777" w:rsidR="00AA5AEF" w:rsidRDefault="00AA5AEF"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Relying only on archival research, however, it can be difficult to fully understand their identities and thoughts on comfort women demonstration. In order to supplement the limits of the archival method, I will conduct semi-structured interviews with former comfort women, as suggested in the previous section. As the elderly former comfort women are weak mentally and physically, I should ask the civic activists who volunteer to care for them to advise which questions are good or bad for their protection and to optimize space and time for interviews. In addition to interviews with former comfort women, it is also necessary to interview the organizers of demonstrations, Korean-American activists, and artists who have constructed peace monuments and memorials in both Korean and U.S. cities. Interviews with those civic activists and artists will help analyze their objectives and strategies in locating the place of comfort women demonstration and constructing </w:t>
      </w:r>
      <w:r w:rsidR="006B6650">
        <w:rPr>
          <w:rFonts w:ascii="Times New Roman" w:hAnsi="Times New Roman" w:cs="Times New Roman"/>
          <w:sz w:val="24"/>
        </w:rPr>
        <w:t>the P</w:t>
      </w:r>
      <w:r>
        <w:rPr>
          <w:rFonts w:ascii="Times New Roman" w:hAnsi="Times New Roman" w:cs="Times New Roman"/>
          <w:sz w:val="24"/>
        </w:rPr>
        <w:t xml:space="preserve">eace </w:t>
      </w:r>
      <w:r w:rsidR="006B6650">
        <w:rPr>
          <w:rFonts w:ascii="Times New Roman" w:hAnsi="Times New Roman" w:cs="Times New Roman"/>
          <w:sz w:val="24"/>
        </w:rPr>
        <w:t>M</w:t>
      </w:r>
      <w:r>
        <w:rPr>
          <w:rFonts w:ascii="Times New Roman" w:hAnsi="Times New Roman" w:cs="Times New Roman"/>
          <w:sz w:val="24"/>
        </w:rPr>
        <w:t>onument</w:t>
      </w:r>
      <w:r w:rsidR="006B6650">
        <w:rPr>
          <w:rFonts w:ascii="Times New Roman" w:hAnsi="Times New Roman" w:cs="Times New Roman"/>
          <w:sz w:val="24"/>
        </w:rPr>
        <w:t xml:space="preserve"> </w:t>
      </w:r>
      <w:r>
        <w:rPr>
          <w:rFonts w:ascii="Times New Roman" w:hAnsi="Times New Roman" w:cs="Times New Roman"/>
          <w:sz w:val="24"/>
        </w:rPr>
        <w:t>in front of the Japanese Embassy in Seoul, which is a space with highly symbolic meaning in transnational politics and foreign affairs.</w:t>
      </w:r>
    </w:p>
    <w:p w14:paraId="3627E5DD" w14:textId="77777777" w:rsidR="006B6650" w:rsidRDefault="006B6650"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As this project’s goal is to investigate the politics of landscape and memory practiced by comfort women and civic activists, participating in the Seoul demonstrations </w:t>
      </w:r>
      <w:r>
        <w:rPr>
          <w:rFonts w:ascii="Times New Roman" w:hAnsi="Times New Roman" w:cs="Times New Roman"/>
          <w:sz w:val="24"/>
        </w:rPr>
        <w:lastRenderedPageBreak/>
        <w:t xml:space="preserve">weekly will help me share the sense of protest with them and to observe some of the political meanings of the rallies. By conducting participatory research method, I expect to develop a reasonably strong relationship with former comfort women and civic activists, which is important to understanding their feelings in protest and for analyzing their movement to raise public awareness of comfort women. Furthermore, as international activists also </w:t>
      </w:r>
      <w:r w:rsidR="00AF043C">
        <w:rPr>
          <w:rFonts w:ascii="Times New Roman" w:hAnsi="Times New Roman" w:cs="Times New Roman"/>
          <w:sz w:val="24"/>
        </w:rPr>
        <w:t>are involved</w:t>
      </w:r>
      <w:r>
        <w:rPr>
          <w:rFonts w:ascii="Times New Roman" w:hAnsi="Times New Roman" w:cs="Times New Roman"/>
          <w:sz w:val="24"/>
        </w:rPr>
        <w:t xml:space="preserve"> in the Seoul rallies, I expect to clarify how transnational politics and connections between international civic activists can be practiced.</w:t>
      </w:r>
    </w:p>
    <w:p w14:paraId="3627E5DE" w14:textId="77777777" w:rsidR="00E4068B" w:rsidRDefault="00E4068B" w:rsidP="000D6E1E">
      <w:pPr>
        <w:spacing w:after="0" w:line="480" w:lineRule="auto"/>
        <w:ind w:firstLine="540"/>
        <w:rPr>
          <w:rFonts w:ascii="Times New Roman" w:hAnsi="Times New Roman" w:cs="Times New Roman"/>
          <w:sz w:val="24"/>
        </w:rPr>
      </w:pPr>
      <w:r>
        <w:rPr>
          <w:rFonts w:ascii="Times New Roman" w:hAnsi="Times New Roman" w:cs="Times New Roman"/>
          <w:sz w:val="24"/>
        </w:rPr>
        <w:t>My fieldwork will begin in Korea and take place December 15, 2015 to January 10, 2016. The fieldwork will include participation in the rallies, archival research, and semi-structured interviews. Additionally, the Museum of Sexual Slavery by Japanese Military and the Peace and Human Rights Center, which are located in the House of Sharing, will provide detailed historical facts/narratives and information on how international networks between civic activists are constructed in assisting the social movements of comfort women. Finally, I will meet with and interview the organizers of Wednesday Demonstration, the former comfort women, and artists of peace monuments to find out the objectives behind these civic movements and the memorial/movement projects.</w:t>
      </w:r>
    </w:p>
    <w:p w14:paraId="3627E5DF" w14:textId="77777777" w:rsidR="006862AF" w:rsidRDefault="003B4332"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The fieldwork will also focus on memory-work in the US during the fall 2015 semester. By interviewing social activists in the U.S. and analyzing political processes at work in American cities as they link with geopolitical struggles between Korea and Japan, I expect to explore the transnational nature of social movements and public memory. </w:t>
      </w:r>
      <w:r w:rsidR="001E4A3F">
        <w:rPr>
          <w:rFonts w:ascii="Times New Roman" w:hAnsi="Times New Roman" w:cs="Times New Roman"/>
          <w:sz w:val="24"/>
        </w:rPr>
        <w:t>Moreover, as comfort women issues work as the common narratives of Koreans, Korean ethnic groups in the U.S. attempt to utilize comfort women issues for raising attentions in national identities and awareness which have been given little interest</w:t>
      </w:r>
      <w:r w:rsidR="006862AF">
        <w:rPr>
          <w:rFonts w:ascii="Times New Roman" w:hAnsi="Times New Roman" w:cs="Times New Roman"/>
          <w:sz w:val="24"/>
        </w:rPr>
        <w:t xml:space="preserve"> among Koreans.</w:t>
      </w:r>
      <w:r w:rsidR="001E4A3F">
        <w:rPr>
          <w:rFonts w:ascii="Times New Roman" w:hAnsi="Times New Roman" w:cs="Times New Roman"/>
          <w:sz w:val="24"/>
        </w:rPr>
        <w:t xml:space="preserve"> </w:t>
      </w:r>
      <w:r w:rsidR="005D60A4">
        <w:rPr>
          <w:rFonts w:ascii="Times New Roman" w:hAnsi="Times New Roman" w:cs="Times New Roman"/>
          <w:sz w:val="24"/>
        </w:rPr>
        <w:t xml:space="preserve">In </w:t>
      </w:r>
      <w:r w:rsidR="005D60A4">
        <w:rPr>
          <w:rFonts w:ascii="Times New Roman" w:hAnsi="Times New Roman" w:cs="Times New Roman"/>
          <w:sz w:val="24"/>
        </w:rPr>
        <w:lastRenderedPageBreak/>
        <w:t>this respect, this project will also focus on the role of comfort women issues as the focal point for integrating national identities in Korean communities of the U.S.</w:t>
      </w:r>
    </w:p>
    <w:p w14:paraId="3627E5E0" w14:textId="77777777" w:rsidR="003B4332" w:rsidRDefault="003B4332" w:rsidP="000D6E1E">
      <w:pPr>
        <w:spacing w:after="0" w:line="480" w:lineRule="auto"/>
        <w:ind w:firstLine="540"/>
        <w:rPr>
          <w:rFonts w:ascii="Times New Roman" w:hAnsi="Times New Roman" w:cs="Times New Roman"/>
          <w:sz w:val="24"/>
        </w:rPr>
      </w:pPr>
      <w:r>
        <w:rPr>
          <w:rFonts w:ascii="Times New Roman" w:hAnsi="Times New Roman" w:cs="Times New Roman"/>
          <w:sz w:val="24"/>
        </w:rPr>
        <w:t>Although several U.S. cities have constructed peace monuments to comfort women and their numbers are increasing, I will visit</w:t>
      </w:r>
      <w:r w:rsidR="00B67469">
        <w:rPr>
          <w:rFonts w:ascii="Times New Roman" w:hAnsi="Times New Roman" w:cs="Times New Roman"/>
          <w:sz w:val="24"/>
        </w:rPr>
        <w:t xml:space="preserve"> </w:t>
      </w:r>
      <w:r>
        <w:rPr>
          <w:rFonts w:ascii="Times New Roman" w:hAnsi="Times New Roman" w:cs="Times New Roman"/>
          <w:sz w:val="24"/>
        </w:rPr>
        <w:t>two American cities, thus making the research doable and allowing me to compare</w:t>
      </w:r>
      <w:r w:rsidR="00B67469">
        <w:rPr>
          <w:rFonts w:ascii="Times New Roman" w:hAnsi="Times New Roman" w:cs="Times New Roman"/>
          <w:sz w:val="24"/>
        </w:rPr>
        <w:t xml:space="preserve"> </w:t>
      </w:r>
      <w:r>
        <w:rPr>
          <w:rFonts w:ascii="Times New Roman" w:hAnsi="Times New Roman" w:cs="Times New Roman"/>
          <w:sz w:val="24"/>
        </w:rPr>
        <w:t xml:space="preserve">different case studies. Glendale, California is one of the U.S. cities in which I will do the fieldwork because California contains the biggest Korean-American community and the fact that important state politicians such as the Congressman Mike Honda are collaborating with Korean social activists. Bergen County, New Jersey is the second case that I will visit. Bergen is </w:t>
      </w:r>
      <w:r w:rsidR="00B67469">
        <w:rPr>
          <w:rFonts w:ascii="Times New Roman" w:hAnsi="Times New Roman" w:cs="Times New Roman"/>
          <w:sz w:val="24"/>
        </w:rPr>
        <w:t xml:space="preserve">known as </w:t>
      </w:r>
      <w:r>
        <w:rPr>
          <w:rFonts w:ascii="Times New Roman" w:hAnsi="Times New Roman" w:cs="Times New Roman"/>
          <w:sz w:val="24"/>
        </w:rPr>
        <w:t>the only U.S. local government that decided to construct a memorial for comfort women without the social activism of immigrant groups.</w:t>
      </w:r>
      <w:r w:rsidR="00374B98">
        <w:rPr>
          <w:rFonts w:ascii="Times New Roman" w:hAnsi="Times New Roman" w:cs="Times New Roman"/>
          <w:sz w:val="24"/>
        </w:rPr>
        <w:t xml:space="preserve"> Furthermore, as these two cities have constructed comfort women statues in public spaces by legalizing construction processes, these sites are expected to show exemplary cases of diffusing comfort women statues in the U.S.</w:t>
      </w:r>
    </w:p>
    <w:p w14:paraId="3627E5E1" w14:textId="77777777" w:rsidR="00374B98" w:rsidRDefault="00C661D4"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Basically, subjects of this study can be classified into four groups such as demonstration organizers and volunteers who care for comfort women, artists of peace monument, former comfort women, and civic activists who contributed to building peace monuments in the U.S. In recruiting persons of the first and second groups, the pool of possible subjects is rather clear because they have already been exposed to media and well known in Korean society as civic activists for comfort women. For this reason, it is relatively easy to select a list of subjects in the first and second groups. However, choosing interviewees among comfort women will be more sensitive than civic activists when we think about their physical and mental weakness and trauma they would have. Even though many of them are too weak to be interviewed, however, there are also a </w:t>
      </w:r>
      <w:r>
        <w:rPr>
          <w:rFonts w:ascii="Times New Roman" w:hAnsi="Times New Roman" w:cs="Times New Roman"/>
          <w:sz w:val="24"/>
        </w:rPr>
        <w:lastRenderedPageBreak/>
        <w:t>couple of comfort women who regularly participate in demonstrations and collaborate with those organizations in civic movements. In the comfort women group, initially I will interview those comfort women who are willing to participate in any types of civic movements and to use their trauma and memories for producing a rationale for comfort women activism. If other comfort women who are not originally identified as interviewees express a desire to participate in the research as interviewees, I will honor their intentions and conduct interviews with them. As interviews with demonstration organizers are done, I will be able to choose subjects of the fourth group because those organizers in Korea would give me hints of who are appropriate activists in the US to contact for research purposes.</w:t>
      </w:r>
    </w:p>
    <w:p w14:paraId="3627E5E2" w14:textId="77777777" w:rsidR="002F46DD" w:rsidRDefault="002F46DD"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I will primarily use a device for recording conversations with interviewees. If needed, I will skype with civic activists to interview them while I am back at school. Transcriptions of interviews will be used in analyzing their ideas on the comfort women issue. Through this fieldwork, I will collect two kinds of data. One is from records archived in the facilities caring and advocating for comfort women while the other one is from interviews with demonstration organizers, former comfort women, and peace monument artists. Once I finish collecting historical records of comfort women and find evidence relevant to forming their identity in archival research, I will utilize them in interviews for asking questions and analyzing transcripts of interviews. Once I am back in the US after the fieldwork, I will transcribe the conversations of interviews and analyze them. Through this work, I will focus on analyzing what things the interviewees emphasized in comfort women's identity and the role of space and memory and discourse in strategies of civic movements. I think there should be common narratives and crucial </w:t>
      </w:r>
      <w:r>
        <w:rPr>
          <w:rFonts w:ascii="Times New Roman" w:hAnsi="Times New Roman" w:cs="Times New Roman"/>
          <w:sz w:val="24"/>
        </w:rPr>
        <w:lastRenderedPageBreak/>
        <w:t>points they emphasize in interviews. With regard to this point, I will attempt to draw important meanings from the transcripts regarding how their identity has impacted their intersectional social status and social movement and why they have chosen the space of Japanese embassy for their protest. With regard to the historical records and news articles collected in archives, I will use discourse analysis as a research method. By comparing several contexts and narratives recorded in those materials, I expect to analyze how political conditions of domestic and international society have hindered and helped the former comfort women in their protest and what conditions have enabled them to start demonstrations for their human rights.</w:t>
      </w:r>
    </w:p>
    <w:p w14:paraId="3627E5E3" w14:textId="77777777" w:rsidR="00FC300E" w:rsidRDefault="00FC300E" w:rsidP="000D6E1E">
      <w:pPr>
        <w:spacing w:after="0" w:line="480" w:lineRule="auto"/>
        <w:ind w:firstLine="540"/>
        <w:rPr>
          <w:rFonts w:ascii="Times New Roman" w:hAnsi="Times New Roman" w:cs="Times New Roman"/>
          <w:sz w:val="24"/>
        </w:rPr>
      </w:pPr>
      <w:r>
        <w:rPr>
          <w:rFonts w:ascii="Times New Roman" w:hAnsi="Times New Roman" w:cs="Times New Roman"/>
          <w:sz w:val="24"/>
        </w:rPr>
        <w:t xml:space="preserve">Along with those research objectives and methods, </w:t>
      </w:r>
      <w:r w:rsidR="009B3868">
        <w:rPr>
          <w:rFonts w:ascii="Times New Roman" w:hAnsi="Times New Roman" w:cs="Times New Roman"/>
          <w:sz w:val="24"/>
        </w:rPr>
        <w:t>this study will use several geographical and social theories relating to comfort women’s intersectional identities</w:t>
      </w:r>
      <w:r w:rsidR="006D28F3">
        <w:rPr>
          <w:rFonts w:ascii="Times New Roman" w:hAnsi="Times New Roman" w:cs="Times New Roman"/>
          <w:sz w:val="24"/>
        </w:rPr>
        <w:t xml:space="preserve">, </w:t>
      </w:r>
      <w:r w:rsidR="009B3868">
        <w:rPr>
          <w:rFonts w:ascii="Times New Roman" w:hAnsi="Times New Roman" w:cs="Times New Roman"/>
          <w:sz w:val="24"/>
        </w:rPr>
        <w:t>their protests</w:t>
      </w:r>
      <w:r w:rsidR="006D28F3">
        <w:rPr>
          <w:rFonts w:ascii="Times New Roman" w:hAnsi="Times New Roman" w:cs="Times New Roman"/>
          <w:sz w:val="24"/>
        </w:rPr>
        <w:t>, and diffusion of their memories crossing the borders</w:t>
      </w:r>
      <w:r w:rsidR="009B3868">
        <w:rPr>
          <w:rFonts w:ascii="Times New Roman" w:hAnsi="Times New Roman" w:cs="Times New Roman"/>
          <w:sz w:val="24"/>
        </w:rPr>
        <w:t xml:space="preserve">. In the next chapter, I will explore </w:t>
      </w:r>
      <w:r w:rsidR="006D28F3">
        <w:rPr>
          <w:rFonts w:ascii="Times New Roman" w:hAnsi="Times New Roman" w:cs="Times New Roman"/>
          <w:sz w:val="24"/>
        </w:rPr>
        <w:t xml:space="preserve">those theories which are believed to give useful frames in understanding </w:t>
      </w:r>
      <w:r w:rsidR="00FF0E87">
        <w:rPr>
          <w:rFonts w:ascii="Times New Roman" w:hAnsi="Times New Roman" w:cs="Times New Roman"/>
          <w:sz w:val="24"/>
        </w:rPr>
        <w:t>comfort women’s identit</w:t>
      </w:r>
      <w:r w:rsidR="005D40CE">
        <w:rPr>
          <w:rFonts w:ascii="Times New Roman" w:hAnsi="Times New Roman" w:cs="Times New Roman"/>
          <w:sz w:val="24"/>
        </w:rPr>
        <w:t xml:space="preserve">ies and their spatial politics. Additionally, </w:t>
      </w:r>
      <w:r w:rsidR="00044D2F">
        <w:rPr>
          <w:rFonts w:ascii="Times New Roman" w:hAnsi="Times New Roman" w:cs="Times New Roman"/>
          <w:sz w:val="24"/>
        </w:rPr>
        <w:t xml:space="preserve">by looking through existing studies of comfort women, </w:t>
      </w:r>
      <w:r w:rsidR="00A40412">
        <w:rPr>
          <w:rFonts w:ascii="Times New Roman" w:hAnsi="Times New Roman" w:cs="Times New Roman"/>
          <w:sz w:val="24"/>
        </w:rPr>
        <w:t xml:space="preserve">I will try to find niches by which </w:t>
      </w:r>
      <w:r w:rsidR="00173675">
        <w:rPr>
          <w:rFonts w:ascii="Times New Roman" w:hAnsi="Times New Roman" w:cs="Times New Roman"/>
          <w:sz w:val="24"/>
        </w:rPr>
        <w:t>this study can contribute to comfort women studies and advances in human rights of comfort women.</w:t>
      </w:r>
    </w:p>
    <w:p w14:paraId="3627E5E4" w14:textId="77777777" w:rsidR="00FC300E" w:rsidRDefault="00FC300E" w:rsidP="000D6E1E">
      <w:pPr>
        <w:spacing w:after="0" w:line="480" w:lineRule="auto"/>
        <w:ind w:firstLine="540"/>
        <w:rPr>
          <w:rFonts w:ascii="Times New Roman" w:hAnsi="Times New Roman" w:cs="Times New Roman"/>
          <w:sz w:val="24"/>
        </w:rPr>
      </w:pPr>
    </w:p>
    <w:p w14:paraId="3627E5E5" w14:textId="77777777" w:rsidR="00FC300E" w:rsidRDefault="00FC300E" w:rsidP="00FC300E">
      <w:pPr>
        <w:spacing w:after="0" w:line="480" w:lineRule="auto"/>
        <w:rPr>
          <w:rFonts w:ascii="Times New Roman" w:hAnsi="Times New Roman" w:cs="Times New Roman"/>
          <w:sz w:val="24"/>
        </w:rPr>
        <w:sectPr w:rsidR="00FC300E" w:rsidSect="00346240">
          <w:pgSz w:w="12240" w:h="15840"/>
          <w:pgMar w:top="1440" w:right="1800" w:bottom="1872" w:left="1800" w:header="720" w:footer="720" w:gutter="0"/>
          <w:pgNumType w:start="1"/>
          <w:cols w:space="720"/>
          <w:docGrid w:linePitch="360"/>
        </w:sectPr>
      </w:pPr>
    </w:p>
    <w:p w14:paraId="3627E5E6" w14:textId="77777777" w:rsidR="00173675" w:rsidRPr="001B7DE6" w:rsidRDefault="00173675" w:rsidP="00173675">
      <w:pPr>
        <w:spacing w:after="0" w:line="360" w:lineRule="auto"/>
        <w:rPr>
          <w:rFonts w:ascii="Times New Roman" w:hAnsi="Times New Roman" w:cs="Times New Roman"/>
          <w:b/>
          <w:sz w:val="36"/>
        </w:rPr>
      </w:pPr>
      <w:r w:rsidRPr="001B7DE6">
        <w:rPr>
          <w:rFonts w:ascii="Times New Roman" w:hAnsi="Times New Roman" w:cs="Times New Roman"/>
          <w:b/>
          <w:sz w:val="36"/>
        </w:rPr>
        <w:lastRenderedPageBreak/>
        <w:t xml:space="preserve">Chapter </w:t>
      </w:r>
      <w:r>
        <w:rPr>
          <w:rFonts w:ascii="Times New Roman" w:hAnsi="Times New Roman" w:cs="Times New Roman"/>
          <w:b/>
          <w:sz w:val="36"/>
        </w:rPr>
        <w:t>Two</w:t>
      </w:r>
    </w:p>
    <w:p w14:paraId="3627E5E7" w14:textId="77777777" w:rsidR="00173675" w:rsidRPr="001B7DE6" w:rsidRDefault="00173675" w:rsidP="00173675">
      <w:pPr>
        <w:spacing w:line="360" w:lineRule="auto"/>
        <w:rPr>
          <w:rFonts w:ascii="Times New Roman" w:hAnsi="Times New Roman" w:cs="Times New Roman"/>
          <w:b/>
          <w:sz w:val="36"/>
        </w:rPr>
      </w:pPr>
      <w:r>
        <w:rPr>
          <w:rFonts w:ascii="Times New Roman" w:hAnsi="Times New Roman" w:cs="Times New Roman"/>
          <w:b/>
          <w:sz w:val="36"/>
        </w:rPr>
        <w:t xml:space="preserve">Theoretical </w:t>
      </w:r>
      <w:r w:rsidR="00157C52">
        <w:rPr>
          <w:rFonts w:ascii="Times New Roman" w:hAnsi="Times New Roman" w:cs="Times New Roman"/>
          <w:b/>
          <w:sz w:val="36"/>
        </w:rPr>
        <w:t>Bas</w:t>
      </w:r>
      <w:r w:rsidR="009A33DB">
        <w:rPr>
          <w:rFonts w:ascii="Times New Roman" w:hAnsi="Times New Roman" w:cs="Times New Roman"/>
          <w:b/>
          <w:sz w:val="36"/>
        </w:rPr>
        <w:t>es</w:t>
      </w:r>
      <w:r>
        <w:rPr>
          <w:rFonts w:ascii="Times New Roman" w:hAnsi="Times New Roman" w:cs="Times New Roman"/>
          <w:b/>
          <w:sz w:val="36"/>
        </w:rPr>
        <w:t xml:space="preserve"> </w:t>
      </w:r>
      <w:r w:rsidR="00EF5BD9">
        <w:rPr>
          <w:rFonts w:ascii="Times New Roman" w:hAnsi="Times New Roman" w:cs="Times New Roman"/>
          <w:b/>
          <w:sz w:val="36"/>
        </w:rPr>
        <w:t>and Related Studies</w:t>
      </w:r>
    </w:p>
    <w:p w14:paraId="3627E5E8" w14:textId="77777777" w:rsidR="00173675" w:rsidRDefault="00173675" w:rsidP="00173675">
      <w:pPr>
        <w:spacing w:line="480" w:lineRule="auto"/>
        <w:ind w:firstLine="540"/>
        <w:rPr>
          <w:rFonts w:ascii="Times New Roman" w:hAnsi="Times New Roman" w:cs="Times New Roman"/>
          <w:sz w:val="24"/>
        </w:rPr>
      </w:pPr>
    </w:p>
    <w:p w14:paraId="3627E5E9" w14:textId="59925DC9" w:rsidR="00173675" w:rsidRPr="00157C52" w:rsidRDefault="00173675" w:rsidP="00157C52">
      <w:pPr>
        <w:pStyle w:val="a3"/>
        <w:numPr>
          <w:ilvl w:val="0"/>
          <w:numId w:val="8"/>
        </w:numPr>
        <w:spacing w:line="480" w:lineRule="auto"/>
        <w:ind w:left="360"/>
        <w:rPr>
          <w:rFonts w:ascii="Times New Roman" w:hAnsi="Times New Roman" w:cs="Times New Roman"/>
          <w:b/>
          <w:sz w:val="24"/>
        </w:rPr>
      </w:pPr>
      <w:r w:rsidRPr="00157C52">
        <w:rPr>
          <w:rFonts w:ascii="Times New Roman" w:hAnsi="Times New Roman" w:cs="Times New Roman"/>
          <w:b/>
          <w:sz w:val="24"/>
        </w:rPr>
        <w:t>Re</w:t>
      </w:r>
      <w:r w:rsidR="00157C52">
        <w:rPr>
          <w:rFonts w:ascii="Times New Roman" w:hAnsi="Times New Roman" w:cs="Times New Roman"/>
          <w:b/>
          <w:sz w:val="24"/>
        </w:rPr>
        <w:t>search Object</w:t>
      </w:r>
      <w:r w:rsidR="00C9439B">
        <w:rPr>
          <w:rFonts w:ascii="Times New Roman" w:hAnsi="Times New Roman" w:cs="Times New Roman"/>
          <w:b/>
          <w:sz w:val="24"/>
        </w:rPr>
        <w:t>ives</w:t>
      </w:r>
      <w:r w:rsidR="002813D2">
        <w:rPr>
          <w:rFonts w:ascii="Times New Roman" w:hAnsi="Times New Roman" w:cs="Times New Roman" w:hint="eastAsia"/>
          <w:b/>
          <w:sz w:val="24"/>
        </w:rPr>
        <w:t xml:space="preserve"> and </w:t>
      </w:r>
      <w:r w:rsidR="00C9439B">
        <w:rPr>
          <w:rFonts w:ascii="Times New Roman" w:hAnsi="Times New Roman" w:cs="Times New Roman"/>
          <w:b/>
          <w:sz w:val="24"/>
        </w:rPr>
        <w:t>Questions</w:t>
      </w:r>
    </w:p>
    <w:p w14:paraId="3627E5EA" w14:textId="77777777" w:rsidR="00157C52" w:rsidRDefault="0020194D" w:rsidP="00157C52">
      <w:pPr>
        <w:spacing w:after="0" w:line="480" w:lineRule="auto"/>
        <w:ind w:firstLine="540"/>
        <w:rPr>
          <w:rFonts w:ascii="Times New Roman" w:hAnsi="Times New Roman" w:cs="Times New Roman"/>
          <w:sz w:val="24"/>
        </w:rPr>
      </w:pPr>
      <w:r>
        <w:rPr>
          <w:rFonts w:ascii="Times New Roman" w:hAnsi="Times New Roman" w:cs="Times New Roman"/>
          <w:sz w:val="24"/>
        </w:rPr>
        <w:t xml:space="preserve">Before exploring geographical and social theories which are needed in understanding comfort women issues, </w:t>
      </w:r>
      <w:r w:rsidR="004C376A">
        <w:rPr>
          <w:rFonts w:ascii="Times New Roman" w:hAnsi="Times New Roman" w:cs="Times New Roman"/>
          <w:sz w:val="24"/>
        </w:rPr>
        <w:t>it needs to clarify the range of research object</w:t>
      </w:r>
      <w:r w:rsidR="00C9439B">
        <w:rPr>
          <w:rFonts w:ascii="Times New Roman" w:hAnsi="Times New Roman" w:cs="Times New Roman"/>
          <w:sz w:val="24"/>
        </w:rPr>
        <w:t>ives and questions</w:t>
      </w:r>
      <w:r w:rsidR="004C376A">
        <w:rPr>
          <w:rFonts w:ascii="Times New Roman" w:hAnsi="Times New Roman" w:cs="Times New Roman"/>
          <w:sz w:val="24"/>
        </w:rPr>
        <w:t xml:space="preserve"> in order to </w:t>
      </w:r>
      <w:r w:rsidR="00C9439B">
        <w:rPr>
          <w:rFonts w:ascii="Times New Roman" w:hAnsi="Times New Roman" w:cs="Times New Roman"/>
          <w:sz w:val="24"/>
        </w:rPr>
        <w:t xml:space="preserve">know what theories we need and choose for this dissertation. In this respect, this chapter will show </w:t>
      </w:r>
      <w:r w:rsidR="001268B0">
        <w:rPr>
          <w:rFonts w:ascii="Times New Roman" w:hAnsi="Times New Roman" w:cs="Times New Roman"/>
          <w:sz w:val="24"/>
        </w:rPr>
        <w:t xml:space="preserve">details of goals and questions which will </w:t>
      </w:r>
      <w:r w:rsidR="00E41039">
        <w:rPr>
          <w:rFonts w:ascii="Times New Roman" w:hAnsi="Times New Roman" w:cs="Times New Roman"/>
          <w:sz w:val="24"/>
        </w:rPr>
        <w:t>allow</w:t>
      </w:r>
      <w:r w:rsidR="001268B0">
        <w:rPr>
          <w:rFonts w:ascii="Times New Roman" w:hAnsi="Times New Roman" w:cs="Times New Roman"/>
          <w:sz w:val="24"/>
        </w:rPr>
        <w:t xml:space="preserve"> us to be aware of necessary theories </w:t>
      </w:r>
      <w:r w:rsidR="00E41039">
        <w:rPr>
          <w:rFonts w:ascii="Times New Roman" w:hAnsi="Times New Roman" w:cs="Times New Roman"/>
          <w:sz w:val="24"/>
        </w:rPr>
        <w:t xml:space="preserve">and concepts </w:t>
      </w:r>
      <w:r w:rsidR="001268B0">
        <w:rPr>
          <w:rFonts w:ascii="Times New Roman" w:hAnsi="Times New Roman" w:cs="Times New Roman"/>
          <w:sz w:val="24"/>
        </w:rPr>
        <w:t>for this research.</w:t>
      </w:r>
    </w:p>
    <w:p w14:paraId="3627E5EB"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the case of comfort women, even though their struggles and trauma deserved to be recovered after WWII, they have been suffering from both condemnations of local people in the masculine culture of Korea and the indifference of the Korean and Japanese governments to caring for them. The sexual abuses inflicted by Japanese troops were gross violations of human rights. More seriously for them, the comfort women received little recognition or consideration from communities and governments, even after the independence of Korea. The comfort women issue is not just a matter between Korea and Japan but also an issue that should be dealt with at the international level because numerous females from across East Asia and Europe were sexually abused by the Japanese army. Nevertheless, much of the public in the world do not adequately understand the magnitude of this problem due to the historical lack of discussion of comfort women. In overcoming the indifference of the Korean and Japanese governments and their own marginalization, former comfort women victims started using the space in </w:t>
      </w:r>
      <w:r>
        <w:rPr>
          <w:rFonts w:ascii="Times New Roman" w:hAnsi="Times New Roman" w:cs="Times New Roman"/>
          <w:sz w:val="24"/>
        </w:rPr>
        <w:lastRenderedPageBreak/>
        <w:t>front of the Japanese Embassy and in a growing number of cities inside and outside Korea to produce evocative discourses about this issue and to educate for their rights on their own terms.</w:t>
      </w:r>
    </w:p>
    <w:p w14:paraId="3627E5EC" w14:textId="77777777" w:rsidR="00E47574" w:rsidRDefault="00E47574" w:rsidP="00E47574">
      <w:pPr>
        <w:spacing w:line="480" w:lineRule="auto"/>
        <w:ind w:firstLineChars="295" w:firstLine="708"/>
        <w:rPr>
          <w:rFonts w:ascii="Times New Roman" w:hAnsi="Times New Roman" w:cs="Times New Roman"/>
          <w:sz w:val="24"/>
        </w:rPr>
      </w:pPr>
      <w:r>
        <w:rPr>
          <w:rFonts w:ascii="Times New Roman" w:hAnsi="Times New Roman" w:cs="Times New Roman"/>
          <w:sz w:val="24"/>
        </w:rPr>
        <w:t xml:space="preserve">Since this study focuses on the comfort women campaign using the symbolically constructed nature of space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&lt;EndNote&gt;&lt;Cite&gt;&lt;Author&gt;Harvey&lt;/Author&gt;&lt;Year&gt;1990&lt;/Year&gt;&lt;RecNum&gt;87&lt;/RecNum&gt;&lt;DisplayText&gt;(Harvey, 1990)&lt;/DisplayText&gt;&lt;record&gt;&lt;rec-number&gt;87&lt;/rec-number&gt;&lt;foreign-keys&gt;&lt;key app="EN" db-id="eedx0ttd0rfdemesdpw5zvfmt2v5v0v5df0p" timestamp="1425022945"&gt;87&lt;/key&gt;&lt;/foreign-keys&gt;&lt;ref-type name="Journal Article"&gt;17&lt;/ref-type&gt;&lt;contributors&gt;&lt;authors&gt;&lt;author&gt;Harvey, David&lt;/author&gt;&lt;/authors&gt;&lt;/contributors&gt;&lt;titles&gt;&lt;title&gt;Between Space and Time: Reflections on the Geographical Imagination1&lt;/title&gt;&lt;secondary-title&gt;Annals of the Association of American Geographers&lt;/secondary-title&gt;&lt;/titles&gt;&lt;periodical&gt;&lt;full-title&gt;Annals of the Association of American Geographers&lt;/full-title&gt;&lt;/periodical&gt;&lt;pages&gt;418-434&lt;/pages&gt;&lt;volume&gt;80&lt;/volume&gt;&lt;number&gt;3&lt;/number&gt;&lt;dates&gt;&lt;year&gt;1990&lt;/year&gt;&lt;/dates&gt;&lt;isbn&gt;1467-8306&lt;/isbn&gt;&lt;urls&gt;&lt;/urls&gt;&lt;/record&gt;&lt;/Cite&gt;&lt;/EndNote&gt;</w:instrText>
      </w:r>
      <w:r>
        <w:rPr>
          <w:rFonts w:ascii="Times New Roman" w:hAnsi="Times New Roman" w:cs="Times New Roman"/>
          <w:sz w:val="24"/>
        </w:rPr>
        <w:fldChar w:fldCharType="separate"/>
      </w:r>
      <w:r>
        <w:rPr>
          <w:rFonts w:ascii="Times New Roman" w:hAnsi="Times New Roman" w:cs="Times New Roman"/>
          <w:sz w:val="24"/>
        </w:rPr>
        <w:t>(Harvey, 1990)</w:t>
      </w:r>
      <w:r>
        <w:rPr>
          <w:rFonts w:ascii="Times New Roman" w:hAnsi="Times New Roman" w:cs="Times New Roman"/>
          <w:sz w:val="24"/>
        </w:rPr>
        <w:fldChar w:fldCharType="end"/>
      </w:r>
      <w:r>
        <w:rPr>
          <w:rFonts w:ascii="Times New Roman" w:hAnsi="Times New Roman" w:cs="Times New Roman"/>
          <w:sz w:val="24"/>
        </w:rPr>
        <w:t>, the results of this research will help understand what critical role place has in protest of the marginalized groups and asserting their rights in society. More broadly, this study aims to provide an example of how marginalized groups of females claim and use space as they conduct their social movements for advocating for human rights and addressing historical wrongs. Moreover, the outcome of this study will ultimately assist in addressing the diplomatic and geopolitical conflicts between Korea and Japan. I feel that a deliberate confronting of history is the initial point of good relationships between nations. However, many conservatives in Japan</w:t>
      </w:r>
      <w:r w:rsidR="00F16217">
        <w:rPr>
          <w:rFonts w:ascii="Times New Roman" w:hAnsi="Times New Roman" w:cs="Times New Roman"/>
          <w:sz w:val="24"/>
        </w:rPr>
        <w:t xml:space="preserve"> </w:t>
      </w:r>
      <w:r>
        <w:rPr>
          <w:rFonts w:ascii="Times New Roman" w:hAnsi="Times New Roman" w:cs="Times New Roman"/>
          <w:sz w:val="24"/>
        </w:rPr>
        <w:t xml:space="preserve">have not come to terms with the comfort women issue. With regard to this, the social movements of the former comfort women have critical implications in correcting the distorted historical perspectives in Japanese society and developing a productive relationship between Korea and Japan. Furthermore, the stability of geopolitics between the two countries is very important to US foreign affairs in Northeast Asia because the US needs the collaboration of Korea and Japan in coping with the emerging powers of China and Russia. In this respect, the outcome of this </w:t>
      </w:r>
      <w:r w:rsidR="00084ADC">
        <w:rPr>
          <w:rFonts w:ascii="Times New Roman" w:hAnsi="Times New Roman" w:cs="Times New Roman"/>
          <w:sz w:val="24"/>
        </w:rPr>
        <w:t>study</w:t>
      </w:r>
      <w:r>
        <w:rPr>
          <w:rFonts w:ascii="Times New Roman" w:hAnsi="Times New Roman" w:cs="Times New Roman"/>
          <w:sz w:val="24"/>
        </w:rPr>
        <w:t xml:space="preserve"> ultimately has critical implications for speaking about social justice and peace in Northeast Asia, and this study is envisioned as a way of advancing a “peace geographies” approach to memory and activism. With these significant contributions of this study, the research project aims to answer the following questions.</w:t>
      </w:r>
    </w:p>
    <w:p w14:paraId="3627E5ED" w14:textId="77777777" w:rsidR="00E47574" w:rsidRDefault="00E47574" w:rsidP="00E47574">
      <w:pPr>
        <w:spacing w:after="0" w:line="480" w:lineRule="auto"/>
        <w:ind w:firstLineChars="295" w:firstLine="708"/>
        <w:rPr>
          <w:rFonts w:ascii="Times New Roman" w:hAnsi="Times New Roman" w:cs="Times New Roman"/>
          <w:b/>
          <w:sz w:val="24"/>
        </w:rPr>
      </w:pPr>
      <w:r>
        <w:rPr>
          <w:rFonts w:ascii="Times New Roman" w:hAnsi="Times New Roman" w:cs="Times New Roman"/>
          <w:b/>
          <w:sz w:val="24"/>
        </w:rPr>
        <w:lastRenderedPageBreak/>
        <w:t>Part 1: Why have the comfort women been marginalized both in feminist and human rights studies as well as in Korean society, especially since their story of victimization is so compelling? How have their intersectional status and identity affected their marginalization and neglect and thus the social movement they have created?</w:t>
      </w:r>
    </w:p>
    <w:p w14:paraId="3627E5EE"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Before analyzing the protests of comfort women and the commemorative landscapes they have produced, this study investigates why the former comfort women have been marginalized both in Korean society and among human rights movements in the 40 years after the independence of Korea. This study is also interested in how the identities of comfort women have informed and influenced their protests against the Japanese government. There is a need for research that analyzes the marginalization of the identities of comfort women and the conditions that led them to begin demonstrations in front of the Japanese embassy in light of the lack of interest or aid from Koreans and the Korean government since the end of the Japanese colonial rule. Before the 1990s, the Korean government attempted to produce social benefits to and honor victims of the Japanese colonial rule as well fighters for the independence of Korea. However, this attempt was focused on just a few elite persons and politicians while ignoring various victims and protesters. In light of this, comfort women were denied any chance to raise public attention in sexual abuse by Japanese royal army due to their intersectional marginalization in Korea. In their local areas, comfort women had been attacked or humiliated by their neighbors, because by Korean moral standards their chastity was considered damaged. Since overall public opinion toward comfort women had not been favorable due to these Korean cultural and moral feelings, they had to hide their tragic </w:t>
      </w:r>
      <w:r>
        <w:rPr>
          <w:rFonts w:ascii="Times New Roman" w:hAnsi="Times New Roman" w:cs="Times New Roman"/>
          <w:sz w:val="24"/>
        </w:rPr>
        <w:lastRenderedPageBreak/>
        <w:t>memories and experiences so as not to be offended. Since independence from Japan, Korean society and government have focused memorial attention on the persons who contributed to the movement for Korean independence and the protests against Japan’s colonial government. Consequently, the comfort women have not been included in any categories by which Korean government has had any legal or humanitarian basis for supporting them. The comfort women issue was not deemed to be of significant interest among Koreans before the 1990s.</w:t>
      </w:r>
    </w:p>
    <w:p w14:paraId="3627E5EF" w14:textId="797A2293"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Comfort women have also had a marginalized status in the academic literature and among prevailing human rights causes. As Crenshaw (1991) suggested, sometimes “subordinated groups” of a social class are not thought of as differentiated categories and thus they are not taken care of accordingly and hence receive limited academic attention </w:t>
      </w:r>
      <w:r>
        <w:rPr>
          <w:rFonts w:ascii="Times New Roman" w:hAnsi="Times New Roman" w:cs="Times New Roman"/>
          <w:sz w:val="24"/>
        </w:rPr>
        <w:fldChar w:fldCharType="begin"/>
      </w:r>
      <w:r w:rsidR="00C53944">
        <w:rPr>
          <w:rFonts w:ascii="Times New Roman" w:hAnsi="Times New Roman" w:cs="Times New Roman"/>
          <w:sz w:val="24"/>
        </w:rPr>
        <w:instrText xml:space="preserve"> ADDIN EN.CITE &lt;EndNote&gt;&lt;Cite&gt;&lt;Author&gt;Crenshaw&lt;/Author&gt;&lt;Year&gt;1991&lt;/Year&gt;&lt;RecNum&gt;107&lt;/RecNum&gt;&lt;Pages&gt;1297&lt;/Pages&gt;&lt;DisplayText&gt;(Crenshaw, 1991, p. 1297)&lt;/DisplayText&gt;&lt;record&gt;&lt;rec-number&gt;107&lt;/rec-number&gt;&lt;foreign-keys&gt;&lt;key app="EN" db-id="eedx0ttd0rfdemesdpw5zvfmt2v5v0v5df0p" timestamp="1453762238"&gt;107&lt;/key&gt;&lt;/foreign-keys&gt;&lt;ref-type name="Journal Article"&gt;17&lt;/ref-type&gt;&lt;contributors&gt;&lt;authors&gt;&lt;author&gt;Crenshaw, Kimberle&lt;/author&gt;&lt;/authors&gt;&lt;/contributors&gt;&lt;titles&gt;&lt;title&gt;Mapping the margins: Intersectionality, identity politics, and violence against women of color&lt;/title&gt;&lt;secondary-title&gt;Stanford law review&lt;/secondary-title&gt;&lt;/titles&gt;&lt;periodical&gt;&lt;full-title&gt;Stanford law review&lt;/full-title&gt;&lt;/periodical&gt;&lt;pages&gt;1241-1299&lt;/pages&gt;&lt;dates&gt;&lt;year&gt;1991&lt;/year&gt;&lt;/dates&gt;&lt;isbn&gt;0038-9765&lt;/isbn&gt;&lt;urls&gt;&lt;/urls&gt;&lt;/record&gt;&lt;/Cite&gt;&lt;/EndNote&gt;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(Crenshaw, 1991, p. 1297)</w:t>
      </w:r>
      <w:r>
        <w:rPr>
          <w:rFonts w:ascii="Times New Roman" w:hAnsi="Times New Roman" w:cs="Times New Roman"/>
          <w:sz w:val="24"/>
        </w:rPr>
        <w:fldChar w:fldCharType="end"/>
      </w:r>
      <w:r>
        <w:rPr>
          <w:rFonts w:ascii="Times New Roman" w:hAnsi="Times New Roman" w:cs="Times New Roman"/>
          <w:sz w:val="24"/>
        </w:rPr>
        <w:t xml:space="preserve">. For instance, ‘women of color’ in the US have long not been considered as an independent category in feminists’ discourse, even though they are one of the most vulnerable groups among social classes (Ibid). Instead, feminists have primarily focused on the experiences of white women who are relatively more privileged than women of color. Consequently, the specific concerns of women of color tended to be excluded from both civil rights movements of African Americans and feminist critiques due to their intersectional status. Because women of color have had peripheral positions in both African American communities and feminist movements, they have until recently been neglected even though their exposure to human rights and racial discrimination abuses is especially bad due to their sexual and racial identities. Therefore, in order to bring about notable advancements in human rights of marginalized people, it is necessary </w:t>
      </w:r>
      <w:r>
        <w:rPr>
          <w:rFonts w:ascii="Times New Roman" w:hAnsi="Times New Roman" w:cs="Times New Roman"/>
          <w:sz w:val="24"/>
        </w:rPr>
        <w:lastRenderedPageBreak/>
        <w:t>to understand why subordinated groups have long been neglected and how their intersectional positions have exposed them to unfairly distributed power relations.</w:t>
      </w:r>
    </w:p>
    <w:p w14:paraId="3627E5F0"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I would suggest that the marginalization of comfort women can be explained in part by the same contexts experienced by women of color in the United States. After the end of the Japanese colonial</w:t>
      </w:r>
      <w:r w:rsidR="006B1CC4">
        <w:rPr>
          <w:rFonts w:ascii="Times New Roman" w:hAnsi="Times New Roman" w:cs="Times New Roman"/>
          <w:sz w:val="24"/>
        </w:rPr>
        <w:t>ism</w:t>
      </w:r>
      <w:r>
        <w:rPr>
          <w:rFonts w:ascii="Times New Roman" w:hAnsi="Times New Roman" w:cs="Times New Roman"/>
          <w:sz w:val="24"/>
        </w:rPr>
        <w:t>, Korea had to recover from collapsed and destabilized political conditions originating from the division of the peninsula into two Koreas. Importantly, as the Korean War fatally destroyed most facilities for manufacturing, transportation, and housing, Korea’s main focus concentrated on the economic development of the country while ignoring other social values that were important for the maturity of Korean society, such as sociopolitical justice. For this reason, the Korean government barely had any interest for several decades after independence in providing the victims of Japanese colonial rule with social benefits and lost honors and dignity. However, as its economy boomed and rose out of extreme poverty, Korean society could then afford to honor the protestors and victims of Japanese colonialism. As a result of this new trend in historical perspectives among Koreans, some of those persons who were mentally and physically damaged could be given reparations by some governmental programs and institutions.</w:t>
      </w:r>
    </w:p>
    <w:p w14:paraId="3627E5F1"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Even though it is true that the memory of the suffering of victims could be reappraised and recovered in part, most Koreans did not fully recognize that a majority of these victims had been ignored or even regarded as repugnant by local people due to their intersectional social status. In this regard, comfort women are a typical example of the ignored and marginalized victims both before and after the Japanese colonial era. In terms of their intersectional positions in society, comfort women have continuously been </w:t>
      </w:r>
      <w:r>
        <w:rPr>
          <w:rFonts w:ascii="Times New Roman" w:hAnsi="Times New Roman" w:cs="Times New Roman"/>
          <w:sz w:val="24"/>
        </w:rPr>
        <w:lastRenderedPageBreak/>
        <w:t xml:space="preserve">vulnerable to offensive treatments from almost every field of society. Most comfort women were poor, uneducated, young, and abducted from nations which were claimed as Japanese territory during World War II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&lt;EndNote&gt;&lt;Cite&gt;&lt;Author&gt;Hicks&lt;/Author&gt;&lt;Year&gt;1997&lt;/Year&gt;&lt;RecNum&gt;2350&lt;/RecNum&gt;&lt;DisplayText&gt;(Hicks, 1997)&lt;/DisplayText&gt;&lt;record&gt;&lt;rec-number&gt;2350&lt;/rec-number&gt;&lt;foreign-keys&gt;&lt;key app="EN" db-id="50wxdpzd9vd5r7e9t5b595djrfpttrxw9avp" timestamp="1440963352"&gt;2350&lt;/key&gt;&lt;/foreign-keys&gt;&lt;ref-type name="Book"&gt;6&lt;/ref-type&gt;&lt;contributors&gt;&lt;authors&gt;&lt;author&gt;Hicks, George&lt;/author&gt;&lt;/authors&gt;&lt;/contributors&gt;&lt;titles&gt;&lt;title&gt;The Comfort Women: Japan&amp;apos;s brutal regime of enforced prostitution in the Second World War&lt;/title&gt;&lt;/titles&gt;&lt;dates&gt;&lt;year&gt;1997&lt;/year&gt;&lt;/dates&gt;&lt;publisher&gt;WW Norton &amp;amp; Company&lt;/publisher&gt;&lt;isbn&gt;0393245535&lt;/isbn&gt;&lt;urls&gt;&lt;/urls&gt;&lt;/record&gt;&lt;/Cite&gt;&lt;/EndNote&gt;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(Hicks, 1997)</w:t>
      </w:r>
      <w:r>
        <w:rPr>
          <w:rFonts w:ascii="Times New Roman" w:hAnsi="Times New Roman" w:cs="Times New Roman"/>
          <w:sz w:val="24"/>
        </w:rPr>
        <w:fldChar w:fldCharType="end"/>
      </w:r>
      <w:r>
        <w:rPr>
          <w:rFonts w:ascii="Times New Roman" w:hAnsi="Times New Roman" w:cs="Times New Roman"/>
          <w:sz w:val="24"/>
        </w:rPr>
        <w:t xml:space="preserve">. The vulnerable socioeconomic status of comfort women contributed to their being lured into the military brothels run by the Japanese government and army. Because they were so poor and uneducated, it was relatively easy to trick them with false recruiting for factory jobs or educational opportunities. Even though there were comfort women from Japan, they were legally recruited as “working prostitutes” and their roles and working conditions were ultimately different than the conditions faced by females from the colonized territories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&lt;EndNote&gt;&lt;Cite&gt;&lt;Author&gt;Lee&lt;/Author&gt;&lt;Year&gt;2003&lt;/Year&gt;&lt;RecNum&gt;2351&lt;/RecNum&gt;&lt;Pages&gt;512&lt;/Pages&gt;&lt;DisplayText&gt;(Lee, 2003, p. 512)&lt;/DisplayText&gt;&lt;record&gt;&lt;rec-number&gt;2351&lt;/rec-number&gt;&lt;foreign-keys&gt;&lt;key app="EN" db-id="50wxdpzd9vd5r7e9t5b595djrfpttrxw9avp" timestamp="1440969659"&gt;2351&lt;/key&gt;&lt;/foreign-keys&gt;&lt;ref-type name="Journal Article"&gt;17&lt;/ref-type&gt;&lt;contributors&gt;&lt;authors&gt;&lt;author&gt;Lee, Sue R&lt;/author&gt;&lt;/authors&gt;&lt;/contributors&gt;&lt;titles&gt;&lt;title&gt;Comforting the comfort women: Who can make Japan pay&lt;/title&gt;&lt;secondary-title&gt;U. Pa. J. Int&amp;apos;l Econ. L.&lt;/secondary-title&gt;&lt;/titles&gt;&lt;periodical&gt;&lt;full-title&gt;U. Pa. J. Int&amp;apos;l Econ. L.&lt;/full-title&gt;&lt;/periodical&gt;&lt;pages&gt;509&lt;/pages&gt;&lt;volume&gt;24&lt;/volume&gt;&lt;dates&gt;&lt;year&gt;2003&lt;/year&gt;&lt;/dates&gt;&lt;urls&gt;&lt;/urls&gt;&lt;/record&gt;&lt;/Cite&gt;&lt;/EndNote&gt;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(Lee, 2003, p. 512)</w:t>
      </w:r>
      <w:r>
        <w:rPr>
          <w:rFonts w:ascii="Times New Roman" w:hAnsi="Times New Roman" w:cs="Times New Roman"/>
          <w:sz w:val="24"/>
        </w:rPr>
        <w:fldChar w:fldCharType="end"/>
      </w:r>
      <w:r>
        <w:rPr>
          <w:rFonts w:ascii="Times New Roman" w:hAnsi="Times New Roman" w:cs="Times New Roman"/>
          <w:sz w:val="24"/>
        </w:rPr>
        <w:t>. This shows that economic, educational, and ethnic backgrounds of comfort women mutually impacted their marginalization and tragic experiences during Japanese colonialism.</w:t>
      </w:r>
    </w:p>
    <w:p w14:paraId="3627E5F2" w14:textId="610FCE70"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Unfortunately, the intersectional status of comfort women negatively influenced not only their vulnerability to sexual abuses but also their post-war efforts to reclaim human rights and national attention for several decades in Korea. Traditionally, the social status of females is considered inferior to males in Korean society. Because of this patriarchal feature of Korean society, depictions of victims of Japanese colonialism tended not to focus on comfort women in the postcolonial era </w:t>
      </w:r>
      <w:r>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&lt;EndNote&gt;&lt;Cite&gt;&lt;Author&gt;Soh&lt;/Author&gt;&lt;Year&gt;2008&lt;/Year&gt;&lt;RecNum&gt;2352&lt;/RecNum&gt;&lt;DisplayText&gt;(C Sarah Soh, 2008)&lt;/DisplayText&gt;&lt;record&gt;&lt;rec-number&gt;2352&lt;/rec-number&gt;&lt;foreign-keys&gt;&lt;key app="EN" db-id="50wxdpzd9vd5r7e9t5b595djrfpttrxw9avp" timestamp="1440989570"&gt;2352&lt;/key&gt;&lt;/foreign-keys&gt;&lt;ref-type name="Book"&gt;6&lt;/ref-type&gt;&lt;contributors&gt;&lt;authors&gt;&lt;author&gt;Soh, C Sarah&lt;/author&gt;&lt;/authors&gt;&lt;/contributors&gt;&lt;titles&gt;&lt;title&gt;The comfort women: Sexual violence and postcolonial memory in Korea and Japan&lt;/title&gt;&lt;/titles&gt;&lt;dates&gt;&lt;year&gt;2008&lt;/year&gt;&lt;/dates&gt;&lt;publisher&gt;University of Chicago Press&lt;/publisher&gt;&lt;isbn&gt;0226767779&lt;/isbn&gt;&lt;urls&gt;&lt;/urls&gt;&lt;/record&gt;&lt;/Cite&gt;&lt;/EndNote&gt;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 Sarah Soh, 2008)</w:t>
      </w:r>
      <w:r>
        <w:rPr>
          <w:rFonts w:ascii="Times New Roman" w:hAnsi="Times New Roman" w:cs="Times New Roman"/>
          <w:sz w:val="24"/>
        </w:rPr>
        <w:fldChar w:fldCharType="end"/>
      </w:r>
      <w:r>
        <w:rPr>
          <w:rFonts w:ascii="Times New Roman" w:hAnsi="Times New Roman" w:cs="Times New Roman"/>
          <w:sz w:val="24"/>
        </w:rPr>
        <w:t>. Rather, until the 1990s comfort women were forced to hide their experiences of sexual slavery for fear of local people’s criticisms and attacks (Ibid, p.518). Under these conditions, comfort women have not been able to ask for a full recovery of their honor and an apology from Japan.</w:t>
      </w:r>
    </w:p>
    <w:p w14:paraId="3627E5F3"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lastRenderedPageBreak/>
        <w:t xml:space="preserve">In addition to their gender identity, there are many other factors that have forced comfort women into vulnerable conditions that contributed to their sexual abuse by the Japanese army and which have oppressed their voices and calls for human rights after the independence of Korea. As Crenshaw (1991) explained, feminist studies have tended to just focus on “single-axis framework” which “erases” women of marginalized social groups from academic interests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&lt;EndNote&gt;&lt;Cite&gt;&lt;Author&gt;Crenshaw&lt;/Author&gt;&lt;Year&gt;1989&lt;/Year&gt;&lt;RecNum&gt;2353&lt;/RecNum&gt;&lt;Pages&gt;140&lt;/Pages&gt;&lt;DisplayText&gt;(Crenshaw, 1989, p. 140)&lt;/DisplayText&gt;&lt;record&gt;&lt;rec-number&gt;2353&lt;/rec-number&gt;&lt;foreign-keys&gt;&lt;key app="EN" db-id="50wxdpzd9vd5r7e9t5b595djrfpttrxw9avp" timestamp="1441093481"&gt;2353&lt;/key&gt;&lt;/foreign-keys&gt;&lt;ref-type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(Crenshaw, 1989, p. 140)</w:t>
      </w:r>
      <w:r>
        <w:rPr>
          <w:rFonts w:ascii="Times New Roman" w:hAnsi="Times New Roman" w:cs="Times New Roman"/>
          <w:sz w:val="24"/>
        </w:rPr>
        <w:fldChar w:fldCharType="end"/>
      </w:r>
      <w:r>
        <w:rPr>
          <w:rFonts w:ascii="Times New Roman" w:hAnsi="Times New Roman" w:cs="Times New Roman"/>
          <w:sz w:val="24"/>
        </w:rPr>
        <w:t>. Without considering female’s ethnic group, economic level, and education, feminist studies have narrowed their interests just to “the experiences of otherwise-privileged members of the group” (Ibid). Likewise, comfort women also have been marginalized for a long time even from academic fields of feminism, although one would expect otherwise from this scholarship.</w:t>
      </w:r>
    </w:p>
    <w:p w14:paraId="3627E5F4" w14:textId="77777777" w:rsidR="00E47574" w:rsidRDefault="00E47574" w:rsidP="00E47574">
      <w:pPr>
        <w:spacing w:line="480" w:lineRule="auto"/>
        <w:ind w:firstLineChars="295" w:firstLine="708"/>
        <w:rPr>
          <w:rFonts w:ascii="Times New Roman" w:hAnsi="Times New Roman" w:cs="Times New Roman"/>
          <w:sz w:val="24"/>
        </w:rPr>
      </w:pPr>
      <w:r>
        <w:rPr>
          <w:rFonts w:ascii="Times New Roman" w:hAnsi="Times New Roman" w:cs="Times New Roman"/>
          <w:sz w:val="24"/>
        </w:rPr>
        <w:t>In part one of the</w:t>
      </w:r>
      <w:r w:rsidR="00C5740A">
        <w:rPr>
          <w:rFonts w:ascii="Times New Roman" w:hAnsi="Times New Roman" w:cs="Times New Roman"/>
          <w:sz w:val="24"/>
        </w:rPr>
        <w:t xml:space="preserve"> </w:t>
      </w:r>
      <w:r>
        <w:rPr>
          <w:rFonts w:ascii="Times New Roman" w:hAnsi="Times New Roman" w:cs="Times New Roman"/>
          <w:sz w:val="24"/>
        </w:rPr>
        <w:t xml:space="preserve">dissertation, I will analyze the identity-related conditions that led comfort women to be forced into sexual slavery during Japanese colonialism and how their intersectional positions as Korean females have blocked them from receiving the attention and care they deserved and needed in post-independence Korea. Without understanding how their intersectionality is situated within the contexts of Korean society, we cannot understand why comfort women started their protests against the Japanese government and how they have made efforts to overcome their intersectional backgrounds through their social and commemorative movements. </w:t>
      </w:r>
    </w:p>
    <w:p w14:paraId="3627E5F5" w14:textId="77777777" w:rsidR="00E47574" w:rsidRDefault="00E47574" w:rsidP="00E47574">
      <w:pPr>
        <w:spacing w:after="0" w:line="480" w:lineRule="auto"/>
        <w:ind w:firstLineChars="295" w:firstLine="708"/>
        <w:rPr>
          <w:rFonts w:ascii="Times New Roman" w:hAnsi="Times New Roman" w:cs="Times New Roman"/>
          <w:b/>
          <w:sz w:val="24"/>
        </w:rPr>
      </w:pPr>
      <w:r>
        <w:rPr>
          <w:rFonts w:ascii="Times New Roman" w:hAnsi="Times New Roman" w:cs="Times New Roman"/>
          <w:b/>
          <w:sz w:val="24"/>
        </w:rPr>
        <w:t xml:space="preserve">Part 2: What meanings does the space of the Japanese embassy hold for the protests of comfort women? What political struggles surrounded the construction of the peace monument in Seoul? What impact has the demonstration and monument outside the Japanese embassy had on discourses about the trauma of comfort </w:t>
      </w:r>
      <w:r>
        <w:rPr>
          <w:rFonts w:ascii="Times New Roman" w:hAnsi="Times New Roman" w:cs="Times New Roman"/>
          <w:b/>
          <w:sz w:val="24"/>
        </w:rPr>
        <w:lastRenderedPageBreak/>
        <w:t>women and public memory of their sexual slavery? What role of comfort women monuments constructed in Korean and US cities play in comfort women protests and civic movements against the Japanese government?</w:t>
      </w:r>
    </w:p>
    <w:p w14:paraId="3627E5F6"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Because of the conditions that former comfort women faced in Korean society, they had seldom argued publicly over their unfair treatments at the hands of the Korean and Japanese governments and they rarely publicized their memories in Korean society. However, in 1991, as one former comfort woman, Kim </w:t>
      </w:r>
      <w:proofErr w:type="spellStart"/>
      <w:r>
        <w:rPr>
          <w:rFonts w:ascii="Times New Roman" w:hAnsi="Times New Roman" w:cs="Times New Roman"/>
          <w:sz w:val="24"/>
        </w:rPr>
        <w:t>Hak</w:t>
      </w:r>
      <w:proofErr w:type="spellEnd"/>
      <w:r>
        <w:rPr>
          <w:rFonts w:ascii="Times New Roman" w:hAnsi="Times New Roman" w:cs="Times New Roman"/>
          <w:sz w:val="24"/>
        </w:rPr>
        <w:t xml:space="preserve">-sun, publicly aired her tragic memories of sexual slavery while in Japanese army camps, the comfort women issue started to hit Korean society, thus encouraging other former comfort women to begin a movement to protest against the Japanese government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&lt;EndNote&gt;&lt;Cite&gt;&lt;Author&gt;Soh&lt;/Author&gt;&lt;Year&gt;1996&lt;/Year&gt;&lt;RecNum&gt;2356&lt;/RecNum&gt;&lt;Pages&gt;1236&lt;/Pages&gt;&lt;DisplayText&gt;(Chunghee Sarah Soh, 1996, p. 1236)&lt;/DisplayText&gt;&lt;record&gt;&lt;rec-number&gt;2356&lt;/rec-number&gt;&lt;foreign-keys&gt;&lt;key app="EN" db-id="50wxdpzd9vd5r7e9t5b595djrfpttrxw9avp" timestamp="1441127141"&gt;2356&lt;/key&gt;&lt;/foreign-keys&gt;&lt;ref-type name="Journal Article"&gt;17&lt;/ref-type&gt;&lt;contributors&gt;&lt;authors&gt;&lt;author&gt;Soh, Chunghee Sarah&lt;/author&gt;&lt;/authors&gt;&lt;/contributors&gt;&lt;titles&gt;&lt;title&gt;The Korean&amp;quot; comfort women&amp;quot;: Movement for redress&lt;/title&gt;&lt;secondary-title&gt;Asian Survey&lt;/secondary-title&gt;&lt;/titles&gt;&lt;periodical&gt;&lt;full-title&gt;Asian Survey&lt;/full-title&gt;&lt;/periodical&gt;&lt;pages&gt;1226-1240&lt;/pages&gt;&lt;dates&gt;&lt;year&gt;1996&lt;/year&gt;&lt;/dates&gt;&lt;isbn&gt;0004-4687&lt;/isbn&gt;&lt;urls&gt;&lt;/urls&gt;&lt;/record&gt;&lt;/Cite&gt;&lt;/EndNote&gt;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(Chunghee Sarah Soh, 1996, p. 1236)</w:t>
      </w:r>
      <w:r>
        <w:rPr>
          <w:rFonts w:ascii="Times New Roman" w:hAnsi="Times New Roman" w:cs="Times New Roman"/>
          <w:sz w:val="24"/>
        </w:rPr>
        <w:fldChar w:fldCharType="end"/>
      </w:r>
      <w:r>
        <w:rPr>
          <w:rFonts w:ascii="Times New Roman" w:hAnsi="Times New Roman" w:cs="Times New Roman"/>
          <w:sz w:val="24"/>
        </w:rPr>
        <w:t>.</w:t>
      </w:r>
    </w:p>
    <w:p w14:paraId="3627E5F7"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the second part of this project, I will primarily ask about the meanings of space in the comfort women protests and how their commemorative campaign’s use of space near the Japanese embassy has redefined and produced new discourses about this trauma. Regarding the strategies of the civic movements of comfort women, one remarkable thing is that they have chosen the space in front of the Japanese embassy in Seoul as a primary place for their protest. Historically, spaces of foreign embassies have held sensitive and critical meanings in geopolitics because space can convert intangible aspects of geopolitics into visible and materialized substance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&lt;EndNote&gt;&lt;Cite&gt;&lt;Author&gt;Thrift&lt;/Author&gt;&lt;Year&gt;2008&lt;/Year&gt;&lt;RecNum&gt;2357&lt;/RecNum&gt;&lt;DisplayText&gt;(Thrift, 2008)&lt;/DisplayText&gt;&lt;record&gt;&lt;rec-number&gt;2357&lt;/rec-number&gt;&lt;foreign-keys&gt;&lt;key app="EN" db-id="50wxdpzd9vd5r7e9t5b595djrfpttrxw9avp" timestamp="1441161773"&gt;2357&lt;/key&gt;&lt;/foreign-keys&gt;&lt;ref-type name="Book"&gt;6&lt;/ref-type&gt;&lt;contributors&gt;&lt;authors&gt;&lt;author&gt;Thrift, Nigel&lt;/author&gt;&lt;/authors&gt;&lt;/contributors&gt;&lt;titles&gt;&lt;title&gt;Non-representational theory: Space, politics, affect&lt;/title&gt;&lt;/titles&gt;&lt;dates&gt;&lt;year&gt;2008&lt;/year&gt;&lt;/dates&gt;&lt;publisher&gt;Routledge&lt;/publisher&gt;&lt;isbn&gt;1134162723&lt;/isbn&gt;&lt;urls&gt;&lt;/urls&gt;&lt;/record&gt;&lt;/Cite&gt;&lt;/EndNote&gt;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(Thrift, 2008)</w:t>
      </w:r>
      <w:r>
        <w:rPr>
          <w:rFonts w:ascii="Times New Roman" w:hAnsi="Times New Roman" w:cs="Times New Roman"/>
          <w:sz w:val="24"/>
        </w:rPr>
        <w:fldChar w:fldCharType="end"/>
      </w:r>
      <w:r>
        <w:rPr>
          <w:rFonts w:ascii="Times New Roman" w:hAnsi="Times New Roman" w:cs="Times New Roman"/>
          <w:sz w:val="24"/>
        </w:rPr>
        <w:t xml:space="preserve"> and eventually provide people a stage to draw public attention and express political views. For this reason, we can see several examples of people invading or occupying foreign embassies to appeal their arguments to public and fulfill their political objectives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&lt;EndNote&gt;&lt;Cite&gt;&lt;Author&gt;Goodall&lt;/Author&gt;&lt;Year&gt;2008&lt;/Year&gt;&lt;RecNum&gt;2358&lt;/RecNum&gt;&lt;DisplayText&gt;(Cole, 2002; Goodall, 2008)&lt;/DisplayText&gt;&lt;record&gt;&lt;rec-number&gt;2358&lt;/rec-number&gt;&lt;foreign-keys&gt;&lt;key app="EN" db-id="50wxdpzd9vd5r7e9t5b595djrfpttrxw9avp" timestamp="1441164745"&gt;2358&lt;/key&gt;&lt;/foreign-keys&gt;&lt;ref-type name="Book"&gt;6&lt;/ref-type&gt;&lt;contributors&gt;&lt;authors&gt;&lt;author&gt;Goodall, Heather&lt;/author&gt;&lt;/authors&gt;&lt;/contributors&gt;&lt;titles&gt;&lt;title&gt;Invasion to embassy: land in Aboriginal politics in New South Wales, 1770-1972&lt;/title&gt;&lt;/titles&gt;&lt;dates&gt;&lt;year&gt;2008&lt;/year&gt;&lt;/dates&gt;&lt;publisher&gt;Sydney University Press&lt;/publisher&gt;&lt;isbn&gt;1920898581&lt;/isbn&gt;&lt;urls&gt;&lt;/urls&gt;&lt;/record&gt;&lt;/Cite&gt;&lt;Cite&gt;&lt;Author&gt;Cole&lt;/Author&gt;&lt;Year&gt;2002&lt;/Year&gt;&lt;RecNum&gt;2359&lt;/RecNum&gt;&lt;record&gt;&lt;rec-number&gt;2359&lt;/rec-number&gt;&lt;foreign-keys&gt;&lt;key app="EN" db-id="50wxdpzd9vd5r7e9t5b595djrfpttrxw9avp" timestamp="1441164858"&gt;2359&lt;/key&gt;&lt;/foreign-keys&gt;&lt;ref-type name="Book"&gt;6&lt;/ref-type&gt;&lt;contributors&gt;&lt;authors&gt;&lt;author&gt;Cole, Juan&lt;/author&gt;&lt;/authors&gt;&lt;/contributors&gt;&lt;titles&gt;&lt;title&gt;Sacred space and holy war: the politics, culture and history of Shi&amp;apos;ite Islam&lt;/title&gt;&lt;/titles&gt;&lt;dates&gt;&lt;year&gt;2002&lt;/year&gt;&lt;/dates&gt;&lt;publisher&gt;IB Tauris&lt;/publisher&gt;&lt;isbn&gt;1860647367&lt;/isbn&gt;&lt;urls&gt;&lt;/urls&gt;&lt;/record&gt;&lt;/Cite&gt;&lt;/EndNote&gt;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(Cole, 2002; Goodall, 2008)</w:t>
      </w:r>
      <w:r>
        <w:rPr>
          <w:rFonts w:ascii="Times New Roman" w:hAnsi="Times New Roman" w:cs="Times New Roman"/>
          <w:sz w:val="24"/>
        </w:rPr>
        <w:fldChar w:fldCharType="end"/>
      </w:r>
      <w:r>
        <w:rPr>
          <w:rFonts w:ascii="Times New Roman" w:hAnsi="Times New Roman" w:cs="Times New Roman"/>
          <w:sz w:val="24"/>
        </w:rPr>
        <w:t xml:space="preserve">. In particular, people who occupy or de-stabilize the spaces of foreign embassies are </w:t>
      </w:r>
      <w:r>
        <w:rPr>
          <w:rFonts w:ascii="Times New Roman" w:hAnsi="Times New Roman" w:cs="Times New Roman"/>
          <w:sz w:val="24"/>
        </w:rPr>
        <w:lastRenderedPageBreak/>
        <w:t>usually from marginalized or excluded social groups who have direct or indirect concerns with countries represented by those embassies. These excluded groups do not possess any effective means to express their political interests and the unfair treatments they have experienced to society other than utilizing the symbolically-constructed geopolitical meanings of embassy space for achieving what they want.</w:t>
      </w:r>
    </w:p>
    <w:p w14:paraId="3627E5F8"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For the reason explained above and others that will be investigated, comfort women were effective in appropriating the space in front of the Japanese embassy in Seoul to remember and publicize their experiences of sexual abuse to fellow Koreans, to Japanese, and to the world. Actually, means to support and justify the political stance of a social class is not equally distributed throughout society. With knowledge production systems and scientific fields getting more and more expertized, there is a huge disparity in modern society between the upper and lower social classes in producing discourses </w:t>
      </w:r>
      <w:r>
        <w:rPr>
          <w:rFonts w:ascii="Times New Roman" w:hAnsi="Times New Roman" w:cs="Times New Roman"/>
          <w:sz w:val="24"/>
        </w:rPr>
        <w:fldChar w:fldCharType="begin">
          <w:fldData xml:space="preserve">PEVuZE5vdGU+PENpdGU+PEF1dGhvcj5XYWl0dDwvQXV0aG9yPjxZZWFyPjIwMTA8L1llYXI+PFJl
Y051bT4yMzYwPC9SZWNOdW0+PERpc3BsYXlUZXh0PihEaXR0bWVyLCAyMDEwOyBHcmFtc2NpICZh
bXA7IEJ1dHRpZ2llZywgMTk5MjsgTGVlcywgMjAwNDsgV2FpdHQsIDIwMTApPC9EaXNwbGF5VGV4
dD48cmVjb3JkPjxyZWMtbnVtYmVyPjIzNjA8L3JlYy1udW1iZXI+PGZvcmVpZ24ta2V5cz48a2V5
IGFwcD0iRU4iIGRiLWlkPSI1MHd4ZHB6ZDl2ZDVyN2U5dDViNTk1ZGpyZnB0dHJ4dzlhdnAiIHRp
bWVzdGFtcD0iMTQ0MTIyMzUxMCI+MjM2MDwva2V5PjwvZm9yZWlnbi1rZXlzPjxyZWYtdHlwZSBu
YW1lPSJKb3VybmFsIEFydGljbGUiPjE3PC9yZWYtdHlwZT48Y29udHJpYnV0b3JzPjxhdXRob3Jz
PjxhdXRob3I+V2FpdHQsIEdvcmRvbjwvYXV0aG9yPjwvYXV0aG9ycz48L2NvbnRyaWJ1dG9ycz48
dGl0bGVzPjx0aXRsZT5Eb2luZyBGb3VjYXVsZGlhbiBkaXNjb3Vyc2UgYW5hbHlzaXMtcmV2ZWFs
aW5nIHNvY2lhbCByZWFsaXRpZXM8L3RpdGxlPjwvdGl0bGVzPjxkYXRlcz48eWVhcj4yMDEwPC95
ZWFyPjwvZGF0ZXM+PHVybHM+PC91cmxzPjwvcmVjb3JkPjwvQ2l0ZT48Q2l0ZT48QXV0aG9yPkdy
YW1zY2k8L0F1dGhvcj48WWVhcj4xOTkyPC9ZZWFyPjxSZWNOdW0+MjM2MTwvUmVjTnVtPjxyZWNv
cmQ+PHJlYy1udW1iZXI+MjM2MTwvcmVjLW51bWJlcj48Zm9yZWlnbi1rZXlzPjxrZXkgYXBwPSJF
TiIgZGItaWQ9IjUwd3hkcHpkOXZkNXI3ZTl0NWI1OTVkanJmcHR0cnh3OWF2cCIgdGltZXN0YW1w
PSIxNDQxMjIzNzkyIj4yMzYxPC9rZXk+PC9mb3JlaWduLWtleXM+PHJlZi10eXBlIG5hbWU9IkJv
b2siPjY8L3JlZi10eXBlPjxjb250cmlidXRvcnM+PGF1dGhvcnM+PGF1dGhvcj5HcmFtc2NpLCBB
bnRvbmlvPC9hdXRob3I+PGF1dGhvcj5CdXR0aWdpZWcsIEpvc2VwaCBBPC9hdXRob3I+PC9hdXRo
b3JzPjwvY29udHJpYnV0b3JzPjx0aXRsZXM+PHRpdGxlPlByaXNvbiBub3RlYm9va3M8L3RpdGxl
PjwvdGl0bGVzPjx2b2x1bWU+Mjwvdm9sdW1lPjxkYXRlcz48eWVhcj4xOTkyPC95ZWFyPjwvZGF0
ZXM+PHB1Ymxpc2hlcj5Db2x1bWJpYSBVbml2ZXJzaXR5IFByZXNzPC9wdWJsaXNoZXI+PGlzYm4+
MDIzMTEwNTkyNDwvaXNibj48dXJscz48L3VybHM+PC9yZWNvcmQ+PC9DaXRlPjxDaXRlPjxBdXRo
b3I+TGVlczwvQXV0aG9yPjxZZWFyPjIwMDQ8L1llYXI+PFJlY051bT4yMzYyPC9SZWNOdW0+PHJl
Y29yZD48cmVjLW51bWJlcj4yMzYyPC9yZWMtbnVtYmVyPjxmb3JlaWduLWtleXM+PGtleSBhcHA9
IkVOIiBkYi1pZD0iNTB3eGRwemQ5dmQ1cjdlOXQ1YjU5NWRqcmZwdHRyeHc5YXZwIiB0aW1lc3Rh
bXA9IjE0NDEyMjM4NTciPjIzNjI8L2tleT48L2ZvcmVpZ24ta2V5cz48cmVmLXR5cGUgbmFtZT0i
Sm91cm5hbCBBcnRpY2xlIj4xNzwvcmVmLXR5cGU+PGNvbnRyaWJ1dG9ycz48YXV0aG9ycz48YXV0
aG9yPkxlZXMsIExvcmV0dGE8L2F1dGhvcj48L2F1dGhvcnM+PC9jb250cmlidXRvcnM+PHRpdGxl
cz48dGl0bGU+VXJiYW4gZ2VvZ3JhcGh5OiBkaXNjb3Vyc2UgYW5hbHlzaXMgYW5kIHVyYmFuIHJl
c2VhcmNoPC90aXRsZT48c2Vjb25kYXJ5LXRpdGxlPlByb2dyZXNzIGluIGh1bWFuIGdlb2dyYXBo
eTwvc2Vjb25kYXJ5LXRpdGxlPjwvdGl0bGVzPjxwZXJpb2RpY2FsPjxmdWxsLXRpdGxlPlByb2dy
ZXNzIGluIGh1bWFuIGdlb2dyYXBoeTwvZnVsbC10aXRsZT48L3BlcmlvZGljYWw+PHBhZ2VzPjEw
MS0xMDc8L3BhZ2VzPjx2b2x1bWU+Mjg8L3ZvbHVtZT48bnVtYmVyPjE8L251bWJlcj48ZGF0ZXM+
PHllYXI+MjAwNDwveWVhcj48L2RhdGVzPjxpc2JuPjAzMDktMTMyNTwvaXNibj48dXJscz48L3Vy
bHM+PC9yZWNvcmQ+PC9DaXRlPjxDaXRlPjxBdXRob3I+RGl0dG1lcjwvQXV0aG9yPjxZZWFyPjIw
MTA8L1llYXI+PFJlY051bT4yMzYzPC9SZWNOdW0+PHJlY29yZD48cmVjLW51bWJlcj4yMzYzPC9y
ZWMtbnVtYmVyPjxmb3JlaWduLWtleXM+PGtleSBhcHA9IkVOIiBkYi1pZD0iNTB3eGRwemQ5dmQ1
cjdlOXQ1YjU5NWRqcmZwdHRyeHc5YXZwIiB0aW1lc3RhbXA9IjE0NDEyMjM5MDgiPjIzNjM8L2tl
eT48L2ZvcmVpZ24ta2V5cz48cmVmLXR5cGUgbmFtZT0iSm91cm5hbCBBcnRpY2xlIj4xNzwvcmVm
LXR5cGU+PGNvbnRyaWJ1dG9ycz48YXV0aG9ycz48YXV0aG9yPkRpdHRtZXIsIEphc29uPC9hdXRo
b3I+PC9hdXRob3JzPjwvY29udHJpYnV0b3JzPjx0aXRsZXM+PHRpdGxlPlRleHR1YWwgYW5kIGRp
c2NvdXJzZSBhbmFseXNpczwvdGl0bGU+PHNlY29uZGFyeS10aXRsZT5UaGUgU0FHRSBoYW5kYm9v
ayBvZiBxdWFsaXRhdGl2ZSBnZW9ncmFwaHk8L3NlY29uZGFyeS10aXRsZT48L3RpdGxlcz48cGVy
aW9kaWNhbD48ZnVsbC10aXRsZT5UaGUgU0FHRSBoYW5kYm9vayBvZiBxdWFsaXRhdGl2ZSBnZW9n
cmFwaHk8L2Z1bGwtdGl0bGU+PC9wZXJpb2RpY2FsPjxwYWdlcz4yNzQtMjg2PC9wYWdlcz48ZGF0
ZXM+PHllYXI+MjAxMDwveWVhcj48L2RhdGVzPjx1cmxzPjwvdXJscz48L3JlY29yZD48L0NpdGU+
PC9FbmROb3RlPgB=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PEVuZE5vdGU+PENpdGU+PEF1dGhvcj5XYWl0dDwvQXV0aG9yPjxZZWFyPjIwMTA8L1llYXI+PFJl
Y051bT4yMzYwPC9SZWNOdW0+PERpc3BsYXlUZXh0PihEaXR0bWVyLCAyMDEwOyBHcmFtc2NpICZh
bXA7IEJ1dHRpZ2llZywgMTk5MjsgTGVlcywgMjAwNDsgV2FpdHQsIDIwMTApPC9EaXNwbGF5VGV4
dD48cmVjb3JkPjxyZWMtbnVtYmVyPjIzNjA8L3JlYy1udW1iZXI+PGZvcmVpZ24ta2V5cz48a2V5
IGFwcD0iRU4iIGRiLWlkPSI1MHd4ZHB6ZDl2ZDVyN2U5dDViNTk1ZGpyZnB0dHJ4dzlhdnAiIHRp
bWVzdGFtcD0iMTQ0MTIyMzUxMCI+MjM2MDwva2V5PjwvZm9yZWlnbi1rZXlzPjxyZWYtdHlwZSBu
YW1lPSJKb3VybmFsIEFydGljbGUiPjE3PC9yZWYtdHlwZT48Y29udHJpYnV0b3JzPjxhdXRob3Jz
PjxhdXRob3I+V2FpdHQsIEdvcmRvbjwvYXV0aG9yPjwvYXV0aG9ycz48L2NvbnRyaWJ1dG9ycz48
dGl0bGVzPjx0aXRsZT5Eb2luZyBGb3VjYXVsZGlhbiBkaXNjb3Vyc2UgYW5hbHlzaXMtcmV2ZWFs
aW5nIHNvY2lhbCByZWFsaXRpZXM8L3RpdGxlPjwvdGl0bGVzPjxkYXRlcz48eWVhcj4yMDEwPC95
ZWFyPjwvZGF0ZXM+PHVybHM+PC91cmxzPjwvcmVjb3JkPjwvQ2l0ZT48Q2l0ZT48QXV0aG9yPkdy
YW1zY2k8L0F1dGhvcj48WWVhcj4xOTkyPC9ZZWFyPjxSZWNOdW0+MjM2MTwvUmVjTnVtPjxyZWNv
cmQ+PHJlYy1udW1iZXI+MjM2MTwvcmVjLW51bWJlcj48Zm9yZWlnbi1rZXlzPjxrZXkgYXBwPSJF
TiIgZGItaWQ9IjUwd3hkcHpkOXZkNXI3ZTl0NWI1OTVkanJmcHR0cnh3OWF2cCIgdGltZXN0YW1w
PSIxNDQxMjIzNzkyIj4yMzYxPC9rZXk+PC9mb3JlaWduLWtleXM+PHJlZi10eXBlIG5hbWU9IkJv
b2siPjY8L3JlZi10eXBlPjxjb250cmlidXRvcnM+PGF1dGhvcnM+PGF1dGhvcj5HcmFtc2NpLCBB
bnRvbmlvPC9hdXRob3I+PGF1dGhvcj5CdXR0aWdpZWcsIEpvc2VwaCBBPC9hdXRob3I+PC9hdXRo
b3JzPjwvY29udHJpYnV0b3JzPjx0aXRsZXM+PHRpdGxlPlByaXNvbiBub3RlYm9va3M8L3RpdGxl
PjwvdGl0bGVzPjx2b2x1bWU+Mjwvdm9sdW1lPjxkYXRlcz48eWVhcj4xOTkyPC95ZWFyPjwvZGF0
ZXM+PHB1Ymxpc2hlcj5Db2x1bWJpYSBVbml2ZXJzaXR5IFByZXNzPC9wdWJsaXNoZXI+PGlzYm4+
MDIzMTEwNTkyNDwvaXNibj48dXJscz48L3VybHM+PC9yZWNvcmQ+PC9DaXRlPjxDaXRlPjxBdXRo
b3I+TGVlczwvQXV0aG9yPjxZZWFyPjIwMDQ8L1llYXI+PFJlY051bT4yMzYyPC9SZWNOdW0+PHJl
Y29yZD48cmVjLW51bWJlcj4yMzYyPC9yZWMtbnVtYmVyPjxmb3JlaWduLWtleXM+PGtleSBhcHA9
IkVOIiBkYi1pZD0iNTB3eGRwemQ5dmQ1cjdlOXQ1YjU5NWRqcmZwdHRyeHc5YXZwIiB0aW1lc3Rh
bXA9IjE0NDEyMjM4NTciPjIzNjI8L2tleT48L2ZvcmVpZ24ta2V5cz48cmVmLXR5cGUgbmFtZT0i
Sm91cm5hbCBBcnRpY2xlIj4xNzwvcmVmLXR5cGU+PGNvbnRyaWJ1dG9ycz48YXV0aG9ycz48YXV0
aG9yPkxlZXMsIExvcmV0dGE8L2F1dGhvcj48L2F1dGhvcnM+PC9jb250cmlidXRvcnM+PHRpdGxl
cz48dGl0bGU+VXJiYW4gZ2VvZ3JhcGh5OiBkaXNjb3Vyc2UgYW5hbHlzaXMgYW5kIHVyYmFuIHJl
c2VhcmNoPC90aXRsZT48c2Vjb25kYXJ5LXRpdGxlPlByb2dyZXNzIGluIGh1bWFuIGdlb2dyYXBo
eTwvc2Vjb25kYXJ5LXRpdGxlPjwvdGl0bGVzPjxwZXJpb2RpY2FsPjxmdWxsLXRpdGxlPlByb2dy
ZXNzIGluIGh1bWFuIGdlb2dyYXBoeTwvZnVsbC10aXRsZT48L3BlcmlvZGljYWw+PHBhZ2VzPjEw
MS0xMDc8L3BhZ2VzPjx2b2x1bWU+Mjg8L3ZvbHVtZT48bnVtYmVyPjE8L251bWJlcj48ZGF0ZXM+
PHllYXI+MjAwNDwveWVhcj48L2RhdGVzPjxpc2JuPjAzMDktMTMyNTwvaXNibj48dXJscz48L3Vy
bHM+PC9yZWNvcmQ+PC9DaXRlPjxDaXRlPjxBdXRob3I+RGl0dG1lcjwvQXV0aG9yPjxZZWFyPjIw
MTA8L1llYXI+PFJlY051bT4yMzYzPC9SZWNOdW0+PHJlY29yZD48cmVjLW51bWJlcj4yMzYzPC9y
ZWMtbnVtYmVyPjxmb3JlaWduLWtleXM+PGtleSBhcHA9IkVOIiBkYi1pZD0iNTB3eGRwemQ5dmQ1
cjdlOXQ1YjU5NWRqcmZwdHRyeHc5YXZwIiB0aW1lc3RhbXA9IjE0NDEyMjM5MDgiPjIzNjM8L2tl
eT48L2ZvcmVpZ24ta2V5cz48cmVmLXR5cGUgbmFtZT0iSm91cm5hbCBBcnRpY2xlIj4xNzwvcmVm
LXR5cGU+PGNvbnRyaWJ1dG9ycz48YXV0aG9ycz48YXV0aG9yPkRpdHRtZXIsIEphc29uPC9hdXRo
b3I+PC9hdXRob3JzPjwvY29udHJpYnV0b3JzPjx0aXRsZXM+PHRpdGxlPlRleHR1YWwgYW5kIGRp
c2NvdXJzZSBhbmFseXNpczwvdGl0bGU+PHNlY29uZGFyeS10aXRsZT5UaGUgU0FHRSBoYW5kYm9v
ayBvZiBxdWFsaXRhdGl2ZSBnZW9ncmFwaHk8L3NlY29uZGFyeS10aXRsZT48L3RpdGxlcz48cGVy
aW9kaWNhbD48ZnVsbC10aXRsZT5UaGUgU0FHRSBoYW5kYm9vayBvZiBxdWFsaXRhdGl2ZSBnZW9n
cmFwaHk8L2Z1bGwtdGl0bGU+PC9wZXJpb2RpY2FsPjxwYWdlcz4yNzQtMjg2PC9wYWdlcz48ZGF0
ZXM+PHllYXI+MjAxMDwveWVhcj48L2RhdGVzPjx1cmxzPjwvdXJscz48L3JlY29yZD48L0NpdGU+
PC9FbmROb3RlPgB=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(Dittmer, 2010; Gramsci &amp; Buttigieg, 1992; Lees, 2004; Waitt, 2010)</w:t>
      </w:r>
      <w:r>
        <w:rPr>
          <w:rFonts w:ascii="Times New Roman" w:hAnsi="Times New Roman" w:cs="Times New Roman"/>
          <w:sz w:val="24"/>
        </w:rPr>
        <w:fldChar w:fldCharType="end"/>
      </w:r>
      <w:r>
        <w:rPr>
          <w:rFonts w:ascii="Times New Roman" w:hAnsi="Times New Roman" w:cs="Times New Roman"/>
          <w:sz w:val="24"/>
        </w:rPr>
        <w:t xml:space="preserve">. In this respect, comfort women, who have been marginalized and assaulted for a long time due to their intersectional vulnerability, would have had no choice to defend themselves from oppressions and insults of society. Even though the comfort women have tried several times to sue Japan’s army in both Japanese and international courts, their attempts were not successful in drawing apologies and reparations from the Japanese government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&lt;EndNote&gt;&lt;Cite&gt;&lt;Author&gt;Lee&lt;/Author&gt;&lt;Year&gt;2003&lt;/Year&gt;&lt;RecNum&gt;2364&lt;/RecNum&gt;&lt;Pages&gt;533&lt;/Pages&gt;&lt;DisplayText&gt;(Lee, 2003, p. 533)&lt;/DisplayText&gt;&lt;record&gt;&lt;rec-number&gt;2364&lt;/rec-number&gt;&lt;foreign-keys&gt;&lt;key app="EN" db-id="50wxdpzd9vd5r7e9t5b595djrfpttrxw9avp" timestamp="1441256679"&gt;2364&lt;/key&gt;&lt;/foreign-keys&gt;&lt;ref-type name="Journal Article"&gt;17&lt;/ref-type&gt;&lt;contributors&gt;&lt;authors&gt;&lt;author&gt;Lee, Sue R&lt;/author&gt;&lt;/authors&gt;&lt;/contributors&gt;&lt;titles&gt;&lt;title&gt;Comforting the comfort women: Who can make Japan pay&lt;/title&gt;&lt;secondary-title&gt;U. Pa. J. Int&amp;apos;l Econ. L.&lt;/secondary-title&gt;&lt;/titles&gt;&lt;periodical&gt;&lt;full-title&gt;U. Pa. J. Int&amp;apos;l Econ. L.&lt;/full-title&gt;&lt;/periodical&gt;&lt;pages&gt;509&lt;/pages&gt;&lt;volume&gt;24&lt;/volume&gt;&lt;dates&gt;&lt;year&gt;2003&lt;/year&gt;&lt;/dates&gt;&lt;urls&gt;&lt;/urls&gt;&lt;/record&gt;&lt;/Cite&gt;&lt;/EndNote&gt;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(Lee, 2003, p. 533)</w:t>
      </w:r>
      <w:r>
        <w:rPr>
          <w:rFonts w:ascii="Times New Roman" w:hAnsi="Times New Roman" w:cs="Times New Roman"/>
          <w:sz w:val="24"/>
        </w:rPr>
        <w:fldChar w:fldCharType="end"/>
      </w:r>
      <w:r>
        <w:rPr>
          <w:rFonts w:ascii="Times New Roman" w:hAnsi="Times New Roman" w:cs="Times New Roman"/>
          <w:sz w:val="24"/>
        </w:rPr>
        <w:t xml:space="preserve">. As we can see through this example of comfort women using the courts, it difficult for people in subordinate classes to represent their positions and trauma through official channels because they do not possess the power to produce their own discourses in expert-oriented society. Facing these significant obstacles, females sexually abused during the Japanese colonial era started to gather in front of the Japanese embassy in </w:t>
      </w:r>
      <w:r>
        <w:rPr>
          <w:rFonts w:ascii="Times New Roman" w:hAnsi="Times New Roman" w:cs="Times New Roman"/>
          <w:sz w:val="24"/>
        </w:rPr>
        <w:lastRenderedPageBreak/>
        <w:t>Seoul with the aid of civic activists to draw public attention and with the hope of forcing a more responsible attitude of the Japanese government. Gathering in front of the Japanese embassy would mean that many comfort women who previously held a weak position in terms of producing their own discourses on sexual violence are now able to garner governmental attention and force public recognition of their cause. In doing so, they can utilize the space of a foreign embassy for their protests, and moreover, they can scale up their social movement to the level of geopolitics between Korean and Japan by using the symbolically-constructed and contested nature of a foreign embassy space in foreign affairs.</w:t>
      </w:r>
    </w:p>
    <w:p w14:paraId="3627E5F9" w14:textId="558AAA9B" w:rsidR="00E47574" w:rsidRDefault="00E47574" w:rsidP="00E47574">
      <w:pPr>
        <w:spacing w:line="480" w:lineRule="auto"/>
        <w:ind w:firstLineChars="295" w:firstLine="708"/>
        <w:rPr>
          <w:rFonts w:ascii="Times New Roman" w:hAnsi="Times New Roman" w:cs="Times New Roman"/>
          <w:sz w:val="24"/>
        </w:rPr>
      </w:pPr>
      <w:r>
        <w:rPr>
          <w:rFonts w:ascii="Times New Roman" w:hAnsi="Times New Roman" w:cs="Times New Roman"/>
          <w:sz w:val="24"/>
        </w:rPr>
        <w:t>In 2011, as the former comfort women marked the 1000</w:t>
      </w:r>
      <w:r>
        <w:rPr>
          <w:rFonts w:ascii="Times New Roman" w:hAnsi="Times New Roman" w:cs="Times New Roman"/>
          <w:sz w:val="24"/>
          <w:vertAlign w:val="superscript"/>
        </w:rPr>
        <w:t xml:space="preserve">th </w:t>
      </w:r>
      <w:r>
        <w:rPr>
          <w:rFonts w:ascii="Times New Roman" w:hAnsi="Times New Roman" w:cs="Times New Roman"/>
          <w:sz w:val="24"/>
        </w:rPr>
        <w:t xml:space="preserve">rally in front of the Japanese embassy, they faced an important point in their protest activities. With the aid of civic activists and a married couple of artists, the comfort women constructed a peace monument depicting a young girl looking straight at the Japanese embassy building. By installing this monument in front of the Japanese embassy, they could transform tragic memories of former comfort women from their own memories into common history shared by Koreans. As the statue of a comfort woman became exposed to the local, national, and foreign press, the appropriation of the space in front of the Japanese embassy by comfort women gained momentum. This claiming and reconstruction of the landscape in front of the Japanese embassy prompted by the comfort woman statue had provided them a chance to re-tell their memories of abuse and exclusion to the public. The monument, as a strong tool for producing discourses on the issues of comfort women, can simultaneously represent the memories of comfort women, which symbolize the agonies of Koreans in the era of the Japanese colonial rule, and justify the protests of </w:t>
      </w:r>
      <w:r>
        <w:rPr>
          <w:rFonts w:ascii="Times New Roman" w:hAnsi="Times New Roman" w:cs="Times New Roman"/>
          <w:sz w:val="24"/>
        </w:rPr>
        <w:lastRenderedPageBreak/>
        <w:t>comfort women against a Japanese government that still hesitates to give comfort women official apologies and reparations. In the</w:t>
      </w:r>
      <w:r w:rsidR="00C5740A">
        <w:rPr>
          <w:rFonts w:ascii="Times New Roman" w:hAnsi="Times New Roman" w:cs="Times New Roman"/>
          <w:sz w:val="24"/>
        </w:rPr>
        <w:t xml:space="preserve"> </w:t>
      </w:r>
      <w:r>
        <w:rPr>
          <w:rFonts w:ascii="Times New Roman" w:hAnsi="Times New Roman" w:cs="Times New Roman"/>
          <w:sz w:val="24"/>
        </w:rPr>
        <w:t xml:space="preserve">dissertation, I will analyze how comfort women and other allied civic activists have developed strategies for utilizing the symbolically-constructed and contested nature of foreign embassy space while also examining what role the landscape transformed by the peace monument has had in the social movements and political efficacy of comfort women. Exploring these issues in the context of comfort women supports human geographic research on the correlations among landscape, public memory, and civic movements </w:t>
      </w:r>
      <w:r>
        <w:rPr>
          <w:rFonts w:ascii="Times New Roman" w:hAnsi="Times New Roman" w:cs="Times New Roman"/>
          <w:sz w:val="24"/>
        </w:rPr>
        <w:fldChar w:fldCharType="begin">
          <w:fldData xml:space="preserve">PEVuZE5vdGU+PENpdGU+PEF1dGhvcj5Ed3llcjwvQXV0aG9yPjxZZWFyPjIwMDg8L1llYXI+PFJl
Y051bT4yMzY1PC9SZWNOdW0+PERpc3BsYXlUZXh0PihCZW5kZXIsIDE5OTM7IER3eWVyICZhbXA7
IEFsZGVybWFuLCAyMDA4YTsgTG93ZW50aGFsLCAxOTc1OyBTY2hhbWEgJmFtcDsgUG9ydGVyLCAx
OTk1KTwvRGlzcGxheVRleHQ+PHJlY29yZD48cmVjLW51bWJlcj4yMzY1PC9yZWMtbnVtYmVyPjxm
b3JlaWduLWtleXM+PGtleSBhcHA9IkVOIiBkYi1pZD0iNTB3eGRwemQ5dmQ1cjdlOXQ1YjU5NWRq
cmZwdHRyeHc5YXZwIiB0aW1lc3RhbXA9IjE0NDEzMDA4OTIiPjIzNjU8L2tleT48L2ZvcmVpZ24t
a2V5cz48cmVmLXR5cGUgbmFtZT0iQm9vayI+NjwvcmVmLXR5cGU+PGNvbnRyaWJ1dG9ycz48YXV0
aG9ycz48YXV0aG9yPkR3eWVyLCBPd2VuIEo8L2F1dGhvcj48YXV0aG9yPkFsZGVybWFuLCBEZXJl
ayBIPC9hdXRob3I+PC9hdXRob3JzPjwvY29udHJpYnV0b3JzPjx0aXRsZXM+PHRpdGxlPkNpdmls
IHJpZ2h0cyBtZW1vcmlhbHMgYW5kIHRoZSBnZW9ncmFwaHkgb2YgbWVtb3J5PC90aXRsZT48L3Rp
dGxlcz48ZGF0ZXM+PHllYXI+MjAwODwveWVhcj48L2RhdGVzPjxwdWJsaXNoZXI+VW5pdmVyc2l0
eSBvZiBHZW9yZ2lhIFByZXNzPC9wdWJsaXNoZXI+PGlzYm4+MTkzMDA2NjcxNjwvaXNibj48dXJs
cz48L3VybHM+PC9yZWNvcmQ+PC9DaXRlPjxDaXRlPjxBdXRob3I+U2NoYW1hPC9BdXRob3I+PFll
YXI+MTk5NTwvWWVhcj48UmVjTnVtPjIzNjY8L1JlY051bT48cmVjb3JkPjxyZWMtbnVtYmVyPjIz
NjY8L3JlYy1udW1iZXI+PGZvcmVpZ24ta2V5cz48a2V5IGFwcD0iRU4iIGRiLWlkPSI1MHd4ZHB6
ZDl2ZDVyN2U5dDViNTk1ZGpyZnB0dHJ4dzlhdnAiIHRpbWVzdGFtcD0iMTQ0MTMwMDk1OCI+MjM2
Njwva2V5PjwvZm9yZWlnbi1rZXlzPjxyZWYtdHlwZSBuYW1lPSJKb3VybmFsIEFydGljbGUiPjE3
PC9yZWYtdHlwZT48Y29udHJpYnV0b3JzPjxhdXRob3JzPjxhdXRob3I+U2NoYW1hLCBTaW1vbjwv
YXV0aG9yPjxhdXRob3I+UG9ydGVyLCBSb3k8L2F1dGhvcj48L2F1dGhvcnM+PC9jb250cmlidXRv
cnM+PHRpdGxlcz48dGl0bGU+TGFuZHNjYXBlIGFuZCBtZW1vcnk8L3RpdGxlPjwvdGl0bGVzPjxk
YXRlcz48eWVhcj4xOTk1PC95ZWFyPjwvZGF0ZXM+PHVybHM+PC91cmxzPjwvcmVjb3JkPjwvQ2l0
ZT48Q2l0ZT48QXV0aG9yPkJlbmRlcjwvQXV0aG9yPjxZZWFyPjE5OTM8L1llYXI+PFJlY051bT4y
MzY3PC9SZWNOdW0+PHJlY29yZD48cmVjLW51bWJlcj4yMzY3PC9yZWMtbnVtYmVyPjxmb3JlaWdu
LWtleXM+PGtleSBhcHA9IkVOIiBkYi1pZD0iNTB3eGRwemQ5dmQ1cjdlOXQ1YjU5NWRqcmZwdHRy
eHc5YXZwIiB0aW1lc3RhbXA9IjE0NDEzMDEwNTQiPjIzNjc8L2tleT48L2ZvcmVpZ24ta2V5cz48
cmVmLXR5cGUgbmFtZT0iQm9vayI+NjwvcmVmLXR5cGU+PGNvbnRyaWJ1dG9ycz48YXV0aG9ycz48
YXV0aG9yPkJlbmRlciwgQmFyYmFyYTwvYXV0aG9yPjwvYXV0aG9ycz48L2NvbnRyaWJ1dG9ycz48
dGl0bGVzPjx0aXRsZT5MYW5kc2NhcGU6IHBvbGl0aWNzIGFuZCBwZXJzcGVjdGl2ZXM8L3RpdGxl
PjwvdGl0bGVzPjxkYXRlcz48eWVhcj4xOTkzPC95ZWFyPjwvZGF0ZXM+PHB1Ymxpc2hlcj5CZXJn
PC9wdWJsaXNoZXI+PGlzYm4+MDg1NDk2MzczMTwvaXNibj48dXJscz48L3VybHM+PC9yZWNvcmQ+
PC9DaXRlPjxDaXRlPjxBdXRob3I+TG93ZW50aGFsPC9BdXRob3I+PFllYXI+MTk3NTwvWWVhcj48
UmVjTnVtPjIzNjg8L1JlY051bT48cmVjb3JkPjxyZWMtbnVtYmVyPjIzNjg8L3JlYy1udW1iZXI+
PGZvcmVpZ24ta2V5cz48a2V5IGFwcD0iRU4iIGRiLWlkPSI1MHd4ZHB6ZDl2ZDVyN2U5dDViNTk1
ZGpyZnB0dHJ4dzlhdnAiIHRpbWVzdGFtcD0iMTQ0MTMwMTExNCI+MjM2ODwva2V5PjwvZm9yZWln
bi1rZXlzPjxyZWYtdHlwZSBuYW1lPSJKb3VybmFsIEFydGljbGUiPjE3PC9yZWYtdHlwZT48Y29u
dHJpYnV0b3JzPjxhdXRob3JzPjxhdXRob3I+TG93ZW50aGFsLCBEYXZpZDwvYXV0aG9yPjwvYXV0
aG9ycz48L2NvbnRyaWJ1dG9ycz48dGl0bGVzPjx0aXRsZT5QYXN0IHRpbWUsIHByZXNlbnQgcGxh
Y2U6IGxhbmRzY2FwZSBhbmQgbWVtb3J5PC90aXRsZT48c2Vjb25kYXJ5LXRpdGxlPkdlb2dyYXBo
aWNhbCBSZXZpZXc8L3NlY29uZGFyeS10aXRsZT48L3RpdGxlcz48cGVyaW9kaWNhbD48ZnVsbC10
aXRsZT5HZW9ncmFwaGljYWwgUmV2aWV3PC9mdWxsLXRpdGxlPjwvcGVyaW9kaWNhbD48cGFnZXM+
MS0zNjwvcGFnZXM+PGRhdGVzPjx5ZWFyPjE5NzU8L3llYXI+PC9kYXRlcz48aXNibj4wMDE2LTc0
Mjg8L2lzYm4+PHVybHM+PC91cmxzPjwvcmVjb3JkPjwvQ2l0ZT48L0VuZE5vdGU+AG==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PEVuZE5vdGU+PENpdGU+PEF1dGhvcj5Ed3llcjwvQXV0aG9yPjxZZWFyPjIwMDg8L1llYXI+PFJl
Y051bT4yMzY1PC9SZWNOdW0+PERpc3BsYXlUZXh0PihCZW5kZXIsIDE5OTM7IER3eWVyICZhbXA7
IEFsZGVybWFuLCAyMDA4YTsgTG93ZW50aGFsLCAxOTc1OyBTY2hhbWEgJmFtcDsgUG9ydGVyLCAx
OTk1KTwvRGlzcGxheVRleHQ+PHJlY29yZD48cmVjLW51bWJlcj4yMzY1PC9yZWMtbnVtYmVyPjxm
b3JlaWduLWtleXM+PGtleSBhcHA9IkVOIiBkYi1pZD0iNTB3eGRwemQ5dmQ1cjdlOXQ1YjU5NWRq
cmZwdHRyeHc5YXZwIiB0aW1lc3RhbXA9IjE0NDEzMDA4OTIiPjIzNjU8L2tleT48L2ZvcmVpZ24t
a2V5cz48cmVmLXR5cGUgbmFtZT0iQm9vayI+NjwvcmVmLXR5cGU+PGNvbnRyaWJ1dG9ycz48YXV0
aG9ycz48YXV0aG9yPkR3eWVyLCBPd2VuIEo8L2F1dGhvcj48YXV0aG9yPkFsZGVybWFuLCBEZXJl
ayBIPC9hdXRob3I+PC9hdXRob3JzPjwvY29udHJpYnV0b3JzPjx0aXRsZXM+PHRpdGxlPkNpdmls
IHJpZ2h0cyBtZW1vcmlhbHMgYW5kIHRoZSBnZW9ncmFwaHkgb2YgbWVtb3J5PC90aXRsZT48L3Rp
dGxlcz48ZGF0ZXM+PHllYXI+MjAwODwveWVhcj48L2RhdGVzPjxwdWJsaXNoZXI+VW5pdmVyc2l0
eSBvZiBHZW9yZ2lhIFByZXNzPC9wdWJsaXNoZXI+PGlzYm4+MTkzMDA2NjcxNjwvaXNibj48dXJs
cz48L3VybHM+PC9yZWNvcmQ+PC9DaXRlPjxDaXRlPjxBdXRob3I+U2NoYW1hPC9BdXRob3I+PFll
YXI+MTk5NTwvWWVhcj48UmVjTnVtPjIzNjY8L1JlY051bT48cmVjb3JkPjxyZWMtbnVtYmVyPjIz
NjY8L3JlYy1udW1iZXI+PGZvcmVpZ24ta2V5cz48a2V5IGFwcD0iRU4iIGRiLWlkPSI1MHd4ZHB6
ZDl2ZDVyN2U5dDViNTk1ZGpyZnB0dHJ4dzlhdnAiIHRpbWVzdGFtcD0iMTQ0MTMwMDk1OCI+MjM2
Njwva2V5PjwvZm9yZWlnbi1rZXlzPjxyZWYtdHlwZSBuYW1lPSJKb3VybmFsIEFydGljbGUiPjE3
PC9yZWYtdHlwZT48Y29udHJpYnV0b3JzPjxhdXRob3JzPjxhdXRob3I+U2NoYW1hLCBTaW1vbjwv
YXV0aG9yPjxhdXRob3I+UG9ydGVyLCBSb3k8L2F1dGhvcj48L2F1dGhvcnM+PC9jb250cmlidXRv
cnM+PHRpdGxlcz48dGl0bGU+TGFuZHNjYXBlIGFuZCBtZW1vcnk8L3RpdGxlPjwvdGl0bGVzPjxk
YXRlcz48eWVhcj4xOTk1PC95ZWFyPjwvZGF0ZXM+PHVybHM+PC91cmxzPjwvcmVjb3JkPjwvQ2l0
ZT48Q2l0ZT48QXV0aG9yPkJlbmRlcjwvQXV0aG9yPjxZZWFyPjE5OTM8L1llYXI+PFJlY051bT4y
MzY3PC9SZWNOdW0+PHJlY29yZD48cmVjLW51bWJlcj4yMzY3PC9yZWMtbnVtYmVyPjxmb3JlaWdu
LWtleXM+PGtleSBhcHA9IkVOIiBkYi1pZD0iNTB3eGRwemQ5dmQ1cjdlOXQ1YjU5NWRqcmZwdHRy
eHc5YXZwIiB0aW1lc3RhbXA9IjE0NDEzMDEwNTQiPjIzNjc8L2tleT48L2ZvcmVpZ24ta2V5cz48
cmVmLXR5cGUgbmFtZT0iQm9vayI+NjwvcmVmLXR5cGU+PGNvbnRyaWJ1dG9ycz48YXV0aG9ycz48
YXV0aG9yPkJlbmRlciwgQmFyYmFyYTwvYXV0aG9yPjwvYXV0aG9ycz48L2NvbnRyaWJ1dG9ycz48
dGl0bGVzPjx0aXRsZT5MYW5kc2NhcGU6IHBvbGl0aWNzIGFuZCBwZXJzcGVjdGl2ZXM8L3RpdGxl
PjwvdGl0bGVzPjxkYXRlcz48eWVhcj4xOTkzPC95ZWFyPjwvZGF0ZXM+PHB1Ymxpc2hlcj5CZXJn
PC9wdWJsaXNoZXI+PGlzYm4+MDg1NDk2MzczMTwvaXNibj48dXJscz48L3VybHM+PC9yZWNvcmQ+
PC9DaXRlPjxDaXRlPjxBdXRob3I+TG93ZW50aGFsPC9BdXRob3I+PFllYXI+MTk3NTwvWWVhcj48
UmVjTnVtPjIzNjg8L1JlY051bT48cmVjb3JkPjxyZWMtbnVtYmVyPjIzNjg8L3JlYy1udW1iZXI+
PGZvcmVpZ24ta2V5cz48a2V5IGFwcD0iRU4iIGRiLWlkPSI1MHd4ZHB6ZDl2ZDVyN2U5dDViNTk1
ZGpyZnB0dHJ4dzlhdnAiIHRpbWVzdGFtcD0iMTQ0MTMwMTExNCI+MjM2ODwva2V5PjwvZm9yZWln
bi1rZXlzPjxyZWYtdHlwZSBuYW1lPSJKb3VybmFsIEFydGljbGUiPjE3PC9yZWYtdHlwZT48Y29u
dHJpYnV0b3JzPjxhdXRob3JzPjxhdXRob3I+TG93ZW50aGFsLCBEYXZpZDwvYXV0aG9yPjwvYXV0
aG9ycz48L2NvbnRyaWJ1dG9ycz48dGl0bGVzPjx0aXRsZT5QYXN0IHRpbWUsIHByZXNlbnQgcGxh
Y2U6IGxhbmRzY2FwZSBhbmQgbWVtb3J5PC90aXRsZT48c2Vjb25kYXJ5LXRpdGxlPkdlb2dyYXBo
aWNhbCBSZXZpZXc8L3NlY29uZGFyeS10aXRsZT48L3RpdGxlcz48cGVyaW9kaWNhbD48ZnVsbC10
aXRsZT5HZW9ncmFwaGljYWwgUmV2aWV3PC9mdWxsLXRpdGxlPjwvcGVyaW9kaWNhbD48cGFnZXM+
MS0zNjwvcGFnZXM+PGRhdGVzPjx5ZWFyPjE5NzU8L3llYXI+PC9kYXRlcz48aXNibj4wMDE2LTc0
Mjg8L2lzYm4+PHVybHM+PC91cmxzPjwvcmVjb3JkPjwvQ2l0ZT48L0VuZE5vdGU+AG==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(Bender, 1993; Dwyer &amp; Alderman, 2008a; Lowenthal, 1975; Schama &amp; Porter, 1995)</w:t>
      </w:r>
      <w:r>
        <w:rPr>
          <w:rFonts w:ascii="Times New Roman" w:hAnsi="Times New Roman" w:cs="Times New Roman"/>
          <w:sz w:val="24"/>
        </w:rPr>
        <w:fldChar w:fldCharType="end"/>
      </w:r>
    </w:p>
    <w:p w14:paraId="3627E5FA" w14:textId="77777777" w:rsidR="00E47574" w:rsidRDefault="00E47574" w:rsidP="00E47574">
      <w:pPr>
        <w:spacing w:after="0" w:line="480" w:lineRule="auto"/>
        <w:ind w:firstLineChars="295" w:firstLine="708"/>
        <w:rPr>
          <w:rFonts w:ascii="Times New Roman" w:hAnsi="Times New Roman" w:cs="Times New Roman"/>
          <w:b/>
          <w:sz w:val="24"/>
        </w:rPr>
      </w:pPr>
      <w:r>
        <w:rPr>
          <w:rFonts w:ascii="Times New Roman" w:hAnsi="Times New Roman" w:cs="Times New Roman"/>
          <w:b/>
          <w:sz w:val="24"/>
        </w:rPr>
        <w:t xml:space="preserve">Part 3: What processes and agents are responsible for diffusing or spreading replicas of Seoul’s peace monument within Korea and across international borders into the US? In what ways have the peace monuments of comfort women influenced and contributed to the development of social networks between Korean and US activists? How have the social networks between the activists of the two countries worked to redefine and aid discourses about comfort women in the US? </w:t>
      </w:r>
      <w:r w:rsidR="00196662">
        <w:rPr>
          <w:rFonts w:ascii="Times New Roman" w:hAnsi="Times New Roman" w:cs="Times New Roman"/>
          <w:b/>
          <w:sz w:val="24"/>
        </w:rPr>
        <w:t>How do Korean-Americans use comfort women issues for ethnic empowerment and common identity</w:t>
      </w:r>
      <w:r>
        <w:rPr>
          <w:rFonts w:ascii="Times New Roman" w:hAnsi="Times New Roman" w:cs="Times New Roman"/>
          <w:b/>
          <w:sz w:val="24"/>
        </w:rPr>
        <w:t>?</w:t>
      </w:r>
    </w:p>
    <w:p w14:paraId="3627E5FB"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Interestingly, the statue of a comfort woman not has just been built in front of the Japanese embassy in Seoul but is also spreading and being replicated in other cities in Korea and the US. As a symbol of the agonies of comfort women and their protests against the Japanese government, the statue of a comfort woman has given many Koreans and US citizens a motive to think about the importance of the issue in the context of </w:t>
      </w:r>
      <w:r>
        <w:rPr>
          <w:rFonts w:ascii="Times New Roman" w:hAnsi="Times New Roman" w:cs="Times New Roman"/>
          <w:sz w:val="24"/>
        </w:rPr>
        <w:lastRenderedPageBreak/>
        <w:t xml:space="preserve">advancing human rights. In this respect, it is interesting to see that some US politicians have become aware of and interested in comfort women issues after they heard the story of Seoul’s peace monument in front of the Japanese embassy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&lt;EndNote&gt;&lt;Cite&gt;&lt;Author&gt;Ward&lt;/Author&gt;&lt;Year&gt;2015&lt;/Year&gt;&lt;RecNum&gt;2369&lt;/RecNum&gt;&lt;DisplayText&gt;(Sorrenti, 2015; Ward &amp;amp; Lay, 2015)&lt;/DisplayText&gt;&lt;record&gt;&lt;rec-number&gt;2369&lt;/rec-number&gt;&lt;foreign-keys&gt;&lt;key app="EN" db-id="50wxdpzd9vd5r7e9t5b595djrfpttrxw9avp" timestamp="1441355368"&gt;2369&lt;/key&gt;&lt;/foreign-keys&gt;&lt;ref-type name="Journal Article"&gt;17&lt;/ref-type&gt;&lt;contributors&gt;&lt;authors&gt;&lt;author&gt;Ward, Thomas J&lt;/author&gt;&lt;author&gt;Lay, William D&lt;/author&gt;&lt;/authors&gt;&lt;/contributors&gt;&lt;titles&gt;&lt;title&gt;Can a Park Statue Destabilize Northeast Asia’s Inter-State Relations?&lt;/title&gt;&lt;/titles&gt;&lt;dates&gt;&lt;year&gt;2015&lt;/year&gt;&lt;/dates&gt;&lt;urls&gt;&lt;/urls&gt;&lt;/record&gt;&lt;/Cite&gt;&lt;Cite&gt;&lt;Author&gt;Sorrenti&lt;/Author&gt;&lt;Year&gt;2015&lt;/Year&gt;&lt;RecNum&gt;2370&lt;/RecNum&gt;&lt;record&gt;&lt;rec-number&gt;2370&lt;/rec-number&gt;&lt;foreign-keys&gt;&lt;key app="EN" db-id="50wxdpzd9vd5r7e9t5b595djrfpttrxw9avp" timestamp="1441357388"&gt;2370&lt;/key&gt;&lt;/foreign-keys&gt;&lt;ref-type name="Journal Article"&gt;17&lt;/ref-type&gt;&lt;contributors&gt;&lt;authors&gt;&lt;author&gt;Sorrenti, Santa&lt;/author&gt;&lt;/authors&gt;&lt;/contributors&gt;&lt;titles&gt;&lt;title&gt;OUR ONLY VOICE: The Korean&amp;apos;Comfort Women&amp;apos;&amp;amp; Surviving the Noise of Nationalism&lt;/title&gt;&lt;/titles&gt;&lt;dates&gt;&lt;year&gt;2015&lt;/year&gt;&lt;/dates&gt;&lt;urls&gt;&lt;/urls&gt;&lt;/record&gt;&lt;/Cite&gt;&lt;/EndNote&gt;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(Sorrenti, 2015; Ward &amp; Lay, 2015)</w:t>
      </w:r>
      <w:r>
        <w:rPr>
          <w:rFonts w:ascii="Times New Roman" w:hAnsi="Times New Roman" w:cs="Times New Roman"/>
          <w:sz w:val="24"/>
        </w:rPr>
        <w:fldChar w:fldCharType="end"/>
      </w:r>
      <w:r>
        <w:rPr>
          <w:rFonts w:ascii="Times New Roman" w:hAnsi="Times New Roman" w:cs="Times New Roman"/>
          <w:sz w:val="24"/>
        </w:rPr>
        <w:t>.</w:t>
      </w:r>
      <w:r>
        <w:rPr>
          <w:rStyle w:val="a9"/>
          <w:rFonts w:ascii="Times New Roman" w:hAnsi="Times New Roman" w:cs="Times New Roman"/>
          <w:sz w:val="24"/>
        </w:rPr>
        <w:footnoteReference w:id="2"/>
      </w:r>
      <w:r>
        <w:rPr>
          <w:rFonts w:ascii="Times New Roman" w:hAnsi="Times New Roman" w:cs="Times New Roman"/>
          <w:sz w:val="24"/>
        </w:rPr>
        <w:t xml:space="preserve"> The US cities that host replicas of peace monuments or memorials to comfort women have large Korean communities, which have drawn local public attention to this history of trauma. The peace monument of Seoul has functioned as a catalyst for diffusing the awareness of comfort women throughout Korea and crossing over the borders to the US. Furthermore, through attempts to construct the replicas in US cities, social networks between Korean and US activists have begun to develop. These networks produce transnational social and commemorative movements and politics that have critical meaning and importance to the protests of comfort women. They give the comfort women campaign a symbolic and material power to draw massive media and public attention in international society. This transnational process of creating social networks around the public memory of comfort women will be examined through fieldwork in Korea and the US.</w:t>
      </w:r>
    </w:p>
    <w:p w14:paraId="3627E5FC" w14:textId="77777777" w:rsidR="00E47574" w:rsidRDefault="00E47574" w:rsidP="00E47574">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One reason that Korean immigrants and US citizens developed sympathies with comfort women and their social movements is that they felt affection, if not empathy, and a strong sense of justice in advancing the human rights of these victimized women. Actually, emotions of affection, sympathy, and empathy have strongly and positively functioned in social movements of marginalized groups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&lt;EndNote&gt;&lt;Cite&gt;&lt;Author&gt;Fridman&lt;/Author&gt;&lt;Year&gt;2006&lt;/Year&gt;&lt;RecNum&gt;2371&lt;/RecNum&gt;&lt;DisplayText&gt;(Bosco, 2007; Fridman, 2006)&lt;/DisplayText&gt;&lt;record&gt;&lt;rec-number&gt;2371&lt;/rec-number&gt;&lt;foreign-keys&gt;&lt;key app="EN" db-id="50wxdpzd9vd5r7e9t5b595djrfpttrxw9avp" timestamp="1441360128"&gt;2371&lt;/key&gt;&lt;/foreign-keys&gt;&lt;ref-type name="Journal Article"&gt;17&lt;/ref-type&gt;&lt;contributors&gt;&lt;authors&gt;&lt;author&gt;Fridman, Orli&lt;/author&gt;&lt;/authors&gt;&lt;/contributors&gt;&lt;titles&gt;&lt;title&gt;Alternative Voices in Public Urban Spaces: Serbia&amp;apos;s Women in Black&lt;/title&gt;&lt;secondary-title&gt;Ethnologia Balkanica&lt;/secondary-title&gt;&lt;/titles&gt;&lt;periodical&gt;&lt;full-title&gt;Ethnologia Balkanica&lt;/full-title&gt;&lt;/periodical&gt;&lt;volume&gt;10&lt;/volume&gt;&lt;dates&gt;&lt;year&gt;2006&lt;/year&gt;&lt;/dates&gt;&lt;urls&gt;&lt;/urls&gt;&lt;/record&gt;&lt;/Cite&gt;&lt;Cite&gt;&lt;Author&gt;Bosco&lt;/Author&gt;&lt;Year&gt;2007&lt;/Year&gt;&lt;RecNum&gt;2372&lt;/RecNum&gt;&lt;record&gt;&lt;rec-number&gt;2372&lt;/rec-number&gt;&lt;foreign-keys&gt;&lt;key app="EN" db-id="50wxdpzd9vd5r7e9t5b595djrfpttrxw9avp" timestamp="1441360161"&gt;2372&lt;/key&gt;&lt;/foreign-keys&gt;&lt;ref-type name="Journal Article"&gt;17&lt;/ref-type&gt;&lt;contributors&gt;&lt;authors&gt;&lt;author&gt;Bosco, Fernando J&lt;/author&gt;&lt;/authors&gt;&lt;/contributors&gt;&lt;titles&gt;&lt;title&gt;Emotions that build networks: Geographies of human rights movements in Argentina and beyond&lt;/title&gt;&lt;secondary-title&gt;Tijdschrift voor economische en sociale geografie&lt;/secondary-title&gt;&lt;/titles&gt;&lt;periodical&gt;&lt;full-title&gt;Tijdschrift voor economische en sociale geografie&lt;/full-title&gt;&lt;/periodical&gt;&lt;pages&gt;545-563&lt;/pages&gt;&lt;volume&gt;98&lt;/volume&gt;&lt;number&gt;5&lt;/number&gt;&lt;dates&gt;&lt;year&gt;2007&lt;/year&gt;&lt;/dates&gt;&lt;isbn&gt;1467-9663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(Bosco, 2007; Fridman, 2006)</w:t>
      </w:r>
      <w:r>
        <w:rPr>
          <w:rFonts w:ascii="Times New Roman" w:hAnsi="Times New Roman" w:cs="Times New Roman"/>
          <w:sz w:val="24"/>
        </w:rPr>
        <w:fldChar w:fldCharType="end"/>
      </w:r>
      <w:r>
        <w:rPr>
          <w:rFonts w:ascii="Times New Roman" w:hAnsi="Times New Roman" w:cs="Times New Roman"/>
          <w:sz w:val="24"/>
        </w:rPr>
        <w:t xml:space="preserve">. In </w:t>
      </w:r>
      <w:r>
        <w:rPr>
          <w:rFonts w:ascii="Times New Roman" w:hAnsi="Times New Roman" w:cs="Times New Roman"/>
          <w:sz w:val="24"/>
        </w:rPr>
        <w:lastRenderedPageBreak/>
        <w:t>this respect, there is a need to analyze how and why social networks between Korean and US activists have been developed in building peace monuments and helping advance the social movements of comfort women in the US. In analyzing this issue, additionally, we should also see if emotions of affection, sympathy, and empathy took any role in initializing social networks between Koreans and those in the US.</w:t>
      </w:r>
    </w:p>
    <w:p w14:paraId="3627E5FD" w14:textId="77777777" w:rsidR="00E47574" w:rsidRDefault="00E47574" w:rsidP="00625FF1">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As the social networks and the replicas of comfort women statues have developed in the US, there have been several disputes and conflicts between Korean and Japanese immigrant groups over the comfort women issue. When considering the power and impact of US public opinions and media in international society, it is understandable why the two immigrant groups struggle with each other in justifying their positions on comfort women in the US. Primarily, their struggles in US immigrant society can be extended into geopolitical power games in East Asia. Actually in Australia, even though there have been several attempts by Korean immigrants to construct a peace monument in the suburb of Sydney, the city council of </w:t>
      </w:r>
      <w:proofErr w:type="spellStart"/>
      <w:r>
        <w:rPr>
          <w:rFonts w:ascii="Times New Roman" w:hAnsi="Times New Roman" w:cs="Times New Roman"/>
          <w:sz w:val="24"/>
        </w:rPr>
        <w:t>Strathfield</w:t>
      </w:r>
      <w:proofErr w:type="spellEnd"/>
      <w:r>
        <w:rPr>
          <w:rFonts w:ascii="Times New Roman" w:hAnsi="Times New Roman" w:cs="Times New Roman"/>
          <w:sz w:val="24"/>
        </w:rPr>
        <w:t xml:space="preserve"> has rejected their proposal due to the lobbies and political actions of Japanese immigrants and politicians.</w:t>
      </w:r>
      <w:r>
        <w:rPr>
          <w:rStyle w:val="a9"/>
          <w:rFonts w:ascii="Times New Roman" w:hAnsi="Times New Roman" w:cs="Times New Roman"/>
          <w:sz w:val="24"/>
        </w:rPr>
        <w:footnoteReference w:id="3"/>
      </w:r>
      <w:r>
        <w:rPr>
          <w:rFonts w:ascii="Times New Roman" w:hAnsi="Times New Roman" w:cs="Times New Roman"/>
          <w:sz w:val="24"/>
        </w:rPr>
        <w:t xml:space="preserve"> Likewise, there is considerable pressure put on US politicians by Japanese immigrants and politicians. </w:t>
      </w:r>
      <w:r w:rsidR="00A42C7A">
        <w:rPr>
          <w:rFonts w:ascii="Times New Roman" w:hAnsi="Times New Roman" w:cs="Times New Roman"/>
          <w:sz w:val="24"/>
        </w:rPr>
        <w:t>In contrast, m</w:t>
      </w:r>
      <w:r>
        <w:rPr>
          <w:rFonts w:ascii="Times New Roman" w:hAnsi="Times New Roman" w:cs="Times New Roman"/>
          <w:sz w:val="24"/>
        </w:rPr>
        <w:t xml:space="preserve">any of these US politicians are interested in constructing comfort women statues in their local areas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&lt;EndNote&gt;&lt;Cite&gt;&lt;Author&gt;Ward&lt;/Author&gt;&lt;Year&gt;2015&lt;/Year&gt;&lt;RecNum&gt;2369&lt;/RecNum&gt;&lt;DisplayText&gt;(Ward &amp;amp; Lay, 2015)&lt;/DisplayText&gt;&lt;record&gt;&lt;rec-number&gt;2369&lt;/rec-number&gt;&lt;foreign-keys&gt;&lt;key app="EN" db-id="50wxdpzd9vd5r7e9t5b595djrfpttrxw9avp" timestamp="1441355368"&gt;2369&lt;/key&gt;&lt;/foreign-keys&gt;&lt;ref-type name="Journal Article"&gt;17&lt;/ref-type&gt;&lt;contributors&gt;&lt;authors&gt;&lt;author&gt;Ward, Thomas J&lt;/author&gt;&lt;author&gt;Lay, William D&lt;/author&gt;&lt;/authors&gt;&lt;/contributors&gt;&lt;titles&gt;&lt;title&gt;Can a Park Statue Destabilize Northeast Asia’s Inter-State Relations?&lt;/title&gt;&lt;/titles&gt;&lt;dates&gt;&lt;year&gt;2015&lt;/year&gt;&lt;/dates&gt;&lt;urls&gt;&lt;/urls&gt;&lt;/record&gt;&lt;/Cite&gt;&lt;/EndNote&gt;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(Ward &amp; Lay, 2015)</w:t>
      </w:r>
      <w:r>
        <w:rPr>
          <w:rFonts w:ascii="Times New Roman" w:hAnsi="Times New Roman" w:cs="Times New Roman"/>
          <w:sz w:val="24"/>
        </w:rPr>
        <w:fldChar w:fldCharType="end"/>
      </w:r>
      <w:r>
        <w:rPr>
          <w:rFonts w:ascii="Times New Roman" w:hAnsi="Times New Roman" w:cs="Times New Roman"/>
          <w:sz w:val="24"/>
        </w:rPr>
        <w:t xml:space="preserve">. Furthermore, as the landscapes of the comfort women statues are drawing upon the social networks and geopolitical conflicts </w:t>
      </w:r>
      <w:r>
        <w:rPr>
          <w:rFonts w:ascii="Times New Roman" w:hAnsi="Times New Roman" w:cs="Times New Roman"/>
          <w:sz w:val="24"/>
        </w:rPr>
        <w:lastRenderedPageBreak/>
        <w:t>among Korea, the US, and Japan, it is necessary to study how collaborations between Korean and US activists have been formed by building comfort women statues in the US and how struggles between Korean and Japanese immigrants have impacted the landscapes of the peace monuments and the public memory of comfort women trauma and abuse.</w:t>
      </w:r>
    </w:p>
    <w:p w14:paraId="3627E5FE" w14:textId="4F400C15" w:rsidR="002813D2" w:rsidRDefault="00625FF1" w:rsidP="00C5740A">
      <w:pPr>
        <w:spacing w:line="480" w:lineRule="auto"/>
        <w:ind w:firstLine="540"/>
        <w:rPr>
          <w:rFonts w:ascii="Times New Roman" w:hAnsi="Times New Roman" w:cs="Times New Roman"/>
          <w:sz w:val="24"/>
        </w:rPr>
      </w:pPr>
      <w:r>
        <w:rPr>
          <w:rFonts w:ascii="Times New Roman" w:hAnsi="Times New Roman" w:cs="Times New Roman"/>
          <w:sz w:val="24"/>
        </w:rPr>
        <w:t>Additionally,</w:t>
      </w:r>
      <w:r w:rsidR="00CD3631">
        <w:rPr>
          <w:rFonts w:ascii="Times New Roman" w:hAnsi="Times New Roman" w:cs="Times New Roman"/>
          <w:sz w:val="24"/>
        </w:rPr>
        <w:t xml:space="preserve"> </w:t>
      </w:r>
      <w:r>
        <w:rPr>
          <w:rFonts w:ascii="Times New Roman" w:hAnsi="Times New Roman" w:cs="Times New Roman"/>
          <w:sz w:val="24"/>
        </w:rPr>
        <w:t>the diffusion of comfort women statue</w:t>
      </w:r>
      <w:r w:rsidR="00CD3631">
        <w:rPr>
          <w:rFonts w:ascii="Times New Roman" w:hAnsi="Times New Roman" w:cs="Times New Roman"/>
          <w:sz w:val="24"/>
        </w:rPr>
        <w:t xml:space="preserve">s </w:t>
      </w:r>
      <w:r>
        <w:rPr>
          <w:rFonts w:ascii="Times New Roman" w:hAnsi="Times New Roman" w:cs="Times New Roman"/>
          <w:sz w:val="24"/>
        </w:rPr>
        <w:t xml:space="preserve">in the US also </w:t>
      </w:r>
      <w:r w:rsidR="00FE23C6">
        <w:rPr>
          <w:rFonts w:ascii="Times New Roman" w:hAnsi="Times New Roman" w:cs="Times New Roman"/>
          <w:sz w:val="24"/>
        </w:rPr>
        <w:t>have a lot of significant meanings</w:t>
      </w:r>
      <w:r>
        <w:rPr>
          <w:rFonts w:ascii="Times New Roman" w:hAnsi="Times New Roman" w:cs="Times New Roman"/>
          <w:sz w:val="24"/>
        </w:rPr>
        <w:t xml:space="preserve"> in </w:t>
      </w:r>
      <w:r w:rsidR="00B067B6">
        <w:rPr>
          <w:rFonts w:ascii="Times New Roman" w:hAnsi="Times New Roman" w:cs="Times New Roman"/>
          <w:sz w:val="24"/>
        </w:rPr>
        <w:t xml:space="preserve">solidifying </w:t>
      </w:r>
      <w:r w:rsidR="00A62076">
        <w:rPr>
          <w:rFonts w:ascii="Times New Roman" w:hAnsi="Times New Roman" w:cs="Times New Roman"/>
          <w:sz w:val="24"/>
        </w:rPr>
        <w:t xml:space="preserve">a dispersed ethnic identity of Korean-Americans. </w:t>
      </w:r>
      <w:r w:rsidR="00155D4B">
        <w:rPr>
          <w:rFonts w:ascii="Times New Roman" w:hAnsi="Times New Roman" w:cs="Times New Roman"/>
          <w:sz w:val="24"/>
        </w:rPr>
        <w:t>With regard to this</w:t>
      </w:r>
      <w:r w:rsidR="00E750BB">
        <w:rPr>
          <w:rFonts w:ascii="Times New Roman" w:hAnsi="Times New Roman" w:cs="Times New Roman"/>
          <w:sz w:val="24"/>
        </w:rPr>
        <w:t xml:space="preserve">, </w:t>
      </w:r>
      <w:r w:rsidR="00155D4B">
        <w:rPr>
          <w:rFonts w:ascii="Times New Roman" w:hAnsi="Times New Roman" w:cs="Times New Roman"/>
          <w:sz w:val="24"/>
        </w:rPr>
        <w:t xml:space="preserve">several sociologists and </w:t>
      </w:r>
      <w:r w:rsidR="00BE723F">
        <w:rPr>
          <w:rFonts w:ascii="Times New Roman" w:hAnsi="Times New Roman" w:cs="Times New Roman"/>
          <w:sz w:val="24"/>
        </w:rPr>
        <w:t xml:space="preserve">anthropologists </w:t>
      </w:r>
      <w:r w:rsidR="00155D4B">
        <w:rPr>
          <w:rFonts w:ascii="Times New Roman" w:hAnsi="Times New Roman" w:cs="Times New Roman"/>
          <w:sz w:val="24"/>
        </w:rPr>
        <w:fldChar w:fldCharType="begin">
          <w:fldData xml:space="preserve">PEVuZE5vdGU+PENpdGU+PEF1dGhvcj5DaGF2ZXo8L0F1dGhvcj48WWVhcj4xOTk5PC9ZZWFyPjxS
ZWNOdW0+MjQyODwvUmVjTnVtPjxEaXNwbGF5VGV4dD4oQ2hhdmV6ICZhbXA7IEd1aWRv4oCQRGlC
cml0bywgMTk5OTsgTmFnZWwsIDE5OTQ7IFNhbmRzdHJvbSwgMjAxMCk8L0Rpc3BsYXlUZXh0Pjxy
ZWNvcmQ+PHJlYy1udW1iZXI+MjQyODwvcmVjLW51bWJlcj48Zm9yZWlnbi1rZXlzPjxrZXkgYXBw
PSJFTiIgZGItaWQ9IjUwd3hkcHpkOXZkNXI3ZTl0NWI1OTVkanJmcHR0cnh3OWF2cCIgdGltZXN0
YW1wPSIxNDUyOTE5NDA0Ij4yNDI4PC9rZXk+PC9mb3JlaWduLWtleXM+PHJlZi10eXBlIG5hbWU9
IkpvdXJuYWwgQXJ0aWNsZSI+MTc8L3JlZi10eXBlPjxjb250cmlidXRvcnM+PGF1dGhvcnM+PGF1
dGhvcj5DaGF2ZXosIEFsaWNpYSBGZWRlbGluYTwvYXV0aG9yPjxhdXRob3I+R3VpZG/igJBEaUJy
aXRvLCBGbG9yZW5jZTwvYXV0aG9yPjwvYXV0aG9ycz48L2NvbnRyaWJ1dG9ycz48dGl0bGVzPjx0
aXRsZT5SYWNpYWwgYW5kIGV0aG5pYyBpZGVudGl0eSBhbmQgZGV2ZWxvcG1lbnQ8L3RpdGxlPjxz
ZWNvbmRhcnktdGl0bGU+TmV3IERpcmVjdGlvbnMgZm9yIEFkdWx0IGFuZCBDb250aW51aW5nIEVk
dWNhdGlvbjwvc2Vjb25kYXJ5LXRpdGxlPjwvdGl0bGVzPjxwZXJpb2RpY2FsPjxmdWxsLXRpdGxl
Pk5ldyBEaXJlY3Rpb25zIGZvciBBZHVsdCBhbmQgQ29udGludWluZyBFZHVjYXRpb248L2Z1bGwt
dGl0bGU+PC9wZXJpb2RpY2FsPjxwYWdlcz4zOS00NzwvcGFnZXM+PHZvbHVtZT4xOTk5PC92b2x1
bWU+PG51bWJlcj44NDwvbnVtYmVyPjxkYXRlcz48eWVhcj4xOTk5PC95ZWFyPjwvZGF0ZXM+PGlz
Ym4+MTUzNi0wNzE3PC9pc2JuPjx1cmxzPjwvdXJscz48L3JlY29yZD48L0NpdGU+PENpdGU+PEF1
dGhvcj5OYWdlbDwvQXV0aG9yPjxZZWFyPjE5OTQ8L1llYXI+PFJlY051bT4yNDI5PC9SZWNOdW0+
PHJlY29yZD48cmVjLW51bWJlcj4yNDI5PC9yZWMtbnVtYmVyPjxmb3JlaWduLWtleXM+PGtleSBh
cHA9IkVOIiBkYi1pZD0iNTB3eGRwemQ5dmQ1cjdlOXQ1YjU5NWRqcmZwdHRyeHc5YXZwIiB0aW1l
c3RhbXA9IjE0NTI5MTk0NjIiPjI0Mjk8L2tleT48L2ZvcmVpZ24ta2V5cz48cmVmLXR5cGUgbmFt
ZT0iSm91cm5hbCBBcnRpY2xlIj4xNzwvcmVmLXR5cGU+PGNvbnRyaWJ1dG9ycz48YXV0aG9ycz48
YXV0aG9yPk5hZ2VsLCBKb2FuZTwvYXV0aG9yPjwvYXV0aG9ycz48L2NvbnRyaWJ1dG9ycz48dGl0
bGVzPjx0aXRsZT5Db25zdHJ1Y3RpbmcgZXRobmljaXR5OiBDcmVhdGluZyBhbmQgcmVjcmVhdGlu
ZyBldGhuaWMgaWRlbnRpdHkgYW5kIGN1bHR1cmU8L3RpdGxlPjxzZWNvbmRhcnktdGl0bGU+U09D
SUFMIFBST0JMRU1TLU5FVyBZT1JLLTwvc2Vjb25kYXJ5LXRpdGxlPjwvdGl0bGVzPjxwZXJpb2Rp
Y2FsPjxmdWxsLXRpdGxlPlNPQ0lBTCBQUk9CTEVNUy1ORVcgWU9SSy08L2Z1bGwtdGl0bGU+PC9w
ZXJpb2RpY2FsPjxwYWdlcz4xNTItMTUyPC9wYWdlcz48dm9sdW1lPjQxPC92b2x1bWU+PGRhdGVz
Pjx5ZWFyPjE5OTQ8L3llYXI+PC9kYXRlcz48aXNibj4wMDM3LTc3OTE8L2lzYm4+PHVybHM+PC91
cmxzPjwvcmVjb3JkPjwvQ2l0ZT48Q2l0ZT48QXV0aG9yPlNhbmRzdHJvbTwvQXV0aG9yPjxZZWFy
PjIwMTA8L1llYXI+PFJlY051bT4yNDMwPC9SZWNOdW0+PHJlY29yZD48cmVjLW51bWJlcj4yNDMw
PC9yZWMtbnVtYmVyPjxmb3JlaWduLWtleXM+PGtleSBhcHA9IkVOIiBkYi1pZD0iNTB3eGRwemQ5
dmQ1cjdlOXQ1YjU5NWRqcmZwdHRyeHc5YXZwIiB0aW1lc3RhbXA9IjE0NTI5NzYyMzMiPjI0MzA8
L2tleT48L2ZvcmVpZ24ta2V5cz48cmVmLXR5cGUgbmFtZT0iSm91cm5hbCBBcnRpY2xlIj4xNzwv
cmVmLXR5cGU+PGNvbnRyaWJ1dG9ycz48YXV0aG9ycz48YXV0aG9yPlNhbmRzdHJvbSwgQWxhbiBS
PC9hdXRob3I+PC9hdXRob3JzPjwvY29udHJpYnV0b3JzPjx0aXRsZXM+PHRpdGxlPkNvcm4gaXMg
T3VyIEJsb29kOiBDdWx0dXJlIGFuZCBFdGhuaWMgSWRlbnRpdHkgaW4gYSBDb250ZW1wb3Jhcnkg
QXp0ZWMgSW5kaWFuIFZpbGxhZ2U8L3RpdGxlPjwvdGl0bGVzPjxkYXRlcz48eWVhcj4yMDEwPC95
ZWFyPjwvZGF0ZXM+PHVybHM+PC91cmxzPjwvcmVjb3JkPjwvQ2l0ZT48L0VuZE5vdGU+
</w:fldData>
        </w:fldChar>
      </w:r>
      <w:r w:rsidR="00622F70">
        <w:rPr>
          <w:rFonts w:ascii="Times New Roman" w:hAnsi="Times New Roman" w:cs="Times New Roman"/>
          <w:sz w:val="24"/>
        </w:rPr>
        <w:instrText xml:space="preserve"> ADDIN EN.CITE </w:instrText>
      </w:r>
      <w:r w:rsidR="00622F70">
        <w:rPr>
          <w:rFonts w:ascii="Times New Roman" w:hAnsi="Times New Roman" w:cs="Times New Roman"/>
          <w:sz w:val="24"/>
        </w:rPr>
        <w:fldChar w:fldCharType="begin">
          <w:fldData xml:space="preserve">PEVuZE5vdGU+PENpdGU+PEF1dGhvcj5DaGF2ZXo8L0F1dGhvcj48WWVhcj4xOTk5PC9ZZWFyPjxS
ZWNOdW0+MjQyODwvUmVjTnVtPjxEaXNwbGF5VGV4dD4oQ2hhdmV6ICZhbXA7IEd1aWRv4oCQRGlC
cml0bywgMTk5OTsgTmFnZWwsIDE5OTQ7IFNhbmRzdHJvbSwgMjAxMCk8L0Rpc3BsYXlUZXh0Pjxy
ZWNvcmQ+PHJlYy1udW1iZXI+MjQyODwvcmVjLW51bWJlcj48Zm9yZWlnbi1rZXlzPjxrZXkgYXBw
PSJFTiIgZGItaWQ9IjUwd3hkcHpkOXZkNXI3ZTl0NWI1OTVkanJmcHR0cnh3OWF2cCIgdGltZXN0
YW1wPSIxNDUyOTE5NDA0Ij4yNDI4PC9rZXk+PC9mb3JlaWduLWtleXM+PHJlZi10eXBlIG5hbWU9
IkpvdXJuYWwgQXJ0aWNsZSI+MTc8L3JlZi10eXBlPjxjb250cmlidXRvcnM+PGF1dGhvcnM+PGF1
dGhvcj5DaGF2ZXosIEFsaWNpYSBGZWRlbGluYTwvYXV0aG9yPjxhdXRob3I+R3VpZG/igJBEaUJy
aXRvLCBGbG9yZW5jZTwvYXV0aG9yPjwvYXV0aG9ycz48L2NvbnRyaWJ1dG9ycz48dGl0bGVzPjx0
aXRsZT5SYWNpYWwgYW5kIGV0aG5pYyBpZGVudGl0eSBhbmQgZGV2ZWxvcG1lbnQ8L3RpdGxlPjxz
ZWNvbmRhcnktdGl0bGU+TmV3IERpcmVjdGlvbnMgZm9yIEFkdWx0IGFuZCBDb250aW51aW5nIEVk
dWNhdGlvbjwvc2Vjb25kYXJ5LXRpdGxlPjwvdGl0bGVzPjxwZXJpb2RpY2FsPjxmdWxsLXRpdGxl
Pk5ldyBEaXJlY3Rpb25zIGZvciBBZHVsdCBhbmQgQ29udGludWluZyBFZHVjYXRpb248L2Z1bGwt
dGl0bGU+PC9wZXJpb2RpY2FsPjxwYWdlcz4zOS00NzwvcGFnZXM+PHZvbHVtZT4xOTk5PC92b2x1
bWU+PG51bWJlcj44NDwvbnVtYmVyPjxkYXRlcz48eWVhcj4xOTk5PC95ZWFyPjwvZGF0ZXM+PGlz
Ym4+MTUzNi0wNzE3PC9pc2JuPjx1cmxzPjwvdXJscz48L3JlY29yZD48L0NpdGU+PENpdGU+PEF1
dGhvcj5OYWdlbDwvQXV0aG9yPjxZZWFyPjE5OTQ8L1llYXI+PFJlY051bT4yNDI5PC9SZWNOdW0+
PHJlY29yZD48cmVjLW51bWJlcj4yNDI5PC9yZWMtbnVtYmVyPjxmb3JlaWduLWtleXM+PGtleSBh
cHA9IkVOIiBkYi1pZD0iNTB3eGRwemQ5dmQ1cjdlOXQ1YjU5NWRqcmZwdHRyeHc5YXZwIiB0aW1l
c3RhbXA9IjE0NTI5MTk0NjIiPjI0Mjk8L2tleT48L2ZvcmVpZ24ta2V5cz48cmVmLXR5cGUgbmFt
ZT0iSm91cm5hbCBBcnRpY2xlIj4xNzwvcmVmLXR5cGU+PGNvbnRyaWJ1dG9ycz48YXV0aG9ycz48
YXV0aG9yPk5hZ2VsLCBKb2FuZTwvYXV0aG9yPjwvYXV0aG9ycz48L2NvbnRyaWJ1dG9ycz48dGl0
bGVzPjx0aXRsZT5Db25zdHJ1Y3RpbmcgZXRobmljaXR5OiBDcmVhdGluZyBhbmQgcmVjcmVhdGlu
ZyBldGhuaWMgaWRlbnRpdHkgYW5kIGN1bHR1cmU8L3RpdGxlPjxzZWNvbmRhcnktdGl0bGU+U09D
SUFMIFBST0JMRU1TLU5FVyBZT1JLLTwvc2Vjb25kYXJ5LXRpdGxlPjwvdGl0bGVzPjxwZXJpb2Rp
Y2FsPjxmdWxsLXRpdGxlPlNPQ0lBTCBQUk9CTEVNUy1ORVcgWU9SSy08L2Z1bGwtdGl0bGU+PC9w
ZXJpb2RpY2FsPjxwYWdlcz4xNTItMTUyPC9wYWdlcz48dm9sdW1lPjQxPC92b2x1bWU+PGRhdGVz
Pjx5ZWFyPjE5OTQ8L3llYXI+PC9kYXRlcz48aXNibj4wMDM3LTc3OTE8L2lzYm4+PHVybHM+PC91
cmxzPjwvcmVjb3JkPjwvQ2l0ZT48Q2l0ZT48QXV0aG9yPlNhbmRzdHJvbTwvQXV0aG9yPjxZZWFy
PjIwMTA8L1llYXI+PFJlY051bT4yNDMwPC9SZWNOdW0+PHJlY29yZD48cmVjLW51bWJlcj4yNDMw
PC9yZWMtbnVtYmVyPjxmb3JlaWduLWtleXM+PGtleSBhcHA9IkVOIiBkYi1pZD0iNTB3eGRwemQ5
dmQ1cjdlOXQ1YjU5NWRqcmZwdHRyeHc5YXZwIiB0aW1lc3RhbXA9IjE0NTI5NzYyMzMiPjI0MzA8
L2tleT48L2ZvcmVpZ24ta2V5cz48cmVmLXR5cGUgbmFtZT0iSm91cm5hbCBBcnRpY2xlIj4xNzwv
cmVmLXR5cGU+PGNvbnRyaWJ1dG9ycz48YXV0aG9ycz48YXV0aG9yPlNhbmRzdHJvbSwgQWxhbiBS
PC9hdXRob3I+PC9hdXRob3JzPjwvY29udHJpYnV0b3JzPjx0aXRsZXM+PHRpdGxlPkNvcm4gaXMg
T3VyIEJsb29kOiBDdWx0dXJlIGFuZCBFdGhuaWMgSWRlbnRpdHkgaW4gYSBDb250ZW1wb3Jhcnkg
QXp0ZWMgSW5kaWFuIFZpbGxhZ2U8L3RpdGxlPjwvdGl0bGVzPjxkYXRlcz48eWVhcj4yMDEwPC95
ZWFyPjwvZGF0ZXM+PHVybHM+PC91cmxzPjwvcmVjb3JkPjwvQ2l0ZT48L0VuZE5vdGU+
</w:fldData>
        </w:fldChar>
      </w:r>
      <w:r w:rsidR="00622F70">
        <w:rPr>
          <w:rFonts w:ascii="Times New Roman" w:hAnsi="Times New Roman" w:cs="Times New Roman"/>
          <w:sz w:val="24"/>
        </w:rPr>
        <w:instrText xml:space="preserve"> ADDIN EN.CITE.DATA </w:instrText>
      </w:r>
      <w:r w:rsidR="00622F70">
        <w:rPr>
          <w:rFonts w:ascii="Times New Roman" w:hAnsi="Times New Roman" w:cs="Times New Roman"/>
          <w:sz w:val="24"/>
        </w:rPr>
      </w:r>
      <w:r w:rsidR="00622F70">
        <w:rPr>
          <w:rFonts w:ascii="Times New Roman" w:hAnsi="Times New Roman" w:cs="Times New Roman"/>
          <w:sz w:val="24"/>
        </w:rPr>
        <w:fldChar w:fldCharType="end"/>
      </w:r>
      <w:r w:rsidR="00155D4B">
        <w:rPr>
          <w:rFonts w:ascii="Times New Roman" w:hAnsi="Times New Roman" w:cs="Times New Roman"/>
          <w:sz w:val="24"/>
        </w:rPr>
      </w:r>
      <w:r w:rsidR="00155D4B">
        <w:rPr>
          <w:rFonts w:ascii="Times New Roman" w:hAnsi="Times New Roman" w:cs="Times New Roman"/>
          <w:sz w:val="24"/>
        </w:rPr>
        <w:fldChar w:fldCharType="separate"/>
      </w:r>
      <w:r w:rsidR="00622F70">
        <w:rPr>
          <w:rFonts w:ascii="Times New Roman" w:hAnsi="Times New Roman" w:cs="Times New Roman"/>
          <w:noProof/>
          <w:sz w:val="24"/>
        </w:rPr>
        <w:t>(Chavez &amp; Guido</w:t>
      </w:r>
      <w:r w:rsidR="00622F70">
        <w:rPr>
          <w:rFonts w:ascii="Cambria Math" w:hAnsi="Cambria Math" w:cs="Cambria Math"/>
          <w:noProof/>
          <w:sz w:val="24"/>
        </w:rPr>
        <w:t>‐</w:t>
      </w:r>
      <w:r w:rsidR="00622F70">
        <w:rPr>
          <w:rFonts w:ascii="Times New Roman" w:hAnsi="Times New Roman" w:cs="Times New Roman"/>
          <w:noProof/>
          <w:sz w:val="24"/>
        </w:rPr>
        <w:t>DiBrito, 1999; Nagel, 1994; Sandstrom, 2010)</w:t>
      </w:r>
      <w:r w:rsidR="00155D4B">
        <w:rPr>
          <w:rFonts w:ascii="Times New Roman" w:hAnsi="Times New Roman" w:cs="Times New Roman"/>
          <w:sz w:val="24"/>
        </w:rPr>
        <w:fldChar w:fldCharType="end"/>
      </w:r>
      <w:r w:rsidR="00225246">
        <w:rPr>
          <w:rFonts w:ascii="Times New Roman" w:hAnsi="Times New Roman" w:cs="Times New Roman"/>
          <w:sz w:val="24"/>
        </w:rPr>
        <w:t xml:space="preserve"> </w:t>
      </w:r>
      <w:r w:rsidR="00870086">
        <w:rPr>
          <w:rFonts w:ascii="Times New Roman" w:hAnsi="Times New Roman" w:cs="Times New Roman"/>
          <w:sz w:val="24"/>
        </w:rPr>
        <w:t>report</w:t>
      </w:r>
      <w:r w:rsidR="00D3034E">
        <w:rPr>
          <w:rFonts w:ascii="Times New Roman" w:hAnsi="Times New Roman" w:cs="Times New Roman"/>
          <w:sz w:val="24"/>
        </w:rPr>
        <w:t xml:space="preserve"> that common cultural heritages or memories are intensely used by ethnic groups </w:t>
      </w:r>
      <w:r w:rsidR="00870086">
        <w:rPr>
          <w:rFonts w:ascii="Times New Roman" w:hAnsi="Times New Roman" w:cs="Times New Roman"/>
          <w:sz w:val="24"/>
        </w:rPr>
        <w:t xml:space="preserve">and immigrants </w:t>
      </w:r>
      <w:r w:rsidR="00D3034E">
        <w:rPr>
          <w:rFonts w:ascii="Times New Roman" w:hAnsi="Times New Roman" w:cs="Times New Roman"/>
          <w:sz w:val="24"/>
        </w:rPr>
        <w:t xml:space="preserve">to protect and </w:t>
      </w:r>
      <w:r w:rsidR="00870086">
        <w:rPr>
          <w:rFonts w:ascii="Times New Roman" w:hAnsi="Times New Roman" w:cs="Times New Roman"/>
          <w:sz w:val="24"/>
        </w:rPr>
        <w:t xml:space="preserve">promote their own ethnicity. </w:t>
      </w:r>
      <w:r w:rsidR="005A1AAA">
        <w:rPr>
          <w:rFonts w:ascii="Times New Roman" w:hAnsi="Times New Roman" w:cs="Times New Roman"/>
          <w:sz w:val="24"/>
        </w:rPr>
        <w:t xml:space="preserve">Likewise, Korean-American activists in the US also have two objectives in constructing the replicas of comfort women statue and diffusing comfort women issues in the US. The primary goal in those movements is surely to </w:t>
      </w:r>
      <w:r w:rsidR="00CB085F">
        <w:rPr>
          <w:rFonts w:ascii="Times New Roman" w:hAnsi="Times New Roman" w:cs="Times New Roman"/>
          <w:sz w:val="24"/>
        </w:rPr>
        <w:t xml:space="preserve">assist comfort women and Korean civic activists in raising attentions of US citizens to the comfort women protest </w:t>
      </w:r>
      <w:r w:rsidR="00A63845">
        <w:rPr>
          <w:rFonts w:ascii="Times New Roman" w:hAnsi="Times New Roman" w:cs="Times New Roman"/>
          <w:sz w:val="24"/>
        </w:rPr>
        <w:t xml:space="preserve">and making an advance in comfort women’s human rights. In social movements of Korean-American activists, however, it also </w:t>
      </w:r>
      <w:r w:rsidR="00385CC1">
        <w:rPr>
          <w:rFonts w:ascii="Times New Roman" w:hAnsi="Times New Roman" w:cs="Times New Roman"/>
          <w:sz w:val="24"/>
        </w:rPr>
        <w:t xml:space="preserve">should </w:t>
      </w:r>
      <w:r w:rsidR="00A63845">
        <w:rPr>
          <w:rFonts w:ascii="Times New Roman" w:hAnsi="Times New Roman" w:cs="Times New Roman"/>
          <w:sz w:val="24"/>
        </w:rPr>
        <w:t xml:space="preserve">not be ignored to see their initial motive </w:t>
      </w:r>
      <w:r w:rsidR="00385CC1">
        <w:rPr>
          <w:rFonts w:ascii="Times New Roman" w:hAnsi="Times New Roman" w:cs="Times New Roman"/>
          <w:sz w:val="24"/>
        </w:rPr>
        <w:t xml:space="preserve">which was to raise interests of Korean-Americans in common issues and civic empowerment of Korean ethnic group in US society. With regard to this, </w:t>
      </w:r>
      <w:r w:rsidR="0038523A">
        <w:rPr>
          <w:rFonts w:ascii="Times New Roman" w:hAnsi="Times New Roman" w:cs="Times New Roman"/>
          <w:sz w:val="24"/>
        </w:rPr>
        <w:t xml:space="preserve">theories and concepts of ethnicity and ethnic identity also will be discussed for </w:t>
      </w:r>
      <w:r w:rsidR="004F027C">
        <w:rPr>
          <w:rFonts w:ascii="Times New Roman" w:hAnsi="Times New Roman" w:cs="Times New Roman"/>
          <w:sz w:val="24"/>
        </w:rPr>
        <w:t>explaining the case of comfort women statues in the US.</w:t>
      </w:r>
      <w:r w:rsidR="002813D2">
        <w:rPr>
          <w:rFonts w:ascii="Times New Roman" w:hAnsi="Times New Roman" w:cs="Times New Roman"/>
          <w:sz w:val="24"/>
        </w:rPr>
        <w:br w:type="page"/>
      </w:r>
    </w:p>
    <w:p w14:paraId="3627E5FF" w14:textId="77777777" w:rsidR="00C5740A" w:rsidRPr="00C5740A" w:rsidRDefault="00C5740A" w:rsidP="00C5740A">
      <w:pPr>
        <w:pStyle w:val="a3"/>
        <w:numPr>
          <w:ilvl w:val="0"/>
          <w:numId w:val="8"/>
        </w:numPr>
        <w:spacing w:line="480" w:lineRule="auto"/>
        <w:ind w:left="360"/>
        <w:rPr>
          <w:rFonts w:ascii="Times New Roman" w:hAnsi="Times New Roman" w:cs="Times New Roman"/>
          <w:b/>
          <w:sz w:val="24"/>
        </w:rPr>
      </w:pPr>
      <w:r>
        <w:rPr>
          <w:rFonts w:ascii="Times New Roman" w:hAnsi="Times New Roman" w:cs="Times New Roman"/>
          <w:b/>
          <w:sz w:val="24"/>
        </w:rPr>
        <w:lastRenderedPageBreak/>
        <w:t>Expected Outcomes</w:t>
      </w:r>
    </w:p>
    <w:p w14:paraId="3627E600"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Former comfort women had been trapped in a social structure that forced them to be sexually abused during WWII and to hide their traumatic past. This same structure had limited their desire to advocate for human rights before the 1990s. During Japanese colonialism, many Korean females had experienced intersectional vulnerability that had negative impacts on their human rights. Conventionally, Korean females were not given appropriate opportunities for higher education in pre-modern society. Specifically, in the case of lower social classes, females tended to be isolated in household work, which posed obstacles to them developing the social engagement and welfare of women. Females who were uneducated and economically poor consequently had been exposed to many types of exploitation and harassment from upper social classes. In addition to these conditions, women of colonized territories such as Korea were not guaranteed any social safety networks. Eventually, all these intersectional conditions of Korean females resulted in trafficking of sexual slavery. This inhumane practice conducted by the Japanese government and army was primarily targeted at young, unmarried, poor, and uneducated females in East and Southeast Asia. As Japan had become more involved in the Pacific War, the Japanese government and army searched desperately for more sex slaves, and as a result, the number of victimized females reached more than 200,000.</w:t>
      </w:r>
    </w:p>
    <w:p w14:paraId="3627E601"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Although comfort women were emancipated from military brothels as Japan finally announced its surrender, their suffering still continued because Koreans and the governments of Korea and Japan had paid little attention to addressing the damaged human rights of comfort women and reparations for the victimized women. As noted </w:t>
      </w:r>
      <w:r>
        <w:rPr>
          <w:rFonts w:ascii="Times New Roman" w:hAnsi="Times New Roman" w:cs="Times New Roman"/>
          <w:sz w:val="24"/>
        </w:rPr>
        <w:lastRenderedPageBreak/>
        <w:t>earlier, masculine culture of Korean society had not tolerated former comfort women publicizing their experiences of sexual slavery to the public and conducting social movements against the Japanese government. Even though there were Korean victims of the Japanese colonial rule from various social classes and genders, Korean society paid most attention to males and elite groups who fought for the independence of Korea. Additionally, Japanese society also tends to focus on victims from Western countries.</w:t>
      </w:r>
      <w:r>
        <w:rPr>
          <w:rStyle w:val="a9"/>
          <w:rFonts w:ascii="Times New Roman" w:hAnsi="Times New Roman" w:cs="Times New Roman"/>
          <w:sz w:val="24"/>
        </w:rPr>
        <w:footnoteReference w:id="4"/>
      </w:r>
      <w:r>
        <w:rPr>
          <w:rFonts w:ascii="Times New Roman" w:hAnsi="Times New Roman" w:cs="Times New Roman"/>
          <w:sz w:val="24"/>
        </w:rPr>
        <w:t xml:space="preserve"> In these cases, we can see that there have been disparities among races, social classes and genders when considering victims of colonialism in post-colonial era. Consequently, the intersectional status of comfort women as Koreans, females, and lower social classes forced them to be silent and oppressed them for several decades after the independence of Korea. </w:t>
      </w:r>
    </w:p>
    <w:p w14:paraId="3627E602"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With regard to marginalization of comfort women, intersectionality is the key concept to analyze their experiences of sexual slavery and understand how intersectional vulnerability of comfort women prevented them from publicizing their tragic past and protesting against the Japanese government. By interviewing former comfort women about the trafficking of sexual exploitation and obstacles to their protests, this study expects to uncover reasons for their marginalization, both in feminism and Korean society. In doing so, we can achieve initial understandings of comfort women’s motivation to publicize the experiences of sexual slavery and protest against the Japanese government. This work will also help analyze how identities of comfort women have </w:t>
      </w:r>
      <w:r>
        <w:rPr>
          <w:rFonts w:ascii="Times New Roman" w:hAnsi="Times New Roman" w:cs="Times New Roman"/>
          <w:sz w:val="24"/>
        </w:rPr>
        <w:lastRenderedPageBreak/>
        <w:t>affected the commemorative rallies and social movements against the Japanese government.</w:t>
      </w:r>
    </w:p>
    <w:p w14:paraId="3627E603"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As former comfort women collaborated with civic activists in protesting against the Japanese government, they strategically chose a space for conducting their rallies. Although comfort women attempted to sue Japanese army in both Japanese and international courts, they failed to draw apologies and reparations from Japan. This dissertation expects to show that comfort women, as marginalized females, faced their limitations in conducting protests with official and systematical means. For this reason, they had to find alternative ways to raise interests in comfort women issue and to protest against the Japanese government. As a result, they decided to gather and protest in front of the Japanese embassy in Seoul every Wednesday since 1992. As comfort women and civic activists held the 1000</w:t>
      </w:r>
      <w:r>
        <w:rPr>
          <w:rFonts w:ascii="Times New Roman" w:hAnsi="Times New Roman" w:cs="Times New Roman"/>
          <w:sz w:val="24"/>
          <w:vertAlign w:val="superscript"/>
        </w:rPr>
        <w:t>th</w:t>
      </w:r>
      <w:r>
        <w:rPr>
          <w:rFonts w:ascii="Times New Roman" w:hAnsi="Times New Roman" w:cs="Times New Roman"/>
          <w:sz w:val="24"/>
        </w:rPr>
        <w:t xml:space="preserve"> rally on December 14, 2011, they constructed a statue of a young girl, wearing a Korean traditional costume, staring at the Japanese embassy building. With this statue, comfort women and supporting civic activists could strengthen their impact on political debates about the history of Japanese sexual slavery and enable the public to visualize the memories of comfort women. Furthermore, replicas of the statue have diffused in US cities where Korean communities have been formed. </w:t>
      </w:r>
    </w:p>
    <w:p w14:paraId="3627E604"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the perspective of ‘memory-work’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&lt;EndNote&gt;&lt;Cite&gt;&lt;Author&gt;Till&lt;/Author&gt;&lt;Year&gt;2012&lt;/Year&gt;&lt;RecNum&gt;2380&lt;/RecNum&gt;&lt;DisplayText&gt;(Till, 2012)&lt;/DisplayText&gt;&lt;record&gt;&lt;rec-number&gt;2380&lt;/rec-number&gt;&lt;foreign-keys&gt;&lt;key app="EN" db-id="50wxdpzd9vd5r7e9t5b595djrfpttrxw9avp" timestamp="1442538299"&gt;2380&lt;/key&gt;&lt;/foreign-keys&gt;&lt;ref-type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2012)</w:t>
      </w:r>
      <w:r>
        <w:rPr>
          <w:rFonts w:ascii="Times New Roman" w:hAnsi="Times New Roman" w:cs="Times New Roman"/>
          <w:sz w:val="24"/>
        </w:rPr>
        <w:fldChar w:fldCharType="end"/>
      </w:r>
      <w:r>
        <w:rPr>
          <w:rFonts w:ascii="Times New Roman" w:hAnsi="Times New Roman" w:cs="Times New Roman"/>
          <w:sz w:val="24"/>
        </w:rPr>
        <w:t xml:space="preserve">, the space in front of the Japanese embassy can haunt the memories of comfort women because it contains the symbolically-constructed and contested nature of diplomatic relationship between Korea and Japan. For this reason, the wounded memories of comfort women can optimally be projected onto the space around the Japanese embassy. In this respect, commemorative campaigns of comfort women conducted in front of the Japanese embassy continuously </w:t>
      </w:r>
      <w:r>
        <w:rPr>
          <w:rFonts w:ascii="Times New Roman" w:hAnsi="Times New Roman" w:cs="Times New Roman"/>
          <w:sz w:val="24"/>
        </w:rPr>
        <w:lastRenderedPageBreak/>
        <w:t xml:space="preserve">remind the public of tragic memories of sexual slavery and need for Korean and Japanese societies to take responsibility for the trauma and human rights of comfort women. Especially, with the statue of a young girl, the memories of comfort women can be transformed into materialized and visualized memories shared by the public. </w:t>
      </w:r>
    </w:p>
    <w:p w14:paraId="3627E605" w14:textId="67CC8BB5"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This dissertation expects to consider what implications and meanings the demonstrations of comfort women have in memory-work and spatial politics. As living spaces, cities are always transformed and changed according to histories of groups and experiences of individuals. In these landscape alterations, ‘wounds’ of social groups or individuals are carved and materialized in urban spaces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&lt;EndNote&gt;&lt;Cite&gt;&lt;Author&gt;Till&lt;/Author&gt;&lt;Year&gt;2012&lt;/Year&gt;&lt;RecNum&gt;2380&lt;/RecNum&gt;&lt;Pages&gt;6&lt;/Pages&gt;&lt;DisplayText&gt;(Till, 2012, p. 6)&lt;/DisplayText&gt;&lt;record&gt;&lt;rec-number&gt;2380&lt;/rec-number&gt;&lt;foreign-keys&gt;&lt;key app="EN" db-id="50wxdpzd9vd5r7e9t5b595djrfpttrxw9avp" timestamp="1442538299"&gt;2380&lt;/key&gt;&lt;/foreign-keys&gt;&lt;ref-type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2012, p. 6)</w:t>
      </w:r>
      <w:r>
        <w:rPr>
          <w:rFonts w:ascii="Times New Roman" w:hAnsi="Times New Roman" w:cs="Times New Roman"/>
          <w:sz w:val="24"/>
        </w:rPr>
        <w:fldChar w:fldCharType="end"/>
      </w:r>
      <w:r>
        <w:rPr>
          <w:rFonts w:ascii="Times New Roman" w:hAnsi="Times New Roman" w:cs="Times New Roman"/>
          <w:sz w:val="24"/>
        </w:rPr>
        <w:t xml:space="preserve">. However, those wounds can be read and interpreted differently by various social groups and individuals. Sometimes, those different views on materialized wounds can be contentious and led into politics of memory. Because of imbalanced power relationships among social classes, however, specific discourses of privileged groups are socially accepted and regarded as authoritative. In order to cope with those repressive and coercive discourses, subordinated social groups make efforts to visualize and materialize their own interpretations and memories in urban landscapes. To borrow Foucault’s words </w:t>
      </w:r>
      <w:r>
        <w:rPr>
          <w:rFonts w:ascii="Times New Roman" w:hAnsi="Times New Roman" w:cs="Times New Roman"/>
          <w:sz w:val="24"/>
        </w:rPr>
        <w:fldChar w:fldCharType="begin"/>
      </w:r>
      <w:r w:rsidR="000249BA">
        <w:rPr>
          <w:rFonts w:ascii="Times New Roman" w:hAnsi="Times New Roman" w:cs="Times New Roman"/>
          <w:sz w:val="24"/>
        </w:rPr>
        <w:instrText xml:space="preserve"> ADDIN EN.CITE &lt;EndNote&gt;&lt;Cite&gt;&lt;Author&gt;Foucault&lt;/Author&gt;&lt;Year&gt;1980&lt;/Year&gt;&lt;RecNum&gt;125&lt;/RecNum&gt;&lt;DisplayText&gt;(Foucault, 1980b)&lt;/DisplayText&gt;&lt;record&gt;&lt;rec-number&gt;125&lt;/rec-number&gt;&lt;foreign-keys&gt;&lt;key app="EN" db-id="eedx0ttd0rfdemesdpw5zvfmt2v5v0v5df0p" timestamp="1454627161"&gt;125&lt;/key&gt;&lt;/foreign-keys&gt;&lt;ref-type name="Book"&gt;6&lt;/ref-type&gt;&lt;contributors&gt;&lt;authors&gt;&lt;author&gt;Foucault, Michel&lt;/author&gt;&lt;/authors&gt;&lt;/contributors&gt;&lt;titles&gt;&lt;title&gt;Power/knowledge: Selected interviews and other writings, 1972-1977&lt;/title&gt;&lt;/titles&gt;&lt;dates&gt;&lt;year&gt;1980&lt;/year&gt;&lt;/dates&gt;&lt;publisher&gt;Pantheon&lt;/publisher&gt;&lt;isbn&gt;039473954X&lt;/isbn&gt;&lt;urls&gt;&lt;/urls&gt;&lt;/record&gt;&lt;/Cite&gt;&lt;/EndNote&gt;</w:instrText>
      </w:r>
      <w:r>
        <w:rPr>
          <w:rFonts w:ascii="Times New Roman" w:hAnsi="Times New Roman" w:cs="Times New Roman"/>
          <w:sz w:val="24"/>
        </w:rPr>
        <w:fldChar w:fldCharType="separate"/>
      </w:r>
      <w:r w:rsidR="00AC36BF">
        <w:rPr>
          <w:rFonts w:ascii="Times New Roman" w:hAnsi="Times New Roman" w:cs="Times New Roman"/>
          <w:noProof/>
          <w:sz w:val="24"/>
        </w:rPr>
        <w:t>(Foucault, 1980b)</w:t>
      </w:r>
      <w:r>
        <w:rPr>
          <w:rFonts w:ascii="Times New Roman" w:hAnsi="Times New Roman" w:cs="Times New Roman"/>
          <w:sz w:val="24"/>
        </w:rPr>
        <w:fldChar w:fldCharType="end"/>
      </w:r>
      <w:r>
        <w:rPr>
          <w:rFonts w:ascii="Times New Roman" w:hAnsi="Times New Roman" w:cs="Times New Roman"/>
          <w:sz w:val="24"/>
        </w:rPr>
        <w:t xml:space="preserve">, “counter-memory” works as a tool of marginalized groups for protesting against pervasive and authoritative discourses of ruling class. In doing so, marginalized and excluded people can provide rationales for their arguments and remind the public of the marginalized human rights and responsibilities for social care. However, as subordinated groups do not have appropriate power and means to represent their counter-memory in urban space, they tend to rely on multi-sensual representations of their memories rather than text-based and scientific representations which is based upon knowledge production </w:t>
      </w:r>
      <w:r>
        <w:rPr>
          <w:rFonts w:ascii="Times New Roman" w:hAnsi="Times New Roman" w:cs="Times New Roman"/>
          <w:sz w:val="24"/>
        </w:rPr>
        <w:lastRenderedPageBreak/>
        <w:t xml:space="preserve">system of elite groups </w:t>
      </w:r>
      <w:r>
        <w:rPr>
          <w:rFonts w:ascii="Times New Roman" w:hAnsi="Times New Roman" w:cs="Times New Roman"/>
          <w:sz w:val="24"/>
        </w:rPr>
        <w:fldChar w:fldCharType="begin"/>
      </w:r>
      <w:r w:rsidR="000A48CF">
        <w:rPr>
          <w:rFonts w:ascii="Times New Roman" w:hAnsi="Times New Roman" w:cs="Times New Roman"/>
          <w:sz w:val="24"/>
        </w:rPr>
        <w:instrText xml:space="preserve"> ADDIN EN.CITE &lt;EndNote&gt;&lt;Cite&gt;&lt;Author&gt;Lefebvre&lt;/Author&gt;&lt;Year&gt;1991&lt;/Year&gt;&lt;RecNum&gt;2382&lt;/RecNum&gt;&lt;DisplayText&gt;(Lefebvre, 1991b)&lt;/DisplayText&gt;&lt;record&gt;&lt;rec-number&gt;2382&lt;/rec-number&gt;&lt;foreign-keys&gt;&lt;key app="EN" db-id="50wxdpzd9vd5r7e9t5b595djrfpttrxw9avp" timestamp="1442560956"&gt;2382&lt;/key&gt;&lt;/foreign-keys&gt;&lt;ref-type name="Book"&gt;6&lt;/ref-type&gt;&lt;contributors&gt;&lt;authors&gt;&lt;author&gt;Lefebvre, Henri&lt;/author&gt;&lt;/authors&gt;&lt;/contributors&gt;&lt;titles&gt;&lt;title&gt;The production of space&lt;/title&gt;&lt;/titles&gt;&lt;volume&gt;142&lt;/volume&gt;&lt;dates&gt;&lt;year&gt;1991&lt;/year&gt;&lt;/dates&gt;&lt;publisher&gt;Oxford Blackwell&lt;/publisher&gt;&lt;urls&gt;&lt;/urls&gt;&lt;/record&gt;&lt;/Cite&gt;&lt;/EndNote&gt;</w:instrText>
      </w:r>
      <w:r>
        <w:rPr>
          <w:rFonts w:ascii="Times New Roman" w:hAnsi="Times New Roman" w:cs="Times New Roman"/>
          <w:sz w:val="24"/>
        </w:rPr>
        <w:fldChar w:fldCharType="separate"/>
      </w:r>
      <w:r w:rsidR="000A48CF">
        <w:rPr>
          <w:rFonts w:ascii="Times New Roman" w:hAnsi="Times New Roman" w:cs="Times New Roman"/>
          <w:noProof/>
          <w:sz w:val="24"/>
        </w:rPr>
        <w:t>(Lefebvre, 1991b)</w:t>
      </w:r>
      <w:r>
        <w:rPr>
          <w:rFonts w:ascii="Times New Roman" w:hAnsi="Times New Roman" w:cs="Times New Roman"/>
          <w:sz w:val="24"/>
        </w:rPr>
        <w:fldChar w:fldCharType="end"/>
      </w:r>
      <w:r>
        <w:rPr>
          <w:rFonts w:ascii="Times New Roman" w:hAnsi="Times New Roman" w:cs="Times New Roman"/>
          <w:sz w:val="24"/>
        </w:rPr>
        <w:t xml:space="preserve">. Because of this reason, artistic works take the key role in materializing and representing memories of the marginalized social groups instead of linguistic and textual representations of ruling class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&lt;EndNote&gt;&lt;Cite&gt;&lt;Author&gt;Till&lt;/Author&gt;&lt;Year&gt;2008&lt;/Year&gt;&lt;RecNum&gt;2383&lt;/RecNum&gt;&lt;DisplayText&gt;(Till, 2008)&lt;/DisplayText&gt;&lt;record&gt;&lt;rec-number&gt;2383&lt;/rec-number&gt;&lt;foreign-keys&gt;&lt;key app="EN" db-id="50wxdpzd9vd5r7e9t5b595djrfpttrxw9avp" timestamp="1442738734"&gt;2383&lt;/key&gt;&lt;/foreign-keys&gt;&lt;ref-type name="Journal Article"&gt;17&lt;/ref-type&gt;&lt;contributors&gt;&lt;authors&gt;&lt;author&gt;Till, Karen E&lt;/author&gt;&lt;/authors&gt;&lt;/contributors&gt;&lt;titles&gt;&lt;title&gt;Artistic and activist memory-work: Approaching place-based practice&lt;/title&gt;&lt;secondary-title&gt;Memory Studies&lt;/secondary-title&gt;&lt;/titles&gt;&lt;periodical&gt;&lt;full-title&gt;Memory Studies&lt;/full-title&gt;&lt;/periodical&gt;&lt;pages&gt;99-113&lt;/pages&gt;&lt;volume&gt;1&lt;/volume&gt;&lt;number&gt;1&lt;/number&gt;&lt;dates&gt;&lt;year&gt;2008&lt;/year&gt;&lt;/dates&gt;&lt;isbn&gt;1750-6980&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2008)</w:t>
      </w:r>
      <w:r>
        <w:rPr>
          <w:rFonts w:ascii="Times New Roman" w:hAnsi="Times New Roman" w:cs="Times New Roman"/>
          <w:sz w:val="24"/>
        </w:rPr>
        <w:fldChar w:fldCharType="end"/>
      </w:r>
      <w:r>
        <w:rPr>
          <w:rFonts w:ascii="Times New Roman" w:hAnsi="Times New Roman" w:cs="Times New Roman"/>
          <w:sz w:val="24"/>
        </w:rPr>
        <w:t xml:space="preserve">. By doing performances or installing artistic works in space, people can use their own bodies to maximize visual, sonic, and tactile effects in producing discourses of the marginalized groups and memorializing their experiences that are ignored by the mainstream of society. </w:t>
      </w:r>
    </w:p>
    <w:p w14:paraId="3627E606"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comfort women’s demonstrations, we can see and understand how former comfort women and civic activists protest against the Japanese government by appropriating the space in front of the Japanese embassy. As the space around the Japanese embassy haunts the controversial relationships between Korea and Japan and the history of Japanese colonialism, it can be the optimized place to memorialize the tragic history of sexual slavery and draw the public attentions to inhumane treatments of the Japanese government for former comfort women. By using their own bodies and showing up in front of the Japanese embassy, former comfort women could find alternative ways to raise the public attentions to the comfort women issue other than formal discourse production systems that are possessed by upper social class. Furthermore, the marginalized and ignored memories of comfort women could be materialized and visualized through the construction of the statue of comfort women in front of the Japanese embassy. This dissertation expects to show us how “artistic and activist memory-work” of the marginalized groups can be realized in space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&lt;EndNote&gt;&lt;Cite&gt;&lt;Author&gt;Till&lt;/Author&gt;&lt;Year&gt;2008&lt;/Year&gt;&lt;RecNum&gt;2384&lt;/RecNum&gt;&lt;DisplayText&gt;(Till, 2008)&lt;/DisplayText&gt;&lt;record&gt;&lt;rec-number&gt;2384&lt;/rec-number&gt;&lt;foreign-keys&gt;&lt;key app="EN" db-id="50wxdpzd9vd5r7e9t5b595djrfpttrxw9avp" timestamp="1442745421"&gt;2384&lt;/key&gt;&lt;/foreign-keys&gt;&lt;ref-type name="Journal Article"&gt;17&lt;/ref-type&gt;&lt;contributors&gt;&lt;authors&gt;&lt;author&gt;Till, Karen E&lt;/author&gt;&lt;/authors&gt;&lt;/contributors&gt;&lt;titles&gt;&lt;title&gt;Artistic and activist memory-work: Approaching place-based practice&lt;/title&gt;&lt;secondary-title&gt;Memory Studies&lt;/secondary-title&gt;&lt;/titles&gt;&lt;periodical&gt;&lt;full-title&gt;Memory Studies&lt;/full-title&gt;&lt;/periodical&gt;&lt;pages&gt;99-113&lt;/pages&gt;&lt;volume&gt;1&lt;/volume&gt;&lt;number&gt;1&lt;/number&gt;&lt;dates&gt;&lt;year&gt;2008&lt;/year&gt;&lt;/dates&gt;&lt;isbn&gt;1750-6980&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2008)</w:t>
      </w:r>
      <w:r>
        <w:rPr>
          <w:rFonts w:ascii="Times New Roman" w:hAnsi="Times New Roman" w:cs="Times New Roman"/>
          <w:sz w:val="24"/>
        </w:rPr>
        <w:fldChar w:fldCharType="end"/>
      </w:r>
      <w:r>
        <w:rPr>
          <w:rFonts w:ascii="Times New Roman" w:hAnsi="Times New Roman" w:cs="Times New Roman"/>
          <w:sz w:val="24"/>
        </w:rPr>
        <w:t xml:space="preserve"> and how memory-work provides us “a moral and ethical set of obligations” to care both the past and the present of the forgotten human rights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&lt;EndNote&gt;&lt;Cite&gt;&lt;Author&gt;Till&lt;/Author&gt;&lt;Year&gt;2012&lt;/Year&gt;&lt;RecNum&gt;2389&lt;/RecNum&gt;&lt;Pages&gt;11&lt;/Pages&gt;&lt;DisplayText&gt;(Till, 2012, p. 11)&lt;/DisplayText&gt;&lt;record&gt;&lt;rec-number&gt;2389&lt;/rec-number&gt;&lt;foreign-keys&gt;&lt;key app="EN" db-id="50wxdpzd9vd5r7e9t5b595djrfpttrxw9avp" timestamp="1442746045"&gt;2389&lt;/key&gt;&lt;/foreign-keys&gt;&lt;ref-type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2012, p. 11)</w:t>
      </w:r>
      <w:r>
        <w:rPr>
          <w:rFonts w:ascii="Times New Roman" w:hAnsi="Times New Roman" w:cs="Times New Roman"/>
          <w:sz w:val="24"/>
        </w:rPr>
        <w:fldChar w:fldCharType="end"/>
      </w:r>
      <w:r>
        <w:rPr>
          <w:rFonts w:ascii="Times New Roman" w:hAnsi="Times New Roman" w:cs="Times New Roman"/>
          <w:sz w:val="24"/>
        </w:rPr>
        <w:t>. By focusing on these theoretical aspects of memory-work, this</w:t>
      </w:r>
      <w:r w:rsidR="00816D17">
        <w:rPr>
          <w:rFonts w:ascii="Times New Roman" w:hAnsi="Times New Roman" w:cs="Times New Roman"/>
          <w:sz w:val="24"/>
        </w:rPr>
        <w:t xml:space="preserve"> </w:t>
      </w:r>
      <w:r>
        <w:rPr>
          <w:rFonts w:ascii="Times New Roman" w:hAnsi="Times New Roman" w:cs="Times New Roman"/>
          <w:sz w:val="24"/>
        </w:rPr>
        <w:t xml:space="preserve">project will make efforts to analyze the </w:t>
      </w:r>
      <w:r>
        <w:rPr>
          <w:rFonts w:ascii="Times New Roman" w:hAnsi="Times New Roman" w:cs="Times New Roman"/>
          <w:sz w:val="24"/>
        </w:rPr>
        <w:lastRenderedPageBreak/>
        <w:t xml:space="preserve">“place-based” politics of comfort women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&lt;EndNote&gt;&lt;Cite&gt;&lt;Author&gt;Till&lt;/Author&gt;&lt;Year&gt;2008&lt;/Year&gt;&lt;RecNum&gt;2390&lt;/RecNum&gt;&lt;DisplayText&gt;(Till, 2008)&lt;/DisplayText&gt;&lt;record&gt;&lt;rec-number&gt;2390&lt;/rec-number&gt;&lt;foreign-keys&gt;&lt;key app="EN" db-id="50wxdpzd9vd5r7e9t5b595djrfpttrxw9avp" timestamp="1442747543"&gt;2390&lt;/key&gt;&lt;/foreign-keys&gt;&lt;ref-type name="Journal Article"&gt;17&lt;/ref-type&gt;&lt;contributors&gt;&lt;authors&gt;&lt;author&gt;Till, Karen E&lt;/author&gt;&lt;/authors&gt;&lt;/contributors&gt;&lt;titles&gt;&lt;title&gt;Artistic and activist memory-work: Approaching place-based practice&lt;/title&gt;&lt;secondary-title&gt;Memory Studies&lt;/secondary-title&gt;&lt;/titles&gt;&lt;periodical&gt;&lt;full-title&gt;Memory Studies&lt;/full-title&gt;&lt;/periodical&gt;&lt;pages&gt;99-113&lt;/pages&gt;&lt;volume&gt;1&lt;/volume&gt;&lt;number&gt;1&lt;/number&gt;&lt;dates&gt;&lt;year&gt;2008&lt;/year&gt;&lt;/dates&gt;&lt;isbn&gt;1750-6980&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2008)</w:t>
      </w:r>
      <w:r>
        <w:rPr>
          <w:rFonts w:ascii="Times New Roman" w:hAnsi="Times New Roman" w:cs="Times New Roman"/>
          <w:sz w:val="24"/>
        </w:rPr>
        <w:fldChar w:fldCharType="end"/>
      </w:r>
      <w:r>
        <w:rPr>
          <w:rFonts w:ascii="Times New Roman" w:hAnsi="Times New Roman" w:cs="Times New Roman"/>
          <w:sz w:val="24"/>
        </w:rPr>
        <w:t xml:space="preserve"> and the modified landscape of the comfort women statue. </w:t>
      </w:r>
    </w:p>
    <w:p w14:paraId="3627E607"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In the third part of this</w:t>
      </w:r>
      <w:r w:rsidR="00816D17">
        <w:rPr>
          <w:rFonts w:ascii="Times New Roman" w:hAnsi="Times New Roman" w:cs="Times New Roman"/>
          <w:sz w:val="24"/>
        </w:rPr>
        <w:t xml:space="preserve"> </w:t>
      </w:r>
      <w:r>
        <w:rPr>
          <w:rFonts w:ascii="Times New Roman" w:hAnsi="Times New Roman" w:cs="Times New Roman"/>
          <w:sz w:val="24"/>
        </w:rPr>
        <w:t>dissertation, the major focus will be on transnational politics of comfort women and conflicts between Korean and Japanese immigrant societies following constructions of comfort women statue replicas in US cities. For comfort women and civic activists of Korea, the comfort women statue in Seoul and its replicas in US cities can be seen as catalysts for remembering the sad history of comfort women and circulating senses of protest against the Japanese government. However, for Japanese immigrants and politicians, those statues and memorials of comfort women can be regarded as threats to Japanese immigrant society in the US. Japanese immigrants and activists argue that comfort women statues can draw distorted historical views and offensive attitudes against Japanese immigrants in the US</w:t>
      </w:r>
      <w:r>
        <w:rPr>
          <w:rStyle w:val="a9"/>
          <w:rFonts w:ascii="Times New Roman" w:hAnsi="Times New Roman" w:cs="Times New Roman"/>
          <w:sz w:val="24"/>
        </w:rPr>
        <w:footnoteReference w:id="5"/>
      </w:r>
      <w:r>
        <w:rPr>
          <w:rFonts w:ascii="Times New Roman" w:hAnsi="Times New Roman" w:cs="Times New Roman"/>
          <w:sz w:val="24"/>
        </w:rPr>
        <w:t>. Now there are many social movements and collaborations between Korean civic activists and Korean-Americans to build replicas of the comfort women statue primarily in US cities where Korean communities have been formed. In contrast, Japanese immigrants and politicians continually lobby US politicians not to allow constructions of statues and memorials of comfort women in US cities.</w:t>
      </w:r>
    </w:p>
    <w:p w14:paraId="3627E608"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Through this case of controversial relationships between Korean and Japanese immigrants in reaction to the building of comfort women statues in the US, this</w:t>
      </w:r>
      <w:r w:rsidR="00816D17">
        <w:rPr>
          <w:rFonts w:ascii="Times New Roman" w:hAnsi="Times New Roman" w:cs="Times New Roman"/>
          <w:sz w:val="24"/>
        </w:rPr>
        <w:t xml:space="preserve"> </w:t>
      </w:r>
      <w:r>
        <w:rPr>
          <w:rFonts w:ascii="Times New Roman" w:hAnsi="Times New Roman" w:cs="Times New Roman"/>
          <w:sz w:val="24"/>
        </w:rPr>
        <w:lastRenderedPageBreak/>
        <w:t xml:space="preserve">dissertation expects to advance understanding of the collaborations that exist between Korean and US civic activists and Korean-Americans, their efforts in constructing comfort women memorials and the transnational politics prompted by the memories of comfort women. In transnational politics, it is necessary to share common empathy and affection with each other in initiating transnational networks and social movements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&lt;EndNote&gt;&lt;Cite&gt;&lt;Author&gt;Snow&lt;/Author&gt;&lt;Year&gt;1980&lt;/Year&gt;&lt;RecNum&gt;2391&lt;/RecNum&gt;&lt;DisplayText&gt;(Bosco, 2007; Snow, Zurcher Jr, &amp;amp; Ekland-Olson, 1980)&lt;/DisplayText&gt;&lt;record&gt;&lt;rec-number&gt;2391&lt;/rec-number&gt;&lt;foreign-keys&gt;&lt;key app="EN" db-id="50wxdpzd9vd5r7e9t5b595djrfpttrxw9avp" timestamp="1442769719"&gt;2391&lt;/key&gt;&lt;/foreign-keys&gt;&lt;ref-type name="Journal Article"&gt;17&lt;/ref-type&gt;&lt;contributors&gt;&lt;authors&gt;&lt;author&gt;Snow, David A&lt;/author&gt;&lt;author&gt;Zurcher Jr, Louis A&lt;/author&gt;&lt;author&gt;Ekland-Olson, Sheldon&lt;/author&gt;&lt;/authors&gt;&lt;/contributors&gt;&lt;titles&gt;&lt;title&gt;Social networks and social movements: A microstructural approach to differential recruitment&lt;/title&gt;&lt;secondary-title&gt;American sociological review&lt;/secondary-title&gt;&lt;/titles&gt;&lt;periodical&gt;&lt;full-title&gt;American sociological review&lt;/full-title&gt;&lt;/periodical&gt;&lt;pages&gt;787-801&lt;/pages&gt;&lt;dates&gt;&lt;year&gt;1980&lt;/year&gt;&lt;/dates&gt;&lt;isbn&gt;0003-1224&lt;/isbn&gt;&lt;urls&gt;&lt;/urls&gt;&lt;/record&gt;&lt;/Cite&gt;&lt;Cite&gt;&lt;Author&gt;Bosco&lt;/Author&gt;&lt;Year&gt;2007&lt;/Year&gt;&lt;RecNum&gt;2392&lt;/RecNum&gt;&lt;record&gt;&lt;rec-number&gt;2392&lt;/rec-number&gt;&lt;foreign-keys&gt;&lt;key app="EN" db-id="50wxdpzd9vd5r7e9t5b595djrfpttrxw9avp" timestamp="1442769838"&gt;2392&lt;/key&gt;&lt;/foreign-keys&gt;&lt;ref-type name="Journal Article"&gt;17&lt;/ref-type&gt;&lt;contributors&gt;&lt;authors&gt;&lt;author&gt;Bosco, Fernando J&lt;/author&gt;&lt;/authors&gt;&lt;/contributors&gt;&lt;titles&gt;&lt;title&gt;Emotions that build networks: Geographies of human rights movements in Argentina and beyond&lt;/title&gt;&lt;secondary-title&gt;Tijdschrift voor economische en sociale geografie&lt;/secondary-title&gt;&lt;/titles&gt;&lt;periodical&gt;&lt;full-title&gt;Tijdschrift voor economische en sociale geografie&lt;/full-title&gt;&lt;/periodical&gt;&lt;pages&gt;545-563&lt;/pages&gt;&lt;volume&gt;98&lt;/volume&gt;&lt;number&gt;5&lt;/number&gt;&lt;dates&gt;&lt;year&gt;2007&lt;/year&gt;&lt;/dates&gt;&lt;isbn&gt;1467-9663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(Bosco, 2007; Snow, Zurcher Jr, &amp; Ekland-Olson, 1980)</w:t>
      </w:r>
      <w:r>
        <w:rPr>
          <w:rFonts w:ascii="Times New Roman" w:hAnsi="Times New Roman" w:cs="Times New Roman"/>
          <w:sz w:val="24"/>
        </w:rPr>
        <w:fldChar w:fldCharType="end"/>
      </w:r>
      <w:r>
        <w:rPr>
          <w:rFonts w:ascii="Times New Roman" w:hAnsi="Times New Roman" w:cs="Times New Roman"/>
          <w:sz w:val="24"/>
        </w:rPr>
        <w:t xml:space="preserve">. In this respect, it is understandable that US cities where large Korean communities are located have been initial targets to build replicas of the Seoul comfort women statue because Korean-Americans can best share emotions that former comfort women bear in their minds. However, as Japanese immigrants also represent a large immigrant group in the US, there are struggles between Korean and Japanese immigrants to draw positive opinions for each stance. </w:t>
      </w:r>
    </w:p>
    <w:p w14:paraId="3627E609" w14:textId="77777777" w:rsidR="00E41039" w:rsidRDefault="00E41039" w:rsidP="00E4103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By interviewing civic activists of Korea and the US and Korean-Americans who contributed to building comfort women memorials, this dissertation expects to understand impacts of public memory in transnational human networks and struggles between ethnic groups across international borders prompted by landscape of memory. Furthermore, through investigations into political activities of Korean and Japanese immigrants in the US, details of political struggles for public memory in immigrant societies will also be analyzed. </w:t>
      </w:r>
    </w:p>
    <w:p w14:paraId="3627E60A" w14:textId="77777777" w:rsidR="00816D17" w:rsidRDefault="00E41039" w:rsidP="00816D17">
      <w:pPr>
        <w:spacing w:line="480" w:lineRule="auto"/>
        <w:ind w:firstLineChars="295" w:firstLine="708"/>
        <w:rPr>
          <w:rFonts w:ascii="Times New Roman" w:hAnsi="Times New Roman" w:cs="Times New Roman"/>
          <w:sz w:val="24"/>
        </w:rPr>
      </w:pPr>
      <w:r>
        <w:rPr>
          <w:rFonts w:ascii="Times New Roman" w:hAnsi="Times New Roman" w:cs="Times New Roman"/>
          <w:sz w:val="24"/>
        </w:rPr>
        <w:t>This</w:t>
      </w:r>
      <w:r w:rsidR="00816D17">
        <w:rPr>
          <w:rFonts w:ascii="Times New Roman" w:hAnsi="Times New Roman" w:cs="Times New Roman"/>
          <w:sz w:val="24"/>
        </w:rPr>
        <w:t xml:space="preserve"> </w:t>
      </w:r>
      <w:r>
        <w:rPr>
          <w:rFonts w:ascii="Times New Roman" w:hAnsi="Times New Roman" w:cs="Times New Roman"/>
          <w:sz w:val="24"/>
        </w:rPr>
        <w:t xml:space="preserve">dissertation starts from awareness of public memory and expands into various geographical, social, and political fields such as landscape, human rights, social justice, transnational politics, and struggles between ethnic groups. Through this project, it is expected to understand how marginalized social groups can overcome their </w:t>
      </w:r>
      <w:r>
        <w:rPr>
          <w:rFonts w:ascii="Times New Roman" w:hAnsi="Times New Roman" w:cs="Times New Roman"/>
          <w:sz w:val="24"/>
        </w:rPr>
        <w:lastRenderedPageBreak/>
        <w:t>intersectional vulnerability and produce alternative discourses and appropriate space and artistic works as tools of memory-work. Furthermore, this</w:t>
      </w:r>
      <w:r w:rsidR="00816D17">
        <w:rPr>
          <w:rFonts w:ascii="Times New Roman" w:hAnsi="Times New Roman" w:cs="Times New Roman"/>
          <w:sz w:val="24"/>
        </w:rPr>
        <w:t xml:space="preserve"> </w:t>
      </w:r>
      <w:r>
        <w:rPr>
          <w:rFonts w:ascii="Times New Roman" w:hAnsi="Times New Roman" w:cs="Times New Roman"/>
          <w:sz w:val="24"/>
        </w:rPr>
        <w:t>dissertation expects to enable us to understand how memories of marginalized groups can be linked to geopolitics, transnational human networks, and immigrant societies. I hope that this</w:t>
      </w:r>
      <w:r w:rsidR="00816D17">
        <w:rPr>
          <w:rFonts w:ascii="Times New Roman" w:hAnsi="Times New Roman" w:cs="Times New Roman"/>
          <w:sz w:val="24"/>
        </w:rPr>
        <w:t xml:space="preserve"> </w:t>
      </w:r>
      <w:r>
        <w:rPr>
          <w:rFonts w:ascii="Times New Roman" w:hAnsi="Times New Roman" w:cs="Times New Roman"/>
          <w:sz w:val="24"/>
        </w:rPr>
        <w:t>dissertation can contribute to a better understanding of mechanisms of commemoratively-led human rights movements and reaffirm the importance of geography in achieving social justice.</w:t>
      </w:r>
    </w:p>
    <w:p w14:paraId="3627E60B" w14:textId="77777777" w:rsidR="00816D17" w:rsidRPr="00816D17" w:rsidRDefault="00816D17" w:rsidP="00816D17">
      <w:pPr>
        <w:pStyle w:val="a3"/>
        <w:numPr>
          <w:ilvl w:val="0"/>
          <w:numId w:val="8"/>
        </w:numPr>
        <w:spacing w:line="480" w:lineRule="auto"/>
        <w:ind w:left="360"/>
        <w:rPr>
          <w:rFonts w:ascii="Times New Roman" w:hAnsi="Times New Roman" w:cs="Times New Roman"/>
          <w:b/>
          <w:sz w:val="24"/>
        </w:rPr>
      </w:pPr>
      <w:r w:rsidRPr="00816D17">
        <w:rPr>
          <w:rFonts w:ascii="Times New Roman" w:hAnsi="Times New Roman" w:cs="Times New Roman"/>
          <w:b/>
          <w:sz w:val="24"/>
        </w:rPr>
        <w:t>Flow of Concepts</w:t>
      </w:r>
    </w:p>
    <w:p w14:paraId="3627E60C" w14:textId="77777777" w:rsidR="001622E1" w:rsidRDefault="001622E1" w:rsidP="001622E1">
      <w:pPr>
        <w:keepNext/>
        <w:spacing w:before="240" w:after="0" w:line="480" w:lineRule="auto"/>
        <w:jc w:val="center"/>
      </w:pPr>
      <w:r>
        <w:rPr>
          <w:noProof/>
        </w:rPr>
        <w:drawing>
          <wp:inline distT="0" distB="0" distL="0" distR="0" wp14:anchorId="3627E65B" wp14:editId="3627E65C">
            <wp:extent cx="5097780" cy="3543300"/>
            <wp:effectExtent l="0" t="0" r="762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97780" cy="3543300"/>
                    </a:xfrm>
                    <a:prstGeom prst="rect">
                      <a:avLst/>
                    </a:prstGeom>
                  </pic:spPr>
                </pic:pic>
              </a:graphicData>
            </a:graphic>
          </wp:inline>
        </w:drawing>
      </w:r>
    </w:p>
    <w:p w14:paraId="3627E60D" w14:textId="5EE8A04D" w:rsidR="001622E1" w:rsidRPr="001439EE" w:rsidRDefault="001622E1" w:rsidP="001439EE">
      <w:pPr>
        <w:pStyle w:val="aa"/>
        <w:rPr>
          <w:rFonts w:ascii="Times New Roman" w:hAnsi="Times New Roman" w:cs="Times New Roman"/>
          <w:i w:val="0"/>
          <w:color w:val="auto"/>
          <w:sz w:val="22"/>
          <w:szCs w:val="22"/>
        </w:rPr>
      </w:pPr>
      <w:r w:rsidRPr="001439EE">
        <w:rPr>
          <w:i w:val="0"/>
          <w:color w:val="auto"/>
          <w:sz w:val="22"/>
          <w:szCs w:val="22"/>
        </w:rPr>
        <w:t xml:space="preserve">Figure </w:t>
      </w:r>
      <w:r w:rsidR="001439EE" w:rsidRPr="001439EE">
        <w:rPr>
          <w:rFonts w:hint="eastAsia"/>
          <w:i w:val="0"/>
          <w:color w:val="auto"/>
          <w:sz w:val="22"/>
          <w:szCs w:val="22"/>
        </w:rPr>
        <w:t>2.1</w:t>
      </w:r>
      <w:r w:rsidRPr="001439EE">
        <w:rPr>
          <w:i w:val="0"/>
          <w:color w:val="auto"/>
          <w:sz w:val="22"/>
          <w:szCs w:val="22"/>
        </w:rPr>
        <w:t xml:space="preserve"> Conceptual </w:t>
      </w:r>
      <w:proofErr w:type="gramStart"/>
      <w:r w:rsidRPr="001439EE">
        <w:rPr>
          <w:i w:val="0"/>
          <w:color w:val="auto"/>
          <w:sz w:val="22"/>
          <w:szCs w:val="22"/>
        </w:rPr>
        <w:t>Flow</w:t>
      </w:r>
      <w:proofErr w:type="gramEnd"/>
      <w:r w:rsidRPr="001439EE">
        <w:rPr>
          <w:i w:val="0"/>
          <w:color w:val="auto"/>
          <w:sz w:val="22"/>
          <w:szCs w:val="22"/>
        </w:rPr>
        <w:t xml:space="preserve"> of Human Rights Movements of Comfort Women</w:t>
      </w:r>
    </w:p>
    <w:p w14:paraId="3627E60E" w14:textId="77777777" w:rsidR="001622E1" w:rsidRDefault="001622E1" w:rsidP="001622E1">
      <w:pPr>
        <w:spacing w:after="0" w:line="480" w:lineRule="auto"/>
        <w:ind w:firstLineChars="295" w:firstLine="708"/>
        <w:rPr>
          <w:rFonts w:ascii="Times New Roman" w:hAnsi="Times New Roman" w:cs="Times New Roman"/>
          <w:sz w:val="24"/>
        </w:rPr>
      </w:pPr>
    </w:p>
    <w:p w14:paraId="3627E60F" w14:textId="77777777" w:rsidR="00D914AF" w:rsidRDefault="00811378" w:rsidP="00381CB9">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this study, we investigate the overall process of comfort women’s social movements to understand implications of comfort women’s activities in public memory, identity politics, and human rights movements. In comfort women’s civic movements, we </w:t>
      </w:r>
      <w:r>
        <w:rPr>
          <w:rFonts w:ascii="Times New Roman" w:hAnsi="Times New Roman" w:cs="Times New Roman"/>
          <w:sz w:val="24"/>
        </w:rPr>
        <w:lastRenderedPageBreak/>
        <w:t>can see that several geographical and sociological concepts are intermingled and related to comfort women issues. In understanding civic movements of comfort women, those theoretical bases teach us how we are to approach comfort women issues and what meanings we should observe closely in civic movements of comfort women. In this section of the</w:t>
      </w:r>
      <w:r w:rsidR="001622E1">
        <w:rPr>
          <w:rFonts w:ascii="Times New Roman" w:hAnsi="Times New Roman" w:cs="Times New Roman"/>
          <w:sz w:val="24"/>
        </w:rPr>
        <w:t xml:space="preserve"> </w:t>
      </w:r>
      <w:r>
        <w:rPr>
          <w:rFonts w:ascii="Times New Roman" w:hAnsi="Times New Roman" w:cs="Times New Roman"/>
          <w:sz w:val="24"/>
        </w:rPr>
        <w:t xml:space="preserve">dissertation, I will draw a theoretical structure to describe how comfort women issues can be understood and should be approached with those theoretical concepts. Before heading for details of those concepts, a flow of concepts </w:t>
      </w:r>
      <w:r w:rsidR="000D4278">
        <w:rPr>
          <w:rFonts w:ascii="Times New Roman" w:hAnsi="Times New Roman" w:cs="Times New Roman" w:hint="eastAsia"/>
          <w:sz w:val="24"/>
        </w:rPr>
        <w:t>may</w:t>
      </w:r>
      <w:r>
        <w:rPr>
          <w:rFonts w:ascii="Times New Roman" w:hAnsi="Times New Roman" w:cs="Times New Roman"/>
          <w:sz w:val="24"/>
        </w:rPr>
        <w:t xml:space="preserve"> help us understand the theoretical structure of this study (Figure 1).</w:t>
      </w:r>
      <w:r w:rsidR="00381CB9">
        <w:rPr>
          <w:rFonts w:ascii="Times New Roman" w:hAnsi="Times New Roman" w:cs="Times New Roman" w:hint="eastAsia"/>
          <w:sz w:val="24"/>
        </w:rPr>
        <w:t xml:space="preserve"> This concept map</w:t>
      </w:r>
      <w:r w:rsidR="00D914AF">
        <w:rPr>
          <w:rFonts w:ascii="Times New Roman" w:hAnsi="Times New Roman" w:cs="Times New Roman"/>
          <w:sz w:val="24"/>
        </w:rPr>
        <w:t xml:space="preserve"> shows us where we should start from in this research project. Without perceiving comfort women’s marginalization and victimization, we cannot understand comfort women’s identities which have been formed in specific contexts of Northeast Asia and at the same time used for identity politics of comfort women. For this reason, this study will start with the concept of intersectionality which helps understand how Korean and Japanese societies had oppressed Korean females who had suffered from intersectional vulnerability. </w:t>
      </w:r>
    </w:p>
    <w:p w14:paraId="3627E610" w14:textId="77777777" w:rsidR="00D914AF" w:rsidRDefault="00D914AF" w:rsidP="00D914AF">
      <w:pPr>
        <w:spacing w:after="0" w:line="480" w:lineRule="auto"/>
        <w:ind w:firstLine="720"/>
        <w:rPr>
          <w:rFonts w:ascii="Times New Roman" w:hAnsi="Times New Roman" w:cs="Times New Roman"/>
          <w:sz w:val="24"/>
        </w:rPr>
      </w:pPr>
      <w:r>
        <w:rPr>
          <w:rFonts w:ascii="Times New Roman" w:hAnsi="Times New Roman" w:cs="Times New Roman"/>
          <w:sz w:val="24"/>
        </w:rPr>
        <w:t xml:space="preserve">Even </w:t>
      </w:r>
      <w:r w:rsidR="00E563DA">
        <w:rPr>
          <w:rFonts w:ascii="Times New Roman" w:hAnsi="Times New Roman" w:cs="Times New Roman" w:hint="eastAsia"/>
          <w:sz w:val="24"/>
        </w:rPr>
        <w:t xml:space="preserve">though intersectional identities </w:t>
      </w:r>
      <w:r w:rsidR="003A664F">
        <w:rPr>
          <w:rFonts w:ascii="Times New Roman" w:hAnsi="Times New Roman" w:cs="Times New Roman" w:hint="eastAsia"/>
          <w:sz w:val="24"/>
        </w:rPr>
        <w:t xml:space="preserve">and vulnerabilities </w:t>
      </w:r>
      <w:r w:rsidR="00E563DA">
        <w:rPr>
          <w:rFonts w:ascii="Times New Roman" w:hAnsi="Times New Roman" w:cs="Times New Roman" w:hint="eastAsia"/>
          <w:sz w:val="24"/>
        </w:rPr>
        <w:t xml:space="preserve">of comfort women </w:t>
      </w:r>
      <w:r w:rsidR="008023D6">
        <w:rPr>
          <w:rFonts w:ascii="Times New Roman" w:hAnsi="Times New Roman" w:cs="Times New Roman" w:hint="eastAsia"/>
          <w:sz w:val="24"/>
        </w:rPr>
        <w:t xml:space="preserve">have been formed </w:t>
      </w:r>
      <w:r w:rsidR="003A664F">
        <w:rPr>
          <w:rFonts w:ascii="Times New Roman" w:hAnsi="Times New Roman" w:cs="Times New Roman" w:hint="eastAsia"/>
          <w:sz w:val="24"/>
        </w:rPr>
        <w:t>in</w:t>
      </w:r>
      <w:r w:rsidR="00F50083">
        <w:rPr>
          <w:rFonts w:ascii="Times New Roman" w:hAnsi="Times New Roman" w:cs="Times New Roman" w:hint="eastAsia"/>
          <w:sz w:val="24"/>
        </w:rPr>
        <w:t xml:space="preserve"> the</w:t>
      </w:r>
      <w:r w:rsidR="003A664F">
        <w:rPr>
          <w:rFonts w:ascii="Times New Roman" w:hAnsi="Times New Roman" w:cs="Times New Roman" w:hint="eastAsia"/>
          <w:sz w:val="24"/>
        </w:rPr>
        <w:t xml:space="preserve"> specific contexts of </w:t>
      </w:r>
      <w:r w:rsidR="00F50083">
        <w:rPr>
          <w:rFonts w:ascii="Times New Roman" w:hAnsi="Times New Roman" w:cs="Times New Roman" w:hint="eastAsia"/>
          <w:sz w:val="24"/>
        </w:rPr>
        <w:t xml:space="preserve">Korea and </w:t>
      </w:r>
      <w:r w:rsidR="003A664F">
        <w:rPr>
          <w:rFonts w:ascii="Times New Roman" w:hAnsi="Times New Roman" w:cs="Times New Roman" w:hint="eastAsia"/>
          <w:sz w:val="24"/>
        </w:rPr>
        <w:t>Northeast Asia</w:t>
      </w:r>
      <w:r>
        <w:rPr>
          <w:rFonts w:ascii="Times New Roman" w:hAnsi="Times New Roman" w:cs="Times New Roman"/>
          <w:sz w:val="24"/>
        </w:rPr>
        <w:t xml:space="preserve">, most Koreans had not recognized comfort women as victims of Japanese colonialism </w:t>
      </w:r>
      <w:r w:rsidR="00FA1CAB">
        <w:rPr>
          <w:rFonts w:ascii="Times New Roman" w:hAnsi="Times New Roman" w:cs="Times New Roman" w:hint="eastAsia"/>
          <w:sz w:val="24"/>
        </w:rPr>
        <w:t>while paying</w:t>
      </w:r>
      <w:r>
        <w:rPr>
          <w:rFonts w:ascii="Times New Roman" w:hAnsi="Times New Roman" w:cs="Times New Roman"/>
          <w:sz w:val="24"/>
        </w:rPr>
        <w:t xml:space="preserve"> little </w:t>
      </w:r>
      <w:r w:rsidR="00586BE6">
        <w:rPr>
          <w:rFonts w:ascii="Times New Roman" w:hAnsi="Times New Roman" w:cs="Times New Roman" w:hint="eastAsia"/>
          <w:sz w:val="24"/>
        </w:rPr>
        <w:t>attentions</w:t>
      </w:r>
      <w:r>
        <w:rPr>
          <w:rFonts w:ascii="Times New Roman" w:hAnsi="Times New Roman" w:cs="Times New Roman"/>
          <w:sz w:val="24"/>
        </w:rPr>
        <w:t xml:space="preserve"> in comfort women issues before the 1990s. With regard to disinterests of Koreans at that time, I will use </w:t>
      </w:r>
      <w:r w:rsidR="002318A3">
        <w:rPr>
          <w:rFonts w:ascii="Times New Roman" w:hAnsi="Times New Roman" w:cs="Times New Roman" w:hint="eastAsia"/>
          <w:sz w:val="24"/>
        </w:rPr>
        <w:t>concepts</w:t>
      </w:r>
      <w:r>
        <w:rPr>
          <w:rFonts w:ascii="Times New Roman" w:hAnsi="Times New Roman" w:cs="Times New Roman"/>
          <w:sz w:val="24"/>
        </w:rPr>
        <w:t xml:space="preserve"> of recognition and morality explained by Axel </w:t>
      </w:r>
      <w:proofErr w:type="spellStart"/>
      <w:r>
        <w:rPr>
          <w:rFonts w:ascii="Times New Roman" w:hAnsi="Times New Roman" w:cs="Times New Roman"/>
          <w:sz w:val="24"/>
        </w:rPr>
        <w:t>Honneth</w:t>
      </w:r>
      <w:proofErr w:type="spellEnd"/>
      <w:r>
        <w:rPr>
          <w:rFonts w:ascii="Times New Roman" w:hAnsi="Times New Roman" w:cs="Times New Roman"/>
          <w:sz w:val="24"/>
        </w:rPr>
        <w:t xml:space="preserve"> which </w:t>
      </w:r>
      <w:r w:rsidR="002318A3">
        <w:rPr>
          <w:rFonts w:ascii="Times New Roman" w:hAnsi="Times New Roman" w:cs="Times New Roman" w:hint="eastAsia"/>
          <w:sz w:val="24"/>
        </w:rPr>
        <w:t>can be linked</w:t>
      </w:r>
      <w:r>
        <w:rPr>
          <w:rFonts w:ascii="Times New Roman" w:hAnsi="Times New Roman" w:cs="Times New Roman"/>
          <w:sz w:val="24"/>
        </w:rPr>
        <w:t xml:space="preserve"> to changes </w:t>
      </w:r>
      <w:r w:rsidR="002318A3">
        <w:rPr>
          <w:rFonts w:ascii="Times New Roman" w:hAnsi="Times New Roman" w:cs="Times New Roman" w:hint="eastAsia"/>
          <w:sz w:val="24"/>
        </w:rPr>
        <w:t>in</w:t>
      </w:r>
      <w:r>
        <w:rPr>
          <w:rFonts w:ascii="Times New Roman" w:hAnsi="Times New Roman" w:cs="Times New Roman"/>
          <w:sz w:val="24"/>
        </w:rPr>
        <w:t xml:space="preserve"> </w:t>
      </w:r>
      <w:r w:rsidR="002318A3">
        <w:rPr>
          <w:rFonts w:ascii="Times New Roman" w:hAnsi="Times New Roman" w:cs="Times New Roman" w:hint="eastAsia"/>
          <w:sz w:val="24"/>
        </w:rPr>
        <w:t xml:space="preserve">recognitions of comfort women in </w:t>
      </w:r>
      <w:r>
        <w:rPr>
          <w:rFonts w:ascii="Times New Roman" w:hAnsi="Times New Roman" w:cs="Times New Roman"/>
          <w:sz w:val="24"/>
        </w:rPr>
        <w:t xml:space="preserve">Korean society. In doing so, </w:t>
      </w:r>
      <w:r w:rsidR="00953E16">
        <w:rPr>
          <w:rFonts w:ascii="Times New Roman" w:hAnsi="Times New Roman" w:cs="Times New Roman" w:hint="eastAsia"/>
          <w:sz w:val="24"/>
        </w:rPr>
        <w:t xml:space="preserve">it is expected that </w:t>
      </w:r>
      <w:r>
        <w:rPr>
          <w:rFonts w:ascii="Times New Roman" w:hAnsi="Times New Roman" w:cs="Times New Roman"/>
          <w:sz w:val="24"/>
        </w:rPr>
        <w:t xml:space="preserve">this study can </w:t>
      </w:r>
      <w:r w:rsidR="006068C3">
        <w:rPr>
          <w:rFonts w:ascii="Times New Roman" w:hAnsi="Times New Roman" w:cs="Times New Roman" w:hint="eastAsia"/>
          <w:sz w:val="24"/>
        </w:rPr>
        <w:t>analyze how</w:t>
      </w:r>
      <w:r>
        <w:rPr>
          <w:rFonts w:ascii="Times New Roman" w:hAnsi="Times New Roman" w:cs="Times New Roman"/>
          <w:sz w:val="24"/>
        </w:rPr>
        <w:t xml:space="preserve"> comfort women had obtained </w:t>
      </w:r>
      <w:r w:rsidR="006068C3">
        <w:rPr>
          <w:rFonts w:ascii="Times New Roman" w:hAnsi="Times New Roman" w:cs="Times New Roman" w:hint="eastAsia"/>
          <w:sz w:val="24"/>
        </w:rPr>
        <w:t>chances</w:t>
      </w:r>
      <w:r>
        <w:rPr>
          <w:rFonts w:ascii="Times New Roman" w:hAnsi="Times New Roman" w:cs="Times New Roman"/>
          <w:sz w:val="24"/>
        </w:rPr>
        <w:t xml:space="preserve"> to publicize their narratives and memories in Korean society with recognition changes of comfort women in the early 1990s.</w:t>
      </w:r>
    </w:p>
    <w:p w14:paraId="3627E611" w14:textId="77777777" w:rsidR="00D914AF" w:rsidRDefault="00D914AF" w:rsidP="00D914AF">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 xml:space="preserve">As comfort women </w:t>
      </w:r>
      <w:r w:rsidR="00853566">
        <w:rPr>
          <w:rFonts w:ascii="Times New Roman" w:hAnsi="Times New Roman" w:cs="Times New Roman" w:hint="eastAsia"/>
          <w:sz w:val="24"/>
        </w:rPr>
        <w:t>could be</w:t>
      </w:r>
      <w:r>
        <w:rPr>
          <w:rFonts w:ascii="Times New Roman" w:hAnsi="Times New Roman" w:cs="Times New Roman"/>
          <w:sz w:val="24"/>
        </w:rPr>
        <w:t xml:space="preserve"> motivated </w:t>
      </w:r>
      <w:r w:rsidR="00853566">
        <w:rPr>
          <w:rFonts w:ascii="Times New Roman" w:hAnsi="Times New Roman" w:cs="Times New Roman" w:hint="eastAsia"/>
          <w:sz w:val="24"/>
        </w:rPr>
        <w:t xml:space="preserve">for human rights movements </w:t>
      </w:r>
      <w:r>
        <w:rPr>
          <w:rFonts w:ascii="Times New Roman" w:hAnsi="Times New Roman" w:cs="Times New Roman"/>
          <w:sz w:val="24"/>
        </w:rPr>
        <w:t xml:space="preserve">by Koreans’ </w:t>
      </w:r>
      <w:r w:rsidR="00853566">
        <w:rPr>
          <w:rFonts w:ascii="Times New Roman" w:hAnsi="Times New Roman" w:cs="Times New Roman" w:hint="eastAsia"/>
          <w:sz w:val="24"/>
        </w:rPr>
        <w:t>cognitive</w:t>
      </w:r>
      <w:r>
        <w:rPr>
          <w:rFonts w:ascii="Times New Roman" w:hAnsi="Times New Roman" w:cs="Times New Roman"/>
          <w:sz w:val="24"/>
        </w:rPr>
        <w:t xml:space="preserve"> changes toward comfort women, they could publicize comfort women histories and </w:t>
      </w:r>
      <w:r w:rsidR="00853566">
        <w:rPr>
          <w:rFonts w:ascii="Times New Roman" w:hAnsi="Times New Roman" w:cs="Times New Roman" w:hint="eastAsia"/>
          <w:sz w:val="24"/>
        </w:rPr>
        <w:t>start protesting</w:t>
      </w:r>
      <w:r>
        <w:rPr>
          <w:rFonts w:ascii="Times New Roman" w:hAnsi="Times New Roman" w:cs="Times New Roman"/>
          <w:sz w:val="24"/>
        </w:rPr>
        <w:t xml:space="preserve"> against the Japanese government</w:t>
      </w:r>
      <w:r w:rsidR="00853566">
        <w:rPr>
          <w:rFonts w:ascii="Times New Roman" w:hAnsi="Times New Roman" w:cs="Times New Roman" w:hint="eastAsia"/>
          <w:sz w:val="24"/>
        </w:rPr>
        <w:t xml:space="preserve">. </w:t>
      </w:r>
      <w:r w:rsidR="00ED605B">
        <w:rPr>
          <w:rFonts w:ascii="Times New Roman" w:hAnsi="Times New Roman" w:cs="Times New Roman"/>
          <w:sz w:val="24"/>
        </w:rPr>
        <w:t>I</w:t>
      </w:r>
      <w:r w:rsidR="00ED605B">
        <w:rPr>
          <w:rFonts w:ascii="Times New Roman" w:hAnsi="Times New Roman" w:cs="Times New Roman" w:hint="eastAsia"/>
          <w:sz w:val="24"/>
        </w:rPr>
        <w:t>n other words, a</w:t>
      </w:r>
      <w:r w:rsidR="00853566">
        <w:rPr>
          <w:rFonts w:ascii="Times New Roman" w:hAnsi="Times New Roman" w:cs="Times New Roman" w:hint="eastAsia"/>
          <w:sz w:val="24"/>
        </w:rPr>
        <w:t>ll of those activities can be regarded as</w:t>
      </w:r>
      <w:r>
        <w:rPr>
          <w:rFonts w:ascii="Times New Roman" w:hAnsi="Times New Roman" w:cs="Times New Roman"/>
          <w:sz w:val="24"/>
        </w:rPr>
        <w:t xml:space="preserve"> </w:t>
      </w:r>
      <w:r w:rsidR="00ED605B">
        <w:rPr>
          <w:rFonts w:ascii="Times New Roman" w:hAnsi="Times New Roman" w:cs="Times New Roman" w:hint="eastAsia"/>
          <w:sz w:val="24"/>
        </w:rPr>
        <w:t xml:space="preserve">strategies for </w:t>
      </w:r>
      <w:r>
        <w:rPr>
          <w:rFonts w:ascii="Times New Roman" w:hAnsi="Times New Roman" w:cs="Times New Roman"/>
          <w:sz w:val="24"/>
        </w:rPr>
        <w:t>producing discourses of victimized females during Japanese colonial era. In analyzing comfort women</w:t>
      </w:r>
      <w:r w:rsidR="00301F9D">
        <w:rPr>
          <w:rFonts w:ascii="Times New Roman" w:hAnsi="Times New Roman" w:cs="Times New Roman"/>
          <w:sz w:val="24"/>
        </w:rPr>
        <w:t>’</w:t>
      </w:r>
      <w:r w:rsidR="00301F9D">
        <w:rPr>
          <w:rFonts w:ascii="Times New Roman" w:hAnsi="Times New Roman" w:cs="Times New Roman" w:hint="eastAsia"/>
          <w:sz w:val="24"/>
        </w:rPr>
        <w:t>s</w:t>
      </w:r>
      <w:r>
        <w:rPr>
          <w:rFonts w:ascii="Times New Roman" w:hAnsi="Times New Roman" w:cs="Times New Roman"/>
          <w:sz w:val="24"/>
        </w:rPr>
        <w:t xml:space="preserve"> protests, this dissertation will primarily use </w:t>
      </w:r>
      <w:r w:rsidR="00301F9D">
        <w:rPr>
          <w:rFonts w:ascii="Times New Roman" w:hAnsi="Times New Roman" w:cs="Times New Roman" w:hint="eastAsia"/>
          <w:sz w:val="24"/>
        </w:rPr>
        <w:t xml:space="preserve">Karen </w:t>
      </w:r>
      <w:r>
        <w:rPr>
          <w:rFonts w:ascii="Times New Roman" w:hAnsi="Times New Roman" w:cs="Times New Roman"/>
          <w:sz w:val="24"/>
        </w:rPr>
        <w:t xml:space="preserve">Till’s works on ‘memory-work’ and Lefebvre’s concepts of ‘the production of space’. These two concepts provide a theoretical base for understanding </w:t>
      </w:r>
      <w:r w:rsidR="00301F9D">
        <w:rPr>
          <w:rFonts w:ascii="Times New Roman" w:hAnsi="Times New Roman" w:cs="Times New Roman" w:hint="eastAsia"/>
          <w:sz w:val="24"/>
        </w:rPr>
        <w:t>how</w:t>
      </w:r>
      <w:r>
        <w:rPr>
          <w:rFonts w:ascii="Times New Roman" w:hAnsi="Times New Roman" w:cs="Times New Roman"/>
          <w:sz w:val="24"/>
        </w:rPr>
        <w:t xml:space="preserve"> people </w:t>
      </w:r>
      <w:r w:rsidR="00301F9D">
        <w:rPr>
          <w:rFonts w:ascii="Times New Roman" w:hAnsi="Times New Roman" w:cs="Times New Roman" w:hint="eastAsia"/>
          <w:sz w:val="24"/>
        </w:rPr>
        <w:t>without</w:t>
      </w:r>
      <w:r>
        <w:rPr>
          <w:rFonts w:ascii="Times New Roman" w:hAnsi="Times New Roman" w:cs="Times New Roman"/>
          <w:sz w:val="24"/>
        </w:rPr>
        <w:t xml:space="preserve"> social power</w:t>
      </w:r>
      <w:r w:rsidR="00301F9D">
        <w:rPr>
          <w:rFonts w:ascii="Times New Roman" w:hAnsi="Times New Roman" w:cs="Times New Roman" w:hint="eastAsia"/>
          <w:sz w:val="24"/>
        </w:rPr>
        <w:t xml:space="preserve"> </w:t>
      </w:r>
      <w:r>
        <w:rPr>
          <w:rFonts w:ascii="Times New Roman" w:hAnsi="Times New Roman" w:cs="Times New Roman"/>
          <w:sz w:val="24"/>
        </w:rPr>
        <w:t>find and develop alternative ways to produce their own discourses</w:t>
      </w:r>
      <w:r w:rsidR="00301F9D">
        <w:rPr>
          <w:rFonts w:ascii="Times New Roman" w:hAnsi="Times New Roman" w:cs="Times New Roman" w:hint="eastAsia"/>
          <w:sz w:val="24"/>
        </w:rPr>
        <w:t xml:space="preserve"> b</w:t>
      </w:r>
      <w:r>
        <w:rPr>
          <w:rFonts w:ascii="Times New Roman" w:hAnsi="Times New Roman" w:cs="Times New Roman"/>
          <w:sz w:val="24"/>
        </w:rPr>
        <w:t>y using artistic works and spaces</w:t>
      </w:r>
      <w:r w:rsidR="00301F9D">
        <w:rPr>
          <w:rFonts w:ascii="Times New Roman" w:hAnsi="Times New Roman" w:cs="Times New Roman" w:hint="eastAsia"/>
          <w:sz w:val="24"/>
        </w:rPr>
        <w:t xml:space="preserve">. </w:t>
      </w:r>
      <w:r w:rsidR="00301F9D">
        <w:rPr>
          <w:rFonts w:ascii="Times New Roman" w:hAnsi="Times New Roman" w:cs="Times New Roman"/>
          <w:sz w:val="24"/>
        </w:rPr>
        <w:t>I</w:t>
      </w:r>
      <w:r w:rsidR="00301F9D">
        <w:rPr>
          <w:rFonts w:ascii="Times New Roman" w:hAnsi="Times New Roman" w:cs="Times New Roman" w:hint="eastAsia"/>
          <w:sz w:val="24"/>
        </w:rPr>
        <w:t xml:space="preserve">n accordance with these alternative strategies, </w:t>
      </w:r>
      <w:r>
        <w:rPr>
          <w:rFonts w:ascii="Times New Roman" w:hAnsi="Times New Roman" w:cs="Times New Roman"/>
          <w:sz w:val="24"/>
        </w:rPr>
        <w:t xml:space="preserve">people </w:t>
      </w:r>
      <w:r w:rsidR="00301F9D">
        <w:rPr>
          <w:rFonts w:ascii="Times New Roman" w:hAnsi="Times New Roman" w:cs="Times New Roman" w:hint="eastAsia"/>
          <w:sz w:val="24"/>
        </w:rPr>
        <w:t>in</w:t>
      </w:r>
      <w:r>
        <w:rPr>
          <w:rFonts w:ascii="Times New Roman" w:hAnsi="Times New Roman" w:cs="Times New Roman"/>
          <w:sz w:val="24"/>
        </w:rPr>
        <w:t xml:space="preserve"> marginalized groups </w:t>
      </w:r>
      <w:r w:rsidR="00301F9D">
        <w:rPr>
          <w:rFonts w:ascii="Times New Roman" w:hAnsi="Times New Roman" w:cs="Times New Roman" w:hint="eastAsia"/>
          <w:sz w:val="24"/>
        </w:rPr>
        <w:t>attempt</w:t>
      </w:r>
      <w:r>
        <w:rPr>
          <w:rFonts w:ascii="Times New Roman" w:hAnsi="Times New Roman" w:cs="Times New Roman"/>
          <w:sz w:val="24"/>
        </w:rPr>
        <w:t xml:space="preserve"> to overcome their vulnerable status in aski</w:t>
      </w:r>
      <w:r w:rsidR="00301F9D">
        <w:rPr>
          <w:rFonts w:ascii="Times New Roman" w:hAnsi="Times New Roman" w:cs="Times New Roman"/>
          <w:sz w:val="24"/>
        </w:rPr>
        <w:t>ng for</w:t>
      </w:r>
      <w:r w:rsidR="00301F9D">
        <w:rPr>
          <w:rFonts w:ascii="Times New Roman" w:hAnsi="Times New Roman" w:cs="Times New Roman" w:hint="eastAsia"/>
          <w:sz w:val="24"/>
        </w:rPr>
        <w:t xml:space="preserve"> recovery of </w:t>
      </w:r>
      <w:r w:rsidR="00301F9D">
        <w:rPr>
          <w:rFonts w:ascii="Times New Roman" w:hAnsi="Times New Roman" w:cs="Times New Roman"/>
          <w:sz w:val="24"/>
        </w:rPr>
        <w:t>human rights.</w:t>
      </w:r>
    </w:p>
    <w:p w14:paraId="3627E612" w14:textId="77777777" w:rsidR="00D914AF" w:rsidRDefault="00D914AF" w:rsidP="00D914AF">
      <w:pPr>
        <w:spacing w:after="0" w:line="480" w:lineRule="auto"/>
        <w:ind w:firstLine="720"/>
        <w:rPr>
          <w:rFonts w:ascii="Times New Roman" w:hAnsi="Times New Roman" w:cs="Times New Roman"/>
          <w:sz w:val="24"/>
        </w:rPr>
      </w:pPr>
      <w:r>
        <w:rPr>
          <w:rFonts w:ascii="Times New Roman" w:hAnsi="Times New Roman" w:cs="Times New Roman"/>
          <w:sz w:val="24"/>
        </w:rPr>
        <w:t>Furthermore, in</w:t>
      </w:r>
      <w:r w:rsidR="00237963">
        <w:rPr>
          <w:rFonts w:ascii="Times New Roman" w:hAnsi="Times New Roman" w:cs="Times New Roman" w:hint="eastAsia"/>
          <w:sz w:val="24"/>
        </w:rPr>
        <w:t xml:space="preserve"> protests of comfort women</w:t>
      </w:r>
      <w:r>
        <w:rPr>
          <w:rFonts w:ascii="Times New Roman" w:hAnsi="Times New Roman" w:cs="Times New Roman"/>
          <w:sz w:val="24"/>
        </w:rPr>
        <w:t>,</w:t>
      </w:r>
      <w:r w:rsidR="008624CA">
        <w:rPr>
          <w:rFonts w:ascii="Times New Roman" w:hAnsi="Times New Roman" w:cs="Times New Roman" w:hint="eastAsia"/>
          <w:sz w:val="24"/>
        </w:rPr>
        <w:t xml:space="preserve"> </w:t>
      </w:r>
      <w:r w:rsidR="00237963">
        <w:rPr>
          <w:rFonts w:ascii="Times New Roman" w:hAnsi="Times New Roman" w:cs="Times New Roman" w:hint="eastAsia"/>
          <w:sz w:val="24"/>
        </w:rPr>
        <w:t xml:space="preserve">there have been collaborations between Korean and Korean-American activists for </w:t>
      </w:r>
      <w:r>
        <w:rPr>
          <w:rFonts w:ascii="Times New Roman" w:hAnsi="Times New Roman" w:cs="Times New Roman"/>
          <w:sz w:val="24"/>
        </w:rPr>
        <w:t xml:space="preserve">strengthening their requests for human rights. By doing </w:t>
      </w:r>
      <w:r w:rsidR="00237963">
        <w:rPr>
          <w:rFonts w:ascii="Times New Roman" w:hAnsi="Times New Roman" w:cs="Times New Roman" w:hint="eastAsia"/>
          <w:sz w:val="24"/>
        </w:rPr>
        <w:t>so</w:t>
      </w:r>
      <w:r>
        <w:rPr>
          <w:rFonts w:ascii="Times New Roman" w:hAnsi="Times New Roman" w:cs="Times New Roman"/>
          <w:sz w:val="24"/>
        </w:rPr>
        <w:t xml:space="preserve">, comfort women and civic activists can deliver memories of sexual slavery to international society and justify their social movements for </w:t>
      </w:r>
      <w:r w:rsidR="008624CA">
        <w:rPr>
          <w:rFonts w:ascii="Times New Roman" w:hAnsi="Times New Roman" w:cs="Times New Roman"/>
          <w:sz w:val="24"/>
        </w:rPr>
        <w:t>comfort women’</w:t>
      </w:r>
      <w:r w:rsidR="008624CA">
        <w:rPr>
          <w:rFonts w:ascii="Times New Roman" w:hAnsi="Times New Roman" w:cs="Times New Roman" w:hint="eastAsia"/>
          <w:sz w:val="24"/>
        </w:rPr>
        <w:t>s</w:t>
      </w:r>
      <w:r w:rsidR="008624CA">
        <w:rPr>
          <w:rFonts w:ascii="Times New Roman" w:hAnsi="Times New Roman" w:cs="Times New Roman"/>
          <w:sz w:val="24"/>
        </w:rPr>
        <w:t xml:space="preserve"> </w:t>
      </w:r>
      <w:r>
        <w:rPr>
          <w:rFonts w:ascii="Times New Roman" w:hAnsi="Times New Roman" w:cs="Times New Roman"/>
          <w:sz w:val="24"/>
        </w:rPr>
        <w:t xml:space="preserve">human rights. As civic movements of the US were initiated by Korean immigrants, we should </w:t>
      </w:r>
      <w:r w:rsidR="001623D7">
        <w:rPr>
          <w:rFonts w:ascii="Times New Roman" w:hAnsi="Times New Roman" w:cs="Times New Roman" w:hint="eastAsia"/>
          <w:sz w:val="24"/>
        </w:rPr>
        <w:t>look into</w:t>
      </w:r>
      <w:r>
        <w:rPr>
          <w:rFonts w:ascii="Times New Roman" w:hAnsi="Times New Roman" w:cs="Times New Roman"/>
          <w:sz w:val="24"/>
        </w:rPr>
        <w:t xml:space="preserve"> the role of </w:t>
      </w:r>
      <w:r w:rsidR="001623D7">
        <w:rPr>
          <w:rFonts w:ascii="Times New Roman" w:hAnsi="Times New Roman" w:cs="Times New Roman" w:hint="eastAsia"/>
          <w:sz w:val="24"/>
        </w:rPr>
        <w:t>cognitive</w:t>
      </w:r>
      <w:r>
        <w:rPr>
          <w:rFonts w:ascii="Times New Roman" w:hAnsi="Times New Roman" w:cs="Times New Roman"/>
          <w:sz w:val="24"/>
        </w:rPr>
        <w:t xml:space="preserve"> changes o</w:t>
      </w:r>
      <w:r w:rsidR="001623D7">
        <w:rPr>
          <w:rFonts w:ascii="Times New Roman" w:hAnsi="Times New Roman" w:cs="Times New Roman" w:hint="eastAsia"/>
          <w:sz w:val="24"/>
        </w:rPr>
        <w:t>n</w:t>
      </w:r>
      <w:r>
        <w:rPr>
          <w:rFonts w:ascii="Times New Roman" w:hAnsi="Times New Roman" w:cs="Times New Roman"/>
          <w:sz w:val="24"/>
        </w:rPr>
        <w:t xml:space="preserve"> comfort women in Korean immigrant society of the US. Because</w:t>
      </w:r>
      <w:r w:rsidR="0027493D">
        <w:rPr>
          <w:rFonts w:ascii="Times New Roman" w:hAnsi="Times New Roman" w:cs="Times New Roman" w:hint="eastAsia"/>
          <w:sz w:val="24"/>
        </w:rPr>
        <w:t xml:space="preserve"> </w:t>
      </w:r>
      <w:r>
        <w:rPr>
          <w:rFonts w:ascii="Times New Roman" w:hAnsi="Times New Roman" w:cs="Times New Roman"/>
          <w:sz w:val="24"/>
        </w:rPr>
        <w:t xml:space="preserve">civic activists </w:t>
      </w:r>
      <w:r w:rsidR="0027493D">
        <w:rPr>
          <w:rFonts w:ascii="Times New Roman" w:hAnsi="Times New Roman" w:cs="Times New Roman" w:hint="eastAsia"/>
          <w:sz w:val="24"/>
        </w:rPr>
        <w:t>in</w:t>
      </w:r>
      <w:r>
        <w:rPr>
          <w:rFonts w:ascii="Times New Roman" w:hAnsi="Times New Roman" w:cs="Times New Roman"/>
          <w:sz w:val="24"/>
        </w:rPr>
        <w:t xml:space="preserve"> the US recognized the comfort women history as a common issue of Korean-Americans by which they can </w:t>
      </w:r>
      <w:r w:rsidR="00362EEF">
        <w:rPr>
          <w:rFonts w:ascii="Times New Roman" w:hAnsi="Times New Roman" w:cs="Times New Roman" w:hint="eastAsia"/>
          <w:sz w:val="24"/>
        </w:rPr>
        <w:t>collect</w:t>
      </w:r>
      <w:r>
        <w:rPr>
          <w:rFonts w:ascii="Times New Roman" w:hAnsi="Times New Roman" w:cs="Times New Roman"/>
          <w:sz w:val="24"/>
        </w:rPr>
        <w:t xml:space="preserve"> political power of Korean ethnic group, they </w:t>
      </w:r>
      <w:r w:rsidR="00E83E40">
        <w:rPr>
          <w:rFonts w:ascii="Times New Roman" w:hAnsi="Times New Roman" w:cs="Times New Roman" w:hint="eastAsia"/>
          <w:sz w:val="24"/>
        </w:rPr>
        <w:t>strategically constructed</w:t>
      </w:r>
      <w:r>
        <w:rPr>
          <w:rFonts w:ascii="Times New Roman" w:hAnsi="Times New Roman" w:cs="Times New Roman"/>
          <w:sz w:val="24"/>
        </w:rPr>
        <w:t xml:space="preserve"> comfort women memorials and </w:t>
      </w:r>
      <w:r w:rsidR="00E83E40">
        <w:rPr>
          <w:rFonts w:ascii="Times New Roman" w:hAnsi="Times New Roman" w:cs="Times New Roman" w:hint="eastAsia"/>
          <w:sz w:val="24"/>
        </w:rPr>
        <w:t>worked</w:t>
      </w:r>
      <w:r>
        <w:rPr>
          <w:rFonts w:ascii="Times New Roman" w:hAnsi="Times New Roman" w:cs="Times New Roman"/>
          <w:sz w:val="24"/>
        </w:rPr>
        <w:t xml:space="preserve"> </w:t>
      </w:r>
      <w:r w:rsidR="00362EEF">
        <w:rPr>
          <w:rFonts w:ascii="Times New Roman" w:hAnsi="Times New Roman" w:cs="Times New Roman" w:hint="eastAsia"/>
          <w:sz w:val="24"/>
        </w:rPr>
        <w:t>for</w:t>
      </w:r>
      <w:r>
        <w:rPr>
          <w:rFonts w:ascii="Times New Roman" w:hAnsi="Times New Roman" w:cs="Times New Roman"/>
          <w:sz w:val="24"/>
        </w:rPr>
        <w:t xml:space="preserve"> </w:t>
      </w:r>
      <w:r w:rsidR="00E83E40">
        <w:rPr>
          <w:rFonts w:ascii="Times New Roman" w:hAnsi="Times New Roman" w:cs="Times New Roman" w:hint="eastAsia"/>
          <w:sz w:val="24"/>
        </w:rPr>
        <w:t>the congressional resolution</w:t>
      </w:r>
      <w:r>
        <w:rPr>
          <w:rFonts w:ascii="Times New Roman" w:hAnsi="Times New Roman" w:cs="Times New Roman"/>
          <w:sz w:val="24"/>
        </w:rPr>
        <w:t xml:space="preserve"> that requires</w:t>
      </w:r>
      <w:r w:rsidR="00E83E40">
        <w:rPr>
          <w:rFonts w:ascii="Times New Roman" w:hAnsi="Times New Roman" w:cs="Times New Roman" w:hint="eastAsia"/>
          <w:sz w:val="24"/>
        </w:rPr>
        <w:t xml:space="preserve"> </w:t>
      </w:r>
      <w:r>
        <w:rPr>
          <w:rFonts w:ascii="Times New Roman" w:hAnsi="Times New Roman" w:cs="Times New Roman"/>
          <w:sz w:val="24"/>
        </w:rPr>
        <w:t xml:space="preserve">Japanese </w:t>
      </w:r>
      <w:r w:rsidR="00E83E40">
        <w:rPr>
          <w:rFonts w:ascii="Times New Roman" w:hAnsi="Times New Roman" w:cs="Times New Roman" w:hint="eastAsia"/>
          <w:sz w:val="24"/>
        </w:rPr>
        <w:t>officials</w:t>
      </w:r>
      <w:r>
        <w:rPr>
          <w:rFonts w:ascii="Times New Roman" w:hAnsi="Times New Roman" w:cs="Times New Roman"/>
          <w:sz w:val="24"/>
        </w:rPr>
        <w:t xml:space="preserve"> to acknowledge the sexual crimes committed by</w:t>
      </w:r>
      <w:r w:rsidR="00E83E40">
        <w:rPr>
          <w:rFonts w:ascii="Times New Roman" w:hAnsi="Times New Roman" w:cs="Times New Roman" w:hint="eastAsia"/>
          <w:sz w:val="24"/>
        </w:rPr>
        <w:t xml:space="preserve"> </w:t>
      </w:r>
      <w:r>
        <w:rPr>
          <w:rFonts w:ascii="Times New Roman" w:hAnsi="Times New Roman" w:cs="Times New Roman"/>
          <w:sz w:val="24"/>
        </w:rPr>
        <w:t xml:space="preserve">Japanese </w:t>
      </w:r>
      <w:r w:rsidR="00E83E40">
        <w:rPr>
          <w:rFonts w:ascii="Times New Roman" w:hAnsi="Times New Roman" w:cs="Times New Roman" w:hint="eastAsia"/>
          <w:sz w:val="24"/>
        </w:rPr>
        <w:t>royal army</w:t>
      </w:r>
      <w:r>
        <w:rPr>
          <w:rFonts w:ascii="Times New Roman" w:hAnsi="Times New Roman" w:cs="Times New Roman"/>
          <w:sz w:val="24"/>
        </w:rPr>
        <w:t xml:space="preserve">. In this </w:t>
      </w:r>
      <w:r>
        <w:rPr>
          <w:rFonts w:ascii="Times New Roman" w:hAnsi="Times New Roman" w:cs="Times New Roman"/>
          <w:sz w:val="24"/>
        </w:rPr>
        <w:lastRenderedPageBreak/>
        <w:t>respect, this study considers the concepts of recognition and social integrity as the core motivations of comfort women civic movements in the US.</w:t>
      </w:r>
    </w:p>
    <w:p w14:paraId="3627E613" w14:textId="77777777" w:rsidR="00D914AF" w:rsidRDefault="00D914AF" w:rsidP="00CD7750">
      <w:pPr>
        <w:spacing w:line="480" w:lineRule="auto"/>
        <w:ind w:firstLineChars="295" w:firstLine="708"/>
        <w:rPr>
          <w:rFonts w:ascii="Times New Roman" w:hAnsi="Times New Roman" w:cs="Times New Roman"/>
          <w:sz w:val="24"/>
        </w:rPr>
      </w:pPr>
      <w:r>
        <w:rPr>
          <w:rFonts w:ascii="Times New Roman" w:hAnsi="Times New Roman" w:cs="Times New Roman"/>
          <w:sz w:val="24"/>
        </w:rPr>
        <w:t>In the next chapter, we will look at details of those concepts to better understand the comfort women protests. Based upon the conceptual flows of Figure 1, I will try to link those theoretical concepts with</w:t>
      </w:r>
      <w:r w:rsidR="00E9518D">
        <w:rPr>
          <w:rFonts w:ascii="Times New Roman" w:hAnsi="Times New Roman" w:cs="Times New Roman" w:hint="eastAsia"/>
          <w:sz w:val="24"/>
        </w:rPr>
        <w:t xml:space="preserve"> </w:t>
      </w:r>
      <w:r w:rsidR="00CD7750">
        <w:rPr>
          <w:rFonts w:ascii="Times New Roman" w:hAnsi="Times New Roman" w:cs="Times New Roman" w:hint="eastAsia"/>
          <w:sz w:val="24"/>
        </w:rPr>
        <w:t xml:space="preserve">implications of </w:t>
      </w:r>
      <w:r>
        <w:rPr>
          <w:rFonts w:ascii="Times New Roman" w:hAnsi="Times New Roman" w:cs="Times New Roman"/>
          <w:sz w:val="24"/>
        </w:rPr>
        <w:t>comfort women protests</w:t>
      </w:r>
      <w:r w:rsidR="00E9518D">
        <w:rPr>
          <w:rFonts w:ascii="Times New Roman" w:hAnsi="Times New Roman" w:cs="Times New Roman" w:hint="eastAsia"/>
          <w:sz w:val="24"/>
        </w:rPr>
        <w:t xml:space="preserve"> and </w:t>
      </w:r>
      <w:r w:rsidR="00CD7750">
        <w:rPr>
          <w:rFonts w:ascii="Times New Roman" w:hAnsi="Times New Roman" w:cs="Times New Roman" w:hint="eastAsia"/>
          <w:sz w:val="24"/>
        </w:rPr>
        <w:t>peace monuments</w:t>
      </w:r>
      <w:r>
        <w:rPr>
          <w:rFonts w:ascii="Times New Roman" w:hAnsi="Times New Roman" w:cs="Times New Roman"/>
          <w:sz w:val="24"/>
        </w:rPr>
        <w:t>.</w:t>
      </w:r>
    </w:p>
    <w:p w14:paraId="3627E614" w14:textId="6FF2C59E" w:rsidR="00CD7750" w:rsidRPr="00CD7750" w:rsidRDefault="00CD7750" w:rsidP="00CD7750">
      <w:pPr>
        <w:pStyle w:val="a3"/>
        <w:numPr>
          <w:ilvl w:val="0"/>
          <w:numId w:val="8"/>
        </w:numPr>
        <w:spacing w:line="480" w:lineRule="auto"/>
        <w:ind w:left="360"/>
        <w:rPr>
          <w:rFonts w:ascii="Times New Roman" w:hAnsi="Times New Roman" w:cs="Times New Roman"/>
          <w:b/>
          <w:sz w:val="24"/>
        </w:rPr>
      </w:pPr>
      <w:r w:rsidRPr="00CD7750">
        <w:rPr>
          <w:rFonts w:ascii="Times New Roman" w:hAnsi="Times New Roman" w:cs="Times New Roman" w:hint="eastAsia"/>
          <w:b/>
          <w:sz w:val="24"/>
        </w:rPr>
        <w:t>Intersectionality in Comfort Women Issue</w:t>
      </w:r>
      <w:r w:rsidR="007E1E1A">
        <w:rPr>
          <w:rFonts w:ascii="Times New Roman" w:hAnsi="Times New Roman" w:cs="Times New Roman"/>
          <w:b/>
          <w:sz w:val="24"/>
        </w:rPr>
        <w:t>s</w:t>
      </w:r>
    </w:p>
    <w:p w14:paraId="3627E615" w14:textId="2CC0DBBE" w:rsidR="00CD7750" w:rsidRDefault="007E1E1A"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The </w:t>
      </w:r>
      <w:r w:rsidR="00DB162A">
        <w:rPr>
          <w:rFonts w:ascii="Times New Roman" w:hAnsi="Times New Roman" w:cs="Times New Roman" w:hint="eastAsia"/>
          <w:sz w:val="24"/>
        </w:rPr>
        <w:t>term</w:t>
      </w:r>
      <w:r>
        <w:rPr>
          <w:rFonts w:ascii="Times New Roman" w:hAnsi="Times New Roman" w:cs="Times New Roman"/>
          <w:sz w:val="24"/>
        </w:rPr>
        <w:t xml:space="preserve"> </w:t>
      </w:r>
      <w:r w:rsidRPr="00865F80">
        <w:rPr>
          <w:rFonts w:ascii="Times New Roman" w:hAnsi="Times New Roman" w:cs="Times New Roman"/>
          <w:i/>
          <w:sz w:val="24"/>
        </w:rPr>
        <w:t>intersectionality</w:t>
      </w:r>
      <w:r>
        <w:rPr>
          <w:rFonts w:ascii="Times New Roman" w:hAnsi="Times New Roman" w:cs="Times New Roman"/>
          <w:sz w:val="24"/>
        </w:rPr>
        <w:t xml:space="preserve"> is believed to be first invented by </w:t>
      </w:r>
      <w:proofErr w:type="spellStart"/>
      <w:r>
        <w:rPr>
          <w:rFonts w:ascii="Times New Roman" w:hAnsi="Times New Roman" w:cs="Times New Roman"/>
          <w:sz w:val="24"/>
        </w:rPr>
        <w:t>Kimberle</w:t>
      </w:r>
      <w:proofErr w:type="spellEnd"/>
      <w:r>
        <w:rPr>
          <w:rFonts w:ascii="Times New Roman" w:hAnsi="Times New Roman" w:cs="Times New Roman"/>
          <w:sz w:val="24"/>
        </w:rPr>
        <w:t xml:space="preserve"> Crenshaw (1989). According to her, although there </w:t>
      </w:r>
      <w:r w:rsidR="0014018E">
        <w:rPr>
          <w:rFonts w:ascii="Times New Roman" w:hAnsi="Times New Roman" w:cs="Times New Roman"/>
          <w:sz w:val="24"/>
        </w:rPr>
        <w:t>have been</w:t>
      </w:r>
      <w:r>
        <w:rPr>
          <w:rFonts w:ascii="Times New Roman" w:hAnsi="Times New Roman" w:cs="Times New Roman"/>
          <w:sz w:val="24"/>
        </w:rPr>
        <w:t xml:space="preserve"> </w:t>
      </w:r>
      <w:r w:rsidR="0014018E">
        <w:rPr>
          <w:rFonts w:ascii="Times New Roman" w:hAnsi="Times New Roman" w:cs="Times New Roman"/>
          <w:sz w:val="24"/>
        </w:rPr>
        <w:t xml:space="preserve">many </w:t>
      </w:r>
      <w:r w:rsidRPr="00C55FEB">
        <w:rPr>
          <w:rFonts w:ascii="Times New Roman" w:hAnsi="Times New Roman" w:cs="Times New Roman"/>
          <w:sz w:val="24"/>
        </w:rPr>
        <w:t>research</w:t>
      </w:r>
      <w:r w:rsidR="0014018E">
        <w:rPr>
          <w:rFonts w:ascii="Times New Roman" w:hAnsi="Times New Roman" w:cs="Times New Roman"/>
          <w:sz w:val="24"/>
        </w:rPr>
        <w:t>es</w:t>
      </w:r>
      <w:r w:rsidRPr="00C55FEB">
        <w:rPr>
          <w:rFonts w:ascii="Times New Roman" w:hAnsi="Times New Roman" w:cs="Times New Roman"/>
          <w:sz w:val="24"/>
        </w:rPr>
        <w:t xml:space="preserve"> </w:t>
      </w:r>
      <w:r>
        <w:rPr>
          <w:rFonts w:ascii="Times New Roman" w:hAnsi="Times New Roman" w:cs="Times New Roman"/>
          <w:sz w:val="24"/>
        </w:rPr>
        <w:t xml:space="preserve">in feminist studies </w:t>
      </w:r>
      <w:r w:rsidRPr="00C55FEB">
        <w:rPr>
          <w:rFonts w:ascii="Times New Roman" w:hAnsi="Times New Roman" w:cs="Times New Roman"/>
          <w:sz w:val="24"/>
        </w:rPr>
        <w:t xml:space="preserve">regarding how females </w:t>
      </w:r>
      <w:r w:rsidR="0014018E">
        <w:rPr>
          <w:rFonts w:ascii="Times New Roman" w:hAnsi="Times New Roman" w:cs="Times New Roman"/>
          <w:sz w:val="24"/>
        </w:rPr>
        <w:t>are socially</w:t>
      </w:r>
      <w:r w:rsidRPr="00C55FEB">
        <w:rPr>
          <w:rFonts w:ascii="Times New Roman" w:hAnsi="Times New Roman" w:cs="Times New Roman"/>
          <w:sz w:val="24"/>
        </w:rPr>
        <w:t xml:space="preserve"> marginalized, </w:t>
      </w:r>
      <w:r w:rsidR="008B1388">
        <w:rPr>
          <w:rFonts w:ascii="Times New Roman" w:hAnsi="Times New Roman" w:cs="Times New Roman" w:hint="eastAsia"/>
          <w:sz w:val="24"/>
        </w:rPr>
        <w:t>they have</w:t>
      </w:r>
      <w:r w:rsidRPr="00C55FEB">
        <w:rPr>
          <w:rFonts w:ascii="Times New Roman" w:hAnsi="Times New Roman" w:cs="Times New Roman"/>
          <w:sz w:val="24"/>
        </w:rPr>
        <w:t xml:space="preserve"> failed to </w:t>
      </w:r>
      <w:r w:rsidR="008B1388">
        <w:rPr>
          <w:rFonts w:ascii="Times New Roman" w:hAnsi="Times New Roman" w:cs="Times New Roman" w:hint="eastAsia"/>
          <w:sz w:val="24"/>
        </w:rPr>
        <w:t>consider varying degrees of</w:t>
      </w:r>
      <w:r w:rsidRPr="00C55FEB">
        <w:rPr>
          <w:rFonts w:ascii="Times New Roman" w:hAnsi="Times New Roman" w:cs="Times New Roman"/>
          <w:sz w:val="24"/>
        </w:rPr>
        <w:t xml:space="preserve"> sociopolitical contexts and narratives which are crucial in forming </w:t>
      </w:r>
      <w:r>
        <w:rPr>
          <w:rFonts w:ascii="Times New Roman" w:hAnsi="Times New Roman" w:cs="Times New Roman"/>
          <w:sz w:val="24"/>
        </w:rPr>
        <w:t>gendered</w:t>
      </w:r>
      <w:r w:rsidRPr="00C55FEB">
        <w:rPr>
          <w:rFonts w:ascii="Times New Roman" w:hAnsi="Times New Roman" w:cs="Times New Roman"/>
          <w:sz w:val="24"/>
        </w:rPr>
        <w:t xml:space="preserve"> identities and making them excluded from the mainstream of society</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&lt;EndNote&gt;&lt;Cite&gt;&lt;Author&gt;Crenshaw&lt;/Author&gt;&lt;Year&gt;1989&lt;/Year&gt;&lt;RecNum&gt;2353&lt;/RecNum&gt;&lt;DisplayText&gt;(Crenshaw, 1989)&lt;/DisplayText&gt;&lt;record&gt;&lt;rec-number&gt;2353&lt;/rec-number&gt;&lt;foreign-keys&gt;&lt;key app="EN" db-id="50wxdpzd9vd5r7e9t5b595djrfpttrxw9avp" timestamp="1441093481"&gt;2353&lt;/key&gt;&lt;/foreign-keys&gt;&lt;ref-type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(Crenshaw, 1989)</w:t>
      </w:r>
      <w:r>
        <w:rPr>
          <w:rFonts w:ascii="Times New Roman" w:hAnsi="Times New Roman" w:cs="Times New Roman"/>
          <w:sz w:val="24"/>
        </w:rPr>
        <w:fldChar w:fldCharType="end"/>
      </w:r>
      <w:r w:rsidRPr="00C55FEB">
        <w:rPr>
          <w:rFonts w:ascii="Times New Roman" w:hAnsi="Times New Roman" w:cs="Times New Roman"/>
          <w:sz w:val="24"/>
        </w:rPr>
        <w:t xml:space="preserve">. </w:t>
      </w:r>
      <w:r>
        <w:rPr>
          <w:rFonts w:ascii="Times New Roman" w:hAnsi="Times New Roman" w:cs="Times New Roman"/>
          <w:sz w:val="24"/>
        </w:rPr>
        <w:t>With this in mind</w:t>
      </w:r>
      <w:r w:rsidRPr="00C55FEB">
        <w:rPr>
          <w:rFonts w:ascii="Times New Roman" w:hAnsi="Times New Roman" w:cs="Times New Roman"/>
          <w:sz w:val="24"/>
        </w:rPr>
        <w:t xml:space="preserve">, the initial goal of this study is to understand the sociopolitical contexts and narratives </w:t>
      </w:r>
      <w:r>
        <w:rPr>
          <w:rFonts w:ascii="Times New Roman" w:hAnsi="Times New Roman" w:cs="Times New Roman"/>
          <w:sz w:val="24"/>
        </w:rPr>
        <w:t xml:space="preserve">surrounding </w:t>
      </w:r>
      <w:r w:rsidRPr="00C55FEB">
        <w:rPr>
          <w:rFonts w:ascii="Times New Roman" w:hAnsi="Times New Roman" w:cs="Times New Roman"/>
          <w:sz w:val="24"/>
        </w:rPr>
        <w:t xml:space="preserve">the former comfort women to provide </w:t>
      </w:r>
      <w:r>
        <w:rPr>
          <w:rFonts w:ascii="Times New Roman" w:hAnsi="Times New Roman" w:cs="Times New Roman"/>
          <w:sz w:val="24"/>
        </w:rPr>
        <w:t>a</w:t>
      </w:r>
      <w:r w:rsidRPr="00C55FEB">
        <w:rPr>
          <w:rFonts w:ascii="Times New Roman" w:hAnsi="Times New Roman" w:cs="Times New Roman"/>
          <w:sz w:val="24"/>
        </w:rPr>
        <w:t xml:space="preserve"> basic </w:t>
      </w:r>
      <w:r>
        <w:rPr>
          <w:rFonts w:ascii="Times New Roman" w:hAnsi="Times New Roman" w:cs="Times New Roman"/>
          <w:sz w:val="24"/>
        </w:rPr>
        <w:t xml:space="preserve">understanding of their marginalization and why their suffering had been forgotten until recently. With regard to this, it is expected that the concept of intersectionality </w:t>
      </w:r>
      <w:r w:rsidR="003E28AF">
        <w:rPr>
          <w:rFonts w:ascii="Times New Roman" w:hAnsi="Times New Roman" w:cs="Times New Roman" w:hint="eastAsia"/>
          <w:sz w:val="24"/>
        </w:rPr>
        <w:t>enables</w:t>
      </w:r>
      <w:r>
        <w:rPr>
          <w:rFonts w:ascii="Times New Roman" w:hAnsi="Times New Roman" w:cs="Times New Roman"/>
          <w:sz w:val="24"/>
        </w:rPr>
        <w:t xml:space="preserve"> us to see and understand the </w:t>
      </w:r>
      <w:r w:rsidR="005C6431">
        <w:rPr>
          <w:rFonts w:ascii="Times New Roman" w:hAnsi="Times New Roman" w:cs="Times New Roman"/>
          <w:sz w:val="24"/>
        </w:rPr>
        <w:t>sociopolitical</w:t>
      </w:r>
      <w:r w:rsidR="005C6431">
        <w:rPr>
          <w:rFonts w:ascii="Times New Roman" w:hAnsi="Times New Roman" w:cs="Times New Roman" w:hint="eastAsia"/>
          <w:sz w:val="24"/>
        </w:rPr>
        <w:t xml:space="preserve"> </w:t>
      </w:r>
      <w:r>
        <w:rPr>
          <w:rFonts w:ascii="Times New Roman" w:hAnsi="Times New Roman" w:cs="Times New Roman"/>
          <w:sz w:val="24"/>
        </w:rPr>
        <w:t xml:space="preserve">contexts </w:t>
      </w:r>
      <w:r w:rsidR="005C6431">
        <w:rPr>
          <w:rFonts w:ascii="Times New Roman" w:hAnsi="Times New Roman" w:cs="Times New Roman" w:hint="eastAsia"/>
          <w:sz w:val="24"/>
        </w:rPr>
        <w:t xml:space="preserve">of </w:t>
      </w:r>
      <w:r w:rsidR="005C6431">
        <w:rPr>
          <w:rFonts w:ascii="Times New Roman" w:hAnsi="Times New Roman" w:cs="Times New Roman"/>
          <w:sz w:val="24"/>
        </w:rPr>
        <w:t>Northeast Asia</w:t>
      </w:r>
      <w:r w:rsidR="005C6431">
        <w:rPr>
          <w:rFonts w:ascii="Times New Roman" w:hAnsi="Times New Roman" w:cs="Times New Roman" w:hint="eastAsia"/>
          <w:sz w:val="24"/>
        </w:rPr>
        <w:t xml:space="preserve"> </w:t>
      </w:r>
      <w:r>
        <w:rPr>
          <w:rFonts w:ascii="Times New Roman" w:hAnsi="Times New Roman" w:cs="Times New Roman"/>
          <w:sz w:val="24"/>
        </w:rPr>
        <w:t>that had forced many Asian females into sexual slavery during World War II.</w:t>
      </w:r>
    </w:p>
    <w:p w14:paraId="25EDF680" w14:textId="48DE10CB" w:rsidR="005C6431" w:rsidRDefault="0088462A"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The concept ‘intersectionality’ was originally invented to overcome conceptual and academic contradictions both in African-Americans civil rights movements and feminist studies. Observing </w:t>
      </w:r>
      <w:r w:rsidR="00921510">
        <w:rPr>
          <w:rFonts w:ascii="Times New Roman" w:hAnsi="Times New Roman" w:cs="Times New Roman" w:hint="eastAsia"/>
          <w:sz w:val="24"/>
        </w:rPr>
        <w:t>social</w:t>
      </w:r>
      <w:r>
        <w:rPr>
          <w:rFonts w:ascii="Times New Roman" w:hAnsi="Times New Roman" w:cs="Times New Roman"/>
          <w:sz w:val="24"/>
        </w:rPr>
        <w:t xml:space="preserve"> movements of African-Americans and feminists, Crenshaw (1989) found that African-American females had been marginalized both </w:t>
      </w:r>
      <w:r w:rsidR="00C21D64">
        <w:rPr>
          <w:rFonts w:ascii="Times New Roman" w:hAnsi="Times New Roman" w:cs="Times New Roman" w:hint="eastAsia"/>
          <w:sz w:val="24"/>
        </w:rPr>
        <w:t>from</w:t>
      </w:r>
      <w:r>
        <w:rPr>
          <w:rFonts w:ascii="Times New Roman" w:hAnsi="Times New Roman" w:cs="Times New Roman"/>
          <w:sz w:val="24"/>
        </w:rPr>
        <w:t xml:space="preserve"> </w:t>
      </w:r>
      <w:r w:rsidR="00C21D64">
        <w:rPr>
          <w:rFonts w:ascii="Times New Roman" w:hAnsi="Times New Roman" w:cs="Times New Roman" w:hint="eastAsia"/>
          <w:sz w:val="24"/>
        </w:rPr>
        <w:lastRenderedPageBreak/>
        <w:t>the</w:t>
      </w:r>
      <w:r>
        <w:rPr>
          <w:rFonts w:ascii="Times New Roman" w:hAnsi="Times New Roman" w:cs="Times New Roman"/>
          <w:sz w:val="24"/>
        </w:rPr>
        <w:t xml:space="preserve"> two fields because of their intersectional identities as ‘African-Americans’ and ‘females’. As both African-Americans civil rights movements and feminist studies had focused on just relatively privileged subordinate groups in each field such as African-American ‘males’ and ‘White’ females, “women of color” had </w:t>
      </w:r>
      <w:r w:rsidR="008D278A">
        <w:rPr>
          <w:rFonts w:ascii="Times New Roman" w:hAnsi="Times New Roman" w:cs="Times New Roman" w:hint="eastAsia"/>
          <w:sz w:val="24"/>
        </w:rPr>
        <w:t>been given little interest from both fields</w:t>
      </w:r>
      <w:r>
        <w:rPr>
          <w:rFonts w:ascii="Times New Roman" w:hAnsi="Times New Roman" w:cs="Times New Roman"/>
          <w:sz w:val="24"/>
        </w:rPr>
        <w:t xml:space="preserve"> even though they had most been marginalized in US society (Ibid).</w:t>
      </w:r>
    </w:p>
    <w:p w14:paraId="5234F58A" w14:textId="69CB9AB6" w:rsidR="002820A0" w:rsidRDefault="006F0CDB" w:rsidP="002820A0">
      <w:pPr>
        <w:spacing w:after="0" w:line="480" w:lineRule="auto"/>
        <w:ind w:firstLine="720"/>
        <w:rPr>
          <w:rFonts w:ascii="Times New Roman" w:hAnsi="Times New Roman" w:cs="Times New Roman"/>
          <w:sz w:val="24"/>
        </w:rPr>
      </w:pPr>
      <w:r>
        <w:rPr>
          <w:rFonts w:ascii="Times New Roman" w:hAnsi="Times New Roman" w:cs="Times New Roman"/>
          <w:sz w:val="24"/>
        </w:rPr>
        <w:t xml:space="preserve">Her analysis of intersectionality actually points out that “universalizing” categorization of social classes such as “all” women, proletariat, and people of color is not representing </w:t>
      </w:r>
      <w:r w:rsidR="00E568F3">
        <w:rPr>
          <w:rFonts w:ascii="Times New Roman" w:hAnsi="Times New Roman" w:cs="Times New Roman"/>
          <w:sz w:val="24"/>
        </w:rPr>
        <w:t>subdivided</w:t>
      </w:r>
      <w:r>
        <w:rPr>
          <w:rFonts w:ascii="Times New Roman" w:hAnsi="Times New Roman" w:cs="Times New Roman"/>
          <w:sz w:val="24"/>
        </w:rPr>
        <w:t xml:space="preserve"> social groups of the real world </w:t>
      </w:r>
      <w:r>
        <w:rPr>
          <w:rFonts w:ascii="Times New Roman" w:hAnsi="Times New Roman" w:cs="Times New Roman"/>
          <w:sz w:val="24"/>
        </w:rPr>
        <w:fldChar w:fldCharType="begin"/>
      </w:r>
      <w:r w:rsidR="00C53944">
        <w:rPr>
          <w:rFonts w:ascii="Times New Roman" w:hAnsi="Times New Roman" w:cs="Times New Roman"/>
          <w:sz w:val="24"/>
        </w:rPr>
        <w:instrText xml:space="preserve"> ADDIN EN.CITE &lt;EndNote&gt;&lt;Cite&gt;&lt;Author&gt;Crenshaw&lt;/Author&gt;&lt;Year&gt;1991&lt;/Year&gt;&lt;RecNum&gt;107&lt;/RecNum&gt;&lt;Pages&gt;1260&lt;/Pages&gt;&lt;DisplayText&gt;(Crenshaw, 1991, p. 1260)&lt;/DisplayText&gt;&lt;record&gt;&lt;rec-number&gt;107&lt;/rec-number&gt;&lt;foreign-keys&gt;&lt;key app="EN" db-id="eedx0ttd0rfdemesdpw5zvfmt2v5v0v5df0p" timestamp="1453762238"&gt;107&lt;/key&gt;&lt;/foreign-keys&gt;&lt;ref-type name="Journal Article"&gt;17&lt;/ref-type&gt;&lt;contributors&gt;&lt;authors&gt;&lt;author&gt;Crenshaw, Kimberle&lt;/author&gt;&lt;/authors&gt;&lt;/contributors&gt;&lt;titles&gt;&lt;title&gt;Mapping the margins: Intersectionality, identity politics, and violence against women of color&lt;/title&gt;&lt;secondary-title&gt;Stanford law review&lt;/secondary-title&gt;&lt;/titles&gt;&lt;periodical&gt;&lt;full-title&gt;Stanford law review&lt;/full-title&gt;&lt;/periodical&gt;&lt;pages&gt;1241-1299&lt;/pages&gt;&lt;dates&gt;&lt;year&gt;1991&lt;/year&gt;&lt;/dates&gt;&lt;isbn&gt;0038-9765&lt;/isbn&gt;&lt;urls&gt;&lt;/urls&gt;&lt;/record&gt;&lt;/Cite&gt;&lt;/EndNote&gt;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(Crenshaw, 1991, p. 1260)</w:t>
      </w:r>
      <w:r>
        <w:rPr>
          <w:rFonts w:ascii="Times New Roman" w:hAnsi="Times New Roman" w:cs="Times New Roman"/>
          <w:sz w:val="24"/>
        </w:rPr>
        <w:fldChar w:fldCharType="end"/>
      </w:r>
      <w:r>
        <w:rPr>
          <w:rFonts w:ascii="Times New Roman" w:hAnsi="Times New Roman" w:cs="Times New Roman"/>
          <w:sz w:val="24"/>
        </w:rPr>
        <w:t xml:space="preserve">. With regard to this, Yuval-Davis further develops the concept of intersectionality by arguing that stereotyping “Blackness”, “womanhood”, or “working </w:t>
      </w:r>
      <w:proofErr w:type="spellStart"/>
      <w:r>
        <w:rPr>
          <w:rFonts w:ascii="Times New Roman" w:hAnsi="Times New Roman" w:cs="Times New Roman"/>
          <w:sz w:val="24"/>
        </w:rPr>
        <w:t>classness</w:t>
      </w:r>
      <w:proofErr w:type="spellEnd"/>
      <w:r>
        <w:rPr>
          <w:rFonts w:ascii="Times New Roman" w:hAnsi="Times New Roman" w:cs="Times New Roman"/>
          <w:sz w:val="24"/>
        </w:rPr>
        <w:t xml:space="preserve">” as definitive forms will harm diversified social classes conducting </w:t>
      </w:r>
      <w:r w:rsidR="00827584">
        <w:rPr>
          <w:rFonts w:ascii="Times New Roman" w:hAnsi="Times New Roman" w:cs="Times New Roman"/>
          <w:sz w:val="24"/>
        </w:rPr>
        <w:t>“</w:t>
      </w:r>
      <w:r>
        <w:rPr>
          <w:rFonts w:ascii="Times New Roman" w:hAnsi="Times New Roman" w:cs="Times New Roman"/>
          <w:sz w:val="24"/>
        </w:rPr>
        <w:t>identity politics</w:t>
      </w:r>
      <w:r w:rsidR="00827584">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fldChar w:fldCharType="begin"/>
      </w:r>
      <w:r w:rsidR="00BB440B">
        <w:rPr>
          <w:rFonts w:ascii="Times New Roman" w:hAnsi="Times New Roman" w:cs="Times New Roman"/>
          <w:sz w:val="24"/>
        </w:rPr>
        <w:instrText xml:space="preserve"> ADDIN EN.CITE &lt;EndNote&gt;&lt;Cite&gt;&lt;Author&gt;Yuval-Davis&lt;/Author&gt;&lt;Year&gt;2006&lt;/Year&gt;&lt;RecNum&gt;100&lt;/RecNum&gt;&lt;Pages&gt;195&lt;/Pages&gt;&lt;DisplayText&gt;(Yuval-Davis, 2006, p. 195)&lt;/DisplayText&gt;&lt;record&gt;&lt;rec-number&gt;100&lt;/rec-number&gt;&lt;foreign-keys&gt;&lt;key app="EN" db-id="eedx0ttd0rfdemesdpw5zvfmt2v5v0v5df0p" timestamp="1425034261"&gt;100&lt;/key&gt;&lt;/foreign-keys&gt;&lt;ref-type name="Journal Article"&gt;17&lt;/ref-type&gt;&lt;contributors&gt;&lt;authors&gt;&lt;author&gt;Yuval-Davis, Nira&lt;/author&gt;&lt;/authors&gt;&lt;/contributors&gt;&lt;titles&gt;&lt;title&gt;Intersectionality and feminist politics&lt;/title&gt;&lt;secondary-title&gt;European Journal of Women&amp;apos;s Studies&lt;/secondary-title&gt;&lt;/titles&gt;&lt;periodical&gt;&lt;full-title&gt;European Journal of Women&amp;apos;s Studies&lt;/full-title&gt;&lt;/periodical&gt;&lt;pages&gt;193-209&lt;/pages&gt;&lt;volume&gt;13&lt;/volume&gt;&lt;number&gt;3&lt;/number&gt;&lt;dates&gt;&lt;year&gt;2006&lt;/year&gt;&lt;/dates&gt;&lt;isbn&gt;1350-5068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(Yuval-Davis, 2006, p. 195)</w:t>
      </w:r>
      <w:r>
        <w:rPr>
          <w:rFonts w:ascii="Times New Roman" w:hAnsi="Times New Roman" w:cs="Times New Roman"/>
          <w:sz w:val="24"/>
        </w:rPr>
        <w:fldChar w:fldCharType="end"/>
      </w:r>
      <w:r>
        <w:rPr>
          <w:rFonts w:ascii="Times New Roman" w:hAnsi="Times New Roman" w:cs="Times New Roman"/>
          <w:sz w:val="24"/>
        </w:rPr>
        <w:t xml:space="preserve">. By </w:t>
      </w:r>
      <w:r w:rsidR="00F00F77">
        <w:rPr>
          <w:rFonts w:ascii="Times New Roman" w:hAnsi="Times New Roman" w:cs="Times New Roman" w:hint="eastAsia"/>
          <w:sz w:val="24"/>
        </w:rPr>
        <w:t>forming</w:t>
      </w:r>
      <w:r>
        <w:rPr>
          <w:rFonts w:ascii="Times New Roman" w:hAnsi="Times New Roman" w:cs="Times New Roman"/>
          <w:sz w:val="24"/>
        </w:rPr>
        <w:t xml:space="preserve"> identities which </w:t>
      </w:r>
      <w:r w:rsidR="005E4FF2">
        <w:rPr>
          <w:rFonts w:ascii="Times New Roman" w:hAnsi="Times New Roman" w:cs="Times New Roman" w:hint="eastAsia"/>
          <w:sz w:val="24"/>
        </w:rPr>
        <w:t xml:space="preserve">properly </w:t>
      </w:r>
      <w:r>
        <w:rPr>
          <w:rFonts w:ascii="Times New Roman" w:hAnsi="Times New Roman" w:cs="Times New Roman"/>
          <w:sz w:val="24"/>
        </w:rPr>
        <w:t xml:space="preserve">reflect </w:t>
      </w:r>
      <w:r w:rsidR="005E4FF2">
        <w:rPr>
          <w:rFonts w:ascii="Times New Roman" w:hAnsi="Times New Roman" w:cs="Times New Roman" w:hint="eastAsia"/>
          <w:sz w:val="24"/>
        </w:rPr>
        <w:t xml:space="preserve">the </w:t>
      </w:r>
      <w:r>
        <w:rPr>
          <w:rFonts w:ascii="Times New Roman" w:hAnsi="Times New Roman" w:cs="Times New Roman"/>
          <w:sz w:val="24"/>
        </w:rPr>
        <w:t>positionalit</w:t>
      </w:r>
      <w:r w:rsidR="005E4FF2">
        <w:rPr>
          <w:rFonts w:ascii="Times New Roman" w:hAnsi="Times New Roman" w:cs="Times New Roman" w:hint="eastAsia"/>
          <w:sz w:val="24"/>
        </w:rPr>
        <w:t xml:space="preserve">y </w:t>
      </w:r>
      <w:r>
        <w:rPr>
          <w:rFonts w:ascii="Times New Roman" w:hAnsi="Times New Roman" w:cs="Times New Roman"/>
          <w:sz w:val="24"/>
        </w:rPr>
        <w:t xml:space="preserve">of </w:t>
      </w:r>
      <w:r w:rsidR="005E4FF2">
        <w:rPr>
          <w:rFonts w:ascii="Times New Roman" w:hAnsi="Times New Roman" w:cs="Times New Roman" w:hint="eastAsia"/>
          <w:sz w:val="24"/>
        </w:rPr>
        <w:t>each group</w:t>
      </w:r>
      <w:r>
        <w:rPr>
          <w:rFonts w:ascii="Times New Roman" w:hAnsi="Times New Roman" w:cs="Times New Roman"/>
          <w:sz w:val="24"/>
        </w:rPr>
        <w:t xml:space="preserve">, </w:t>
      </w:r>
      <w:r w:rsidR="005E4FF2">
        <w:rPr>
          <w:rFonts w:ascii="Times New Roman" w:hAnsi="Times New Roman" w:cs="Times New Roman" w:hint="eastAsia"/>
          <w:sz w:val="24"/>
        </w:rPr>
        <w:t xml:space="preserve">people of </w:t>
      </w:r>
      <w:r>
        <w:rPr>
          <w:rFonts w:ascii="Times New Roman" w:hAnsi="Times New Roman" w:cs="Times New Roman"/>
          <w:sz w:val="24"/>
        </w:rPr>
        <w:t>marginalized</w:t>
      </w:r>
      <w:r w:rsidR="005E4FF2">
        <w:rPr>
          <w:rFonts w:ascii="Times New Roman" w:hAnsi="Times New Roman" w:cs="Times New Roman" w:hint="eastAsia"/>
          <w:sz w:val="24"/>
        </w:rPr>
        <w:t xml:space="preserve"> </w:t>
      </w:r>
      <w:r>
        <w:rPr>
          <w:rFonts w:ascii="Times New Roman" w:hAnsi="Times New Roman" w:cs="Times New Roman"/>
          <w:sz w:val="24"/>
        </w:rPr>
        <w:t xml:space="preserve">classes can conduct identity politics and </w:t>
      </w:r>
      <w:r w:rsidR="0034578D">
        <w:rPr>
          <w:rFonts w:ascii="Times New Roman" w:hAnsi="Times New Roman" w:cs="Times New Roman"/>
          <w:sz w:val="24"/>
        </w:rPr>
        <w:t>continue</w:t>
      </w:r>
      <w:r>
        <w:rPr>
          <w:rFonts w:ascii="Times New Roman" w:hAnsi="Times New Roman" w:cs="Times New Roman"/>
          <w:sz w:val="24"/>
        </w:rPr>
        <w:t xml:space="preserve"> co</w:t>
      </w:r>
      <w:r w:rsidR="0034578D">
        <w:rPr>
          <w:rFonts w:ascii="Times New Roman" w:hAnsi="Times New Roman" w:cs="Times New Roman"/>
          <w:sz w:val="24"/>
        </w:rPr>
        <w:t>nsistent</w:t>
      </w:r>
      <w:r>
        <w:rPr>
          <w:rFonts w:ascii="Times New Roman" w:hAnsi="Times New Roman" w:cs="Times New Roman"/>
          <w:sz w:val="24"/>
        </w:rPr>
        <w:t xml:space="preserve"> directions </w:t>
      </w:r>
      <w:r w:rsidR="00493420">
        <w:rPr>
          <w:rFonts w:ascii="Times New Roman" w:hAnsi="Times New Roman" w:cs="Times New Roman"/>
          <w:sz w:val="24"/>
        </w:rPr>
        <w:t>in</w:t>
      </w:r>
      <w:r>
        <w:rPr>
          <w:rFonts w:ascii="Times New Roman" w:hAnsi="Times New Roman" w:cs="Times New Roman"/>
          <w:sz w:val="24"/>
        </w:rPr>
        <w:t xml:space="preserve"> </w:t>
      </w:r>
      <w:r w:rsidR="00493420">
        <w:rPr>
          <w:rFonts w:ascii="Times New Roman" w:hAnsi="Times New Roman" w:cs="Times New Roman"/>
          <w:sz w:val="24"/>
        </w:rPr>
        <w:t>fulfilling</w:t>
      </w:r>
      <w:r>
        <w:rPr>
          <w:rFonts w:ascii="Times New Roman" w:hAnsi="Times New Roman" w:cs="Times New Roman"/>
          <w:sz w:val="24"/>
        </w:rPr>
        <w:t xml:space="preserve"> remarkable outcomes </w:t>
      </w:r>
      <w:r w:rsidR="00493420">
        <w:rPr>
          <w:rFonts w:ascii="Times New Roman" w:hAnsi="Times New Roman" w:cs="Times New Roman"/>
          <w:sz w:val="24"/>
        </w:rPr>
        <w:t>from</w:t>
      </w:r>
      <w:r>
        <w:rPr>
          <w:rFonts w:ascii="Times New Roman" w:hAnsi="Times New Roman" w:cs="Times New Roman"/>
          <w:sz w:val="24"/>
        </w:rPr>
        <w:t xml:space="preserve"> their social movements. With regard to research methods</w:t>
      </w:r>
      <w:r w:rsidR="000F2AF4">
        <w:rPr>
          <w:rFonts w:ascii="Times New Roman" w:hAnsi="Times New Roman" w:cs="Times New Roman"/>
          <w:sz w:val="24"/>
        </w:rPr>
        <w:t xml:space="preserve"> based on intersectionality concepts</w:t>
      </w:r>
      <w:r>
        <w:rPr>
          <w:rFonts w:ascii="Times New Roman" w:hAnsi="Times New Roman" w:cs="Times New Roman"/>
          <w:sz w:val="24"/>
        </w:rPr>
        <w:t xml:space="preserve">, McCall further argues that studies of intersectionality should emphasize personal narratives rather than “unitary” and “homogeneous” discourses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&lt;EndNote&gt;&lt;Cite&gt;&lt;Author&gt;McCall&lt;/Author&gt;&lt;Year&gt;2014&lt;/Year&gt;&lt;RecNum&gt;2414&lt;/RecNum&gt;&lt;Pages&gt;1776&lt;/Pages&gt;&lt;DisplayText&gt;(McCall, 2014, p. 1776)&lt;/DisplayText&gt;&lt;record&gt;&lt;rec-number&gt;2414&lt;/rec-number&gt;&lt;foreign-keys&gt;&lt;key app="EN" db-id="50wxdpzd9vd5r7e9t5b595djrfpttrxw9avp" timestamp="1446076176"&gt;2414&lt;/key&gt;&lt;/foreign-keys&gt;&lt;ref-type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volume&gt;40&lt;/volume&gt;&lt;number&gt;1&lt;/number&gt;&lt;dates&gt;&lt;year&gt;2014&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(McCall, 2014, p. 1776)</w:t>
      </w:r>
      <w:r>
        <w:rPr>
          <w:rFonts w:ascii="Times New Roman" w:hAnsi="Times New Roman" w:cs="Times New Roman"/>
          <w:sz w:val="24"/>
        </w:rPr>
        <w:fldChar w:fldCharType="end"/>
      </w:r>
      <w:r>
        <w:rPr>
          <w:rFonts w:ascii="Times New Roman" w:hAnsi="Times New Roman" w:cs="Times New Roman"/>
          <w:sz w:val="24"/>
        </w:rPr>
        <w:t xml:space="preserve">. By doing this, intersectional studies can exactly reflect personal experiences of marginalization and extend narratives of individuals into </w:t>
      </w:r>
      <w:r w:rsidR="00420EA5">
        <w:rPr>
          <w:rFonts w:ascii="Times New Roman" w:hAnsi="Times New Roman" w:cs="Times New Roman"/>
          <w:sz w:val="24"/>
        </w:rPr>
        <w:t xml:space="preserve">general </w:t>
      </w:r>
      <w:r>
        <w:rPr>
          <w:rFonts w:ascii="Times New Roman" w:hAnsi="Times New Roman" w:cs="Times New Roman"/>
          <w:sz w:val="24"/>
        </w:rPr>
        <w:t xml:space="preserve">discourses on social justice and equality. This does not mean that we have to ignore categorization of social classes such as “race, class, sexuality, and gender” (Ibid, p. 1777). Instead, based upon analyses of personal narratives, we should link separate experiences and memories of individuals with </w:t>
      </w:r>
      <w:r w:rsidR="0019692E">
        <w:rPr>
          <w:rFonts w:ascii="Times New Roman" w:hAnsi="Times New Roman" w:cs="Times New Roman"/>
          <w:sz w:val="24"/>
        </w:rPr>
        <w:t xml:space="preserve">collective </w:t>
      </w:r>
      <w:r>
        <w:rPr>
          <w:rFonts w:ascii="Times New Roman" w:hAnsi="Times New Roman" w:cs="Times New Roman"/>
          <w:sz w:val="24"/>
        </w:rPr>
        <w:t>identity</w:t>
      </w:r>
      <w:r w:rsidR="00420EA5">
        <w:rPr>
          <w:rFonts w:ascii="Times New Roman" w:hAnsi="Times New Roman" w:cs="Times New Roman"/>
          <w:sz w:val="24"/>
        </w:rPr>
        <w:t xml:space="preserve"> </w:t>
      </w:r>
      <w:r>
        <w:rPr>
          <w:rFonts w:ascii="Times New Roman" w:hAnsi="Times New Roman" w:cs="Times New Roman"/>
          <w:sz w:val="24"/>
        </w:rPr>
        <w:t>politics.</w:t>
      </w:r>
    </w:p>
    <w:p w14:paraId="3CED1494" w14:textId="3DEDC59C" w:rsidR="009929EB" w:rsidRDefault="002A0FE9"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lastRenderedPageBreak/>
        <w:t xml:space="preserve">With these foundational ideas of intersectionality, </w:t>
      </w:r>
      <w:r w:rsidR="00086F9F">
        <w:rPr>
          <w:rFonts w:ascii="Times New Roman" w:hAnsi="Times New Roman" w:cs="Times New Roman"/>
          <w:sz w:val="24"/>
        </w:rPr>
        <w:t xml:space="preserve">we are going to look into details of intersectionality which are expected to help us understand comfort women’s intersectional vulnerabilities and identities. </w:t>
      </w:r>
      <w:r w:rsidR="004C4377">
        <w:rPr>
          <w:rFonts w:ascii="Times New Roman" w:hAnsi="Times New Roman" w:cs="Times New Roman" w:hint="eastAsia"/>
          <w:sz w:val="24"/>
        </w:rPr>
        <w:t xml:space="preserve">As Crenshaw (1989, 1991) pointed out that feminist studies need to expand its terrain from gender to other sociocultural features of females such as </w:t>
      </w:r>
      <w:r w:rsidR="00827584">
        <w:rPr>
          <w:rFonts w:ascii="Times New Roman" w:hAnsi="Times New Roman" w:cs="Times New Roman"/>
          <w:sz w:val="24"/>
        </w:rPr>
        <w:t>“</w:t>
      </w:r>
      <w:r w:rsidR="004C4377">
        <w:rPr>
          <w:rFonts w:ascii="Times New Roman" w:hAnsi="Times New Roman" w:cs="Times New Roman" w:hint="eastAsia"/>
          <w:sz w:val="24"/>
        </w:rPr>
        <w:t>race, class, and heteronormativity</w:t>
      </w:r>
      <w:r w:rsidR="00827584">
        <w:rPr>
          <w:rFonts w:ascii="Times New Roman" w:hAnsi="Times New Roman" w:cs="Times New Roman"/>
          <w:sz w:val="24"/>
        </w:rPr>
        <w:t>”</w:t>
      </w:r>
      <w:r w:rsidR="004C4377">
        <w:rPr>
          <w:rFonts w:ascii="Times New Roman" w:hAnsi="Times New Roman" w:cs="Times New Roman" w:hint="eastAsia"/>
          <w:sz w:val="24"/>
        </w:rPr>
        <w:t xml:space="preserve"> </w:t>
      </w:r>
      <w:r w:rsidR="004C4377">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&lt;EndNote&gt;&lt;Cite&gt;&lt;Author&gt;Davis&lt;/Author&gt;&lt;Year&gt;2008&lt;/Year&gt;&lt;RecNum&gt;2439&lt;/RecNum&gt;&lt;Pages&gt;68&lt;/Pages&gt;&lt;DisplayText&gt;(Davis, 2008, p. 68)&lt;/DisplayText&gt;&lt;record&gt;&lt;rec-number&gt;2439&lt;/rec-number&gt;&lt;foreign-keys&gt;&lt;key app="EN" db-id="50wxdpzd9vd5r7e9t5b595djrfpttrxw9avp" timestamp="1454470702"&gt;2439&lt;/key&gt;&lt;/foreign-keys&gt;&lt;ref-type name="Journal Article"&gt;17&lt;/ref-type&gt;&lt;contributors&gt;&lt;authors&gt;&lt;author&gt;Davis, Kathy&lt;/author&gt;&lt;/authors&gt;&lt;/contributors&gt;&lt;titles&gt;&lt;title&gt;Intersectionality as buzzword A sociology of science perspective on what makes a feminist theory successful&lt;/title&gt;&lt;secondary-title&gt;Feminist theory&lt;/secondary-title&gt;&lt;/titles&gt;&lt;periodical&gt;&lt;full-title&gt;Feminist theory&lt;/full-title&gt;&lt;/periodical&gt;&lt;pages&gt;67-85&lt;/pages&gt;&lt;volume&gt;9&lt;/volume&gt;&lt;number&gt;1&lt;/number&gt;&lt;dates&gt;&lt;year&gt;2008&lt;/year&gt;&lt;/dates&gt;&lt;isbn&gt;1464-7001&lt;/isbn&gt;&lt;urls&gt;&lt;/urls&gt;&lt;/record&gt;&lt;/Cite&gt;&lt;/EndNote&gt;</w:instrText>
      </w:r>
      <w:r w:rsidR="004C4377">
        <w:rPr>
          <w:rFonts w:ascii="Times New Roman" w:hAnsi="Times New Roman" w:cs="Times New Roman"/>
          <w:sz w:val="24"/>
        </w:rPr>
        <w:fldChar w:fldCharType="separate"/>
      </w:r>
      <w:r w:rsidR="004C4377">
        <w:rPr>
          <w:rFonts w:ascii="Times New Roman" w:hAnsi="Times New Roman" w:cs="Times New Roman"/>
          <w:noProof/>
          <w:sz w:val="24"/>
        </w:rPr>
        <w:t>(Davis, 2008, p. 68)</w:t>
      </w:r>
      <w:r w:rsidR="004C4377">
        <w:rPr>
          <w:rFonts w:ascii="Times New Roman" w:hAnsi="Times New Roman" w:cs="Times New Roman"/>
          <w:sz w:val="24"/>
        </w:rPr>
        <w:fldChar w:fldCharType="end"/>
      </w:r>
      <w:r w:rsidR="004C4377">
        <w:rPr>
          <w:rFonts w:ascii="Times New Roman" w:hAnsi="Times New Roman" w:cs="Times New Roman" w:hint="eastAsia"/>
          <w:sz w:val="24"/>
        </w:rPr>
        <w:t xml:space="preserve">, this study on memory politics of comfort women also wants to comprehensively analyze intersectional positionality of comfort women. </w:t>
      </w:r>
      <w:r w:rsidR="004C4377">
        <w:rPr>
          <w:rFonts w:ascii="Times New Roman" w:hAnsi="Times New Roman" w:cs="Times New Roman"/>
          <w:sz w:val="24"/>
        </w:rPr>
        <w:t>T</w:t>
      </w:r>
      <w:r w:rsidR="004C4377">
        <w:rPr>
          <w:rFonts w:ascii="Times New Roman" w:hAnsi="Times New Roman" w:cs="Times New Roman" w:hint="eastAsia"/>
          <w:sz w:val="24"/>
        </w:rPr>
        <w:t xml:space="preserve">hrough this work, it is expected that we can better understand the cause of sexual crimes that comfort women had </w:t>
      </w:r>
      <w:r w:rsidR="004C4377">
        <w:rPr>
          <w:rFonts w:ascii="Times New Roman" w:hAnsi="Times New Roman" w:cs="Times New Roman"/>
          <w:sz w:val="24"/>
        </w:rPr>
        <w:t>suffered</w:t>
      </w:r>
      <w:r w:rsidR="004C4377">
        <w:rPr>
          <w:rFonts w:ascii="Times New Roman" w:hAnsi="Times New Roman" w:cs="Times New Roman" w:hint="eastAsia"/>
          <w:sz w:val="24"/>
        </w:rPr>
        <w:t xml:space="preserve"> from and sociocultural oppressions of Korean society. Suffering from all those unfairness and injustice before the 1990s, comfort women would have </w:t>
      </w:r>
      <w:r w:rsidR="004C4377">
        <w:rPr>
          <w:rFonts w:ascii="Times New Roman" w:hAnsi="Times New Roman" w:cs="Times New Roman"/>
          <w:sz w:val="24"/>
        </w:rPr>
        <w:t>experienced</w:t>
      </w:r>
      <w:r w:rsidR="004C4377">
        <w:rPr>
          <w:rFonts w:ascii="Times New Roman" w:hAnsi="Times New Roman" w:cs="Times New Roman" w:hint="eastAsia"/>
          <w:sz w:val="24"/>
        </w:rPr>
        <w:t xml:space="preserve"> and internalized multiple oppressions from Korean and Japanese masculinity-oriented societies. </w:t>
      </w:r>
      <w:r w:rsidR="004C4377">
        <w:rPr>
          <w:rFonts w:ascii="Times New Roman" w:hAnsi="Times New Roman" w:cs="Times New Roman"/>
          <w:sz w:val="24"/>
        </w:rPr>
        <w:t>F</w:t>
      </w:r>
      <w:r w:rsidR="004C4377">
        <w:rPr>
          <w:rFonts w:ascii="Times New Roman" w:hAnsi="Times New Roman" w:cs="Times New Roman" w:hint="eastAsia"/>
          <w:sz w:val="24"/>
        </w:rPr>
        <w:t>or this reason, it is required to take account of all social, cultural, political conditions that might have influenced injustices and multiple identities in analyzing intersectionality of comfort women.</w:t>
      </w:r>
    </w:p>
    <w:p w14:paraId="40B5D2D0" w14:textId="04D020E8" w:rsidR="004C4377" w:rsidRDefault="004C4377" w:rsidP="00D914AF">
      <w:pPr>
        <w:spacing w:after="0" w:line="480" w:lineRule="auto"/>
        <w:ind w:firstLineChars="295" w:firstLine="708"/>
        <w:rPr>
          <w:rFonts w:ascii="Times New Roman" w:hAnsi="Times New Roman" w:cs="Times New Roman"/>
          <w:sz w:val="24"/>
        </w:rPr>
      </w:pPr>
      <w:r>
        <w:rPr>
          <w:rFonts w:ascii="Times New Roman" w:hAnsi="Times New Roman" w:cs="Times New Roman" w:hint="eastAsia"/>
          <w:sz w:val="24"/>
        </w:rPr>
        <w:t xml:space="preserve">Actually, when </w:t>
      </w:r>
      <w:r>
        <w:rPr>
          <w:rFonts w:ascii="Times New Roman" w:hAnsi="Times New Roman" w:cs="Times New Roman"/>
          <w:sz w:val="24"/>
        </w:rPr>
        <w:t>it was determined to use the concept of intersectionality for analyzing comfort women’</w:t>
      </w:r>
      <w:r>
        <w:rPr>
          <w:rFonts w:ascii="Times New Roman" w:hAnsi="Times New Roman" w:cs="Times New Roman" w:hint="eastAsia"/>
          <w:sz w:val="24"/>
        </w:rPr>
        <w:t xml:space="preserve">s identities and multiple oppressions on them, it was uncertain whether </w:t>
      </w:r>
      <w:r>
        <w:rPr>
          <w:rFonts w:ascii="Times New Roman" w:hAnsi="Times New Roman" w:cs="Times New Roman"/>
          <w:sz w:val="24"/>
        </w:rPr>
        <w:t>‘</w:t>
      </w:r>
      <w:r>
        <w:rPr>
          <w:rFonts w:ascii="Times New Roman" w:hAnsi="Times New Roman" w:cs="Times New Roman" w:hint="eastAsia"/>
          <w:sz w:val="24"/>
        </w:rPr>
        <w:t>intersectionality</w:t>
      </w:r>
      <w:r>
        <w:rPr>
          <w:rFonts w:ascii="Times New Roman" w:hAnsi="Times New Roman" w:cs="Times New Roman"/>
          <w:sz w:val="24"/>
        </w:rPr>
        <w:t>’</w:t>
      </w:r>
      <w:r>
        <w:rPr>
          <w:rFonts w:ascii="Times New Roman" w:hAnsi="Times New Roman" w:cs="Times New Roman" w:hint="eastAsia"/>
          <w:sz w:val="24"/>
        </w:rPr>
        <w:t xml:space="preserve"> should necessarily be </w:t>
      </w:r>
      <w:r w:rsidR="001F2F20">
        <w:rPr>
          <w:rFonts w:ascii="Times New Roman" w:hAnsi="Times New Roman" w:cs="Times New Roman"/>
          <w:sz w:val="24"/>
        </w:rPr>
        <w:t>needed and appropriate</w:t>
      </w:r>
      <w:r>
        <w:rPr>
          <w:rFonts w:ascii="Times New Roman" w:hAnsi="Times New Roman" w:cs="Times New Roman" w:hint="eastAsia"/>
          <w:sz w:val="24"/>
        </w:rPr>
        <w:t xml:space="preserve"> </w:t>
      </w:r>
      <w:r w:rsidR="001F2F20">
        <w:rPr>
          <w:rFonts w:ascii="Times New Roman" w:hAnsi="Times New Roman" w:cs="Times New Roman"/>
          <w:sz w:val="24"/>
        </w:rPr>
        <w:t>for</w:t>
      </w:r>
      <w:r>
        <w:rPr>
          <w:rFonts w:ascii="Times New Roman" w:hAnsi="Times New Roman" w:cs="Times New Roman" w:hint="eastAsia"/>
          <w:sz w:val="24"/>
        </w:rPr>
        <w:t xml:space="preserve"> this project. Although intersectionality might be appropriate for this study when we consider that Crenshaw emphasized multiple layers females encounter and suffer from, her narratives drawn from specific contexts of US society had made me hesitate to use </w:t>
      </w:r>
      <w:r>
        <w:rPr>
          <w:rFonts w:ascii="Times New Roman" w:hAnsi="Times New Roman" w:cs="Times New Roman"/>
          <w:sz w:val="24"/>
        </w:rPr>
        <w:t>‘</w:t>
      </w:r>
      <w:r>
        <w:rPr>
          <w:rFonts w:ascii="Times New Roman" w:hAnsi="Times New Roman" w:cs="Times New Roman" w:hint="eastAsia"/>
          <w:sz w:val="24"/>
        </w:rPr>
        <w:t>intersectionality</w:t>
      </w:r>
      <w:r>
        <w:rPr>
          <w:rFonts w:ascii="Times New Roman" w:hAnsi="Times New Roman" w:cs="Times New Roman"/>
          <w:sz w:val="24"/>
        </w:rPr>
        <w:t>’</w:t>
      </w:r>
      <w:r>
        <w:rPr>
          <w:rFonts w:ascii="Times New Roman" w:hAnsi="Times New Roman" w:cs="Times New Roman" w:hint="eastAsia"/>
          <w:sz w:val="24"/>
        </w:rPr>
        <w:t xml:space="preserve"> for supporting the theoretical foundation of </w:t>
      </w:r>
      <w:r w:rsidR="001F2F20">
        <w:rPr>
          <w:rFonts w:ascii="Times New Roman" w:hAnsi="Times New Roman" w:cs="Times New Roman"/>
          <w:sz w:val="24"/>
        </w:rPr>
        <w:t>this comfort women study</w:t>
      </w:r>
      <w:r>
        <w:rPr>
          <w:rFonts w:ascii="Times New Roman" w:hAnsi="Times New Roman" w:cs="Times New Roman" w:hint="eastAsia"/>
          <w:sz w:val="24"/>
        </w:rPr>
        <w:t xml:space="preserve">. Furthermore, as many feminist researchers have not yet agreed on the definitions and meanings of intersectionality due to its </w:t>
      </w:r>
      <w:r w:rsidR="00827584">
        <w:rPr>
          <w:rFonts w:ascii="Times New Roman" w:hAnsi="Times New Roman" w:cs="Times New Roman"/>
          <w:sz w:val="24"/>
        </w:rPr>
        <w:t>“</w:t>
      </w:r>
      <w:r>
        <w:rPr>
          <w:rFonts w:ascii="Times New Roman" w:hAnsi="Times New Roman" w:cs="Times New Roman" w:hint="eastAsia"/>
          <w:sz w:val="24"/>
        </w:rPr>
        <w:t>vagueness</w:t>
      </w:r>
      <w:r w:rsidR="00827584">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&lt;EndNote&gt;&lt;Cite&gt;&lt;Author&gt;Davis&lt;/Author&gt;&lt;Year&gt;2008&lt;/Year&gt;&lt;RecNum&gt;2439&lt;/RecNum&gt;&lt;Pages&gt;69&lt;/Pages&gt;&lt;DisplayText&gt;(Davis, 2008, p. 69; Nash, 2008, p. 1)&lt;/DisplayText&gt;&lt;record&gt;&lt;rec-number&gt;2439&lt;/rec-number&gt;&lt;foreign-keys&gt;&lt;key app="EN" db-id="50wxdpzd9vd5r7e9t5b595djrfpttrxw9avp" timestamp="1454470702"&gt;2439&lt;/key&gt;&lt;/foreign-keys&gt;&lt;ref-type name="Journal Article"&gt;17&lt;/ref-type&gt;&lt;contributors&gt;&lt;authors&gt;&lt;author&gt;Davis, Kathy&lt;/author&gt;&lt;/authors&gt;&lt;/contributors&gt;&lt;titles&gt;&lt;title&gt;Intersectionality as buzzword A sociology of science perspective on what makes a feminist theory successful&lt;/title&gt;&lt;secondary-title&gt;Feminist theory&lt;/secondary-title&gt;&lt;/titles&gt;&lt;periodical&gt;&lt;full-title&gt;Feminist theory&lt;/full-title&gt;&lt;/periodical&gt;&lt;pages&gt;67-85&lt;/pages&gt;&lt;volume&gt;9&lt;/volume&gt;&lt;number&gt;1&lt;/number&gt;&lt;dates&gt;&lt;year&gt;2008&lt;/year&gt;&lt;/dates&gt;&lt;isbn&gt;1464-7001&lt;/isbn&gt;&lt;urls&gt;&lt;/urls&gt;&lt;/record&gt;&lt;/Cite&gt;&lt;Cite&gt;&lt;Author&gt;Nash&lt;/Author&gt;&lt;Year&gt;2008&lt;/Year&gt;&lt;RecNum&gt;2434&lt;/RecNum&gt;&lt;Pages&gt;1&lt;/Pages&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EndNote&gt;</w:instrText>
      </w:r>
      <w:r>
        <w:rPr>
          <w:rFonts w:ascii="Times New Roman" w:hAnsi="Times New Roman" w:cs="Times New Roman"/>
          <w:sz w:val="24"/>
        </w:rPr>
        <w:fldChar w:fldCharType="separate"/>
      </w:r>
      <w:r w:rsidR="00BB440B">
        <w:rPr>
          <w:rFonts w:ascii="Times New Roman" w:hAnsi="Times New Roman" w:cs="Times New Roman"/>
          <w:noProof/>
          <w:sz w:val="24"/>
        </w:rPr>
        <w:t>(Davis, 2008, p. 69; Nash, 2008, p. 1)</w:t>
      </w:r>
      <w:r>
        <w:rPr>
          <w:rFonts w:ascii="Times New Roman" w:hAnsi="Times New Roman" w:cs="Times New Roman"/>
          <w:sz w:val="24"/>
        </w:rPr>
        <w:fldChar w:fldCharType="end"/>
      </w:r>
      <w:r>
        <w:rPr>
          <w:rFonts w:ascii="Times New Roman" w:hAnsi="Times New Roman" w:cs="Times New Roman" w:hint="eastAsia"/>
          <w:sz w:val="24"/>
        </w:rPr>
        <w:t xml:space="preserve">, it </w:t>
      </w:r>
      <w:r w:rsidR="00605F31">
        <w:rPr>
          <w:rFonts w:ascii="Times New Roman" w:hAnsi="Times New Roman" w:cs="Times New Roman" w:hint="eastAsia"/>
          <w:sz w:val="24"/>
        </w:rPr>
        <w:t>was</w:t>
      </w:r>
      <w:r>
        <w:rPr>
          <w:rFonts w:ascii="Times New Roman" w:hAnsi="Times New Roman" w:cs="Times New Roman" w:hint="eastAsia"/>
          <w:sz w:val="24"/>
        </w:rPr>
        <w:t xml:space="preserve"> hard </w:t>
      </w:r>
      <w:r>
        <w:rPr>
          <w:rFonts w:ascii="Times New Roman" w:hAnsi="Times New Roman" w:cs="Times New Roman" w:hint="eastAsia"/>
          <w:sz w:val="24"/>
        </w:rPr>
        <w:lastRenderedPageBreak/>
        <w:t xml:space="preserve">for me to determine what concepts and explanations </w:t>
      </w:r>
      <w:r w:rsidR="002A66FC">
        <w:rPr>
          <w:rFonts w:ascii="Times New Roman" w:hAnsi="Times New Roman" w:cs="Times New Roman"/>
          <w:sz w:val="24"/>
        </w:rPr>
        <w:t xml:space="preserve">of intersectionality </w:t>
      </w:r>
      <w:r>
        <w:rPr>
          <w:rFonts w:ascii="Times New Roman" w:hAnsi="Times New Roman" w:cs="Times New Roman" w:hint="eastAsia"/>
          <w:sz w:val="24"/>
        </w:rPr>
        <w:t xml:space="preserve">should be applied to </w:t>
      </w:r>
      <w:r w:rsidR="002A66FC">
        <w:rPr>
          <w:rFonts w:ascii="Times New Roman" w:hAnsi="Times New Roman" w:cs="Times New Roman"/>
          <w:sz w:val="24"/>
        </w:rPr>
        <w:t xml:space="preserve">the case of </w:t>
      </w:r>
      <w:r>
        <w:rPr>
          <w:rFonts w:ascii="Times New Roman" w:hAnsi="Times New Roman" w:cs="Times New Roman" w:hint="eastAsia"/>
          <w:sz w:val="24"/>
        </w:rPr>
        <w:t>comfort women.</w:t>
      </w:r>
    </w:p>
    <w:p w14:paraId="1556ED8C" w14:textId="06D339D3" w:rsidR="002820A0" w:rsidRDefault="008E02CD" w:rsidP="00D914AF">
      <w:pPr>
        <w:spacing w:after="0" w:line="480" w:lineRule="auto"/>
        <w:ind w:firstLineChars="295" w:firstLine="708"/>
        <w:rPr>
          <w:rFonts w:ascii="Times New Roman" w:hAnsi="Times New Roman" w:cs="Times New Roman"/>
          <w:sz w:val="24"/>
        </w:rPr>
      </w:pPr>
      <w:r>
        <w:rPr>
          <w:rFonts w:ascii="Times New Roman" w:hAnsi="Times New Roman" w:cs="Times New Roman" w:hint="eastAsia"/>
          <w:sz w:val="24"/>
        </w:rPr>
        <w:t xml:space="preserve">However, </w:t>
      </w:r>
      <w:r w:rsidR="00605617">
        <w:rPr>
          <w:rFonts w:ascii="Times New Roman" w:hAnsi="Times New Roman" w:cs="Times New Roman" w:hint="eastAsia"/>
          <w:sz w:val="24"/>
        </w:rPr>
        <w:t>even though Crenshaw started her ideas</w:t>
      </w:r>
      <w:r w:rsidR="002742C8">
        <w:rPr>
          <w:rFonts w:ascii="Times New Roman" w:hAnsi="Times New Roman" w:cs="Times New Roman" w:hint="eastAsia"/>
          <w:sz w:val="24"/>
        </w:rPr>
        <w:t xml:space="preserve"> </w:t>
      </w:r>
      <w:r w:rsidR="00605617">
        <w:rPr>
          <w:rFonts w:ascii="Times New Roman" w:hAnsi="Times New Roman" w:cs="Times New Roman" w:hint="eastAsia"/>
          <w:sz w:val="24"/>
        </w:rPr>
        <w:t xml:space="preserve">from the </w:t>
      </w:r>
      <w:r w:rsidR="000C4A46">
        <w:rPr>
          <w:rFonts w:ascii="Times New Roman" w:hAnsi="Times New Roman" w:cs="Times New Roman"/>
          <w:sz w:val="24"/>
        </w:rPr>
        <w:t xml:space="preserve">specific </w:t>
      </w:r>
      <w:r w:rsidR="002742C8">
        <w:rPr>
          <w:rFonts w:ascii="Times New Roman" w:hAnsi="Times New Roman" w:cs="Times New Roman" w:hint="eastAsia"/>
          <w:sz w:val="24"/>
        </w:rPr>
        <w:t>case of African-American females</w:t>
      </w:r>
      <w:r w:rsidR="00A94F5C">
        <w:rPr>
          <w:rFonts w:ascii="Times New Roman" w:hAnsi="Times New Roman" w:cs="Times New Roman" w:hint="eastAsia"/>
          <w:sz w:val="24"/>
        </w:rPr>
        <w:t xml:space="preserve"> in US society</w:t>
      </w:r>
      <w:r w:rsidR="002742C8">
        <w:rPr>
          <w:rFonts w:ascii="Times New Roman" w:hAnsi="Times New Roman" w:cs="Times New Roman" w:hint="eastAsia"/>
          <w:sz w:val="24"/>
        </w:rPr>
        <w:t xml:space="preserve">, the concept of </w:t>
      </w:r>
      <w:r w:rsidR="002742C8">
        <w:rPr>
          <w:rFonts w:ascii="Times New Roman" w:hAnsi="Times New Roman" w:cs="Times New Roman"/>
          <w:sz w:val="24"/>
        </w:rPr>
        <w:t>‘</w:t>
      </w:r>
      <w:r w:rsidR="002742C8">
        <w:rPr>
          <w:rFonts w:ascii="Times New Roman" w:hAnsi="Times New Roman" w:cs="Times New Roman" w:hint="eastAsia"/>
          <w:sz w:val="24"/>
        </w:rPr>
        <w:t>intersectionality</w:t>
      </w:r>
      <w:r w:rsidR="002742C8">
        <w:rPr>
          <w:rFonts w:ascii="Times New Roman" w:hAnsi="Times New Roman" w:cs="Times New Roman"/>
          <w:sz w:val="24"/>
        </w:rPr>
        <w:t>’</w:t>
      </w:r>
      <w:r w:rsidR="002742C8">
        <w:rPr>
          <w:rFonts w:ascii="Times New Roman" w:hAnsi="Times New Roman" w:cs="Times New Roman" w:hint="eastAsia"/>
          <w:sz w:val="24"/>
        </w:rPr>
        <w:t xml:space="preserve"> </w:t>
      </w:r>
      <w:r w:rsidR="00C758E3">
        <w:rPr>
          <w:rFonts w:ascii="Times New Roman" w:hAnsi="Times New Roman" w:cs="Times New Roman"/>
          <w:sz w:val="24"/>
        </w:rPr>
        <w:t>includes</w:t>
      </w:r>
      <w:r w:rsidR="002742C8">
        <w:rPr>
          <w:rFonts w:ascii="Times New Roman" w:hAnsi="Times New Roman" w:cs="Times New Roman" w:hint="eastAsia"/>
          <w:sz w:val="24"/>
        </w:rPr>
        <w:t xml:space="preserve"> and embraces</w:t>
      </w:r>
      <w:r w:rsidR="000C4A46">
        <w:rPr>
          <w:rFonts w:ascii="Times New Roman" w:hAnsi="Times New Roman" w:cs="Times New Roman"/>
          <w:sz w:val="24"/>
        </w:rPr>
        <w:t xml:space="preserve"> women of margins </w:t>
      </w:r>
      <w:r w:rsidR="002742C8">
        <w:rPr>
          <w:rFonts w:ascii="Times New Roman" w:hAnsi="Times New Roman" w:cs="Times New Roman" w:hint="eastAsia"/>
          <w:sz w:val="24"/>
        </w:rPr>
        <w:t>in its nature for</w:t>
      </w:r>
      <w:r w:rsidR="00C67EEA">
        <w:rPr>
          <w:rFonts w:ascii="Times New Roman" w:hAnsi="Times New Roman" w:cs="Times New Roman" w:hint="eastAsia"/>
          <w:sz w:val="24"/>
        </w:rPr>
        <w:t xml:space="preserve"> overcoming the multiple layers of oppressions they have faced</w:t>
      </w:r>
      <w:r w:rsidR="002742C8">
        <w:rPr>
          <w:rFonts w:ascii="Times New Roman" w:hAnsi="Times New Roman" w:cs="Times New Roman" w:hint="eastAsia"/>
          <w:sz w:val="24"/>
        </w:rPr>
        <w:t xml:space="preserve"> </w:t>
      </w:r>
      <w:r w:rsidR="002742C8">
        <w:rPr>
          <w:rFonts w:ascii="Times New Roman" w:hAnsi="Times New Roman" w:cs="Times New Roman"/>
          <w:sz w:val="24"/>
        </w:rPr>
        <w:fldChar w:fldCharType="begin">
          <w:fldData xml:space="preserve">PEVuZE5vdGU+PENpdGU+PEF1dGhvcj5EYXZpczwvQXV0aG9yPjxZZWFyPjIwMDg8L1llYXI+PFJl
Y051bT4yNDM5PC9SZWNOdW0+PERpc3BsYXlUZXh0PihEYXZpcywgMjAwODsgTmFzaCwgMjAwODsg
WXV2YWwtRGF2aXMsIDIwMDYpPC9EaXNwbGF5VGV4dD48cmVjb3JkPjxyZWMtbnVtYmVyPjI0Mzk8
L3JlYy1udW1iZXI+PGZvcmVpZ24ta2V5cz48a2V5IGFwcD0iRU4iIGRiLWlkPSI1MHd4ZHB6ZDl2
ZDVyN2U5dDViNTk1ZGpyZnB0dHJ4dzlhdnAiIHRpbWVzdGFtcD0iMTQ1NDQ3MDcwMiI+MjQzOTwv
a2V5PjwvZm9yZWlnbi1rZXlzPjxyZWYtdHlwZSBuYW1lPSJKb3VybmFsIEFydGljbGUiPjE3PC9y
ZWYtdHlwZT48Y29udHJpYnV0b3JzPjxhdXRob3JzPjxhdXRob3I+RGF2aXMsIEthdGh5PC9hdXRo
b3I+PC9hdXRob3JzPjwvY29udHJpYnV0b3JzPjx0aXRsZXM+PHRpdGxlPkludGVyc2VjdGlvbmFs
aXR5IGFzIGJ1enp3b3JkIEEgc29jaW9sb2d5IG9mIHNjaWVuY2UgcGVyc3BlY3RpdmUgb24gd2hh
dCBtYWtlcyBhIGZlbWluaXN0IHRoZW9yeSBzdWNjZXNzZnVsPC90aXRsZT48c2Vjb25kYXJ5LXRp
dGxlPkZlbWluaXN0IHRoZW9yeTwvc2Vjb25kYXJ5LXRpdGxlPjwvdGl0bGVzPjxwZXJpb2RpY2Fs
PjxmdWxsLXRpdGxlPkZlbWluaXN0IHRoZW9yeTwvZnVsbC10aXRsZT48L3BlcmlvZGljYWw+PHBh
Z2VzPjY3LTg1PC9wYWdlcz48dm9sdW1lPjk8L3ZvbHVtZT48bnVtYmVyPjE8L251bWJlcj48ZGF0
ZXM+PHllYXI+MjAwODwveWVhcj48L2RhdGVzPjxpc2JuPjE0NjQtNzAwMTwvaXNibj48dXJscz48
L3VybHM+PC9yZWNvcmQ+PC9DaXRlPjxDaXRlPjxBdXRob3I+TmFzaDwvQXV0aG9yPjxZZWFyPjIw
MDg8L1llYXI+PFJlY051bT4yNDM0PC9SZWNOdW0+PHJlY29yZD48cmVjLW51bWJlcj4yNDM0PC9y
ZWMtbnVtYmVyPjxmb3JlaWduLWtleXM+PGtleSBhcHA9IkVOIiBkYi1pZD0iNTB3eGRwemQ5dmQ1
cjdlOXQ1YjU5NWRqcmZwdHRyeHc5YXZwIiB0aW1lc3RhbXA9IjE0NTM4NjM0ODQiPjI0MzQ8L2tl
eT48L2ZvcmVpZ24ta2V5cz48cmVmLXR5cGUgbmFtZT0iSm91cm5hbCBBcnRpY2xlIj4xNzwvcmVm
LXR5cGU+PGNvbnRyaWJ1dG9ycz48YXV0aG9ycz48YXV0aG9yPk5hc2gsIEplbm5pZmVyIEM8L2F1
dGhvcj48L2F1dGhvcnM+PC9jb250cmlidXRvcnM+PHRpdGxlcz48dGl0bGU+UmUtdGhpbmtpbmcg
aW50ZXJzZWN0aW9uYWxpdHk8L3RpdGxlPjxzZWNvbmRhcnktdGl0bGU+RmVtaW5pc3QgcmV2aWV3
PC9zZWNvbmRhcnktdGl0bGU+PC90aXRsZXM+PHBlcmlvZGljYWw+PGZ1bGwtdGl0bGU+RmVtaW5p
c3QgcmV2aWV3PC9mdWxsLXRpdGxlPjwvcGVyaW9kaWNhbD48cGFnZXM+MS0xNTwvcGFnZXM+PHZv
bHVtZT44OTwvdm9sdW1lPjxudW1iZXI+MTwvbnVtYmVyPjxkYXRlcz48eWVhcj4yMDA4PC95ZWFy
PjwvZGF0ZXM+PGlzYm4+MDE0MS03Nzg5PC9pc2JuPjx1cmxzPjwvdXJscz48L3JlY29yZD48L0Np
dGU+PENpdGU+PEF1dGhvcj5ZdXZhbC1EYXZpczwvQXV0aG9yPjxZZWFyPjIwMDY8L1llYXI+PFJl
Y051bT4xMDA8L1JlY051bT48cmVjb3JkPjxyZWMtbnVtYmVyPjEwMDwvcmVjLW51bWJlcj48Zm9y
ZWlnbi1rZXlzPjxrZXkgYXBwPSJFTiIgZGItaWQ9ImVlZHgwdHRkMHJmZGVtZXNkcHc1enZmbXQy
djV2MHY1ZGYwcCIgdGltZXN0YW1wPSIxNDI1MDM0MjYxIj4xMDA8L2tleT48L2ZvcmVpZ24ta2V5
cz48cmVmLXR5cGUgbmFtZT0iSm91cm5hbCBBcnRpY2xlIj4xNzwvcmVmLXR5cGU+PGNvbnRyaWJ1
dG9ycz48YXV0aG9ycz48YXV0aG9yPll1dmFsLURhdmlzLCBOaXJhPC9hdXRob3I+PC9hdXRob3Jz
PjwvY29udHJpYnV0b3JzPjx0aXRsZXM+PHRpdGxlPkludGVyc2VjdGlvbmFsaXR5IGFuZCBmZW1p
bmlzdCBwb2xpdGljczwvdGl0bGU+PHNlY29uZGFyeS10aXRsZT5FdXJvcGVhbiBKb3VybmFsIG9m
IFdvbWVuJmFwb3M7cyBTdHVkaWVzPC9zZWNvbmRhcnktdGl0bGU+PC90aXRsZXM+PHBlcmlvZGlj
YWw+PGZ1bGwtdGl0bGU+RXVyb3BlYW4gSm91cm5hbCBvZiBXb21lbiZhcG9zO3MgU3R1ZGllczwv
ZnVsbC10aXRsZT48L3BlcmlvZGljYWw+PHBhZ2VzPjE5My0yMDk8L3BhZ2VzPjx2b2x1bWU+MTM8
L3ZvbHVtZT48bnVtYmVyPjM8L251bWJlcj48ZGF0ZXM+PHllYXI+MjAwNjwveWVhcj48L2RhdGVz
Pjxpc2JuPjEzNTAtNTA2ODwvaXNibj48dXJscz48L3VybHM+PC9yZWNvcmQ+PC9DaXRlPjwvRW5k
Tm90ZT5=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PEVuZE5vdGU+PENpdGU+PEF1dGhvcj5EYXZpczwvQXV0aG9yPjxZZWFyPjIwMDg8L1llYXI+PFJl
Y051bT4yNDM5PC9SZWNOdW0+PERpc3BsYXlUZXh0PihEYXZpcywgMjAwODsgTmFzaCwgMjAwODsg
WXV2YWwtRGF2aXMsIDIwMDYpPC9EaXNwbGF5VGV4dD48cmVjb3JkPjxyZWMtbnVtYmVyPjI0Mzk8
L3JlYy1udW1iZXI+PGZvcmVpZ24ta2V5cz48a2V5IGFwcD0iRU4iIGRiLWlkPSI1MHd4ZHB6ZDl2
ZDVyN2U5dDViNTk1ZGpyZnB0dHJ4dzlhdnAiIHRpbWVzdGFtcD0iMTQ1NDQ3MDcwMiI+MjQzOTwv
a2V5PjwvZm9yZWlnbi1rZXlzPjxyZWYtdHlwZSBuYW1lPSJKb3VybmFsIEFydGljbGUiPjE3PC9y
ZWYtdHlwZT48Y29udHJpYnV0b3JzPjxhdXRob3JzPjxhdXRob3I+RGF2aXMsIEthdGh5PC9hdXRo
b3I+PC9hdXRob3JzPjwvY29udHJpYnV0b3JzPjx0aXRsZXM+PHRpdGxlPkludGVyc2VjdGlvbmFs
aXR5IGFzIGJ1enp3b3JkIEEgc29jaW9sb2d5IG9mIHNjaWVuY2UgcGVyc3BlY3RpdmUgb24gd2hh
dCBtYWtlcyBhIGZlbWluaXN0IHRoZW9yeSBzdWNjZXNzZnVsPC90aXRsZT48c2Vjb25kYXJ5LXRp
dGxlPkZlbWluaXN0IHRoZW9yeTwvc2Vjb25kYXJ5LXRpdGxlPjwvdGl0bGVzPjxwZXJpb2RpY2Fs
PjxmdWxsLXRpdGxlPkZlbWluaXN0IHRoZW9yeTwvZnVsbC10aXRsZT48L3BlcmlvZGljYWw+PHBh
Z2VzPjY3LTg1PC9wYWdlcz48dm9sdW1lPjk8L3ZvbHVtZT48bnVtYmVyPjE8L251bWJlcj48ZGF0
ZXM+PHllYXI+MjAwODwveWVhcj48L2RhdGVzPjxpc2JuPjE0NjQtNzAwMTwvaXNibj48dXJscz48
L3VybHM+PC9yZWNvcmQ+PC9DaXRlPjxDaXRlPjxBdXRob3I+TmFzaDwvQXV0aG9yPjxZZWFyPjIw
MDg8L1llYXI+PFJlY051bT4yNDM0PC9SZWNOdW0+PHJlY29yZD48cmVjLW51bWJlcj4yNDM0PC9y
ZWMtbnVtYmVyPjxmb3JlaWduLWtleXM+PGtleSBhcHA9IkVOIiBkYi1pZD0iNTB3eGRwemQ5dmQ1
cjdlOXQ1YjU5NWRqcmZwdHRyeHc5YXZwIiB0aW1lc3RhbXA9IjE0NTM4NjM0ODQiPjI0MzQ8L2tl
eT48L2ZvcmVpZ24ta2V5cz48cmVmLXR5cGUgbmFtZT0iSm91cm5hbCBBcnRpY2xlIj4xNzwvcmVm
LXR5cGU+PGNvbnRyaWJ1dG9ycz48YXV0aG9ycz48YXV0aG9yPk5hc2gsIEplbm5pZmVyIEM8L2F1
dGhvcj48L2F1dGhvcnM+PC9jb250cmlidXRvcnM+PHRpdGxlcz48dGl0bGU+UmUtdGhpbmtpbmcg
aW50ZXJzZWN0aW9uYWxpdHk8L3RpdGxlPjxzZWNvbmRhcnktdGl0bGU+RmVtaW5pc3QgcmV2aWV3
PC9zZWNvbmRhcnktdGl0bGU+PC90aXRsZXM+PHBlcmlvZGljYWw+PGZ1bGwtdGl0bGU+RmVtaW5p
c3QgcmV2aWV3PC9mdWxsLXRpdGxlPjwvcGVyaW9kaWNhbD48cGFnZXM+MS0xNTwvcGFnZXM+PHZv
bHVtZT44OTwvdm9sdW1lPjxudW1iZXI+MTwvbnVtYmVyPjxkYXRlcz48eWVhcj4yMDA4PC95ZWFy
PjwvZGF0ZXM+PGlzYm4+MDE0MS03Nzg5PC9pc2JuPjx1cmxzPjwvdXJscz48L3JlY29yZD48L0Np
dGU+PENpdGU+PEF1dGhvcj5ZdXZhbC1EYXZpczwvQXV0aG9yPjxZZWFyPjIwMDY8L1llYXI+PFJl
Y051bT4xMDA8L1JlY051bT48cmVjb3JkPjxyZWMtbnVtYmVyPjEwMDwvcmVjLW51bWJlcj48Zm9y
ZWlnbi1rZXlzPjxrZXkgYXBwPSJFTiIgZGItaWQ9ImVlZHgwdHRkMHJmZGVtZXNkcHc1enZmbXQy
djV2MHY1ZGYwcCIgdGltZXN0YW1wPSIxNDI1MDM0MjYxIj4xMDA8L2tleT48L2ZvcmVpZ24ta2V5
cz48cmVmLXR5cGUgbmFtZT0iSm91cm5hbCBBcnRpY2xlIj4xNzwvcmVmLXR5cGU+PGNvbnRyaWJ1
dG9ycz48YXV0aG9ycz48YXV0aG9yPll1dmFsLURhdmlzLCBOaXJhPC9hdXRob3I+PC9hdXRob3Jz
PjwvY29udHJpYnV0b3JzPjx0aXRsZXM+PHRpdGxlPkludGVyc2VjdGlvbmFsaXR5IGFuZCBmZW1p
bmlzdCBwb2xpdGljczwvdGl0bGU+PHNlY29uZGFyeS10aXRsZT5FdXJvcGVhbiBKb3VybmFsIG9m
IFdvbWVuJmFwb3M7cyBTdHVkaWVzPC9zZWNvbmRhcnktdGl0bGU+PC90aXRsZXM+PHBlcmlvZGlj
YWw+PGZ1bGwtdGl0bGU+RXVyb3BlYW4gSm91cm5hbCBvZiBXb21lbiZhcG9zO3MgU3R1ZGllczwv
ZnVsbC10aXRsZT48L3BlcmlvZGljYWw+PHBhZ2VzPjE5My0yMDk8L3BhZ2VzPjx2b2x1bWU+MTM8
L3ZvbHVtZT48bnVtYmVyPjM8L251bWJlcj48ZGF0ZXM+PHllYXI+MjAwNjwveWVhcj48L2RhdGVz
Pjxpc2JuPjEzNTAtNTA2ODwvaXNibj48dXJscz48L3VybHM+PC9yZWNvcmQ+PC9DaXRlPjwvRW5k
Tm90ZT5=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sidR="002742C8">
        <w:rPr>
          <w:rFonts w:ascii="Times New Roman" w:hAnsi="Times New Roman" w:cs="Times New Roman"/>
          <w:sz w:val="24"/>
        </w:rPr>
      </w:r>
      <w:r w:rsidR="002742C8">
        <w:rPr>
          <w:rFonts w:ascii="Times New Roman" w:hAnsi="Times New Roman" w:cs="Times New Roman"/>
          <w:sz w:val="24"/>
        </w:rPr>
        <w:fldChar w:fldCharType="separate"/>
      </w:r>
      <w:r w:rsidR="002742C8">
        <w:rPr>
          <w:rFonts w:ascii="Times New Roman" w:hAnsi="Times New Roman" w:cs="Times New Roman"/>
          <w:noProof/>
          <w:sz w:val="24"/>
        </w:rPr>
        <w:t>(Davis, 2008; Nash, 2008; Yuval-Davis, 2006)</w:t>
      </w:r>
      <w:r w:rsidR="002742C8">
        <w:rPr>
          <w:rFonts w:ascii="Times New Roman" w:hAnsi="Times New Roman" w:cs="Times New Roman"/>
          <w:sz w:val="24"/>
        </w:rPr>
        <w:fldChar w:fldCharType="end"/>
      </w:r>
      <w:r w:rsidR="00C67EEA">
        <w:rPr>
          <w:rFonts w:ascii="Times New Roman" w:hAnsi="Times New Roman" w:cs="Times New Roman" w:hint="eastAsia"/>
          <w:sz w:val="24"/>
        </w:rPr>
        <w:t xml:space="preserve">. </w:t>
      </w:r>
      <w:r w:rsidR="001D3243">
        <w:rPr>
          <w:rFonts w:ascii="Times New Roman" w:hAnsi="Times New Roman" w:cs="Times New Roman"/>
          <w:sz w:val="24"/>
        </w:rPr>
        <w:t>I</w:t>
      </w:r>
      <w:r w:rsidR="001D3243">
        <w:rPr>
          <w:rFonts w:ascii="Times New Roman" w:hAnsi="Times New Roman" w:cs="Times New Roman" w:hint="eastAsia"/>
          <w:sz w:val="24"/>
        </w:rPr>
        <w:t xml:space="preserve">n order to look at details of injustices females suffer from, it needs to analyze and understand how separate context of females </w:t>
      </w:r>
      <w:r w:rsidR="001C401C">
        <w:rPr>
          <w:rFonts w:ascii="Times New Roman" w:hAnsi="Times New Roman" w:cs="Times New Roman" w:hint="eastAsia"/>
          <w:sz w:val="24"/>
        </w:rPr>
        <w:t xml:space="preserve">affects their social status, identities, sociopolitical experiences, and motivations for social movements. </w:t>
      </w:r>
      <w:r w:rsidR="001C401C">
        <w:rPr>
          <w:rFonts w:ascii="Times New Roman" w:hAnsi="Times New Roman" w:cs="Times New Roman"/>
          <w:sz w:val="24"/>
        </w:rPr>
        <w:t>W</w:t>
      </w:r>
      <w:r w:rsidR="001C401C">
        <w:rPr>
          <w:rFonts w:ascii="Times New Roman" w:hAnsi="Times New Roman" w:cs="Times New Roman" w:hint="eastAsia"/>
          <w:sz w:val="24"/>
        </w:rPr>
        <w:t>ith regard to this, Crenshaw provides us several examples of</w:t>
      </w:r>
      <w:r w:rsidR="00CF0F1E">
        <w:rPr>
          <w:rFonts w:ascii="Times New Roman" w:hAnsi="Times New Roman" w:cs="Times New Roman" w:hint="eastAsia"/>
          <w:sz w:val="24"/>
        </w:rPr>
        <w:t xml:space="preserve"> </w:t>
      </w:r>
      <w:r w:rsidR="00CF0F1E">
        <w:rPr>
          <w:rFonts w:ascii="Times New Roman" w:hAnsi="Times New Roman" w:cs="Times New Roman"/>
          <w:sz w:val="24"/>
        </w:rPr>
        <w:t>‘</w:t>
      </w:r>
      <w:r w:rsidR="00CF0F1E">
        <w:rPr>
          <w:rFonts w:ascii="Times New Roman" w:hAnsi="Times New Roman" w:cs="Times New Roman" w:hint="eastAsia"/>
          <w:sz w:val="24"/>
        </w:rPr>
        <w:t>women of color</w:t>
      </w:r>
      <w:r w:rsidR="00CF0F1E">
        <w:rPr>
          <w:rFonts w:ascii="Times New Roman" w:hAnsi="Times New Roman" w:cs="Times New Roman"/>
          <w:sz w:val="24"/>
        </w:rPr>
        <w:t>’</w:t>
      </w:r>
      <w:r w:rsidR="00CF0F1E">
        <w:rPr>
          <w:rFonts w:ascii="Times New Roman" w:hAnsi="Times New Roman" w:cs="Times New Roman" w:hint="eastAsia"/>
          <w:sz w:val="24"/>
        </w:rPr>
        <w:t xml:space="preserve"> </w:t>
      </w:r>
      <w:r w:rsidR="001C401C">
        <w:rPr>
          <w:rFonts w:ascii="Times New Roman" w:hAnsi="Times New Roman" w:cs="Times New Roman" w:hint="eastAsia"/>
          <w:sz w:val="24"/>
        </w:rPr>
        <w:t xml:space="preserve">who </w:t>
      </w:r>
      <w:r w:rsidR="00CF0F1E">
        <w:rPr>
          <w:rFonts w:ascii="Times New Roman" w:hAnsi="Times New Roman" w:cs="Times New Roman" w:hint="eastAsia"/>
          <w:sz w:val="24"/>
        </w:rPr>
        <w:t xml:space="preserve">have </w:t>
      </w:r>
      <w:r w:rsidR="00184990">
        <w:rPr>
          <w:rFonts w:ascii="Times New Roman" w:hAnsi="Times New Roman" w:cs="Times New Roman" w:hint="eastAsia"/>
          <w:sz w:val="24"/>
        </w:rPr>
        <w:t>encountered</w:t>
      </w:r>
      <w:r w:rsidR="00CF0F1E">
        <w:rPr>
          <w:rFonts w:ascii="Times New Roman" w:hAnsi="Times New Roman" w:cs="Times New Roman" w:hint="eastAsia"/>
          <w:sz w:val="24"/>
        </w:rPr>
        <w:t xml:space="preserve"> </w:t>
      </w:r>
      <w:r w:rsidR="00184990">
        <w:rPr>
          <w:rFonts w:ascii="Times New Roman" w:hAnsi="Times New Roman" w:cs="Times New Roman" w:hint="eastAsia"/>
          <w:sz w:val="24"/>
        </w:rPr>
        <w:t xml:space="preserve">those injustices caused by multiple vulnerabilities. </w:t>
      </w:r>
      <w:r w:rsidR="00322252">
        <w:rPr>
          <w:rFonts w:ascii="Times New Roman" w:hAnsi="Times New Roman" w:cs="Times New Roman" w:hint="eastAsia"/>
          <w:sz w:val="24"/>
        </w:rPr>
        <w:t xml:space="preserve">Ultimately, those tragedies of women of color can be expanded and applied to other females who are also suffering from varying degrees of sociocultural natures they have. </w:t>
      </w:r>
      <w:r w:rsidR="00A95D49">
        <w:rPr>
          <w:rFonts w:ascii="Times New Roman" w:hAnsi="Times New Roman" w:cs="Times New Roman"/>
          <w:sz w:val="24"/>
        </w:rPr>
        <w:t>M</w:t>
      </w:r>
      <w:r w:rsidR="00A95D49">
        <w:rPr>
          <w:rFonts w:ascii="Times New Roman" w:hAnsi="Times New Roman" w:cs="Times New Roman" w:hint="eastAsia"/>
          <w:sz w:val="24"/>
        </w:rPr>
        <w:t xml:space="preserve">oreover, because the ideas of </w:t>
      </w:r>
      <w:r w:rsidR="00A95D49">
        <w:rPr>
          <w:rFonts w:ascii="Times New Roman" w:hAnsi="Times New Roman" w:cs="Times New Roman"/>
          <w:sz w:val="24"/>
        </w:rPr>
        <w:t>‘</w:t>
      </w:r>
      <w:r w:rsidR="00A95D49">
        <w:rPr>
          <w:rFonts w:ascii="Times New Roman" w:hAnsi="Times New Roman" w:cs="Times New Roman" w:hint="eastAsia"/>
          <w:sz w:val="24"/>
        </w:rPr>
        <w:t>intersectionality</w:t>
      </w:r>
      <w:r w:rsidR="00A95D49">
        <w:rPr>
          <w:rFonts w:ascii="Times New Roman" w:hAnsi="Times New Roman" w:cs="Times New Roman"/>
          <w:sz w:val="24"/>
        </w:rPr>
        <w:t>’</w:t>
      </w:r>
      <w:r w:rsidR="00A95D49">
        <w:rPr>
          <w:rFonts w:ascii="Times New Roman" w:hAnsi="Times New Roman" w:cs="Times New Roman" w:hint="eastAsia"/>
          <w:sz w:val="24"/>
        </w:rPr>
        <w:t xml:space="preserve"> are not based upon </w:t>
      </w:r>
      <w:r w:rsidR="00827584">
        <w:rPr>
          <w:rFonts w:ascii="Times New Roman" w:hAnsi="Times New Roman" w:cs="Times New Roman"/>
          <w:sz w:val="24"/>
        </w:rPr>
        <w:t>“</w:t>
      </w:r>
      <w:r w:rsidR="00A95D49">
        <w:rPr>
          <w:rFonts w:ascii="Times New Roman" w:hAnsi="Times New Roman" w:cs="Times New Roman" w:hint="eastAsia"/>
          <w:sz w:val="24"/>
        </w:rPr>
        <w:t>clear-cut</w:t>
      </w:r>
      <w:r w:rsidR="00A95D49">
        <w:rPr>
          <w:rFonts w:ascii="Times New Roman" w:hAnsi="Times New Roman" w:cs="Times New Roman"/>
          <w:sz w:val="24"/>
        </w:rPr>
        <w:t xml:space="preserve"> </w:t>
      </w:r>
      <w:r w:rsidR="00A95D49">
        <w:rPr>
          <w:rFonts w:ascii="Times New Roman" w:hAnsi="Times New Roman" w:cs="Times New Roman" w:hint="eastAsia"/>
          <w:sz w:val="24"/>
        </w:rPr>
        <w:t>definition</w:t>
      </w:r>
      <w:r w:rsidR="00827584">
        <w:rPr>
          <w:rFonts w:ascii="Times New Roman" w:hAnsi="Times New Roman" w:cs="Times New Roman"/>
          <w:sz w:val="24"/>
        </w:rPr>
        <w:t>”</w:t>
      </w:r>
      <w:r w:rsidR="00A95D49">
        <w:rPr>
          <w:rFonts w:ascii="Times New Roman" w:hAnsi="Times New Roman" w:cs="Times New Roman" w:hint="eastAsia"/>
          <w:sz w:val="24"/>
        </w:rPr>
        <w:t xml:space="preserve">, her explanations can be further developed and applied to various cases that females encounter throughout the world </w:t>
      </w:r>
      <w:r w:rsidR="00A95D49">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&lt;EndNote&gt;&lt;Cite&gt;&lt;Author&gt;Davis&lt;/Author&gt;&lt;Year&gt;2008&lt;/Year&gt;&lt;RecNum&gt;2439&lt;/RecNum&gt;&lt;Pages&gt;77&lt;/Pages&gt;&lt;DisplayText&gt;(Davis, 2008, p. 77)&lt;/DisplayText&gt;&lt;record&gt;&lt;rec-number&gt;2439&lt;/rec-number&gt;&lt;foreign-keys&gt;&lt;key app="EN" db-id="50wxdpzd9vd5r7e9t5b595djrfpttrxw9avp" timestamp="1454470702"&gt;2439&lt;/key&gt;&lt;/foreign-keys&gt;&lt;ref-type name="Journal Article"&gt;17&lt;/ref-type&gt;&lt;contributors&gt;&lt;authors&gt;&lt;author&gt;Davis, Kathy&lt;/author&gt;&lt;/authors&gt;&lt;/contributors&gt;&lt;titles&gt;&lt;title&gt;Intersectionality as buzzword A sociology of science perspective on what makes a feminist theory successful&lt;/title&gt;&lt;secondary-title&gt;Feminist theory&lt;/secondary-title&gt;&lt;/titles&gt;&lt;periodical&gt;&lt;full-title&gt;Feminist theory&lt;/full-title&gt;&lt;/periodical&gt;&lt;pages&gt;67-85&lt;/pages&gt;&lt;volume&gt;9&lt;/volume&gt;&lt;number&gt;1&lt;/number&gt;&lt;dates&gt;&lt;year&gt;2008&lt;/year&gt;&lt;/dates&gt;&lt;isbn&gt;1464-7001&lt;/isbn&gt;&lt;urls&gt;&lt;/urls&gt;&lt;/record&gt;&lt;/Cite&gt;&lt;/EndNote&gt;</w:instrText>
      </w:r>
      <w:r w:rsidR="00A95D49">
        <w:rPr>
          <w:rFonts w:ascii="Times New Roman" w:hAnsi="Times New Roman" w:cs="Times New Roman"/>
          <w:sz w:val="24"/>
        </w:rPr>
        <w:fldChar w:fldCharType="separate"/>
      </w:r>
      <w:r w:rsidR="00A95D49">
        <w:rPr>
          <w:rFonts w:ascii="Times New Roman" w:hAnsi="Times New Roman" w:cs="Times New Roman"/>
          <w:noProof/>
          <w:sz w:val="24"/>
        </w:rPr>
        <w:t>(Davis, 2008, p. 77)</w:t>
      </w:r>
      <w:r w:rsidR="00A95D49">
        <w:rPr>
          <w:rFonts w:ascii="Times New Roman" w:hAnsi="Times New Roman" w:cs="Times New Roman"/>
          <w:sz w:val="24"/>
        </w:rPr>
        <w:fldChar w:fldCharType="end"/>
      </w:r>
      <w:r w:rsidR="002D0E8F">
        <w:rPr>
          <w:rFonts w:ascii="Times New Roman" w:hAnsi="Times New Roman" w:cs="Times New Roman" w:hint="eastAsia"/>
          <w:sz w:val="24"/>
        </w:rPr>
        <w:t>.</w:t>
      </w:r>
    </w:p>
    <w:p w14:paraId="366665E2" w14:textId="0A958F96" w:rsidR="002D0E8F" w:rsidRDefault="002D0E8F" w:rsidP="00D914AF">
      <w:pPr>
        <w:spacing w:after="0" w:line="480" w:lineRule="auto"/>
        <w:ind w:firstLineChars="295" w:firstLine="708"/>
        <w:rPr>
          <w:rFonts w:ascii="Times New Roman" w:hAnsi="Times New Roman" w:cs="Times New Roman"/>
          <w:sz w:val="24"/>
        </w:rPr>
      </w:pPr>
      <w:r>
        <w:rPr>
          <w:rFonts w:ascii="Times New Roman" w:hAnsi="Times New Roman" w:cs="Times New Roman" w:hint="eastAsia"/>
          <w:sz w:val="24"/>
        </w:rPr>
        <w:t xml:space="preserve">As </w:t>
      </w:r>
      <w:r w:rsidR="00C53944">
        <w:rPr>
          <w:rFonts w:ascii="Times New Roman" w:hAnsi="Times New Roman" w:cs="Times New Roman" w:hint="eastAsia"/>
          <w:sz w:val="24"/>
        </w:rPr>
        <w:t>B</w:t>
      </w:r>
      <w:r w:rsidR="00A241E3">
        <w:rPr>
          <w:rFonts w:ascii="Times New Roman" w:hAnsi="Times New Roman" w:cs="Times New Roman" w:hint="eastAsia"/>
          <w:sz w:val="24"/>
        </w:rPr>
        <w:t>lack</w:t>
      </w:r>
      <w:r>
        <w:rPr>
          <w:rFonts w:ascii="Times New Roman" w:hAnsi="Times New Roman" w:cs="Times New Roman" w:hint="eastAsia"/>
          <w:sz w:val="24"/>
        </w:rPr>
        <w:t xml:space="preserve"> </w:t>
      </w:r>
      <w:r w:rsidR="00A241E3">
        <w:rPr>
          <w:rFonts w:ascii="Times New Roman" w:hAnsi="Times New Roman" w:cs="Times New Roman" w:hint="eastAsia"/>
          <w:sz w:val="24"/>
        </w:rPr>
        <w:t>women</w:t>
      </w:r>
      <w:r>
        <w:rPr>
          <w:rFonts w:ascii="Times New Roman" w:hAnsi="Times New Roman" w:cs="Times New Roman" w:hint="eastAsia"/>
          <w:sz w:val="24"/>
        </w:rPr>
        <w:t xml:space="preserve"> have been marginalized both in </w:t>
      </w:r>
      <w:r w:rsidR="00A241E3">
        <w:rPr>
          <w:rFonts w:ascii="Times New Roman" w:hAnsi="Times New Roman" w:cs="Times New Roman" w:hint="eastAsia"/>
          <w:sz w:val="24"/>
        </w:rPr>
        <w:t>African-American civil rights movements and feminist studies, Crenshaw want</w:t>
      </w:r>
      <w:r w:rsidR="00C53944">
        <w:rPr>
          <w:rFonts w:ascii="Times New Roman" w:hAnsi="Times New Roman" w:cs="Times New Roman" w:hint="eastAsia"/>
          <w:sz w:val="24"/>
        </w:rPr>
        <w:t>s</w:t>
      </w:r>
      <w:r w:rsidR="00A241E3">
        <w:rPr>
          <w:rFonts w:ascii="Times New Roman" w:hAnsi="Times New Roman" w:cs="Times New Roman" w:hint="eastAsia"/>
          <w:sz w:val="24"/>
        </w:rPr>
        <w:t xml:space="preserve"> to show </w:t>
      </w:r>
      <w:r w:rsidR="00C90B9A">
        <w:rPr>
          <w:rFonts w:ascii="Times New Roman" w:hAnsi="Times New Roman" w:cs="Times New Roman" w:hint="eastAsia"/>
          <w:sz w:val="24"/>
        </w:rPr>
        <w:t xml:space="preserve">how </w:t>
      </w:r>
      <w:r w:rsidR="00827584">
        <w:rPr>
          <w:rFonts w:ascii="Times New Roman" w:hAnsi="Times New Roman" w:cs="Times New Roman"/>
          <w:sz w:val="24"/>
        </w:rPr>
        <w:t>“</w:t>
      </w:r>
      <w:r w:rsidR="00C90B9A">
        <w:rPr>
          <w:rFonts w:ascii="Times New Roman" w:hAnsi="Times New Roman" w:cs="Times New Roman" w:hint="eastAsia"/>
          <w:sz w:val="24"/>
        </w:rPr>
        <w:t xml:space="preserve">the </w:t>
      </w:r>
      <w:r w:rsidR="00C90B9A">
        <w:rPr>
          <w:rFonts w:ascii="Times New Roman" w:hAnsi="Times New Roman" w:cs="Times New Roman"/>
          <w:sz w:val="24"/>
        </w:rPr>
        <w:t>intersection</w:t>
      </w:r>
      <w:r w:rsidR="00C90B9A">
        <w:rPr>
          <w:rFonts w:ascii="Times New Roman" w:hAnsi="Times New Roman" w:cs="Times New Roman" w:hint="eastAsia"/>
          <w:sz w:val="24"/>
        </w:rPr>
        <w:t xml:space="preserve"> of race and gender</w:t>
      </w:r>
      <w:r w:rsidR="00827584">
        <w:rPr>
          <w:rFonts w:ascii="Times New Roman" w:hAnsi="Times New Roman" w:cs="Times New Roman"/>
          <w:sz w:val="24"/>
        </w:rPr>
        <w:t>”</w:t>
      </w:r>
      <w:r w:rsidR="00C90B9A">
        <w:rPr>
          <w:rFonts w:ascii="Times New Roman" w:hAnsi="Times New Roman" w:cs="Times New Roman" w:hint="eastAsia"/>
          <w:sz w:val="24"/>
        </w:rPr>
        <w:t xml:space="preserve"> has influenced and oppressed </w:t>
      </w:r>
      <w:r w:rsidR="00C90B9A">
        <w:rPr>
          <w:rFonts w:ascii="Times New Roman" w:hAnsi="Times New Roman" w:cs="Times New Roman"/>
          <w:sz w:val="24"/>
        </w:rPr>
        <w:t>their</w:t>
      </w:r>
      <w:r w:rsidR="00C90B9A">
        <w:rPr>
          <w:rFonts w:ascii="Times New Roman" w:hAnsi="Times New Roman" w:cs="Times New Roman" w:hint="eastAsia"/>
          <w:sz w:val="24"/>
        </w:rPr>
        <w:t xml:space="preserve"> sociocultural status </w:t>
      </w:r>
      <w:r w:rsidR="00C90B9A">
        <w:rPr>
          <w:rFonts w:ascii="Times New Roman" w:hAnsi="Times New Roman" w:cs="Times New Roman"/>
          <w:sz w:val="24"/>
        </w:rPr>
        <w:fldChar w:fldCharType="begin"/>
      </w:r>
      <w:r w:rsidR="00A05C86">
        <w:rPr>
          <w:rFonts w:ascii="Times New Roman" w:hAnsi="Times New Roman" w:cs="Times New Roman"/>
          <w:sz w:val="24"/>
        </w:rPr>
        <w:instrText xml:space="preserve"> ADDIN EN.CITE &lt;EndNote&gt;&lt;Cite&gt;&lt;Author&gt;Nash&lt;/Author&gt;&lt;Year&gt;2008&lt;/Year&gt;&lt;RecNum&gt;2434&lt;/RecNum&gt;&lt;Pages&gt;2&lt;/Pages&gt;&lt;DisplayText&gt;(Nash, 2008, p. 2)&lt;/DisplayText&gt;&lt;record&gt;&lt;rec-number&gt;2434&lt;/rec-number&gt;&lt;foreign-keys&gt;&lt;key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EndNote&gt;</w:instrText>
      </w:r>
      <w:r w:rsidR="00C90B9A">
        <w:rPr>
          <w:rFonts w:ascii="Times New Roman" w:hAnsi="Times New Roman" w:cs="Times New Roman"/>
          <w:sz w:val="24"/>
        </w:rPr>
        <w:fldChar w:fldCharType="separate"/>
      </w:r>
      <w:r w:rsidR="00C90B9A">
        <w:rPr>
          <w:rFonts w:ascii="Times New Roman" w:hAnsi="Times New Roman" w:cs="Times New Roman"/>
          <w:noProof/>
          <w:sz w:val="24"/>
        </w:rPr>
        <w:t>(Nash, 2008, p. 2)</w:t>
      </w:r>
      <w:r w:rsidR="00C90B9A">
        <w:rPr>
          <w:rFonts w:ascii="Times New Roman" w:hAnsi="Times New Roman" w:cs="Times New Roman"/>
          <w:sz w:val="24"/>
        </w:rPr>
        <w:fldChar w:fldCharType="end"/>
      </w:r>
      <w:r w:rsidR="00C90B9A">
        <w:rPr>
          <w:rFonts w:ascii="Times New Roman" w:hAnsi="Times New Roman" w:cs="Times New Roman" w:hint="eastAsia"/>
          <w:sz w:val="24"/>
        </w:rPr>
        <w:t xml:space="preserve">. Describing the intersectional vulnerabilities of women of color, she refuses to use </w:t>
      </w:r>
      <w:r w:rsidR="00827584">
        <w:rPr>
          <w:rFonts w:ascii="Times New Roman" w:hAnsi="Times New Roman" w:cs="Times New Roman"/>
          <w:sz w:val="24"/>
        </w:rPr>
        <w:t>“</w:t>
      </w:r>
      <w:r w:rsidR="00C90B9A">
        <w:rPr>
          <w:rFonts w:ascii="Times New Roman" w:hAnsi="Times New Roman" w:cs="Times New Roman" w:hint="eastAsia"/>
          <w:sz w:val="24"/>
        </w:rPr>
        <w:t>single-axis framework</w:t>
      </w:r>
      <w:r w:rsidR="00827584">
        <w:rPr>
          <w:rFonts w:ascii="Times New Roman" w:hAnsi="Times New Roman" w:cs="Times New Roman"/>
          <w:sz w:val="24"/>
        </w:rPr>
        <w:t>”</w:t>
      </w:r>
      <w:r w:rsidR="00C90B9A">
        <w:rPr>
          <w:rFonts w:ascii="Times New Roman" w:hAnsi="Times New Roman" w:cs="Times New Roman" w:hint="eastAsia"/>
          <w:sz w:val="24"/>
        </w:rPr>
        <w:t xml:space="preserve"> and instead emphasizes the analysis of </w:t>
      </w:r>
      <w:r w:rsidR="00827584">
        <w:rPr>
          <w:rFonts w:ascii="Times New Roman" w:hAnsi="Times New Roman" w:cs="Times New Roman"/>
          <w:sz w:val="24"/>
        </w:rPr>
        <w:t>“</w:t>
      </w:r>
      <w:r w:rsidR="00C53944">
        <w:rPr>
          <w:rFonts w:ascii="Times New Roman" w:hAnsi="Times New Roman" w:cs="Times New Roman" w:hint="eastAsia"/>
          <w:sz w:val="24"/>
        </w:rPr>
        <w:t>the various ways in which race and gender interact to shape the multiple dimensions of Black women</w:t>
      </w:r>
      <w:r w:rsidR="00C53944">
        <w:rPr>
          <w:rFonts w:ascii="Times New Roman" w:hAnsi="Times New Roman" w:cs="Times New Roman"/>
          <w:sz w:val="24"/>
        </w:rPr>
        <w:t>’</w:t>
      </w:r>
      <w:r w:rsidR="00C53944">
        <w:rPr>
          <w:rFonts w:ascii="Times New Roman" w:hAnsi="Times New Roman" w:cs="Times New Roman" w:hint="eastAsia"/>
          <w:sz w:val="24"/>
        </w:rPr>
        <w:t>s experiences</w:t>
      </w:r>
      <w:r w:rsidR="00827584">
        <w:rPr>
          <w:rFonts w:ascii="Times New Roman" w:hAnsi="Times New Roman" w:cs="Times New Roman"/>
          <w:sz w:val="24"/>
        </w:rPr>
        <w:t>”</w:t>
      </w:r>
      <w:r w:rsidR="00C53944">
        <w:rPr>
          <w:rFonts w:ascii="Times New Roman" w:hAnsi="Times New Roman" w:cs="Times New Roman" w:hint="eastAsia"/>
          <w:sz w:val="24"/>
        </w:rPr>
        <w:t xml:space="preserve"> </w:t>
      </w:r>
      <w:r w:rsidR="00C53944">
        <w:rPr>
          <w:rFonts w:ascii="Times New Roman" w:hAnsi="Times New Roman" w:cs="Times New Roman"/>
          <w:sz w:val="24"/>
        </w:rPr>
        <w:fldChar w:fldCharType="begin"/>
      </w:r>
      <w:r w:rsidR="00A05C86">
        <w:rPr>
          <w:rFonts w:ascii="Times New Roman" w:hAnsi="Times New Roman" w:cs="Times New Roman"/>
          <w:sz w:val="24"/>
        </w:rPr>
        <w:instrText xml:space="preserve"> ADDIN EN.CITE &lt;EndNote&gt;&lt;Cite&gt;&lt;Author&gt;Crenshaw&lt;/Author&gt;&lt;Year&gt;1991&lt;/Year&gt;&lt;RecNum&gt;107&lt;/RecNum&gt;&lt;Pages&gt;1244&lt;/Pages&gt;&lt;DisplayText&gt;(Crenshaw, 1991, p. 1244; Nash, 2008, p. 2)&lt;/DisplayText&gt;&lt;record&gt;&lt;rec-number&gt;107&lt;/rec-number&gt;&lt;foreign-keys&gt;&lt;key app="EN" db-id="eedx0ttd0rfdemesdpw5zvfmt2v5v0v5df0p" timestamp="1453762238"&gt;107&lt;/key&gt;&lt;/foreign-keys&gt;&lt;ref-type name="Journal Article"&gt;17&lt;/ref-type&gt;&lt;contributors&gt;&lt;authors&gt;&lt;author&gt;Crenshaw, Kimberle&lt;/author&gt;&lt;/authors&gt;&lt;/contributors&gt;&lt;titles&gt;&lt;title&gt;Mapping the margins: Intersectionality, identity politics, and violence against women of color&lt;/title&gt;&lt;secondary-title&gt;Stanford law review&lt;/secondary-title&gt;&lt;/titles&gt;&lt;periodical&gt;&lt;full-title&gt;Stanford law review&lt;/full-title&gt;&lt;/periodical&gt;&lt;pages&gt;1241-1299&lt;/pages&gt;&lt;dates&gt;&lt;year&gt;1991&lt;/year&gt;&lt;/dates&gt;&lt;isbn&gt;0038-9765&lt;/isbn&gt;&lt;urls&gt;&lt;/urls&gt;&lt;/record&gt;&lt;/Cite&gt;&lt;Cite&gt;&lt;Author&gt;Nash&lt;/Author&gt;&lt;Year&gt;2008&lt;/Year&gt;&lt;RecNum&gt;2434&lt;/RecNum&gt;&lt;Pages&gt;2&lt;/Pages&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EndNote&gt;</w:instrText>
      </w:r>
      <w:r w:rsidR="00C53944">
        <w:rPr>
          <w:rFonts w:ascii="Times New Roman" w:hAnsi="Times New Roman" w:cs="Times New Roman"/>
          <w:sz w:val="24"/>
        </w:rPr>
        <w:fldChar w:fldCharType="separate"/>
      </w:r>
      <w:r w:rsidR="00C53944">
        <w:rPr>
          <w:rFonts w:ascii="Times New Roman" w:hAnsi="Times New Roman" w:cs="Times New Roman"/>
          <w:noProof/>
          <w:sz w:val="24"/>
        </w:rPr>
        <w:t>(Crenshaw, 1991, p. 1244; Nash, 2008, p. 2)</w:t>
      </w:r>
      <w:r w:rsidR="00C53944">
        <w:rPr>
          <w:rFonts w:ascii="Times New Roman" w:hAnsi="Times New Roman" w:cs="Times New Roman"/>
          <w:sz w:val="24"/>
        </w:rPr>
        <w:fldChar w:fldCharType="end"/>
      </w:r>
      <w:r w:rsidR="00C53944">
        <w:rPr>
          <w:rFonts w:ascii="Times New Roman" w:hAnsi="Times New Roman" w:cs="Times New Roman" w:hint="eastAsia"/>
          <w:sz w:val="24"/>
        </w:rPr>
        <w:t xml:space="preserve">. </w:t>
      </w:r>
      <w:r w:rsidR="009108A7">
        <w:rPr>
          <w:rFonts w:ascii="Times New Roman" w:hAnsi="Times New Roman" w:cs="Times New Roman"/>
          <w:sz w:val="24"/>
        </w:rPr>
        <w:t>L</w:t>
      </w:r>
      <w:r w:rsidR="009108A7">
        <w:rPr>
          <w:rFonts w:ascii="Times New Roman" w:hAnsi="Times New Roman" w:cs="Times New Roman" w:hint="eastAsia"/>
          <w:sz w:val="24"/>
        </w:rPr>
        <w:t xml:space="preserve">ikewise, these days a lot of females of the world </w:t>
      </w:r>
      <w:r w:rsidR="005D3959">
        <w:rPr>
          <w:rFonts w:ascii="Times New Roman" w:hAnsi="Times New Roman" w:cs="Times New Roman" w:hint="eastAsia"/>
          <w:sz w:val="24"/>
        </w:rPr>
        <w:t xml:space="preserve">experience and suffer from multiple oppressions originated from </w:t>
      </w:r>
      <w:r w:rsidR="005D3959">
        <w:rPr>
          <w:rFonts w:ascii="Times New Roman" w:hAnsi="Times New Roman" w:cs="Times New Roman" w:hint="eastAsia"/>
          <w:sz w:val="24"/>
        </w:rPr>
        <w:lastRenderedPageBreak/>
        <w:t xml:space="preserve">their intersectional identities and backgrounds. </w:t>
      </w:r>
      <w:r w:rsidR="008C5C04">
        <w:rPr>
          <w:rFonts w:ascii="Times New Roman" w:hAnsi="Times New Roman" w:cs="Times New Roman"/>
          <w:sz w:val="24"/>
        </w:rPr>
        <w:t>E</w:t>
      </w:r>
      <w:r w:rsidR="008C5C04">
        <w:rPr>
          <w:rFonts w:ascii="Times New Roman" w:hAnsi="Times New Roman" w:cs="Times New Roman" w:hint="eastAsia"/>
          <w:sz w:val="24"/>
        </w:rPr>
        <w:t xml:space="preserve">specially, as Black women have been placed </w:t>
      </w:r>
      <w:r w:rsidR="00827584">
        <w:rPr>
          <w:rFonts w:ascii="Times New Roman" w:hAnsi="Times New Roman" w:cs="Times New Roman"/>
          <w:sz w:val="24"/>
        </w:rPr>
        <w:t>“</w:t>
      </w:r>
      <w:r w:rsidR="008C5C04">
        <w:rPr>
          <w:rFonts w:ascii="Times New Roman" w:hAnsi="Times New Roman" w:cs="Times New Roman" w:hint="eastAsia"/>
          <w:sz w:val="24"/>
        </w:rPr>
        <w:t xml:space="preserve">within the overlapping margins of race and gender discourse and in the empty spaces </w:t>
      </w:r>
      <w:r w:rsidR="008C5C04">
        <w:rPr>
          <w:rFonts w:ascii="Times New Roman" w:hAnsi="Times New Roman" w:cs="Times New Roman"/>
          <w:sz w:val="24"/>
        </w:rPr>
        <w:t>between</w:t>
      </w:r>
      <w:r w:rsidR="00827584">
        <w:rPr>
          <w:rFonts w:ascii="Times New Roman" w:hAnsi="Times New Roman" w:cs="Times New Roman"/>
          <w:sz w:val="24"/>
        </w:rPr>
        <w:t>”</w:t>
      </w:r>
      <w:r w:rsidR="008C5C04">
        <w:rPr>
          <w:rFonts w:ascii="Times New Roman" w:hAnsi="Times New Roman" w:cs="Times New Roman" w:hint="eastAsia"/>
          <w:sz w:val="24"/>
        </w:rPr>
        <w:t xml:space="preserve"> </w:t>
      </w:r>
      <w:r w:rsidR="008C5C04">
        <w:rPr>
          <w:rFonts w:ascii="Times New Roman" w:hAnsi="Times New Roman" w:cs="Times New Roman"/>
          <w:sz w:val="24"/>
        </w:rPr>
        <w:fldChar w:fldCharType="begin"/>
      </w:r>
      <w:r w:rsidR="008C5C04">
        <w:rPr>
          <w:rFonts w:ascii="Times New Roman" w:hAnsi="Times New Roman" w:cs="Times New Roman"/>
          <w:sz w:val="24"/>
        </w:rPr>
        <w:instrText xml:space="preserve"> ADDIN EN.CITE &lt;EndNote&gt;&lt;Cite&gt;&lt;Author&gt;Crenshaw&lt;/Author&gt;&lt;Year&gt;1992&lt;/Year&gt;&lt;RecNum&gt;108&lt;/RecNum&gt;&lt;Pages&gt;403&lt;/Pages&gt;&lt;DisplayText&gt;(Crenshaw, 1992, p. 403)&lt;/DisplayText&gt;&lt;record&gt;&lt;rec-number&gt;108&lt;/rec-number&gt;&lt;foreign-keys&gt;&lt;key app="EN" db-id="eedx0ttd0rfdemesdpw5zvfmt2v5v0v5df0p" timestamp="1453763738"&gt;108&lt;/key&gt;&lt;/foreign-keys&gt;&lt;ref-type name="Journal Article"&gt;17&lt;/ref-type&gt;&lt;contributors&gt;&lt;authors&gt;&lt;author&gt;Crenshaw, Kimberle&lt;/author&gt;&lt;/authors&gt;&lt;/contributors&gt;&lt;titles&gt;&lt;title&gt;Whose story is it, anyway? Feminist and antiracist appropriations of Anita Hill&lt;/title&gt;&lt;/titles&gt;&lt;dates&gt;&lt;year&gt;1992&lt;/year&gt;&lt;/dates&gt;&lt;urls&gt;&lt;/urls&gt;&lt;/record&gt;&lt;/Cite&gt;&lt;/EndNote&gt;</w:instrText>
      </w:r>
      <w:r w:rsidR="008C5C04">
        <w:rPr>
          <w:rFonts w:ascii="Times New Roman" w:hAnsi="Times New Roman" w:cs="Times New Roman"/>
          <w:sz w:val="24"/>
        </w:rPr>
        <w:fldChar w:fldCharType="separate"/>
      </w:r>
      <w:r w:rsidR="008C5C04">
        <w:rPr>
          <w:rFonts w:ascii="Times New Roman" w:hAnsi="Times New Roman" w:cs="Times New Roman"/>
          <w:noProof/>
          <w:sz w:val="24"/>
        </w:rPr>
        <w:t>(Crenshaw, 1992, p. 403)</w:t>
      </w:r>
      <w:r w:rsidR="008C5C04">
        <w:rPr>
          <w:rFonts w:ascii="Times New Roman" w:hAnsi="Times New Roman" w:cs="Times New Roman"/>
          <w:sz w:val="24"/>
        </w:rPr>
        <w:fldChar w:fldCharType="end"/>
      </w:r>
      <w:r w:rsidR="008C5C04">
        <w:rPr>
          <w:rFonts w:ascii="Times New Roman" w:hAnsi="Times New Roman" w:cs="Times New Roman" w:hint="eastAsia"/>
          <w:sz w:val="24"/>
        </w:rPr>
        <w:t>, in many places around the world, females who are subordinate to</w:t>
      </w:r>
      <w:r w:rsidR="00714BB8">
        <w:rPr>
          <w:rFonts w:ascii="Times New Roman" w:hAnsi="Times New Roman" w:cs="Times New Roman"/>
          <w:sz w:val="24"/>
        </w:rPr>
        <w:t xml:space="preserve"> </w:t>
      </w:r>
      <w:r w:rsidR="00DA579D">
        <w:rPr>
          <w:rFonts w:ascii="Times New Roman" w:hAnsi="Times New Roman" w:cs="Times New Roman" w:hint="eastAsia"/>
          <w:sz w:val="24"/>
        </w:rPr>
        <w:t xml:space="preserve">imbalanced power structures still </w:t>
      </w:r>
      <w:r w:rsidR="008C5C04">
        <w:rPr>
          <w:rFonts w:ascii="Times New Roman" w:hAnsi="Times New Roman" w:cs="Times New Roman" w:hint="eastAsia"/>
          <w:sz w:val="24"/>
        </w:rPr>
        <w:t>experience</w:t>
      </w:r>
      <w:r w:rsidR="004F7316">
        <w:rPr>
          <w:rFonts w:ascii="Times New Roman" w:hAnsi="Times New Roman" w:cs="Times New Roman"/>
          <w:sz w:val="24"/>
        </w:rPr>
        <w:t xml:space="preserve"> </w:t>
      </w:r>
      <w:r w:rsidR="00827584">
        <w:rPr>
          <w:rFonts w:ascii="Times New Roman" w:hAnsi="Times New Roman" w:cs="Times New Roman"/>
          <w:sz w:val="24"/>
        </w:rPr>
        <w:t>“</w:t>
      </w:r>
      <w:r w:rsidR="00DA579D">
        <w:rPr>
          <w:rFonts w:ascii="Times New Roman" w:hAnsi="Times New Roman" w:cs="Times New Roman" w:hint="eastAsia"/>
          <w:sz w:val="24"/>
        </w:rPr>
        <w:t>the simultaneity of multiple oppressions</w:t>
      </w:r>
      <w:r w:rsidR="00827584">
        <w:rPr>
          <w:rFonts w:ascii="Times New Roman" w:hAnsi="Times New Roman" w:cs="Times New Roman"/>
          <w:sz w:val="24"/>
        </w:rPr>
        <w:t>”</w:t>
      </w:r>
      <w:r w:rsidR="00DA579D">
        <w:rPr>
          <w:rFonts w:ascii="Times New Roman" w:hAnsi="Times New Roman" w:cs="Times New Roman" w:hint="eastAsia"/>
          <w:sz w:val="24"/>
        </w:rPr>
        <w:t xml:space="preserve"> </w:t>
      </w:r>
      <w:r w:rsidR="001D0814">
        <w:rPr>
          <w:rFonts w:ascii="Times New Roman" w:hAnsi="Times New Roman" w:cs="Times New Roman"/>
          <w:sz w:val="24"/>
        </w:rPr>
        <w:t xml:space="preserve">coincided with </w:t>
      </w:r>
      <w:r w:rsidR="00C94642">
        <w:rPr>
          <w:rFonts w:ascii="Times New Roman" w:hAnsi="Times New Roman" w:cs="Times New Roman" w:hint="eastAsia"/>
          <w:sz w:val="24"/>
        </w:rPr>
        <w:t xml:space="preserve">the </w:t>
      </w:r>
      <w:r w:rsidR="00714BB8">
        <w:rPr>
          <w:rFonts w:ascii="Times New Roman" w:hAnsi="Times New Roman" w:cs="Times New Roman"/>
          <w:sz w:val="24"/>
        </w:rPr>
        <w:t>intersection</w:t>
      </w:r>
      <w:r w:rsidR="00C94642">
        <w:rPr>
          <w:rFonts w:ascii="Times New Roman" w:hAnsi="Times New Roman" w:cs="Times New Roman" w:hint="eastAsia"/>
          <w:sz w:val="24"/>
        </w:rPr>
        <w:t xml:space="preserve"> of </w:t>
      </w:r>
      <w:r w:rsidR="004F7316">
        <w:rPr>
          <w:rFonts w:ascii="Times New Roman" w:hAnsi="Times New Roman" w:cs="Times New Roman"/>
          <w:sz w:val="24"/>
        </w:rPr>
        <w:t>race, class, and gender</w:t>
      </w:r>
      <w:r w:rsidR="00DA579D">
        <w:rPr>
          <w:rFonts w:ascii="Times New Roman" w:hAnsi="Times New Roman" w:cs="Times New Roman" w:hint="eastAsia"/>
          <w:sz w:val="24"/>
        </w:rPr>
        <w:t xml:space="preserve"> </w:t>
      </w:r>
      <w:r w:rsidR="00DA579D">
        <w:rPr>
          <w:rFonts w:ascii="Times New Roman" w:hAnsi="Times New Roman" w:cs="Times New Roman"/>
          <w:sz w:val="24"/>
        </w:rPr>
        <w:fldChar w:fldCharType="begin"/>
      </w:r>
      <w:r w:rsidR="00213AF0">
        <w:rPr>
          <w:rFonts w:ascii="Times New Roman" w:hAnsi="Times New Roman" w:cs="Times New Roman"/>
          <w:sz w:val="24"/>
        </w:rPr>
        <w:instrText xml:space="preserve"> ADDIN EN.CITE &lt;EndNote&gt;&lt;Cite&gt;&lt;Author&gt;Crenshaw&lt;/Author&gt;&lt;Year&gt;1989&lt;/Year&gt;&lt;RecNum&gt;109&lt;/RecNum&gt;&lt;Pages&gt;140&lt;/Pages&gt;&lt;DisplayText&gt;(Crenshaw, 1989, p. 140; Nash, 2008, p. 4)&lt;/DisplayText&gt;&lt;record&gt;&lt;rec-number&gt;109&lt;/rec-number&gt;&lt;foreign-keys&gt;&lt;key app="EN" db-id="eedx0ttd0rfdemesdpw5zvfmt2v5v0v5df0p" timestamp="1453914072"&gt;109&lt;/key&gt;&lt;/foreign-keys&gt;&lt;ref-type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Cite&gt;&lt;Author&gt;Nash&lt;/Author&gt;&lt;Year&gt;2008&lt;/Year&gt;&lt;RecNum&gt;2434&lt;/RecNum&gt;&lt;Pages&gt;4&lt;/Pages&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EndNote&gt;</w:instrText>
      </w:r>
      <w:r w:rsidR="00DA579D">
        <w:rPr>
          <w:rFonts w:ascii="Times New Roman" w:hAnsi="Times New Roman" w:cs="Times New Roman"/>
          <w:sz w:val="24"/>
        </w:rPr>
        <w:fldChar w:fldCharType="separate"/>
      </w:r>
      <w:r w:rsidR="00DA579D">
        <w:rPr>
          <w:rFonts w:ascii="Times New Roman" w:hAnsi="Times New Roman" w:cs="Times New Roman"/>
          <w:noProof/>
          <w:sz w:val="24"/>
        </w:rPr>
        <w:t>(Crenshaw, 1989, p. 140; Nash, 2008, p. 4)</w:t>
      </w:r>
      <w:r w:rsidR="00DA579D">
        <w:rPr>
          <w:rFonts w:ascii="Times New Roman" w:hAnsi="Times New Roman" w:cs="Times New Roman"/>
          <w:sz w:val="24"/>
        </w:rPr>
        <w:fldChar w:fldCharType="end"/>
      </w:r>
      <w:r w:rsidR="0082549E">
        <w:rPr>
          <w:rFonts w:ascii="Times New Roman" w:hAnsi="Times New Roman" w:cs="Times New Roman" w:hint="eastAsia"/>
          <w:sz w:val="24"/>
        </w:rPr>
        <w:t>.</w:t>
      </w:r>
      <w:r w:rsidR="008961FE">
        <w:rPr>
          <w:rFonts w:ascii="Times New Roman" w:hAnsi="Times New Roman" w:cs="Times New Roman" w:hint="eastAsia"/>
          <w:sz w:val="24"/>
        </w:rPr>
        <w:t xml:space="preserve"> </w:t>
      </w:r>
      <w:r w:rsidR="001E1006">
        <w:rPr>
          <w:rFonts w:ascii="Times New Roman" w:hAnsi="Times New Roman" w:cs="Times New Roman"/>
          <w:sz w:val="24"/>
        </w:rPr>
        <w:t>M</w:t>
      </w:r>
      <w:r w:rsidR="001E1006">
        <w:rPr>
          <w:rFonts w:ascii="Times New Roman" w:hAnsi="Times New Roman" w:cs="Times New Roman" w:hint="eastAsia"/>
          <w:sz w:val="24"/>
        </w:rPr>
        <w:t xml:space="preserve">ore seriously, those females placed </w:t>
      </w:r>
      <w:r w:rsidR="00615F58">
        <w:rPr>
          <w:rFonts w:ascii="Times New Roman" w:hAnsi="Times New Roman" w:cs="Times New Roman" w:hint="eastAsia"/>
          <w:sz w:val="24"/>
        </w:rPr>
        <w:t>in</w:t>
      </w:r>
      <w:r w:rsidR="00CB3FA1">
        <w:rPr>
          <w:rFonts w:ascii="Times New Roman" w:hAnsi="Times New Roman" w:cs="Times New Roman"/>
          <w:sz w:val="24"/>
        </w:rPr>
        <w:t xml:space="preserve"> </w:t>
      </w:r>
      <w:r w:rsidR="00615F58">
        <w:rPr>
          <w:rFonts w:ascii="Times New Roman" w:hAnsi="Times New Roman" w:cs="Times New Roman" w:hint="eastAsia"/>
          <w:sz w:val="24"/>
        </w:rPr>
        <w:t xml:space="preserve">margins of race, gender, society, </w:t>
      </w:r>
      <w:r w:rsidR="00CB6E41">
        <w:rPr>
          <w:rFonts w:ascii="Times New Roman" w:hAnsi="Times New Roman" w:cs="Times New Roman" w:hint="eastAsia"/>
          <w:sz w:val="24"/>
        </w:rPr>
        <w:t>economy, education, and religio</w:t>
      </w:r>
      <w:r w:rsidR="00CB6E41">
        <w:rPr>
          <w:rFonts w:ascii="Times New Roman" w:hAnsi="Times New Roman" w:cs="Times New Roman"/>
          <w:sz w:val="24"/>
        </w:rPr>
        <w:t>us preference</w:t>
      </w:r>
      <w:r w:rsidR="00CB3FA1">
        <w:rPr>
          <w:rFonts w:ascii="Times New Roman" w:hAnsi="Times New Roman" w:cs="Times New Roman"/>
          <w:sz w:val="24"/>
        </w:rPr>
        <w:t xml:space="preserve"> have also been marginalized from academic fields </w:t>
      </w:r>
      <w:r w:rsidR="00B913CC">
        <w:rPr>
          <w:rFonts w:ascii="Times New Roman" w:hAnsi="Times New Roman" w:cs="Times New Roman"/>
          <w:sz w:val="24"/>
        </w:rPr>
        <w:t xml:space="preserve">of anti-racism and feminist </w:t>
      </w:r>
      <w:r w:rsidR="00A05C86">
        <w:rPr>
          <w:rFonts w:ascii="Times New Roman" w:hAnsi="Times New Roman" w:cs="Times New Roman"/>
          <w:sz w:val="24"/>
        </w:rPr>
        <w:fldChar w:fldCharType="begin">
          <w:fldData xml:space="preserve">PEVuZE5vdGU+PENpdGU+PEF1dGhvcj5OYXNoPC9BdXRob3I+PFllYXI+MjAwODwvWWVhcj48UmVj
TnVtPjI0MzQ8L1JlY051bT48RGlzcGxheVRleHQ+KENyZW5zaGF3LCAxOTg5LCAxOTkxOyBNY0Nh
bGwsIDIwMTQ7IE5hc2gsIDIwMDgpPC9EaXNwbGF5VGV4dD48cmVjb3JkPjxyZWMtbnVtYmVyPjI0
MzQ8L3JlYy1udW1iZXI+PGZvcmVpZ24ta2V5cz48a2V5IGFwcD0iRU4iIGRiLWlkPSI1MHd4ZHB6
ZDl2ZDVyN2U5dDViNTk1ZGpyZnB0dHJ4dzlhdnAiIHRpbWVzdGFtcD0iMTQ1Mzg2MzQ4NCI+MjQz
NDwva2V5PjwvZm9yZWlnbi1rZXlzPjxyZWYtdHlwZSBuYW1lPSJKb3VybmFsIEFydGljbGUiPjE3
PC9yZWYtdHlwZT48Y29udHJpYnV0b3JzPjxhdXRob3JzPjxhdXRob3I+TmFzaCwgSmVubmlmZXIg
QzwvYXV0aG9yPjwvYXV0aG9ycz48L2NvbnRyaWJ1dG9ycz48dGl0bGVzPjx0aXRsZT5SZS10aGlu
a2luZyBpbnRlcnNlY3Rpb25hbGl0eTwvdGl0bGU+PHNlY29uZGFyeS10aXRsZT5GZW1pbmlzdCBy
ZXZpZXc8L3NlY29uZGFyeS10aXRsZT48L3RpdGxlcz48cGVyaW9kaWNhbD48ZnVsbC10aXRsZT5G
ZW1pbmlzdCByZXZpZXc8L2Z1bGwtdGl0bGU+PC9wZXJpb2RpY2FsPjxwYWdlcz4xLTE1PC9wYWdl
cz48dm9sdW1lPjg5PC92b2x1bWU+PG51bWJlcj4xPC9udW1iZXI+PGRhdGVzPjx5ZWFyPjIwMDg8
L3llYXI+PC9kYXRlcz48aXNibj4wMTQxLTc3ODk8L2lzYm4+PHVybHM+PC91cmxzPjwvcmVjb3Jk
PjwvQ2l0ZT48Q2l0ZT48QXV0aG9yPkNyZW5zaGF3PC9BdXRob3I+PFllYXI+MTk4OTwvWWVhcj48
UmVjTnVtPjI0MzU8L1JlY051bT48cmVjb3JkPjxyZWMtbnVtYmVyPjI0MzU8L3JlYy1udW1iZXI+
PGZvcmVpZ24ta2V5cz48a2V5IGFwcD0iRU4iIGRiLWlkPSI1MHd4ZHB6ZDl2ZDVyN2U5dDViNTk1
ZGpyZnB0dHJ4dzlhdnAiIHRpbWVzdGFtcD0iMTQ1Mzg2MzY1NyI+MjQzNTwva2V5PjwvZm9yZWln
bi1rZXlzPjxyZWYtdHlwZSBuYW1lPSJKb3VybmFsIEFydGljbGUiPjE3PC9yZWYtdHlwZT48Y29u
dHJpYnV0b3JzPjxhdXRob3JzPjxhdXRob3I+Q3JlbnNoYXcsIEtpbWJlcmxlPC9hdXRob3I+PC9h
dXRob3JzPjwvY29udHJpYnV0b3JzPjx0aXRsZXM+PHRpdGxlPkRlbWFyZ2luYWxpemluZyB0aGUg
aW50ZXJzZWN0aW9uIG9mIHJhY2UgYW5kIHNleDogQSBibGFjayBmZW1pbmlzdCBjcml0aXF1ZSBv
ZiBhbnRpZGlzY3JpbWluYXRpb24gZG9jdHJpbmUsIGZlbWluaXN0IHRoZW9yeSBhbmQgYW50aXJh
Y2lzdCBwb2xpdGljczwvdGl0bGU+PHNlY29uZGFyeS10aXRsZT5VLiBDaGkuIExlZ2FsIEYuPC9z
ZWNvbmRhcnktdGl0bGU+PC90aXRsZXM+PHBlcmlvZGljYWw+PGZ1bGwtdGl0bGU+VS4gQ2hpLiBM
ZWdhbCBGLjwvZnVsbC10aXRsZT48L3BlcmlvZGljYWw+PHBhZ2VzPjEzOTwvcGFnZXM+PGRhdGVz
Pjx5ZWFyPjE5ODk8L3llYXI+PC9kYXRlcz48dXJscz48L3VybHM+PC9yZWNvcmQ+PC9DaXRlPjxD
aXRlPjxBdXRob3I+Q3JlbnNoYXc8L0F1dGhvcj48WWVhcj4xOTkxPC9ZZWFyPjxSZWNOdW0+MTA3
PC9SZWNOdW0+PHJlY29yZD48cmVjLW51bWJlcj4xMDc8L3JlYy1udW1iZXI+PGZvcmVpZ24ta2V5
cz48a2V5IGFwcD0iRU4iIGRiLWlkPSJlZWR4MHR0ZDByZmRlbWVzZHB3NXp2Zm10MnY1djB2NWRm
MHAiIHRpbWVzdGFtcD0iMTQ1Mzc2MjIzOCI+MTA3PC9rZXk+PC9mb3JlaWduLWtleXM+PHJlZi10
eXBlIG5hbWU9IkpvdXJuYWwgQXJ0aWNsZSI+MTc8L3JlZi10eXBlPjxjb250cmlidXRvcnM+PGF1
dGhvcnM+PGF1dGhvcj5DcmVuc2hhdywgS2ltYmVybGU8L2F1dGhvcj48L2F1dGhvcnM+PC9jb250
cmlidXRvcnM+PHRpdGxlcz48dGl0bGU+TWFwcGluZyB0aGUgbWFyZ2luczogSW50ZXJzZWN0aW9u
YWxpdHksIGlkZW50aXR5IHBvbGl0aWNzLCBhbmQgdmlvbGVuY2UgYWdhaW5zdCB3b21lbiBvZiBj
b2xvcjwvdGl0bGU+PHNlY29uZGFyeS10aXRsZT5TdGFuZm9yZCBsYXcgcmV2aWV3PC9zZWNvbmRh
cnktdGl0bGU+PC90aXRsZXM+PHBlcmlvZGljYWw+PGZ1bGwtdGl0bGU+U3RhbmZvcmQgbGF3IHJl
dmlldzwvZnVsbC10aXRsZT48L3BlcmlvZGljYWw+PHBhZ2VzPjEyNDEtMTI5OTwvcGFnZXM+PGRh
dGVzPjx5ZWFyPjE5OTE8L3llYXI+PC9kYXRlcz48aXNibj4wMDM4LTk3NjU8L2lzYm4+PHVybHM+
PC91cmxzPjwvcmVjb3JkPjwvQ2l0ZT48Q2l0ZT48QXV0aG9yPk1jQ2FsbDwvQXV0aG9yPjxZZWFy
PjIwMTQ8L1llYXI+PFJlY051bT4yNDM3PC9SZWNOdW0+PHJlY29yZD48cmVjLW51bWJlcj4yNDM3
PC9yZWMtbnVtYmVyPjxmb3JlaWduLWtleXM+PGtleSBhcHA9IkVOIiBkYi1pZD0iNTB3eGRwemQ5
dmQ1cjdlOXQ1YjU5NWRqcmZwdHRyeHc5YXZwIiB0aW1lc3RhbXA9IjE0NTM4ODQ4OTkiPjI0Mzc8
L2tleT48L2ZvcmVpZ24ta2V5cz48cmVmLXR5cGUgbmFtZT0iSm91cm5hbCBBcnRpY2xlIj4xNzwv
cmVmLXR5cGU+PGNvbnRyaWJ1dG9ycz48YXV0aG9ycz48YXV0aG9yPk1jQ2FsbCwgTGVzbGllPC9h
dXRob3I+PC9hdXRob3JzPjwvY29udHJpYnV0b3JzPjx0aXRsZXM+PHRpdGxlPlRoZSBjb21wbGV4
aXR5IG9mIGludGVyc2VjdGlvbmFsaXR5PC90aXRsZT48c2Vjb25kYXJ5LXRpdGxlPlNpZ25zPC9z
ZWNvbmRhcnktdGl0bGU+PC90aXRsZXM+PHBlcmlvZGljYWw+PGZ1bGwtdGl0bGU+U2lnbnM8L2Z1
bGwtdGl0bGU+PC9wZXJpb2RpY2FsPjx2b2x1bWU+NDA8L3ZvbHVtZT48bnVtYmVyPjE8L251bWJl
cj48ZGF0ZXM+PHllYXI+MjAxNDwveWVhcj48L2RhdGVzPjx1cmxzPjwvdXJscz48L3JlY29yZD48
L0NpdGU+PC9FbmROb3RlPgB=
</w:fldData>
        </w:fldChar>
      </w:r>
      <w:r w:rsidR="00DA579D">
        <w:rPr>
          <w:rFonts w:ascii="Times New Roman" w:hAnsi="Times New Roman" w:cs="Times New Roman"/>
          <w:sz w:val="24"/>
        </w:rPr>
        <w:instrText xml:space="preserve"> ADDIN EN.CITE </w:instrText>
      </w:r>
      <w:r w:rsidR="00DA579D">
        <w:rPr>
          <w:rFonts w:ascii="Times New Roman" w:hAnsi="Times New Roman" w:cs="Times New Roman"/>
          <w:sz w:val="24"/>
        </w:rPr>
        <w:fldChar w:fldCharType="begin">
          <w:fldData xml:space="preserve">PEVuZE5vdGU+PENpdGU+PEF1dGhvcj5OYXNoPC9BdXRob3I+PFllYXI+MjAwODwvWWVhcj48UmVj
TnVtPjI0MzQ8L1JlY051bT48RGlzcGxheVRleHQ+KENyZW5zaGF3LCAxOTg5LCAxOTkxOyBNY0Nh
bGwsIDIwMTQ7IE5hc2gsIDIwMDgpPC9EaXNwbGF5VGV4dD48cmVjb3JkPjxyZWMtbnVtYmVyPjI0
MzQ8L3JlYy1udW1iZXI+PGZvcmVpZ24ta2V5cz48a2V5IGFwcD0iRU4iIGRiLWlkPSI1MHd4ZHB6
ZDl2ZDVyN2U5dDViNTk1ZGpyZnB0dHJ4dzlhdnAiIHRpbWVzdGFtcD0iMTQ1Mzg2MzQ4NCI+MjQz
NDwva2V5PjwvZm9yZWlnbi1rZXlzPjxyZWYtdHlwZSBuYW1lPSJKb3VybmFsIEFydGljbGUiPjE3
PC9yZWYtdHlwZT48Y29udHJpYnV0b3JzPjxhdXRob3JzPjxhdXRob3I+TmFzaCwgSmVubmlmZXIg
QzwvYXV0aG9yPjwvYXV0aG9ycz48L2NvbnRyaWJ1dG9ycz48dGl0bGVzPjx0aXRsZT5SZS10aGlu
a2luZyBpbnRlcnNlY3Rpb25hbGl0eTwvdGl0bGU+PHNlY29uZGFyeS10aXRsZT5GZW1pbmlzdCBy
ZXZpZXc8L3NlY29uZGFyeS10aXRsZT48L3RpdGxlcz48cGVyaW9kaWNhbD48ZnVsbC10aXRsZT5G
ZW1pbmlzdCByZXZpZXc8L2Z1bGwtdGl0bGU+PC9wZXJpb2RpY2FsPjxwYWdlcz4xLTE1PC9wYWdl
cz48dm9sdW1lPjg5PC92b2x1bWU+PG51bWJlcj4xPC9udW1iZXI+PGRhdGVzPjx5ZWFyPjIwMDg8
L3llYXI+PC9kYXRlcz48aXNibj4wMTQxLTc3ODk8L2lzYm4+PHVybHM+PC91cmxzPjwvcmVjb3Jk
PjwvQ2l0ZT48Q2l0ZT48QXV0aG9yPkNyZW5zaGF3PC9BdXRob3I+PFllYXI+MTk4OTwvWWVhcj48
UmVjTnVtPjI0MzU8L1JlY051bT48cmVjb3JkPjxyZWMtbnVtYmVyPjI0MzU8L3JlYy1udW1iZXI+
PGZvcmVpZ24ta2V5cz48a2V5IGFwcD0iRU4iIGRiLWlkPSI1MHd4ZHB6ZDl2ZDVyN2U5dDViNTk1
ZGpyZnB0dHJ4dzlhdnAiIHRpbWVzdGFtcD0iMTQ1Mzg2MzY1NyI+MjQzNTwva2V5PjwvZm9yZWln
bi1rZXlzPjxyZWYtdHlwZSBuYW1lPSJKb3VybmFsIEFydGljbGUiPjE3PC9yZWYtdHlwZT48Y29u
dHJpYnV0b3JzPjxhdXRob3JzPjxhdXRob3I+Q3JlbnNoYXcsIEtpbWJlcmxlPC9hdXRob3I+PC9h
dXRob3JzPjwvY29udHJpYnV0b3JzPjx0aXRsZXM+PHRpdGxlPkRlbWFyZ2luYWxpemluZyB0aGUg
aW50ZXJzZWN0aW9uIG9mIHJhY2UgYW5kIHNleDogQSBibGFjayBmZW1pbmlzdCBjcml0aXF1ZSBv
ZiBhbnRpZGlzY3JpbWluYXRpb24gZG9jdHJpbmUsIGZlbWluaXN0IHRoZW9yeSBhbmQgYW50aXJh
Y2lzdCBwb2xpdGljczwvdGl0bGU+PHNlY29uZGFyeS10aXRsZT5VLiBDaGkuIExlZ2FsIEYuPC9z
ZWNvbmRhcnktdGl0bGU+PC90aXRsZXM+PHBlcmlvZGljYWw+PGZ1bGwtdGl0bGU+VS4gQ2hpLiBM
ZWdhbCBGLjwvZnVsbC10aXRsZT48L3BlcmlvZGljYWw+PHBhZ2VzPjEzOTwvcGFnZXM+PGRhdGVz
Pjx5ZWFyPjE5ODk8L3llYXI+PC9kYXRlcz48dXJscz48L3VybHM+PC9yZWNvcmQ+PC9DaXRlPjxD
aXRlPjxBdXRob3I+Q3JlbnNoYXc8L0F1dGhvcj48WWVhcj4xOTkxPC9ZZWFyPjxSZWNOdW0+MTA3
PC9SZWNOdW0+PHJlY29yZD48cmVjLW51bWJlcj4xMDc8L3JlYy1udW1iZXI+PGZvcmVpZ24ta2V5
cz48a2V5IGFwcD0iRU4iIGRiLWlkPSJlZWR4MHR0ZDByZmRlbWVzZHB3NXp2Zm10MnY1djB2NWRm
MHAiIHRpbWVzdGFtcD0iMTQ1Mzc2MjIzOCI+MTA3PC9rZXk+PC9mb3JlaWduLWtleXM+PHJlZi10
eXBlIG5hbWU9IkpvdXJuYWwgQXJ0aWNsZSI+MTc8L3JlZi10eXBlPjxjb250cmlidXRvcnM+PGF1
dGhvcnM+PGF1dGhvcj5DcmVuc2hhdywgS2ltYmVybGU8L2F1dGhvcj48L2F1dGhvcnM+PC9jb250
cmlidXRvcnM+PHRpdGxlcz48dGl0bGU+TWFwcGluZyB0aGUgbWFyZ2luczogSW50ZXJzZWN0aW9u
YWxpdHksIGlkZW50aXR5IHBvbGl0aWNzLCBhbmQgdmlvbGVuY2UgYWdhaW5zdCB3b21lbiBvZiBj
b2xvcjwvdGl0bGU+PHNlY29uZGFyeS10aXRsZT5TdGFuZm9yZCBsYXcgcmV2aWV3PC9zZWNvbmRh
cnktdGl0bGU+PC90aXRsZXM+PHBlcmlvZGljYWw+PGZ1bGwtdGl0bGU+U3RhbmZvcmQgbGF3IHJl
dmlldzwvZnVsbC10aXRsZT48L3BlcmlvZGljYWw+PHBhZ2VzPjEyNDEtMTI5OTwvcGFnZXM+PGRh
dGVzPjx5ZWFyPjE5OTE8L3llYXI+PC9kYXRlcz48aXNibj4wMDM4LTk3NjU8L2lzYm4+PHVybHM+
PC91cmxzPjwvcmVjb3JkPjwvQ2l0ZT48Q2l0ZT48QXV0aG9yPk1jQ2FsbDwvQXV0aG9yPjxZZWFy
PjIwMTQ8L1llYXI+PFJlY051bT4yNDM3PC9SZWNOdW0+PHJlY29yZD48cmVjLW51bWJlcj4yNDM3
PC9yZWMtbnVtYmVyPjxmb3JlaWduLWtleXM+PGtleSBhcHA9IkVOIiBkYi1pZD0iNTB3eGRwemQ5
dmQ1cjdlOXQ1YjU5NWRqcmZwdHRyeHc5YXZwIiB0aW1lc3RhbXA9IjE0NTM4ODQ4OTkiPjI0Mzc8
L2tleT48L2ZvcmVpZ24ta2V5cz48cmVmLXR5cGUgbmFtZT0iSm91cm5hbCBBcnRpY2xlIj4xNzwv
cmVmLXR5cGU+PGNvbnRyaWJ1dG9ycz48YXV0aG9ycz48YXV0aG9yPk1jQ2FsbCwgTGVzbGllPC9h
dXRob3I+PC9hdXRob3JzPjwvY29udHJpYnV0b3JzPjx0aXRsZXM+PHRpdGxlPlRoZSBjb21wbGV4
aXR5IG9mIGludGVyc2VjdGlvbmFsaXR5PC90aXRsZT48c2Vjb25kYXJ5LXRpdGxlPlNpZ25zPC9z
ZWNvbmRhcnktdGl0bGU+PC90aXRsZXM+PHBlcmlvZGljYWw+PGZ1bGwtdGl0bGU+U2lnbnM8L2Z1
bGwtdGl0bGU+PC9wZXJpb2RpY2FsPjx2b2x1bWU+NDA8L3ZvbHVtZT48bnVtYmVyPjE8L251bWJl
cj48ZGF0ZXM+PHllYXI+MjAxNDwveWVhcj48L2RhdGVzPjx1cmxzPjwvdXJscz48L3JlY29yZD48
L0NpdGU+PC9FbmROb3RlPgB=
</w:fldData>
        </w:fldChar>
      </w:r>
      <w:r w:rsidR="00DA579D">
        <w:rPr>
          <w:rFonts w:ascii="Times New Roman" w:hAnsi="Times New Roman" w:cs="Times New Roman"/>
          <w:sz w:val="24"/>
        </w:rPr>
        <w:instrText xml:space="preserve"> ADDIN EN.CITE.DATA </w:instrText>
      </w:r>
      <w:r w:rsidR="00DA579D">
        <w:rPr>
          <w:rFonts w:ascii="Times New Roman" w:hAnsi="Times New Roman" w:cs="Times New Roman"/>
          <w:sz w:val="24"/>
        </w:rPr>
      </w:r>
      <w:r w:rsidR="00DA579D">
        <w:rPr>
          <w:rFonts w:ascii="Times New Roman" w:hAnsi="Times New Roman" w:cs="Times New Roman"/>
          <w:sz w:val="24"/>
        </w:rPr>
        <w:fldChar w:fldCharType="end"/>
      </w:r>
      <w:r w:rsidR="00A05C86">
        <w:rPr>
          <w:rFonts w:ascii="Times New Roman" w:hAnsi="Times New Roman" w:cs="Times New Roman"/>
          <w:sz w:val="24"/>
        </w:rPr>
      </w:r>
      <w:r w:rsidR="00A05C86">
        <w:rPr>
          <w:rFonts w:ascii="Times New Roman" w:hAnsi="Times New Roman" w:cs="Times New Roman"/>
          <w:sz w:val="24"/>
        </w:rPr>
        <w:fldChar w:fldCharType="separate"/>
      </w:r>
      <w:r w:rsidR="00C622E3">
        <w:rPr>
          <w:rFonts w:ascii="Times New Roman" w:hAnsi="Times New Roman" w:cs="Times New Roman"/>
          <w:noProof/>
          <w:sz w:val="24"/>
        </w:rPr>
        <w:t>(Crenshaw, 1989, 1991; McCall, 2014; Nash, 2008)</w:t>
      </w:r>
      <w:r w:rsidR="00A05C86">
        <w:rPr>
          <w:rFonts w:ascii="Times New Roman" w:hAnsi="Times New Roman" w:cs="Times New Roman"/>
          <w:sz w:val="24"/>
        </w:rPr>
        <w:fldChar w:fldCharType="end"/>
      </w:r>
      <w:r w:rsidR="00C622E3">
        <w:rPr>
          <w:rFonts w:ascii="Times New Roman" w:hAnsi="Times New Roman" w:cs="Times New Roman"/>
          <w:sz w:val="24"/>
        </w:rPr>
        <w:t xml:space="preserve">. </w:t>
      </w:r>
      <w:r w:rsidR="001B5435">
        <w:rPr>
          <w:rFonts w:ascii="Times New Roman" w:hAnsi="Times New Roman" w:cs="Times New Roman"/>
          <w:sz w:val="24"/>
        </w:rPr>
        <w:t>A</w:t>
      </w:r>
      <w:r w:rsidR="001B5435">
        <w:rPr>
          <w:rFonts w:ascii="Times New Roman" w:hAnsi="Times New Roman" w:cs="Times New Roman" w:hint="eastAsia"/>
          <w:sz w:val="24"/>
        </w:rPr>
        <w:t xml:space="preserve">s most studies of anti-racism or feminist have focused on relatively privileged groups such as black </w:t>
      </w:r>
      <w:r w:rsidR="00C241E0">
        <w:rPr>
          <w:rFonts w:ascii="Times New Roman" w:hAnsi="Times New Roman" w:cs="Times New Roman"/>
          <w:sz w:val="24"/>
        </w:rPr>
        <w:t>‘</w:t>
      </w:r>
      <w:r w:rsidR="001B5435">
        <w:rPr>
          <w:rFonts w:ascii="Times New Roman" w:hAnsi="Times New Roman" w:cs="Times New Roman" w:hint="eastAsia"/>
          <w:sz w:val="24"/>
        </w:rPr>
        <w:t>male</w:t>
      </w:r>
      <w:r w:rsidR="00C241E0">
        <w:rPr>
          <w:rFonts w:ascii="Times New Roman" w:hAnsi="Times New Roman" w:cs="Times New Roman" w:hint="eastAsia"/>
          <w:sz w:val="24"/>
        </w:rPr>
        <w:t>s</w:t>
      </w:r>
      <w:r w:rsidR="00C241E0">
        <w:rPr>
          <w:rFonts w:ascii="Times New Roman" w:hAnsi="Times New Roman" w:cs="Times New Roman"/>
          <w:sz w:val="24"/>
        </w:rPr>
        <w:t>’</w:t>
      </w:r>
      <w:r w:rsidR="001B5435">
        <w:rPr>
          <w:rFonts w:ascii="Times New Roman" w:hAnsi="Times New Roman" w:cs="Times New Roman" w:hint="eastAsia"/>
          <w:sz w:val="24"/>
        </w:rPr>
        <w:t xml:space="preserve"> and </w:t>
      </w:r>
      <w:r w:rsidR="00C241E0">
        <w:rPr>
          <w:rFonts w:ascii="Times New Roman" w:hAnsi="Times New Roman" w:cs="Times New Roman"/>
          <w:sz w:val="24"/>
        </w:rPr>
        <w:t>‘</w:t>
      </w:r>
      <w:r w:rsidR="001B5435">
        <w:rPr>
          <w:rFonts w:ascii="Times New Roman" w:hAnsi="Times New Roman" w:cs="Times New Roman" w:hint="eastAsia"/>
          <w:sz w:val="24"/>
        </w:rPr>
        <w:t>white</w:t>
      </w:r>
      <w:r w:rsidR="00C241E0">
        <w:rPr>
          <w:rFonts w:ascii="Times New Roman" w:hAnsi="Times New Roman" w:cs="Times New Roman"/>
          <w:sz w:val="24"/>
        </w:rPr>
        <w:t>’</w:t>
      </w:r>
      <w:r w:rsidR="001B5435">
        <w:rPr>
          <w:rFonts w:ascii="Times New Roman" w:hAnsi="Times New Roman" w:cs="Times New Roman" w:hint="eastAsia"/>
          <w:sz w:val="24"/>
        </w:rPr>
        <w:t xml:space="preserve"> females </w:t>
      </w:r>
      <w:r w:rsidR="001B5435">
        <w:rPr>
          <w:rFonts w:ascii="Times New Roman" w:hAnsi="Times New Roman" w:cs="Times New Roman"/>
          <w:sz w:val="24"/>
        </w:rPr>
        <w:fldChar w:fldCharType="begin"/>
      </w:r>
      <w:r w:rsidR="001B5435">
        <w:rPr>
          <w:rFonts w:ascii="Times New Roman" w:hAnsi="Times New Roman" w:cs="Times New Roman"/>
          <w:sz w:val="24"/>
        </w:rPr>
        <w:instrText xml:space="preserve"> ADDIN EN.CITE &lt;EndNote&gt;&lt;Cite&gt;&lt;Author&gt;Crenshaw&lt;/Author&gt;&lt;Year&gt;1989&lt;/Year&gt;&lt;RecNum&gt;110&lt;/RecNum&gt;&lt;DisplayText&gt;(Crenshaw, 1989, 1991, 1992)&lt;/DisplayText&gt;&lt;record&gt;&lt;rec-number&gt;110&lt;/rec-number&gt;&lt;foreign-keys&gt;&lt;key app="EN" db-id="eedx0ttd0rfdemesdpw5zvfmt2v5v0v5df0p" timestamp="1454005406"&gt;110&lt;/key&gt;&lt;/foreign-keys&gt;&lt;ref-type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Cite&gt;&lt;Author&gt;Crenshaw&lt;/Author&gt;&lt;Year&gt;1991&lt;/Year&gt;&lt;RecNum&gt;107&lt;/RecNum&gt;&lt;record&gt;&lt;rec-number&gt;107&lt;/rec-number&gt;&lt;foreign-keys&gt;&lt;key app="EN" db-id="eedx0ttd0rfdemesdpw5zvfmt2v5v0v5df0p" timestamp="1453762238"&gt;107&lt;/key&gt;&lt;/foreign-keys&gt;&lt;ref-type name="Journal Article"&gt;17&lt;/ref-type&gt;&lt;contributors&gt;&lt;authors&gt;&lt;author&gt;Crenshaw, Kimberle&lt;/author&gt;&lt;/authors&gt;&lt;/contributors&gt;&lt;titles&gt;&lt;title&gt;Mapping the margins: Intersectionality, identity politics, and violence against women of color&lt;/title&gt;&lt;secondary-title&gt;Stanford law review&lt;/secondary-title&gt;&lt;/titles&gt;&lt;periodical&gt;&lt;full-title&gt;Stanford law review&lt;/full-title&gt;&lt;/periodical&gt;&lt;pages&gt;1241-1299&lt;/pages&gt;&lt;dates&gt;&lt;year&gt;1991&lt;/year&gt;&lt;/dates&gt;&lt;isbn&gt;0038-9765&lt;/isbn&gt;&lt;urls&gt;&lt;/urls&gt;&lt;/record&gt;&lt;/Cite&gt;&lt;Cite&gt;&lt;Author&gt;Crenshaw&lt;/Author&gt;&lt;Year&gt;1992&lt;/Year&gt;&lt;RecNum&gt;108&lt;/RecNum&gt;&lt;record&gt;&lt;rec-number&gt;108&lt;/rec-number&gt;&lt;foreign-keys&gt;&lt;key app="EN" db-id="eedx0ttd0rfdemesdpw5zvfmt2v5v0v5df0p" timestamp="1453763738"&gt;108&lt;/key&gt;&lt;/foreign-keys&gt;&lt;ref-type name="Journal Article"&gt;17&lt;/ref-type&gt;&lt;contributors&gt;&lt;authors&gt;&lt;author&gt;Crenshaw, Kimberle&lt;/author&gt;&lt;/authors&gt;&lt;/contributors&gt;&lt;titles&gt;&lt;title&gt;Whose story is it, anyway? Feminist and antiracist appropriations of Anita Hill&lt;/title&gt;&lt;/titles&gt;&lt;dates&gt;&lt;year&gt;1992&lt;/year&gt;&lt;/dates&gt;&lt;urls&gt;&lt;/urls&gt;&lt;/record&gt;&lt;/Cite&gt;&lt;/EndNote&gt;</w:instrText>
      </w:r>
      <w:r w:rsidR="001B5435">
        <w:rPr>
          <w:rFonts w:ascii="Times New Roman" w:hAnsi="Times New Roman" w:cs="Times New Roman"/>
          <w:sz w:val="24"/>
        </w:rPr>
        <w:fldChar w:fldCharType="separate"/>
      </w:r>
      <w:r w:rsidR="001B5435">
        <w:rPr>
          <w:rFonts w:ascii="Times New Roman" w:hAnsi="Times New Roman" w:cs="Times New Roman"/>
          <w:noProof/>
          <w:sz w:val="24"/>
        </w:rPr>
        <w:t>(Crenshaw, 1989, 1991, 1992)</w:t>
      </w:r>
      <w:r w:rsidR="001B5435">
        <w:rPr>
          <w:rFonts w:ascii="Times New Roman" w:hAnsi="Times New Roman" w:cs="Times New Roman"/>
          <w:sz w:val="24"/>
        </w:rPr>
        <w:fldChar w:fldCharType="end"/>
      </w:r>
      <w:r w:rsidR="001B5435">
        <w:rPr>
          <w:rFonts w:ascii="Times New Roman" w:hAnsi="Times New Roman" w:cs="Times New Roman" w:hint="eastAsia"/>
          <w:sz w:val="24"/>
        </w:rPr>
        <w:t xml:space="preserve">, they have failed to look at micronized social classes which should be studied with contextualized </w:t>
      </w:r>
      <w:r w:rsidR="00C241E0">
        <w:rPr>
          <w:rFonts w:ascii="Times New Roman" w:hAnsi="Times New Roman" w:cs="Times New Roman" w:hint="eastAsia"/>
          <w:sz w:val="24"/>
        </w:rPr>
        <w:t>perspectives and methods.</w:t>
      </w:r>
    </w:p>
    <w:p w14:paraId="062C2738" w14:textId="2D3C72DD" w:rsidR="00C241E0" w:rsidRDefault="00C241E0"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hint="eastAsia"/>
          <w:sz w:val="24"/>
        </w:rPr>
        <w:t xml:space="preserve">n order to </w:t>
      </w:r>
      <w:r w:rsidR="00C74188">
        <w:rPr>
          <w:rFonts w:ascii="Times New Roman" w:hAnsi="Times New Roman" w:cs="Times New Roman" w:hint="eastAsia"/>
          <w:sz w:val="24"/>
        </w:rPr>
        <w:t xml:space="preserve">escape from those biased </w:t>
      </w:r>
      <w:r w:rsidR="00D20443">
        <w:rPr>
          <w:rFonts w:ascii="Times New Roman" w:hAnsi="Times New Roman" w:cs="Times New Roman" w:hint="eastAsia"/>
          <w:sz w:val="24"/>
        </w:rPr>
        <w:t>traditions</w:t>
      </w:r>
      <w:r w:rsidR="00C74188">
        <w:rPr>
          <w:rFonts w:ascii="Times New Roman" w:hAnsi="Times New Roman" w:cs="Times New Roman" w:hint="eastAsia"/>
          <w:sz w:val="24"/>
        </w:rPr>
        <w:t xml:space="preserve"> in anti-racism and feminist studies, some scholars insist to deconstruct existing categories of social classes and use </w:t>
      </w:r>
      <w:r w:rsidR="006D4A75">
        <w:rPr>
          <w:rFonts w:ascii="Times New Roman" w:hAnsi="Times New Roman" w:cs="Times New Roman" w:hint="eastAsia"/>
          <w:sz w:val="24"/>
        </w:rPr>
        <w:t>personal</w:t>
      </w:r>
      <w:r w:rsidR="00C74188">
        <w:rPr>
          <w:rFonts w:ascii="Times New Roman" w:hAnsi="Times New Roman" w:cs="Times New Roman" w:hint="eastAsia"/>
          <w:sz w:val="24"/>
        </w:rPr>
        <w:t xml:space="preserve"> narratives and experiences for reflecting various </w:t>
      </w:r>
      <w:r w:rsidR="00DC3EE2">
        <w:rPr>
          <w:rFonts w:ascii="Times New Roman" w:hAnsi="Times New Roman" w:cs="Times New Roman" w:hint="eastAsia"/>
          <w:sz w:val="24"/>
        </w:rPr>
        <w:t>junctions</w:t>
      </w:r>
      <w:r w:rsidR="00C74188">
        <w:rPr>
          <w:rFonts w:ascii="Times New Roman" w:hAnsi="Times New Roman" w:cs="Times New Roman" w:hint="eastAsia"/>
          <w:sz w:val="24"/>
        </w:rPr>
        <w:t xml:space="preserve"> females are situated in</w:t>
      </w:r>
      <w:r w:rsidR="00923BE4">
        <w:rPr>
          <w:rFonts w:ascii="Times New Roman" w:hAnsi="Times New Roman" w:cs="Times New Roman" w:hint="eastAsia"/>
          <w:sz w:val="24"/>
        </w:rPr>
        <w:t xml:space="preserve"> </w:t>
      </w:r>
      <w:r w:rsidR="00923BE4">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&lt;EndNote&gt;&lt;Cite&gt;&lt;Author&gt;Nash&lt;/Author&gt;&lt;Year&gt;2008&lt;/Year&gt;&lt;RecNum&gt;2434&lt;/RecNum&gt;&lt;DisplayText&gt;(Davis, 2008; Nash, 2008)&lt;/DisplayText&gt;&lt;record&gt;&lt;rec-number&gt;2434&lt;/rec-number&gt;&lt;foreign-keys&gt;&lt;key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Cite&gt;&lt;Author&gt;Davis&lt;/Author&gt;&lt;Year&gt;2008&lt;/Year&gt;&lt;RecNum&gt;2439&lt;/RecNum&gt;&lt;record&gt;&lt;rec-number&gt;2439&lt;/rec-number&gt;&lt;foreign-keys&gt;&lt;key app="EN" db-id="50wxdpzd9vd5r7e9t5b595djrfpttrxw9avp" timestamp="1454470702"&gt;2439&lt;/key&gt;&lt;/foreign-keys&gt;&lt;ref-type name="Journal Article"&gt;17&lt;/ref-type&gt;&lt;contributors&gt;&lt;authors&gt;&lt;author&gt;Davis, Kathy&lt;/author&gt;&lt;/authors&gt;&lt;/contributors&gt;&lt;titles&gt;&lt;title&gt;Intersectionality as buzzword A sociology of science perspective on what makes a feminist theory successful&lt;/title&gt;&lt;secondary-title&gt;Feminist theory&lt;/secondary-title&gt;&lt;/titles&gt;&lt;periodical&gt;&lt;full-title&gt;Feminist theory&lt;/full-title&gt;&lt;/periodical&gt;&lt;pages&gt;67-85&lt;/pages&gt;&lt;volume&gt;9&lt;/volume&gt;&lt;number&gt;1&lt;/number&gt;&lt;dates&gt;&lt;year&gt;2008&lt;/year&gt;&lt;/dates&gt;&lt;isbn&gt;1464-7001&lt;/isbn&gt;&lt;urls&gt;&lt;/urls&gt;&lt;/record&gt;&lt;/Cite&gt;&lt;/EndNote&gt;</w:instrText>
      </w:r>
      <w:r w:rsidR="00923BE4">
        <w:rPr>
          <w:rFonts w:ascii="Times New Roman" w:hAnsi="Times New Roman" w:cs="Times New Roman"/>
          <w:sz w:val="24"/>
        </w:rPr>
        <w:fldChar w:fldCharType="separate"/>
      </w:r>
      <w:r w:rsidR="00923BE4">
        <w:rPr>
          <w:rFonts w:ascii="Times New Roman" w:hAnsi="Times New Roman" w:cs="Times New Roman"/>
          <w:noProof/>
          <w:sz w:val="24"/>
        </w:rPr>
        <w:t>(Davis, 2008; Nash, 2008)</w:t>
      </w:r>
      <w:r w:rsidR="00923BE4">
        <w:rPr>
          <w:rFonts w:ascii="Times New Roman" w:hAnsi="Times New Roman" w:cs="Times New Roman"/>
          <w:sz w:val="24"/>
        </w:rPr>
        <w:fldChar w:fldCharType="end"/>
      </w:r>
      <w:r w:rsidR="00C74188">
        <w:rPr>
          <w:rFonts w:ascii="Times New Roman" w:hAnsi="Times New Roman" w:cs="Times New Roman" w:hint="eastAsia"/>
          <w:sz w:val="24"/>
        </w:rPr>
        <w:t xml:space="preserve">. </w:t>
      </w:r>
      <w:r w:rsidR="00CF29BF">
        <w:rPr>
          <w:rFonts w:ascii="Times New Roman" w:hAnsi="Times New Roman" w:cs="Times New Roman"/>
          <w:sz w:val="24"/>
        </w:rPr>
        <w:t>A</w:t>
      </w:r>
      <w:r w:rsidR="00CF29BF">
        <w:rPr>
          <w:rFonts w:ascii="Times New Roman" w:hAnsi="Times New Roman" w:cs="Times New Roman" w:hint="eastAsia"/>
          <w:sz w:val="24"/>
        </w:rPr>
        <w:t xml:space="preserve">s the ideas of intersectionality </w:t>
      </w:r>
      <w:r w:rsidR="00187252">
        <w:rPr>
          <w:rFonts w:ascii="Times New Roman" w:hAnsi="Times New Roman" w:cs="Times New Roman" w:hint="eastAsia"/>
          <w:sz w:val="24"/>
        </w:rPr>
        <w:t>coincided with</w:t>
      </w:r>
      <w:r w:rsidR="00CF29BF">
        <w:rPr>
          <w:rFonts w:ascii="Times New Roman" w:hAnsi="Times New Roman" w:cs="Times New Roman" w:hint="eastAsia"/>
          <w:sz w:val="24"/>
        </w:rPr>
        <w:t xml:space="preserve"> a notion that </w:t>
      </w:r>
      <w:r w:rsidR="00D302ED">
        <w:rPr>
          <w:rFonts w:ascii="Times New Roman" w:hAnsi="Times New Roman" w:cs="Times New Roman" w:hint="eastAsia"/>
          <w:sz w:val="24"/>
        </w:rPr>
        <w:t>analytical</w:t>
      </w:r>
      <w:r w:rsidR="003E7B53">
        <w:rPr>
          <w:rFonts w:ascii="Times New Roman" w:hAnsi="Times New Roman" w:cs="Times New Roman" w:hint="eastAsia"/>
          <w:sz w:val="24"/>
        </w:rPr>
        <w:t xml:space="preserve"> categories of race, gender, class, religion, and education have </w:t>
      </w:r>
      <w:r w:rsidR="004A7215">
        <w:rPr>
          <w:rFonts w:ascii="Times New Roman" w:hAnsi="Times New Roman" w:cs="Times New Roman"/>
          <w:sz w:val="24"/>
        </w:rPr>
        <w:t>led to</w:t>
      </w:r>
      <w:r w:rsidR="00D302ED">
        <w:rPr>
          <w:rFonts w:ascii="Times New Roman" w:hAnsi="Times New Roman" w:cs="Times New Roman" w:hint="eastAsia"/>
          <w:sz w:val="24"/>
        </w:rPr>
        <w:t xml:space="preserve"> </w:t>
      </w:r>
      <w:r w:rsidR="00187252">
        <w:rPr>
          <w:rFonts w:ascii="Times New Roman" w:hAnsi="Times New Roman" w:cs="Times New Roman" w:hint="eastAsia"/>
          <w:sz w:val="24"/>
        </w:rPr>
        <w:t>restricted</w:t>
      </w:r>
      <w:r w:rsidR="00D302ED">
        <w:rPr>
          <w:rFonts w:ascii="Times New Roman" w:hAnsi="Times New Roman" w:cs="Times New Roman" w:hint="eastAsia"/>
          <w:sz w:val="24"/>
        </w:rPr>
        <w:t xml:space="preserve"> understandings of </w:t>
      </w:r>
      <w:r w:rsidR="005721B0">
        <w:rPr>
          <w:rFonts w:ascii="Times New Roman" w:hAnsi="Times New Roman" w:cs="Times New Roman" w:hint="eastAsia"/>
          <w:sz w:val="24"/>
        </w:rPr>
        <w:t>socioeconomic inequalities</w:t>
      </w:r>
      <w:r w:rsidR="00943354">
        <w:rPr>
          <w:rFonts w:ascii="Times New Roman" w:hAnsi="Times New Roman" w:cs="Times New Roman" w:hint="eastAsia"/>
          <w:sz w:val="24"/>
        </w:rPr>
        <w:t xml:space="preserve"> in traditional studies</w:t>
      </w:r>
      <w:r w:rsidR="00187252">
        <w:rPr>
          <w:rFonts w:ascii="Times New Roman" w:hAnsi="Times New Roman" w:cs="Times New Roman" w:hint="eastAsia"/>
          <w:sz w:val="24"/>
        </w:rPr>
        <w:t>,</w:t>
      </w:r>
      <w:r w:rsidR="005721B0">
        <w:rPr>
          <w:rFonts w:ascii="Times New Roman" w:hAnsi="Times New Roman" w:cs="Times New Roman" w:hint="eastAsia"/>
          <w:sz w:val="24"/>
        </w:rPr>
        <w:t xml:space="preserve"> </w:t>
      </w:r>
      <w:r w:rsidR="002E0884">
        <w:rPr>
          <w:rFonts w:ascii="Times New Roman" w:hAnsi="Times New Roman" w:cs="Times New Roman" w:hint="eastAsia"/>
          <w:sz w:val="24"/>
        </w:rPr>
        <w:t xml:space="preserve">feminists and anti-racists </w:t>
      </w:r>
      <w:r w:rsidR="0033492F">
        <w:rPr>
          <w:rFonts w:ascii="Times New Roman" w:hAnsi="Times New Roman" w:cs="Times New Roman" w:hint="eastAsia"/>
          <w:sz w:val="24"/>
        </w:rPr>
        <w:t xml:space="preserve">started </w:t>
      </w:r>
      <w:r w:rsidR="008D35BA">
        <w:rPr>
          <w:rFonts w:ascii="Times New Roman" w:hAnsi="Times New Roman" w:cs="Times New Roman" w:hint="eastAsia"/>
          <w:sz w:val="24"/>
        </w:rPr>
        <w:t xml:space="preserve">having and developing </w:t>
      </w:r>
      <w:r w:rsidR="007C378E">
        <w:rPr>
          <w:rFonts w:ascii="Times New Roman" w:hAnsi="Times New Roman" w:cs="Times New Roman" w:hint="eastAsia"/>
          <w:sz w:val="24"/>
        </w:rPr>
        <w:t xml:space="preserve">a new approach, </w:t>
      </w:r>
      <w:r w:rsidR="007C378E">
        <w:rPr>
          <w:rFonts w:ascii="Times New Roman" w:hAnsi="Times New Roman" w:cs="Times New Roman"/>
          <w:sz w:val="24"/>
        </w:rPr>
        <w:t>‘</w:t>
      </w:r>
      <w:proofErr w:type="spellStart"/>
      <w:r w:rsidR="007C378E">
        <w:rPr>
          <w:rFonts w:ascii="Times New Roman" w:hAnsi="Times New Roman" w:cs="Times New Roman" w:hint="eastAsia"/>
          <w:sz w:val="24"/>
        </w:rPr>
        <w:t>anticategorical</w:t>
      </w:r>
      <w:proofErr w:type="spellEnd"/>
      <w:r w:rsidR="007C378E">
        <w:rPr>
          <w:rFonts w:ascii="Times New Roman" w:hAnsi="Times New Roman" w:cs="Times New Roman" w:hint="eastAsia"/>
          <w:sz w:val="24"/>
        </w:rPr>
        <w:t xml:space="preserve"> complexity</w:t>
      </w:r>
      <w:r w:rsidR="007C378E">
        <w:rPr>
          <w:rFonts w:ascii="Times New Roman" w:hAnsi="Times New Roman" w:cs="Times New Roman"/>
          <w:sz w:val="24"/>
        </w:rPr>
        <w:t>’</w:t>
      </w:r>
      <w:r w:rsidR="007C378E">
        <w:rPr>
          <w:rFonts w:ascii="Times New Roman" w:hAnsi="Times New Roman" w:cs="Times New Roman" w:hint="eastAsia"/>
          <w:sz w:val="24"/>
        </w:rPr>
        <w:t xml:space="preserve"> </w:t>
      </w:r>
      <w:r w:rsidR="00213AF0">
        <w:rPr>
          <w:rFonts w:ascii="Times New Roman" w:hAnsi="Times New Roman" w:cs="Times New Roman"/>
          <w:sz w:val="24"/>
        </w:rPr>
        <w:fldChar w:fldCharType="begin">
          <w:fldData xml:space="preserve">PEVuZE5vdGU+PENpdGU+PEF1dGhvcj5NY0NhbGw8L0F1dGhvcj48WWVhcj4yMDE0PC9ZZWFyPjxS
ZWNOdW0+MjQxNDwvUmVjTnVtPjxEaXNwbGF5VGV4dD4oRGF2aXMsIDIwMDg7IE1jQ2FsbCwgMjAx
NDsgTmFzaCwgMjAwOCk8L0Rpc3BsYXlUZXh0PjxyZWNvcmQ+PHJlYy1udW1iZXI+MjQxNDwvcmVj
LW51bWJlcj48Zm9yZWlnbi1rZXlzPjxrZXkgYXBwPSJFTiIgZGItaWQ9IjUwd3hkcHpkOXZkNXI3
ZTl0NWI1OTVkanJmcHR0cnh3OWF2cCIgdGltZXN0YW1wPSIxNDQ2MDc2MTc2Ij4yNDE0PC9rZXk+
PC9mb3JlaWduLWtleXM+PHJlZi10eXBlIG5hbWU9IkpvdXJuYWwgQXJ0aWNsZSI+MTc8L3JlZi10
eXBlPjxjb250cmlidXRvcnM+PGF1dGhvcnM+PGF1dGhvcj5NY0NhbGwsIExlc2xpZTwvYXV0aG9y
PjwvYXV0aG9ycz48L2NvbnRyaWJ1dG9ycz48dGl0bGVzPjx0aXRsZT5UaGUgY29tcGxleGl0eSBv
ZiBpbnRlcnNlY3Rpb25hbGl0eTwvdGl0bGU+PHNlY29uZGFyeS10aXRsZT5TaWduczwvc2Vjb25k
YXJ5LXRpdGxlPjwvdGl0bGVzPjxwZXJpb2RpY2FsPjxmdWxsLXRpdGxlPlNpZ25zPC9mdWxsLXRp
dGxlPjwvcGVyaW9kaWNhbD48dm9sdW1lPjQwPC92b2x1bWU+PG51bWJlcj4xPC9udW1iZXI+PGRh
dGVzPjx5ZWFyPjIwMTQ8L3llYXI+PC9kYXRlcz48dXJscz48L3VybHM+PC9yZWNvcmQ+PC9DaXRl
PjxDaXRlPjxBdXRob3I+TmFzaDwvQXV0aG9yPjxZZWFyPjIwMDg8L1llYXI+PFJlY051bT4yNDM0
PC9SZWNOdW0+PHJlY29yZD48cmVjLW51bWJlcj4yNDM0PC9yZWMtbnVtYmVyPjxmb3JlaWduLWtl
eXM+PGtleSBhcHA9IkVOIiBkYi1pZD0iNTB3eGRwemQ5dmQ1cjdlOXQ1YjU5NWRqcmZwdHRyeHc5
YXZwIiB0aW1lc3RhbXA9IjE0NTM4NjM0ODQiPjI0MzQ8L2tleT48L2ZvcmVpZ24ta2V5cz48cmVm
LXR5cGUgbmFtZT0iSm91cm5hbCBBcnRpY2xlIj4xNzwvcmVmLXR5cGU+PGNvbnRyaWJ1dG9ycz48
YXV0aG9ycz48YXV0aG9yPk5hc2gsIEplbm5pZmVyIEM8L2F1dGhvcj48L2F1dGhvcnM+PC9jb250
cmlidXRvcnM+PHRpdGxlcz48dGl0bGU+UmUtdGhpbmtpbmcgaW50ZXJzZWN0aW9uYWxpdHk8L3Rp
dGxlPjxzZWNvbmRhcnktdGl0bGU+RmVtaW5pc3QgcmV2aWV3PC9zZWNvbmRhcnktdGl0bGU+PC90
aXRsZXM+PHBlcmlvZGljYWw+PGZ1bGwtdGl0bGU+RmVtaW5pc3QgcmV2aWV3PC9mdWxsLXRpdGxl
PjwvcGVyaW9kaWNhbD48cGFnZXM+MS0xNTwvcGFnZXM+PHZvbHVtZT44OTwvdm9sdW1lPjxudW1i
ZXI+MTwvbnVtYmVyPjxkYXRlcz48eWVhcj4yMDA4PC95ZWFyPjwvZGF0ZXM+PGlzYm4+MDE0MS03
Nzg5PC9pc2JuPjx1cmxzPjwvdXJscz48L3JlY29yZD48L0NpdGU+PENpdGU+PEF1dGhvcj5EYXZp
czwvQXV0aG9yPjxZZWFyPjIwMDg8L1llYXI+PFJlY051bT4yNDM5PC9SZWNOdW0+PHJlY29yZD48
cmVjLW51bWJlcj4yNDM5PC9yZWMtbnVtYmVyPjxmb3JlaWduLWtleXM+PGtleSBhcHA9IkVOIiBk
Yi1pZD0iNTB3eGRwemQ5dmQ1cjdlOXQ1YjU5NWRqcmZwdHRyeHc5YXZwIiB0aW1lc3RhbXA9IjE0
NTQ0NzA3MDIiPjI0Mzk8L2tleT48L2ZvcmVpZ24ta2V5cz48cmVmLXR5cGUgbmFtZT0iSm91cm5h
bCBBcnRpY2xlIj4xNzwvcmVmLXR5cGU+PGNvbnRyaWJ1dG9ycz48YXV0aG9ycz48YXV0aG9yPkRh
dmlzLCBLYXRoeTwvYXV0aG9yPjwvYXV0aG9ycz48L2NvbnRyaWJ1dG9ycz48dGl0bGVzPjx0aXRs
ZT5JbnRlcnNlY3Rpb25hbGl0eSBhcyBidXp6d29yZCBBIHNvY2lvbG9neSBvZiBzY2llbmNlIHBl
cnNwZWN0aXZlIG9uIHdoYXQgbWFrZXMgYSBmZW1pbmlzdCB0aGVvcnkgc3VjY2Vzc2Z1bDwvdGl0
bGU+PHNlY29uZGFyeS10aXRsZT5GZW1pbmlzdCB0aGVvcnk8L3NlY29uZGFyeS10aXRsZT48L3Rp
dGxlcz48cGVyaW9kaWNhbD48ZnVsbC10aXRsZT5GZW1pbmlzdCB0aGVvcnk8L2Z1bGwtdGl0bGU+
PC9wZXJpb2RpY2FsPjxwYWdlcz42Ny04NTwvcGFnZXM+PHZvbHVtZT45PC92b2x1bWU+PG51bWJl
cj4xPC9udW1iZXI+PGRhdGVzPjx5ZWFyPjIwMDg8L3llYXI+PC9kYXRlcz48aXNibj4xNDY0LTcw
MDE8L2lzYm4+PHVybHM+PC91cmxzPjwvcmVjb3JkPjwvQ2l0ZT48L0VuZE5vdGU+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PEVuZE5vdGU+PENpdGU+PEF1dGhvcj5NY0NhbGw8L0F1dGhvcj48WWVhcj4yMDE0PC9ZZWFyPjxS
ZWNOdW0+MjQxNDwvUmVjTnVtPjxEaXNwbGF5VGV4dD4oRGF2aXMsIDIwMDg7IE1jQ2FsbCwgMjAx
NDsgTmFzaCwgMjAwOCk8L0Rpc3BsYXlUZXh0PjxyZWNvcmQ+PHJlYy1udW1iZXI+MjQxNDwvcmVj
LW51bWJlcj48Zm9yZWlnbi1rZXlzPjxrZXkgYXBwPSJFTiIgZGItaWQ9IjUwd3hkcHpkOXZkNXI3
ZTl0NWI1OTVkanJmcHR0cnh3OWF2cCIgdGltZXN0YW1wPSIxNDQ2MDc2MTc2Ij4yNDE0PC9rZXk+
PC9mb3JlaWduLWtleXM+PHJlZi10eXBlIG5hbWU9IkpvdXJuYWwgQXJ0aWNsZSI+MTc8L3JlZi10
eXBlPjxjb250cmlidXRvcnM+PGF1dGhvcnM+PGF1dGhvcj5NY0NhbGwsIExlc2xpZTwvYXV0aG9y
PjwvYXV0aG9ycz48L2NvbnRyaWJ1dG9ycz48dGl0bGVzPjx0aXRsZT5UaGUgY29tcGxleGl0eSBv
ZiBpbnRlcnNlY3Rpb25hbGl0eTwvdGl0bGU+PHNlY29uZGFyeS10aXRsZT5TaWduczwvc2Vjb25k
YXJ5LXRpdGxlPjwvdGl0bGVzPjxwZXJpb2RpY2FsPjxmdWxsLXRpdGxlPlNpZ25zPC9mdWxsLXRp
dGxlPjwvcGVyaW9kaWNhbD48dm9sdW1lPjQwPC92b2x1bWU+PG51bWJlcj4xPC9udW1iZXI+PGRh
dGVzPjx5ZWFyPjIwMTQ8L3llYXI+PC9kYXRlcz48dXJscz48L3VybHM+PC9yZWNvcmQ+PC9DaXRl
PjxDaXRlPjxBdXRob3I+TmFzaDwvQXV0aG9yPjxZZWFyPjIwMDg8L1llYXI+PFJlY051bT4yNDM0
PC9SZWNOdW0+PHJlY29yZD48cmVjLW51bWJlcj4yNDM0PC9yZWMtbnVtYmVyPjxmb3JlaWduLWtl
eXM+PGtleSBhcHA9IkVOIiBkYi1pZD0iNTB3eGRwemQ5dmQ1cjdlOXQ1YjU5NWRqcmZwdHRyeHc5
YXZwIiB0aW1lc3RhbXA9IjE0NTM4NjM0ODQiPjI0MzQ8L2tleT48L2ZvcmVpZ24ta2V5cz48cmVm
LXR5cGUgbmFtZT0iSm91cm5hbCBBcnRpY2xlIj4xNzwvcmVmLXR5cGU+PGNvbnRyaWJ1dG9ycz48
YXV0aG9ycz48YXV0aG9yPk5hc2gsIEplbm5pZmVyIEM8L2F1dGhvcj48L2F1dGhvcnM+PC9jb250
cmlidXRvcnM+PHRpdGxlcz48dGl0bGU+UmUtdGhpbmtpbmcgaW50ZXJzZWN0aW9uYWxpdHk8L3Rp
dGxlPjxzZWNvbmRhcnktdGl0bGU+RmVtaW5pc3QgcmV2aWV3PC9zZWNvbmRhcnktdGl0bGU+PC90
aXRsZXM+PHBlcmlvZGljYWw+PGZ1bGwtdGl0bGU+RmVtaW5pc3QgcmV2aWV3PC9mdWxsLXRpdGxl
PjwvcGVyaW9kaWNhbD48cGFnZXM+MS0xNTwvcGFnZXM+PHZvbHVtZT44OTwvdm9sdW1lPjxudW1i
ZXI+MTwvbnVtYmVyPjxkYXRlcz48eWVhcj4yMDA4PC95ZWFyPjwvZGF0ZXM+PGlzYm4+MDE0MS03
Nzg5PC9pc2JuPjx1cmxzPjwvdXJscz48L3JlY29yZD48L0NpdGU+PENpdGU+PEF1dGhvcj5EYXZp
czwvQXV0aG9yPjxZZWFyPjIwMDg8L1llYXI+PFJlY051bT4yNDM5PC9SZWNOdW0+PHJlY29yZD48
cmVjLW51bWJlcj4yNDM5PC9yZWMtbnVtYmVyPjxmb3JlaWduLWtleXM+PGtleSBhcHA9IkVOIiBk
Yi1pZD0iNTB3eGRwemQ5dmQ1cjdlOXQ1YjU5NWRqcmZwdHRyeHc5YXZwIiB0aW1lc3RhbXA9IjE0
NTQ0NzA3MDIiPjI0Mzk8L2tleT48L2ZvcmVpZ24ta2V5cz48cmVmLXR5cGUgbmFtZT0iSm91cm5h
bCBBcnRpY2xlIj4xNzwvcmVmLXR5cGU+PGNvbnRyaWJ1dG9ycz48YXV0aG9ycz48YXV0aG9yPkRh
dmlzLCBLYXRoeTwvYXV0aG9yPjwvYXV0aG9ycz48L2NvbnRyaWJ1dG9ycz48dGl0bGVzPjx0aXRs
ZT5JbnRlcnNlY3Rpb25hbGl0eSBhcyBidXp6d29yZCBBIHNvY2lvbG9neSBvZiBzY2llbmNlIHBl
cnNwZWN0aXZlIG9uIHdoYXQgbWFrZXMgYSBmZW1pbmlzdCB0aGVvcnkgc3VjY2Vzc2Z1bDwvdGl0
bGU+PHNlY29uZGFyeS10aXRsZT5GZW1pbmlzdCB0aGVvcnk8L3NlY29uZGFyeS10aXRsZT48L3Rp
dGxlcz48cGVyaW9kaWNhbD48ZnVsbC10aXRsZT5GZW1pbmlzdCB0aGVvcnk8L2Z1bGwtdGl0bGU+
PC9wZXJpb2RpY2FsPjxwYWdlcz42Ny04NTwvcGFnZXM+PHZvbHVtZT45PC92b2x1bWU+PG51bWJl
cj4xPC9udW1iZXI+PGRhdGVzPjx5ZWFyPjIwMDg8L3llYXI+PC9kYXRlcz48aXNibj4xNDY0LTcw
MDE8L2lzYm4+PHVybHM+PC91cmxzPjwvcmVjb3JkPjwvQ2l0ZT48L0VuZE5vdGU+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sidR="00213AF0">
        <w:rPr>
          <w:rFonts w:ascii="Times New Roman" w:hAnsi="Times New Roman" w:cs="Times New Roman"/>
          <w:sz w:val="24"/>
        </w:rPr>
      </w:r>
      <w:r w:rsidR="00213AF0">
        <w:rPr>
          <w:rFonts w:ascii="Times New Roman" w:hAnsi="Times New Roman" w:cs="Times New Roman"/>
          <w:sz w:val="24"/>
        </w:rPr>
        <w:fldChar w:fldCharType="separate"/>
      </w:r>
      <w:r w:rsidR="00B37FFE">
        <w:rPr>
          <w:rFonts w:ascii="Times New Roman" w:hAnsi="Times New Roman" w:cs="Times New Roman"/>
          <w:noProof/>
          <w:sz w:val="24"/>
        </w:rPr>
        <w:t>(Davis, 2008; McCall, 2014; Nash, 2008)</w:t>
      </w:r>
      <w:r w:rsidR="00213AF0">
        <w:rPr>
          <w:rFonts w:ascii="Times New Roman" w:hAnsi="Times New Roman" w:cs="Times New Roman"/>
          <w:sz w:val="24"/>
        </w:rPr>
        <w:fldChar w:fldCharType="end"/>
      </w:r>
      <w:r w:rsidR="00B37FFE">
        <w:rPr>
          <w:rFonts w:ascii="Times New Roman" w:hAnsi="Times New Roman" w:cs="Times New Roman"/>
          <w:sz w:val="24"/>
        </w:rPr>
        <w:t xml:space="preserve">. </w:t>
      </w:r>
      <w:r w:rsidR="00E87AF2">
        <w:rPr>
          <w:rFonts w:ascii="Times New Roman" w:hAnsi="Times New Roman" w:cs="Times New Roman"/>
          <w:sz w:val="24"/>
        </w:rPr>
        <w:t xml:space="preserve">With </w:t>
      </w:r>
      <w:r w:rsidR="00F32E98">
        <w:rPr>
          <w:rFonts w:ascii="Times New Roman" w:hAnsi="Times New Roman" w:cs="Times New Roman" w:hint="eastAsia"/>
          <w:sz w:val="24"/>
        </w:rPr>
        <w:t xml:space="preserve">ideas of </w:t>
      </w:r>
      <w:r w:rsidR="00E87AF2">
        <w:rPr>
          <w:rFonts w:ascii="Times New Roman" w:hAnsi="Times New Roman" w:cs="Times New Roman"/>
          <w:sz w:val="24"/>
        </w:rPr>
        <w:t>post</w:t>
      </w:r>
      <w:r w:rsidR="00660D9B">
        <w:rPr>
          <w:rFonts w:ascii="Times New Roman" w:hAnsi="Times New Roman" w:cs="Times New Roman"/>
          <w:sz w:val="24"/>
        </w:rPr>
        <w:t>structuralism or postmodernism,</w:t>
      </w:r>
      <w:r w:rsidR="00660D9B">
        <w:rPr>
          <w:rFonts w:ascii="Times New Roman" w:hAnsi="Times New Roman" w:cs="Times New Roman" w:hint="eastAsia"/>
          <w:sz w:val="24"/>
        </w:rPr>
        <w:t xml:space="preserve"> they noticed that </w:t>
      </w:r>
      <w:r w:rsidR="00477112">
        <w:rPr>
          <w:rFonts w:ascii="Times New Roman" w:hAnsi="Times New Roman" w:cs="Times New Roman" w:hint="eastAsia"/>
          <w:sz w:val="24"/>
        </w:rPr>
        <w:t>analytical categories based on modern science</w:t>
      </w:r>
      <w:r w:rsidR="00F63DB7">
        <w:rPr>
          <w:rFonts w:ascii="Times New Roman" w:hAnsi="Times New Roman" w:cs="Times New Roman" w:hint="eastAsia"/>
          <w:sz w:val="24"/>
        </w:rPr>
        <w:t>s</w:t>
      </w:r>
      <w:r w:rsidR="00477112">
        <w:rPr>
          <w:rFonts w:ascii="Times New Roman" w:hAnsi="Times New Roman" w:cs="Times New Roman" w:hint="eastAsia"/>
          <w:sz w:val="24"/>
        </w:rPr>
        <w:t xml:space="preserve"> and philosoph</w:t>
      </w:r>
      <w:r w:rsidR="00F63DB7">
        <w:rPr>
          <w:rFonts w:ascii="Times New Roman" w:hAnsi="Times New Roman" w:cs="Times New Roman" w:hint="eastAsia"/>
          <w:sz w:val="24"/>
        </w:rPr>
        <w:t>ies</w:t>
      </w:r>
      <w:r w:rsidR="00477112">
        <w:rPr>
          <w:rFonts w:ascii="Times New Roman" w:hAnsi="Times New Roman" w:cs="Times New Roman" w:hint="eastAsia"/>
          <w:sz w:val="24"/>
        </w:rPr>
        <w:t xml:space="preserve"> are too simplified to reflect varying degrees of social classes,</w:t>
      </w:r>
      <w:r w:rsidR="00F63DB7">
        <w:rPr>
          <w:rFonts w:ascii="Times New Roman" w:hAnsi="Times New Roman" w:cs="Times New Roman" w:hint="eastAsia"/>
          <w:sz w:val="24"/>
        </w:rPr>
        <w:t xml:space="preserve"> groups, and identities. </w:t>
      </w:r>
      <w:r w:rsidR="006465A9">
        <w:rPr>
          <w:rFonts w:ascii="Times New Roman" w:hAnsi="Times New Roman" w:cs="Times New Roman"/>
          <w:sz w:val="24"/>
        </w:rPr>
        <w:t>I</w:t>
      </w:r>
      <w:r w:rsidR="006465A9">
        <w:rPr>
          <w:rFonts w:ascii="Times New Roman" w:hAnsi="Times New Roman" w:cs="Times New Roman" w:hint="eastAsia"/>
          <w:sz w:val="24"/>
        </w:rPr>
        <w:t xml:space="preserve">n this regard, the real problem was </w:t>
      </w:r>
      <w:r w:rsidR="006465A9">
        <w:rPr>
          <w:rFonts w:ascii="Times New Roman" w:hAnsi="Times New Roman" w:cs="Times New Roman"/>
          <w:sz w:val="24"/>
        </w:rPr>
        <w:t xml:space="preserve">originated from the fact that </w:t>
      </w:r>
      <w:r w:rsidR="008D3874">
        <w:rPr>
          <w:rFonts w:ascii="Times New Roman" w:hAnsi="Times New Roman" w:cs="Times New Roman" w:hint="eastAsia"/>
          <w:sz w:val="24"/>
        </w:rPr>
        <w:t xml:space="preserve">those modern </w:t>
      </w:r>
      <w:r w:rsidR="008D3874">
        <w:rPr>
          <w:rFonts w:ascii="Times New Roman" w:hAnsi="Times New Roman" w:cs="Times New Roman" w:hint="eastAsia"/>
          <w:sz w:val="24"/>
        </w:rPr>
        <w:lastRenderedPageBreak/>
        <w:t xml:space="preserve">sciences and philosophies </w:t>
      </w:r>
      <w:r w:rsidR="00CB291F">
        <w:rPr>
          <w:rFonts w:ascii="Times New Roman" w:hAnsi="Times New Roman" w:cs="Times New Roman" w:hint="eastAsia"/>
          <w:sz w:val="24"/>
        </w:rPr>
        <w:t xml:space="preserve">are structured with </w:t>
      </w:r>
      <w:r w:rsidR="00C1358C">
        <w:rPr>
          <w:rFonts w:ascii="Times New Roman" w:hAnsi="Times New Roman" w:cs="Times New Roman" w:hint="eastAsia"/>
          <w:sz w:val="24"/>
        </w:rPr>
        <w:t xml:space="preserve">and based upon </w:t>
      </w:r>
      <w:r w:rsidR="00CB291F">
        <w:rPr>
          <w:rFonts w:ascii="Times New Roman" w:hAnsi="Times New Roman" w:cs="Times New Roman" w:hint="eastAsia"/>
          <w:sz w:val="24"/>
        </w:rPr>
        <w:t xml:space="preserve">linguistic </w:t>
      </w:r>
      <w:r w:rsidR="00BB1A4C">
        <w:rPr>
          <w:rFonts w:ascii="Times New Roman" w:hAnsi="Times New Roman" w:cs="Times New Roman"/>
          <w:sz w:val="24"/>
        </w:rPr>
        <w:t>analyses</w:t>
      </w:r>
      <w:r w:rsidR="00C1358C">
        <w:rPr>
          <w:rFonts w:ascii="Times New Roman" w:hAnsi="Times New Roman" w:cs="Times New Roman" w:hint="eastAsia"/>
          <w:sz w:val="24"/>
        </w:rPr>
        <w:t xml:space="preserve"> </w:t>
      </w:r>
      <w:r w:rsidR="00354B6A">
        <w:rPr>
          <w:rFonts w:ascii="Times New Roman" w:hAnsi="Times New Roman" w:cs="Times New Roman"/>
          <w:sz w:val="24"/>
        </w:rPr>
        <w:fldChar w:fldCharType="begin">
          <w:fldData xml:space="preserve">PEVuZE5vdGU+PENpdGU+PEF1dGhvcj5IYWxsPC9BdXRob3I+PFllYXI+MjAwMTwvWWVhcj48UmVj
TnVtPjEyMjwvUmVjTnVtPjxEaXNwbGF5VGV4dD4oRGVycmlkYSwgMjAxNjsgRm91Y2F1bHQsIDE5
ODBhLCAxOTgwYjsgSGFsbCwgMjAwMTsgSGFydHNvY2ssIDE5OTA7IExlZmVidnJlLCAxOTkxYSk8
L0Rpc3BsYXlUZXh0PjxyZWNvcmQ+PHJlYy1udW1iZXI+MTIyPC9yZWMtbnVtYmVyPjxmb3JlaWdu
LWtleXM+PGtleSBhcHA9IkVOIiBkYi1pZD0iZWVkeDB0dGQwcmZkZW1lc2RwdzV6dmZtdDJ2NXYw
djVkZjBwIiB0aW1lc3RhbXA9IjE0NTQ2MjA2MTEiPjEyMjwva2V5PjwvZm9yZWlnbi1rZXlzPjxy
ZWYtdHlwZSBuYW1lPSJKb3VybmFsIEFydGljbGUiPjE3PC9yZWYtdHlwZT48Y29udHJpYnV0b3Jz
PjxhdXRob3JzPjxhdXRob3I+SGFsbCwgU3R1YXJ0PC9hdXRob3I+PC9hdXRob3JzPjwvY29udHJp
YnV0b3JzPjx0aXRsZXM+PHRpdGxlPkZvdWNhdWx0OiBQb3dlciwga25vd2xlZGdlIGFuZCBkaXNj
b3Vyc2U8L3RpdGxlPjxzZWNvbmRhcnktdGl0bGU+RGlzY291cnNlIHRoZW9yeSBhbmQgcHJhY3Rp
Y2U6IEEgcmVhZGVyPC9zZWNvbmRhcnktdGl0bGU+PC90aXRsZXM+PHBlcmlvZGljYWw+PGZ1bGwt
dGl0bGU+RGlzY291cnNlIHRoZW9yeSBhbmQgcHJhY3RpY2U6IEEgcmVhZGVyPC9mdWxsLXRpdGxl
PjwvcGVyaW9kaWNhbD48cGFnZXM+ODE8L3BhZ2VzPjx2b2x1bWU+NzI8L3ZvbHVtZT48ZGF0ZXM+
PHllYXI+MjAwMTwveWVhcj48L2RhdGVzPjx1cmxzPjwvdXJscz48L3JlY29yZD48L0NpdGU+PENp
dGU+PEF1dGhvcj5IYXJ0c29jazwvQXV0aG9yPjxZZWFyPjE5OTA8L1llYXI+PFJlY051bT4xMjM8
L1JlY051bT48cmVjb3JkPjxyZWMtbnVtYmVyPjEyMzwvcmVjLW51bWJlcj48Zm9yZWlnbi1rZXlz
PjxrZXkgYXBwPSJFTiIgZGItaWQ9ImVlZHgwdHRkMHJmZGVtZXNkcHc1enZmbXQydjV2MHY1ZGYw
cCIgdGltZXN0YW1wPSIxNDU0NjIwNjQ5Ij4xMjM8L2tleT48L2ZvcmVpZ24ta2V5cz48cmVmLXR5
cGUgbmFtZT0iSm91cm5hbCBBcnRpY2xlIj4xNzwvcmVmLXR5cGU+PGNvbnRyaWJ1dG9ycz48YXV0
aG9ycz48YXV0aG9yPkhhcnRzb2NrLCBOYW5jeTwvYXV0aG9yPjwvYXV0aG9ycz48L2NvbnRyaWJ1
dG9ycz48dGl0bGVzPjx0aXRsZT5Gb3VjYXVsdCBvbiBwb3dlcjogYSB0aGVvcnkgZm9yIHdvbWVu
PzwvdGl0bGU+PHNlY29uZGFyeS10aXRsZT5GZW1pbmlzbS9wb3N0bW9kZXJuaXNtPC9zZWNvbmRh
cnktdGl0bGU+PC90aXRsZXM+PHBlcmlvZGljYWw+PGZ1bGwtdGl0bGU+RmVtaW5pc20vcG9zdG1v
ZGVybmlzbTwvZnVsbC10aXRsZT48L3BlcmlvZGljYWw+PHZvbHVtZT4xNjI8L3ZvbHVtZT48ZGF0
ZXM+PHllYXI+MTk5MDwveWVhcj48L2RhdGVzPjx1cmxzPjwvdXJscz48L3JlY29yZD48L0NpdGU+
PENpdGU+PEF1dGhvcj5Gb3VjYXVsdDwvQXV0aG9yPjxZZWFyPjE5ODA8L1llYXI+PFJlY051bT4x
MjQ8L1JlY051bT48cmVjb3JkPjxyZWMtbnVtYmVyPjEyNDwvcmVjLW51bWJlcj48Zm9yZWlnbi1r
ZXlzPjxrZXkgYXBwPSJFTiIgZGItaWQ9ImVlZHgwdHRkMHJmZGVtZXNkcHc1enZmbXQydjV2MHY1
ZGYwcCIgdGltZXN0YW1wPSIxNDU0NjIwNjczIj4xMjQ8L2tleT48L2ZvcmVpZ24ta2V5cz48cmVm
LXR5cGUgbmFtZT0iQm9vayI+NjwvcmVmLXR5cGU+PGNvbnRyaWJ1dG9ycz48YXV0aG9ycz48YXV0
aG9yPkZvdWNhdWx0LCBNaWNoZWw8L2F1dGhvcj48L2F1dGhvcnM+PC9jb250cmlidXRvcnM+PHRp
dGxlcz48dGl0bGU+TGFuZ3VhZ2UsIGNvdW50ZXItbWVtb3J5LCBwcmFjdGljZTogU2VsZWN0ZWQg
ZXNzYXlzIGFuZCBpbnRlcnZpZXdzPC90aXRsZT48L3RpdGxlcz48ZGF0ZXM+PHllYXI+MTk4MDwv
eWVhcj48L2RhdGVzPjxwdWJsaXNoZXI+Q29ybmVsbCBVbml2ZXJzaXR5IFByZXNzPC9wdWJsaXNo
ZXI+PGlzYm4+MDgwMTQ5MjA0MTwvaXNibj48dXJscz48L3VybHM+PC9yZWNvcmQ+PC9DaXRlPjxD
aXRlPjxBdXRob3I+Rm91Y2F1bHQ8L0F1dGhvcj48WWVhcj4xOTgwPC9ZZWFyPjxSZWNOdW0+MTI1
PC9SZWNOdW0+PHJlY29yZD48cmVjLW51bWJlcj4xMjU8L3JlYy1udW1iZXI+PGZvcmVpZ24ta2V5
cz48a2V5IGFwcD0iRU4iIGRiLWlkPSJlZWR4MHR0ZDByZmRlbWVzZHB3NXp2Zm10MnY1djB2NWRm
MHAiIHRpbWVzdGFtcD0iMTQ1NDYyNzE2MSI+MTI1PC9rZXk+PC9mb3JlaWduLWtleXM+PHJlZi10
eXBlIG5hbWU9IkJvb2siPjY8L3JlZi10eXBlPjxjb250cmlidXRvcnM+PGF1dGhvcnM+PGF1dGhv
cj5Gb3VjYXVsdCwgTWljaGVsPC9hdXRob3I+PC9hdXRob3JzPjwvY29udHJpYnV0b3JzPjx0aXRs
ZXM+PHRpdGxlPlBvd2VyL2tub3dsZWRnZTogU2VsZWN0ZWQgaW50ZXJ2aWV3cyBhbmQgb3RoZXIg
d3JpdGluZ3MsIDE5NzItMTk3NzwvdGl0bGU+PC90aXRsZXM+PGRhdGVzPjx5ZWFyPjE5ODA8L3ll
YXI+PC9kYXRlcz48cHVibGlzaGVyPlBhbnRoZW9uPC9wdWJsaXNoZXI+PGlzYm4+MDM5NDczOTU0
WDwvaXNibj48dXJscz48L3VybHM+PC9yZWNvcmQ+PC9DaXRlPjxDaXRlPjxBdXRob3I+RGVycmlk
YTwvQXV0aG9yPjxZZWFyPjIwMTY8L1llYXI+PFJlY051bT4yNDQwPC9SZWNOdW0+PHJlY29yZD48
cmVjLW51bWJlcj4yNDQwPC9yZWMtbnVtYmVyPjxmb3JlaWduLWtleXM+PGtleSBhcHA9IkVOIiBk
Yi1pZD0iNTB3eGRwemQ5dmQ1cjdlOXQ1YjU5NWRqcmZwdHRyeHc5YXZwIiB0aW1lc3RhbXA9IjE0
NTQ2NDMwNzMiPjI0NDA8L2tleT48L2ZvcmVpZ24ta2V5cz48cmVmLXR5cGUgbmFtZT0iQm9vayI+
NjwvcmVmLXR5cGU+PGNvbnRyaWJ1dG9ycz48YXV0aG9ycz48YXV0aG9yPkRlcnJpZGEsIEphY3F1
ZXM8L2F1dGhvcj48L2F1dGhvcnM+PC9jb250cmlidXRvcnM+PHRpdGxlcz48dGl0bGU+T2YgZ3Jh
bW1hdG9sb2d5PC90aXRsZT48L3RpdGxlcz48ZGF0ZXM+PHllYXI+MjAxNjwveWVhcj48L2RhdGVz
PjxwdWJsaXNoZXI+SkhVIFByZXNzPC9wdWJsaXNoZXI+PGlzYm4+MTQyMTQxOTk2MzwvaXNibj48
dXJscz48L3VybHM+PC9yZWNvcmQ+PC9DaXRlPjxDaXRlPjxBdXRob3I+TGVmZWJ2cmU8L0F1dGhv
cj48WWVhcj4xOTkxPC9ZZWFyPjxSZWNOdW0+MjQ0NDwvUmVjTnVtPjxyZWNvcmQ+PHJlYy1udW1i
ZXI+MjQ0NDwvcmVjLW51bWJlcj48Zm9yZWlnbi1rZXlzPjxrZXkgYXBwPSJFTiIgZGItaWQ9IjUw
d3hkcHpkOXZkNXI3ZTl0NWI1OTVkanJmcHR0cnh3OWF2cCIgdGltZXN0YW1wPSIxNDU0OTk1MDg0
Ij4yNDQ0PC9rZXk+PC9mb3JlaWduLWtleXM+PHJlZi10eXBlIG5hbWU9IkJvb2siPjY8L3JlZi10
eXBlPjxjb250cmlidXRvcnM+PGF1dGhvcnM+PGF1dGhvcj5MZWZlYnZyZSwgSGVucmk8L2F1dGhv
cj48L2F1dGhvcnM+PC9jb250cmlidXRvcnM+PHRpdGxlcz48dGl0bGU+Q3JpdGlxdWUgb2YgZXZl
cnlkYXkgbGlmZTwvdGl0bGU+PC90aXRsZXM+PHZvbHVtZT4yPC92b2x1bWU+PGRhdGVzPjx5ZWFy
PjE5OTE8L3llYXI+PC9kYXRlcz48cHVibGlzaGVyPlZlcnNvPC9wdWJsaXNoZXI+PGlzYm4+MTg1
OTg0NjUwNTwvaXNibj48dXJscz48L3VybHM+PC9yZWNvcmQ+PC9DaXRlPjwvRW5kTm90ZT4A
</w:fldData>
        </w:fldChar>
      </w:r>
      <w:r w:rsidR="000B313D">
        <w:rPr>
          <w:rFonts w:ascii="Times New Roman" w:hAnsi="Times New Roman" w:cs="Times New Roman"/>
          <w:sz w:val="24"/>
        </w:rPr>
        <w:instrText xml:space="preserve"> ADDIN EN.CITE </w:instrText>
      </w:r>
      <w:r w:rsidR="000B313D">
        <w:rPr>
          <w:rFonts w:ascii="Times New Roman" w:hAnsi="Times New Roman" w:cs="Times New Roman"/>
          <w:sz w:val="24"/>
        </w:rPr>
        <w:fldChar w:fldCharType="begin">
          <w:fldData xml:space="preserve">PEVuZE5vdGU+PENpdGU+PEF1dGhvcj5IYWxsPC9BdXRob3I+PFllYXI+MjAwMTwvWWVhcj48UmVj
TnVtPjEyMjwvUmVjTnVtPjxEaXNwbGF5VGV4dD4oRGVycmlkYSwgMjAxNjsgRm91Y2F1bHQsIDE5
ODBhLCAxOTgwYjsgSGFsbCwgMjAwMTsgSGFydHNvY2ssIDE5OTA7IExlZmVidnJlLCAxOTkxYSk8
L0Rpc3BsYXlUZXh0PjxyZWNvcmQ+PHJlYy1udW1iZXI+MTIyPC9yZWMtbnVtYmVyPjxmb3JlaWdu
LWtleXM+PGtleSBhcHA9IkVOIiBkYi1pZD0iZWVkeDB0dGQwcmZkZW1lc2RwdzV6dmZtdDJ2NXYw
djVkZjBwIiB0aW1lc3RhbXA9IjE0NTQ2MjA2MTEiPjEyMjwva2V5PjwvZm9yZWlnbi1rZXlzPjxy
ZWYtdHlwZSBuYW1lPSJKb3VybmFsIEFydGljbGUiPjE3PC9yZWYtdHlwZT48Y29udHJpYnV0b3Jz
PjxhdXRob3JzPjxhdXRob3I+SGFsbCwgU3R1YXJ0PC9hdXRob3I+PC9hdXRob3JzPjwvY29udHJp
YnV0b3JzPjx0aXRsZXM+PHRpdGxlPkZvdWNhdWx0OiBQb3dlciwga25vd2xlZGdlIGFuZCBkaXNj
b3Vyc2U8L3RpdGxlPjxzZWNvbmRhcnktdGl0bGU+RGlzY291cnNlIHRoZW9yeSBhbmQgcHJhY3Rp
Y2U6IEEgcmVhZGVyPC9zZWNvbmRhcnktdGl0bGU+PC90aXRsZXM+PHBlcmlvZGljYWw+PGZ1bGwt
dGl0bGU+RGlzY291cnNlIHRoZW9yeSBhbmQgcHJhY3RpY2U6IEEgcmVhZGVyPC9mdWxsLXRpdGxl
PjwvcGVyaW9kaWNhbD48cGFnZXM+ODE8L3BhZ2VzPjx2b2x1bWU+NzI8L3ZvbHVtZT48ZGF0ZXM+
PHllYXI+MjAwMTwveWVhcj48L2RhdGVzPjx1cmxzPjwvdXJscz48L3JlY29yZD48L0NpdGU+PENp
dGU+PEF1dGhvcj5IYXJ0c29jazwvQXV0aG9yPjxZZWFyPjE5OTA8L1llYXI+PFJlY051bT4xMjM8
L1JlY051bT48cmVjb3JkPjxyZWMtbnVtYmVyPjEyMzwvcmVjLW51bWJlcj48Zm9yZWlnbi1rZXlz
PjxrZXkgYXBwPSJFTiIgZGItaWQ9ImVlZHgwdHRkMHJmZGVtZXNkcHc1enZmbXQydjV2MHY1ZGYw
cCIgdGltZXN0YW1wPSIxNDU0NjIwNjQ5Ij4xMjM8L2tleT48L2ZvcmVpZ24ta2V5cz48cmVmLXR5
cGUgbmFtZT0iSm91cm5hbCBBcnRpY2xlIj4xNzwvcmVmLXR5cGU+PGNvbnRyaWJ1dG9ycz48YXV0
aG9ycz48YXV0aG9yPkhhcnRzb2NrLCBOYW5jeTwvYXV0aG9yPjwvYXV0aG9ycz48L2NvbnRyaWJ1
dG9ycz48dGl0bGVzPjx0aXRsZT5Gb3VjYXVsdCBvbiBwb3dlcjogYSB0aGVvcnkgZm9yIHdvbWVu
PzwvdGl0bGU+PHNlY29uZGFyeS10aXRsZT5GZW1pbmlzbS9wb3N0bW9kZXJuaXNtPC9zZWNvbmRh
cnktdGl0bGU+PC90aXRsZXM+PHBlcmlvZGljYWw+PGZ1bGwtdGl0bGU+RmVtaW5pc20vcG9zdG1v
ZGVybmlzbTwvZnVsbC10aXRsZT48L3BlcmlvZGljYWw+PHZvbHVtZT4xNjI8L3ZvbHVtZT48ZGF0
ZXM+PHllYXI+MTk5MDwveWVhcj48L2RhdGVzPjx1cmxzPjwvdXJscz48L3JlY29yZD48L0NpdGU+
PENpdGU+PEF1dGhvcj5Gb3VjYXVsdDwvQXV0aG9yPjxZZWFyPjE5ODA8L1llYXI+PFJlY051bT4x
MjQ8L1JlY051bT48cmVjb3JkPjxyZWMtbnVtYmVyPjEyNDwvcmVjLW51bWJlcj48Zm9yZWlnbi1r
ZXlzPjxrZXkgYXBwPSJFTiIgZGItaWQ9ImVlZHgwdHRkMHJmZGVtZXNkcHc1enZmbXQydjV2MHY1
ZGYwcCIgdGltZXN0YW1wPSIxNDU0NjIwNjczIj4xMjQ8L2tleT48L2ZvcmVpZ24ta2V5cz48cmVm
LXR5cGUgbmFtZT0iQm9vayI+NjwvcmVmLXR5cGU+PGNvbnRyaWJ1dG9ycz48YXV0aG9ycz48YXV0
aG9yPkZvdWNhdWx0LCBNaWNoZWw8L2F1dGhvcj48L2F1dGhvcnM+PC9jb250cmlidXRvcnM+PHRp
dGxlcz48dGl0bGU+TGFuZ3VhZ2UsIGNvdW50ZXItbWVtb3J5LCBwcmFjdGljZTogU2VsZWN0ZWQg
ZXNzYXlzIGFuZCBpbnRlcnZpZXdzPC90aXRsZT48L3RpdGxlcz48ZGF0ZXM+PHllYXI+MTk4MDwv
eWVhcj48L2RhdGVzPjxwdWJsaXNoZXI+Q29ybmVsbCBVbml2ZXJzaXR5IFByZXNzPC9wdWJsaXNo
ZXI+PGlzYm4+MDgwMTQ5MjA0MTwvaXNibj48dXJscz48L3VybHM+PC9yZWNvcmQ+PC9DaXRlPjxD
aXRlPjxBdXRob3I+Rm91Y2F1bHQ8L0F1dGhvcj48WWVhcj4xOTgwPC9ZZWFyPjxSZWNOdW0+MTI1
PC9SZWNOdW0+PHJlY29yZD48cmVjLW51bWJlcj4xMjU8L3JlYy1udW1iZXI+PGZvcmVpZ24ta2V5
cz48a2V5IGFwcD0iRU4iIGRiLWlkPSJlZWR4MHR0ZDByZmRlbWVzZHB3NXp2Zm10MnY1djB2NWRm
MHAiIHRpbWVzdGFtcD0iMTQ1NDYyNzE2MSI+MTI1PC9rZXk+PC9mb3JlaWduLWtleXM+PHJlZi10
eXBlIG5hbWU9IkJvb2siPjY8L3JlZi10eXBlPjxjb250cmlidXRvcnM+PGF1dGhvcnM+PGF1dGhv
cj5Gb3VjYXVsdCwgTWljaGVsPC9hdXRob3I+PC9hdXRob3JzPjwvY29udHJpYnV0b3JzPjx0aXRs
ZXM+PHRpdGxlPlBvd2VyL2tub3dsZWRnZTogU2VsZWN0ZWQgaW50ZXJ2aWV3cyBhbmQgb3RoZXIg
d3JpdGluZ3MsIDE5NzItMTk3NzwvdGl0bGU+PC90aXRsZXM+PGRhdGVzPjx5ZWFyPjE5ODA8L3ll
YXI+PC9kYXRlcz48cHVibGlzaGVyPlBhbnRoZW9uPC9wdWJsaXNoZXI+PGlzYm4+MDM5NDczOTU0
WDwvaXNibj48dXJscz48L3VybHM+PC9yZWNvcmQ+PC9DaXRlPjxDaXRlPjxBdXRob3I+RGVycmlk
YTwvQXV0aG9yPjxZZWFyPjIwMTY8L1llYXI+PFJlY051bT4yNDQwPC9SZWNOdW0+PHJlY29yZD48
cmVjLW51bWJlcj4yNDQwPC9yZWMtbnVtYmVyPjxmb3JlaWduLWtleXM+PGtleSBhcHA9IkVOIiBk
Yi1pZD0iNTB3eGRwemQ5dmQ1cjdlOXQ1YjU5NWRqcmZwdHRyeHc5YXZwIiB0aW1lc3RhbXA9IjE0
NTQ2NDMwNzMiPjI0NDA8L2tleT48L2ZvcmVpZ24ta2V5cz48cmVmLXR5cGUgbmFtZT0iQm9vayI+
NjwvcmVmLXR5cGU+PGNvbnRyaWJ1dG9ycz48YXV0aG9ycz48YXV0aG9yPkRlcnJpZGEsIEphY3F1
ZXM8L2F1dGhvcj48L2F1dGhvcnM+PC9jb250cmlidXRvcnM+PHRpdGxlcz48dGl0bGU+T2YgZ3Jh
bW1hdG9sb2d5PC90aXRsZT48L3RpdGxlcz48ZGF0ZXM+PHllYXI+MjAxNjwveWVhcj48L2RhdGVz
PjxwdWJsaXNoZXI+SkhVIFByZXNzPC9wdWJsaXNoZXI+PGlzYm4+MTQyMTQxOTk2MzwvaXNibj48
dXJscz48L3VybHM+PC9yZWNvcmQ+PC9DaXRlPjxDaXRlPjxBdXRob3I+TGVmZWJ2cmU8L0F1dGhv
cj48WWVhcj4xOTkxPC9ZZWFyPjxSZWNOdW0+MjQ0NDwvUmVjTnVtPjxyZWNvcmQ+PHJlYy1udW1i
ZXI+MjQ0NDwvcmVjLW51bWJlcj48Zm9yZWlnbi1rZXlzPjxrZXkgYXBwPSJFTiIgZGItaWQ9IjUw
d3hkcHpkOXZkNXI3ZTl0NWI1OTVkanJmcHR0cnh3OWF2cCIgdGltZXN0YW1wPSIxNDU0OTk1MDg0
Ij4yNDQ0PC9rZXk+PC9mb3JlaWduLWtleXM+PHJlZi10eXBlIG5hbWU9IkJvb2siPjY8L3JlZi10
eXBlPjxjb250cmlidXRvcnM+PGF1dGhvcnM+PGF1dGhvcj5MZWZlYnZyZSwgSGVucmk8L2F1dGhv
cj48L2F1dGhvcnM+PC9jb250cmlidXRvcnM+PHRpdGxlcz48dGl0bGU+Q3JpdGlxdWUgb2YgZXZl
cnlkYXkgbGlmZTwvdGl0bGU+PC90aXRsZXM+PHZvbHVtZT4yPC92b2x1bWU+PGRhdGVzPjx5ZWFy
PjE5OTE8L3llYXI+PC9kYXRlcz48cHVibGlzaGVyPlZlcnNvPC9wdWJsaXNoZXI+PGlzYm4+MTg1
OTg0NjUwNTwvaXNibj48dXJscz48L3VybHM+PC9yZWNvcmQ+PC9DaXRlPjwvRW5kTm90ZT4A
</w:fldData>
        </w:fldChar>
      </w:r>
      <w:r w:rsidR="000B313D">
        <w:rPr>
          <w:rFonts w:ascii="Times New Roman" w:hAnsi="Times New Roman" w:cs="Times New Roman"/>
          <w:sz w:val="24"/>
        </w:rPr>
        <w:instrText xml:space="preserve"> ADDIN EN.CITE.DATA </w:instrText>
      </w:r>
      <w:r w:rsidR="000B313D">
        <w:rPr>
          <w:rFonts w:ascii="Times New Roman" w:hAnsi="Times New Roman" w:cs="Times New Roman"/>
          <w:sz w:val="24"/>
        </w:rPr>
      </w:r>
      <w:r w:rsidR="000B313D">
        <w:rPr>
          <w:rFonts w:ascii="Times New Roman" w:hAnsi="Times New Roman" w:cs="Times New Roman"/>
          <w:sz w:val="24"/>
        </w:rPr>
        <w:fldChar w:fldCharType="end"/>
      </w:r>
      <w:r w:rsidR="00354B6A">
        <w:rPr>
          <w:rFonts w:ascii="Times New Roman" w:hAnsi="Times New Roman" w:cs="Times New Roman"/>
          <w:sz w:val="24"/>
        </w:rPr>
      </w:r>
      <w:r w:rsidR="00354B6A">
        <w:rPr>
          <w:rFonts w:ascii="Times New Roman" w:hAnsi="Times New Roman" w:cs="Times New Roman"/>
          <w:sz w:val="24"/>
        </w:rPr>
        <w:fldChar w:fldCharType="separate"/>
      </w:r>
      <w:r w:rsidR="000A48CF">
        <w:rPr>
          <w:rFonts w:ascii="Times New Roman" w:hAnsi="Times New Roman" w:cs="Times New Roman"/>
          <w:noProof/>
          <w:sz w:val="24"/>
        </w:rPr>
        <w:t>(Derrida, 2016; Foucault, 1980a, 1980b; Hall, 2001; Hartsock, 1990; Lefebvre, 1991a)</w:t>
      </w:r>
      <w:r w:rsidR="00354B6A">
        <w:rPr>
          <w:rFonts w:ascii="Times New Roman" w:hAnsi="Times New Roman" w:cs="Times New Roman"/>
          <w:sz w:val="24"/>
        </w:rPr>
        <w:fldChar w:fldCharType="end"/>
      </w:r>
      <w:r w:rsidR="00BB1A4C">
        <w:rPr>
          <w:rFonts w:ascii="Times New Roman" w:hAnsi="Times New Roman" w:cs="Times New Roman" w:hint="eastAsia"/>
          <w:sz w:val="24"/>
        </w:rPr>
        <w:t xml:space="preserve">. </w:t>
      </w:r>
      <w:r w:rsidR="00BB1A4C">
        <w:rPr>
          <w:rFonts w:ascii="Times New Roman" w:hAnsi="Times New Roman" w:cs="Times New Roman"/>
          <w:sz w:val="24"/>
        </w:rPr>
        <w:t>W</w:t>
      </w:r>
      <w:r w:rsidR="00BB1A4C">
        <w:rPr>
          <w:rFonts w:ascii="Times New Roman" w:hAnsi="Times New Roman" w:cs="Times New Roman" w:hint="eastAsia"/>
          <w:sz w:val="24"/>
        </w:rPr>
        <w:t xml:space="preserve">ith those language-based knowledge production systems, </w:t>
      </w:r>
      <w:r w:rsidR="00AC36BF">
        <w:rPr>
          <w:rFonts w:ascii="Times New Roman" w:hAnsi="Times New Roman" w:cs="Times New Roman" w:hint="eastAsia"/>
          <w:sz w:val="24"/>
        </w:rPr>
        <w:t xml:space="preserve">modern science and philosophy </w:t>
      </w:r>
      <w:r w:rsidR="005C6FEC">
        <w:rPr>
          <w:rFonts w:ascii="Times New Roman" w:hAnsi="Times New Roman" w:cs="Times New Roman" w:hint="eastAsia"/>
          <w:sz w:val="24"/>
        </w:rPr>
        <w:t>have failed to</w:t>
      </w:r>
      <w:r w:rsidR="00AC36BF">
        <w:rPr>
          <w:rFonts w:ascii="Times New Roman" w:hAnsi="Times New Roman" w:cs="Times New Roman" w:hint="eastAsia"/>
          <w:sz w:val="24"/>
        </w:rPr>
        <w:t xml:space="preserve"> look at</w:t>
      </w:r>
      <w:r w:rsidR="005C6FEC">
        <w:rPr>
          <w:rFonts w:ascii="Times New Roman" w:hAnsi="Times New Roman" w:cs="Times New Roman" w:hint="eastAsia"/>
          <w:sz w:val="24"/>
        </w:rPr>
        <w:t xml:space="preserve"> </w:t>
      </w:r>
      <w:r w:rsidR="00AC36BF">
        <w:rPr>
          <w:rFonts w:ascii="Times New Roman" w:hAnsi="Times New Roman" w:cs="Times New Roman"/>
          <w:sz w:val="24"/>
        </w:rPr>
        <w:t>‘</w:t>
      </w:r>
      <w:r w:rsidR="00AC36BF">
        <w:rPr>
          <w:rFonts w:ascii="Times New Roman" w:hAnsi="Times New Roman" w:cs="Times New Roman" w:hint="eastAsia"/>
          <w:sz w:val="24"/>
        </w:rPr>
        <w:t>lived experiences</w:t>
      </w:r>
      <w:r w:rsidR="00AC36BF">
        <w:rPr>
          <w:rFonts w:ascii="Times New Roman" w:hAnsi="Times New Roman" w:cs="Times New Roman"/>
          <w:sz w:val="24"/>
        </w:rPr>
        <w:t>’</w:t>
      </w:r>
      <w:r w:rsidR="005C6FEC">
        <w:rPr>
          <w:rFonts w:ascii="Times New Roman" w:hAnsi="Times New Roman" w:cs="Times New Roman" w:hint="eastAsia"/>
          <w:sz w:val="24"/>
        </w:rPr>
        <w:t xml:space="preserve"> of individuals</w:t>
      </w:r>
      <w:r w:rsidR="00AC36BF">
        <w:rPr>
          <w:rFonts w:ascii="Times New Roman" w:hAnsi="Times New Roman" w:cs="Times New Roman" w:hint="eastAsia"/>
          <w:sz w:val="24"/>
        </w:rPr>
        <w:t xml:space="preserve"> </w:t>
      </w:r>
      <w:r w:rsidR="00AC36BF">
        <w:rPr>
          <w:rFonts w:ascii="Times New Roman" w:hAnsi="Times New Roman" w:cs="Times New Roman"/>
          <w:sz w:val="24"/>
        </w:rPr>
        <w:fldChar w:fldCharType="begin">
          <w:fldData xml:space="preserve">PEVuZE5vdGU+PENpdGU+PEF1dGhvcj5OYXNoPC9BdXRob3I+PFllYXI+MjAwODwvWWVhcj48UmVj
TnVtPjI0MzQ8L1JlY051bT48RGlzcGxheVRleHQ+KERhdmlzLCAyMDA4OyBNY0NhbGwsIDIwMDU7
IE5hc2gsIDIwMDgpPC9EaXNwbGF5VGV4dD48cmVjb3JkPjxyZWMtbnVtYmVyPjI0MzQ8L3JlYy1u
dW1iZXI+PGZvcmVpZ24ta2V5cz48a2V5IGFwcD0iRU4iIGRiLWlkPSI1MHd4ZHB6ZDl2ZDVyN2U5
dDViNTk1ZGpyZnB0dHJ4dzlhdnAiIHRpbWVzdGFtcD0iMTQ1Mzg2MzQ4NCI+MjQzNDwva2V5Pjwv
Zm9yZWlnbi1rZXlzPjxyZWYtdHlwZSBuYW1lPSJKb3VybmFsIEFydGljbGUiPjE3PC9yZWYtdHlw
ZT48Y29udHJpYnV0b3JzPjxhdXRob3JzPjxhdXRob3I+TmFzaCwgSmVubmlmZXIgQzwvYXV0aG9y
PjwvYXV0aG9ycz48L2NvbnRyaWJ1dG9ycz48dGl0bGVzPjx0aXRsZT5SZS10aGlua2luZyBpbnRl
cnNlY3Rpb25hbGl0eTwvdGl0bGU+PHNlY29uZGFyeS10aXRsZT5GZW1pbmlzdCByZXZpZXc8L3Nl
Y29uZGFyeS10aXRsZT48L3RpdGxlcz48cGVyaW9kaWNhbD48ZnVsbC10aXRsZT5GZW1pbmlzdCBy
ZXZpZXc8L2Z1bGwtdGl0bGU+PC9wZXJpb2RpY2FsPjxwYWdlcz4xLTE1PC9wYWdlcz48dm9sdW1l
Pjg5PC92b2x1bWU+PG51bWJlcj4xPC9udW1iZXI+PGRhdGVzPjx5ZWFyPjIwMDg8L3llYXI+PC9k
YXRlcz48aXNibj4wMTQxLTc3ODk8L2lzYm4+PHVybHM+PC91cmxzPjwvcmVjb3JkPjwvQ2l0ZT48
Q2l0ZT48QXV0aG9yPkRhdmlzPC9BdXRob3I+PFllYXI+MjAwODwvWWVhcj48UmVjTnVtPjI0Mzk8
L1JlY051bT48cmVjb3JkPjxyZWMtbnVtYmVyPjI0Mzk8L3JlYy1udW1iZXI+PGZvcmVpZ24ta2V5
cz48a2V5IGFwcD0iRU4iIGRiLWlkPSI1MHd4ZHB6ZDl2ZDVyN2U5dDViNTk1ZGpyZnB0dHJ4dzlh
dnAiIHRpbWVzdGFtcD0iMTQ1NDQ3MDcwMiI+MjQzOTwva2V5PjwvZm9yZWlnbi1rZXlzPjxyZWYt
dHlwZSBuYW1lPSJKb3VybmFsIEFydGljbGUiPjE3PC9yZWYtdHlwZT48Y29udHJpYnV0b3JzPjxh
dXRob3JzPjxhdXRob3I+RGF2aXMsIEthdGh5PC9hdXRob3I+PC9hdXRob3JzPjwvY29udHJpYnV0
b3JzPjx0aXRsZXM+PHRpdGxlPkludGVyc2VjdGlvbmFsaXR5IGFzIGJ1enp3b3JkIEEgc29jaW9s
b2d5IG9mIHNjaWVuY2UgcGVyc3BlY3RpdmUgb24gd2hhdCBtYWtlcyBhIGZlbWluaXN0IHRoZW9y
eSBzdWNjZXNzZnVsPC90aXRsZT48c2Vjb25kYXJ5LXRpdGxlPkZlbWluaXN0IHRoZW9yeTwvc2Vj
b25kYXJ5LXRpdGxlPjwvdGl0bGVzPjxwZXJpb2RpY2FsPjxmdWxsLXRpdGxlPkZlbWluaXN0IHRo
ZW9yeTwvZnVsbC10aXRsZT48L3BlcmlvZGljYWw+PHBhZ2VzPjY3LTg1PC9wYWdlcz48dm9sdW1l
Pjk8L3ZvbHVtZT48bnVtYmVyPjE8L251bWJlcj48ZGF0ZXM+PHllYXI+MjAwODwveWVhcj48L2Rh
dGVzPjxpc2JuPjE0NjQtNzAwMTwvaXNibj48dXJscz48L3VybHM+PC9yZWNvcmQ+PC9DaXRlPjxD
aXRlPjxBdXRob3I+TWNDYWxsPC9BdXRob3I+PFllYXI+MjAwNTwvWWVhcj48UmVjTnVtPjExNTwv
UmVjTnVtPjxyZWNvcmQ+PHJlYy1udW1iZXI+MTE1PC9yZWMtbnVtYmVyPjxmb3JlaWduLWtleXM+
PGtleSBhcHA9IkVOIiBkYi1pZD0iZWVkeDB0dGQwcmZkZW1lc2RwdzV6dmZtdDJ2NXYwdjVkZjBw
IiB0aW1lc3RhbXA9IjE0NTQ0MjY2MzkiPjExNTwva2V5PjwvZm9yZWlnbi1rZXlzPjxyZWYtdHlw
ZSBuYW1lPSJKb3VybmFsIEFydGljbGUiPjE3PC9yZWYtdHlwZT48Y29udHJpYnV0b3JzPjxhdXRo
b3JzPjxhdXRob3I+TWNDYWxsLCBMZXNsaWU8L2F1dGhvcj48L2F1dGhvcnM+PC9jb250cmlidXRv
cnM+PHRpdGxlcz48dGl0bGU+VGhlIGNvbXBsZXhpdHkgb2YgaW50ZXJzZWN0aW9uYWxpdHk8L3Rp
dGxlPjxzZWNvbmRhcnktdGl0bGU+U2lnbnM8L3NlY29uZGFyeS10aXRsZT48L3RpdGxlcz48cGVy
aW9kaWNhbD48ZnVsbC10aXRsZT5TaWduczwvZnVsbC10aXRsZT48L3BlcmlvZGljYWw+PHBhZ2Vz
PjE3NzEtMTgwMDwvcGFnZXM+PHZvbHVtZT4zMDwvdm9sdW1lPjxudW1iZXI+MzwvbnVtYmVyPjxk
YXRlcz48eWVhcj4yMDA1PC95ZWFyPjwvZGF0ZXM+PHVybHM+PC91cmxzPjwvcmVjb3JkPjwvQ2l0
ZT48L0VuZE5vdGU+AG==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PEVuZE5vdGU+PENpdGU+PEF1dGhvcj5OYXNoPC9BdXRob3I+PFllYXI+MjAwODwvWWVhcj48UmVj
TnVtPjI0MzQ8L1JlY051bT48RGlzcGxheVRleHQ+KERhdmlzLCAyMDA4OyBNY0NhbGwsIDIwMDU7
IE5hc2gsIDIwMDgpPC9EaXNwbGF5VGV4dD48cmVjb3JkPjxyZWMtbnVtYmVyPjI0MzQ8L3JlYy1u
dW1iZXI+PGZvcmVpZ24ta2V5cz48a2V5IGFwcD0iRU4iIGRiLWlkPSI1MHd4ZHB6ZDl2ZDVyN2U5
dDViNTk1ZGpyZnB0dHJ4dzlhdnAiIHRpbWVzdGFtcD0iMTQ1Mzg2MzQ4NCI+MjQzNDwva2V5Pjwv
Zm9yZWlnbi1rZXlzPjxyZWYtdHlwZSBuYW1lPSJKb3VybmFsIEFydGljbGUiPjE3PC9yZWYtdHlw
ZT48Y29udHJpYnV0b3JzPjxhdXRob3JzPjxhdXRob3I+TmFzaCwgSmVubmlmZXIgQzwvYXV0aG9y
PjwvYXV0aG9ycz48L2NvbnRyaWJ1dG9ycz48dGl0bGVzPjx0aXRsZT5SZS10aGlua2luZyBpbnRl
cnNlY3Rpb25hbGl0eTwvdGl0bGU+PHNlY29uZGFyeS10aXRsZT5GZW1pbmlzdCByZXZpZXc8L3Nl
Y29uZGFyeS10aXRsZT48L3RpdGxlcz48cGVyaW9kaWNhbD48ZnVsbC10aXRsZT5GZW1pbmlzdCBy
ZXZpZXc8L2Z1bGwtdGl0bGU+PC9wZXJpb2RpY2FsPjxwYWdlcz4xLTE1PC9wYWdlcz48dm9sdW1l
Pjg5PC92b2x1bWU+PG51bWJlcj4xPC9udW1iZXI+PGRhdGVzPjx5ZWFyPjIwMDg8L3llYXI+PC9k
YXRlcz48aXNibj4wMTQxLTc3ODk8L2lzYm4+PHVybHM+PC91cmxzPjwvcmVjb3JkPjwvQ2l0ZT48
Q2l0ZT48QXV0aG9yPkRhdmlzPC9BdXRob3I+PFllYXI+MjAwODwvWWVhcj48UmVjTnVtPjI0Mzk8
L1JlY051bT48cmVjb3JkPjxyZWMtbnVtYmVyPjI0Mzk8L3JlYy1udW1iZXI+PGZvcmVpZ24ta2V5
cz48a2V5IGFwcD0iRU4iIGRiLWlkPSI1MHd4ZHB6ZDl2ZDVyN2U5dDViNTk1ZGpyZnB0dHJ4dzlh
dnAiIHRpbWVzdGFtcD0iMTQ1NDQ3MDcwMiI+MjQzOTwva2V5PjwvZm9yZWlnbi1rZXlzPjxyZWYt
dHlwZSBuYW1lPSJKb3VybmFsIEFydGljbGUiPjE3PC9yZWYtdHlwZT48Y29udHJpYnV0b3JzPjxh
dXRob3JzPjxhdXRob3I+RGF2aXMsIEthdGh5PC9hdXRob3I+PC9hdXRob3JzPjwvY29udHJpYnV0
b3JzPjx0aXRsZXM+PHRpdGxlPkludGVyc2VjdGlvbmFsaXR5IGFzIGJ1enp3b3JkIEEgc29jaW9s
b2d5IG9mIHNjaWVuY2UgcGVyc3BlY3RpdmUgb24gd2hhdCBtYWtlcyBhIGZlbWluaXN0IHRoZW9y
eSBzdWNjZXNzZnVsPC90aXRsZT48c2Vjb25kYXJ5LXRpdGxlPkZlbWluaXN0IHRoZW9yeTwvc2Vj
b25kYXJ5LXRpdGxlPjwvdGl0bGVzPjxwZXJpb2RpY2FsPjxmdWxsLXRpdGxlPkZlbWluaXN0IHRo
ZW9yeTwvZnVsbC10aXRsZT48L3BlcmlvZGljYWw+PHBhZ2VzPjY3LTg1PC9wYWdlcz48dm9sdW1l
Pjk8L3ZvbHVtZT48bnVtYmVyPjE8L251bWJlcj48ZGF0ZXM+PHllYXI+MjAwODwveWVhcj48L2Rh
dGVzPjxpc2JuPjE0NjQtNzAwMTwvaXNibj48dXJscz48L3VybHM+PC9yZWNvcmQ+PC9DaXRlPjxD
aXRlPjxBdXRob3I+TWNDYWxsPC9BdXRob3I+PFllYXI+MjAwNTwvWWVhcj48UmVjTnVtPjExNTwv
UmVjTnVtPjxyZWNvcmQ+PHJlYy1udW1iZXI+MTE1PC9yZWMtbnVtYmVyPjxmb3JlaWduLWtleXM+
PGtleSBhcHA9IkVOIiBkYi1pZD0iZWVkeDB0dGQwcmZkZW1lc2RwdzV6dmZtdDJ2NXYwdjVkZjBw
IiB0aW1lc3RhbXA9IjE0NTQ0MjY2MzkiPjExNTwva2V5PjwvZm9yZWlnbi1rZXlzPjxyZWYtdHlw
ZSBuYW1lPSJKb3VybmFsIEFydGljbGUiPjE3PC9yZWYtdHlwZT48Y29udHJpYnV0b3JzPjxhdXRo
b3JzPjxhdXRob3I+TWNDYWxsLCBMZXNsaWU8L2F1dGhvcj48L2F1dGhvcnM+PC9jb250cmlidXRv
cnM+PHRpdGxlcz48dGl0bGU+VGhlIGNvbXBsZXhpdHkgb2YgaW50ZXJzZWN0aW9uYWxpdHk8L3Rp
dGxlPjxzZWNvbmRhcnktdGl0bGU+U2lnbnM8L3NlY29uZGFyeS10aXRsZT48L3RpdGxlcz48cGVy
aW9kaWNhbD48ZnVsbC10aXRsZT5TaWduczwvZnVsbC10aXRsZT48L3BlcmlvZGljYWw+PHBhZ2Vz
PjE3NzEtMTgwMDwvcGFnZXM+PHZvbHVtZT4zMDwvdm9sdW1lPjxudW1iZXI+MzwvbnVtYmVyPjxk
YXRlcz48eWVhcj4yMDA1PC95ZWFyPjwvZGF0ZXM+PHVybHM+PC91cmxzPjwvcmVjb3JkPjwvQ2l0
ZT48L0VuZE5vdGU+AG==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sidR="00AC36BF">
        <w:rPr>
          <w:rFonts w:ascii="Times New Roman" w:hAnsi="Times New Roman" w:cs="Times New Roman"/>
          <w:sz w:val="24"/>
        </w:rPr>
      </w:r>
      <w:r w:rsidR="00AC36BF">
        <w:rPr>
          <w:rFonts w:ascii="Times New Roman" w:hAnsi="Times New Roman" w:cs="Times New Roman"/>
          <w:sz w:val="24"/>
        </w:rPr>
        <w:fldChar w:fldCharType="separate"/>
      </w:r>
      <w:r w:rsidR="00140C9D">
        <w:rPr>
          <w:rFonts w:ascii="Times New Roman" w:hAnsi="Times New Roman" w:cs="Times New Roman"/>
          <w:noProof/>
          <w:sz w:val="24"/>
        </w:rPr>
        <w:t>(Davis, 2008; McCall, 2005; Nash, 2008)</w:t>
      </w:r>
      <w:r w:rsidR="00AC36BF">
        <w:rPr>
          <w:rFonts w:ascii="Times New Roman" w:hAnsi="Times New Roman" w:cs="Times New Roman"/>
          <w:sz w:val="24"/>
        </w:rPr>
        <w:fldChar w:fldCharType="end"/>
      </w:r>
      <w:r w:rsidR="00140C9D">
        <w:rPr>
          <w:rFonts w:ascii="Times New Roman" w:hAnsi="Times New Roman" w:cs="Times New Roman" w:hint="eastAsia"/>
          <w:sz w:val="24"/>
        </w:rPr>
        <w:t xml:space="preserve">. </w:t>
      </w:r>
      <w:r w:rsidR="008F7C64">
        <w:rPr>
          <w:rFonts w:ascii="Times New Roman" w:hAnsi="Times New Roman" w:cs="Times New Roman"/>
          <w:sz w:val="24"/>
        </w:rPr>
        <w:t>F</w:t>
      </w:r>
      <w:r w:rsidR="008F7C64">
        <w:rPr>
          <w:rFonts w:ascii="Times New Roman" w:hAnsi="Times New Roman" w:cs="Times New Roman" w:hint="eastAsia"/>
          <w:sz w:val="24"/>
        </w:rPr>
        <w:t xml:space="preserve">or instance, if we look at socioeconomic inequality experienced by black women in US society, it might be hard to generalize the category of black women and their lived experiences. </w:t>
      </w:r>
      <w:r w:rsidR="00837863">
        <w:rPr>
          <w:rFonts w:ascii="Times New Roman" w:hAnsi="Times New Roman" w:cs="Times New Roman"/>
          <w:sz w:val="24"/>
        </w:rPr>
        <w:t>H</w:t>
      </w:r>
      <w:r w:rsidR="00837863">
        <w:rPr>
          <w:rFonts w:ascii="Times New Roman" w:hAnsi="Times New Roman" w:cs="Times New Roman" w:hint="eastAsia"/>
          <w:sz w:val="24"/>
        </w:rPr>
        <w:t xml:space="preserve">owever, </w:t>
      </w:r>
      <w:r w:rsidR="00B40F8D">
        <w:rPr>
          <w:rFonts w:ascii="Times New Roman" w:hAnsi="Times New Roman" w:cs="Times New Roman" w:hint="eastAsia"/>
          <w:sz w:val="24"/>
        </w:rPr>
        <w:t xml:space="preserve">as </w:t>
      </w:r>
      <w:r w:rsidR="00837863">
        <w:rPr>
          <w:rFonts w:ascii="Times New Roman" w:hAnsi="Times New Roman" w:cs="Times New Roman" w:hint="eastAsia"/>
          <w:sz w:val="24"/>
        </w:rPr>
        <w:t xml:space="preserve">current academic fields </w:t>
      </w:r>
      <w:r w:rsidR="00B40F8D">
        <w:rPr>
          <w:rFonts w:ascii="Times New Roman" w:hAnsi="Times New Roman" w:cs="Times New Roman" w:hint="eastAsia"/>
          <w:sz w:val="24"/>
        </w:rPr>
        <w:t xml:space="preserve">tend to simplify analytical categories for any reasons, </w:t>
      </w:r>
      <w:r w:rsidR="00E970E8">
        <w:rPr>
          <w:rFonts w:ascii="Times New Roman" w:hAnsi="Times New Roman" w:cs="Times New Roman" w:hint="eastAsia"/>
          <w:sz w:val="24"/>
        </w:rPr>
        <w:t xml:space="preserve">it is probable that </w:t>
      </w:r>
      <w:r w:rsidR="0009625F">
        <w:rPr>
          <w:rFonts w:ascii="Times New Roman" w:hAnsi="Times New Roman" w:cs="Times New Roman" w:hint="eastAsia"/>
          <w:sz w:val="24"/>
        </w:rPr>
        <w:t>they miss lived experiences of persons which are easily fragmented and micronized.</w:t>
      </w:r>
      <w:r w:rsidR="0003395A">
        <w:rPr>
          <w:rFonts w:ascii="Times New Roman" w:hAnsi="Times New Roman" w:cs="Times New Roman" w:hint="eastAsia"/>
          <w:sz w:val="24"/>
        </w:rPr>
        <w:t xml:space="preserve"> </w:t>
      </w:r>
      <w:r w:rsidR="0003395A">
        <w:rPr>
          <w:rFonts w:ascii="Times New Roman" w:hAnsi="Times New Roman" w:cs="Times New Roman"/>
          <w:sz w:val="24"/>
        </w:rPr>
        <w:t>E</w:t>
      </w:r>
      <w:r w:rsidR="0003395A">
        <w:rPr>
          <w:rFonts w:ascii="Times New Roman" w:hAnsi="Times New Roman" w:cs="Times New Roman" w:hint="eastAsia"/>
          <w:sz w:val="24"/>
        </w:rPr>
        <w:t>ven though generalized analytical categories would realize and guarantee objectivity which academic activities aim for, there will be risks of being distorted in looking into intersectional inequality and marginalization.</w:t>
      </w:r>
      <w:r w:rsidR="0009625F">
        <w:rPr>
          <w:rFonts w:ascii="Times New Roman" w:hAnsi="Times New Roman" w:cs="Times New Roman" w:hint="eastAsia"/>
          <w:sz w:val="24"/>
        </w:rPr>
        <w:t xml:space="preserve"> </w:t>
      </w:r>
      <w:r w:rsidR="00E970E8">
        <w:rPr>
          <w:rFonts w:ascii="Times New Roman" w:hAnsi="Times New Roman" w:cs="Times New Roman"/>
          <w:sz w:val="24"/>
        </w:rPr>
        <w:t>F</w:t>
      </w:r>
      <w:r w:rsidR="00E970E8">
        <w:rPr>
          <w:rFonts w:ascii="Times New Roman" w:hAnsi="Times New Roman" w:cs="Times New Roman" w:hint="eastAsia"/>
          <w:sz w:val="24"/>
        </w:rPr>
        <w:t xml:space="preserve">or this reason, </w:t>
      </w:r>
      <w:r w:rsidR="0059640A">
        <w:rPr>
          <w:rFonts w:ascii="Times New Roman" w:hAnsi="Times New Roman" w:cs="Times New Roman"/>
          <w:sz w:val="24"/>
        </w:rPr>
        <w:t xml:space="preserve">the </w:t>
      </w:r>
      <w:proofErr w:type="spellStart"/>
      <w:r w:rsidR="0059640A">
        <w:rPr>
          <w:rFonts w:ascii="Times New Roman" w:hAnsi="Times New Roman" w:cs="Times New Roman"/>
          <w:sz w:val="24"/>
        </w:rPr>
        <w:t>anticategorical</w:t>
      </w:r>
      <w:proofErr w:type="spellEnd"/>
      <w:r w:rsidR="0059640A">
        <w:rPr>
          <w:rFonts w:ascii="Times New Roman" w:hAnsi="Times New Roman" w:cs="Times New Roman"/>
          <w:sz w:val="24"/>
        </w:rPr>
        <w:t xml:space="preserve"> approach </w:t>
      </w:r>
      <w:r w:rsidR="003963C8">
        <w:rPr>
          <w:rFonts w:ascii="Times New Roman" w:hAnsi="Times New Roman" w:cs="Times New Roman"/>
          <w:sz w:val="24"/>
        </w:rPr>
        <w:t xml:space="preserve">emphasizes </w:t>
      </w:r>
      <w:r w:rsidR="00827584">
        <w:rPr>
          <w:rFonts w:ascii="Times New Roman" w:hAnsi="Times New Roman" w:cs="Times New Roman"/>
          <w:sz w:val="24"/>
        </w:rPr>
        <w:t>“</w:t>
      </w:r>
      <w:r w:rsidR="003963C8">
        <w:rPr>
          <w:rFonts w:ascii="Times New Roman" w:hAnsi="Times New Roman" w:cs="Times New Roman"/>
          <w:sz w:val="24"/>
        </w:rPr>
        <w:t>the socially constructed nature</w:t>
      </w:r>
      <w:r w:rsidR="00827584">
        <w:rPr>
          <w:rFonts w:ascii="Times New Roman" w:hAnsi="Times New Roman" w:cs="Times New Roman"/>
          <w:sz w:val="24"/>
        </w:rPr>
        <w:t>”</w:t>
      </w:r>
      <w:r w:rsidR="003963C8">
        <w:rPr>
          <w:rFonts w:ascii="Times New Roman" w:hAnsi="Times New Roman" w:cs="Times New Roman"/>
          <w:sz w:val="24"/>
        </w:rPr>
        <w:t xml:space="preserve"> of categories and </w:t>
      </w:r>
      <w:r w:rsidR="00827584">
        <w:rPr>
          <w:rFonts w:ascii="Times New Roman" w:hAnsi="Times New Roman" w:cs="Times New Roman"/>
          <w:sz w:val="24"/>
        </w:rPr>
        <w:t>“</w:t>
      </w:r>
      <w:r w:rsidR="003963C8">
        <w:rPr>
          <w:rFonts w:ascii="Times New Roman" w:hAnsi="Times New Roman" w:cs="Times New Roman"/>
          <w:sz w:val="24"/>
        </w:rPr>
        <w:t>a wide range of different experiences, identities, and social locations</w:t>
      </w:r>
      <w:r w:rsidR="00827584">
        <w:rPr>
          <w:rFonts w:ascii="Times New Roman" w:hAnsi="Times New Roman" w:cs="Times New Roman"/>
          <w:sz w:val="24"/>
        </w:rPr>
        <w:t>”</w:t>
      </w:r>
      <w:r w:rsidR="003963C8">
        <w:rPr>
          <w:rFonts w:ascii="Times New Roman" w:hAnsi="Times New Roman" w:cs="Times New Roman"/>
          <w:sz w:val="24"/>
        </w:rPr>
        <w:t xml:space="preserve"> in analyzing social inequality and injustice </w:t>
      </w:r>
      <w:r w:rsidR="003963C8">
        <w:rPr>
          <w:rFonts w:ascii="Times New Roman" w:hAnsi="Times New Roman" w:cs="Times New Roman"/>
          <w:sz w:val="24"/>
        </w:rPr>
        <w:fldChar w:fldCharType="begin"/>
      </w:r>
      <w:r w:rsidR="003963C8">
        <w:rPr>
          <w:rFonts w:ascii="Times New Roman" w:hAnsi="Times New Roman" w:cs="Times New Roman"/>
          <w:sz w:val="24"/>
        </w:rPr>
        <w:instrText xml:space="preserve"> ADDIN EN.CITE &lt;EndNote&gt;&lt;Cite&gt;&lt;Author&gt;McCall&lt;/Author&gt;&lt;Year&gt;2014&lt;/Year&gt;&lt;RecNum&gt;2414&lt;/RecNum&gt;&lt;Pages&gt;1777&lt;/Pages&gt;&lt;DisplayText&gt;(McCall, 2014, p. 1777)&lt;/DisplayText&gt;&lt;record&gt;&lt;rec-number&gt;2414&lt;/rec-number&gt;&lt;foreign-keys&gt;&lt;key app="EN" db-id="50wxdpzd9vd5r7e9t5b595djrfpttrxw9avp" timestamp="1446076176"&gt;2414&lt;/key&gt;&lt;/foreign-keys&gt;&lt;ref-type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volume&gt;40&lt;/volume&gt;&lt;number&gt;1&lt;/number&gt;&lt;dates&gt;&lt;year&gt;2014&lt;/year&gt;&lt;/dates&gt;&lt;urls&gt;&lt;/urls&gt;&lt;/record&gt;&lt;/Cite&gt;&lt;/EndNote&gt;</w:instrText>
      </w:r>
      <w:r w:rsidR="003963C8">
        <w:rPr>
          <w:rFonts w:ascii="Times New Roman" w:hAnsi="Times New Roman" w:cs="Times New Roman"/>
          <w:sz w:val="24"/>
        </w:rPr>
        <w:fldChar w:fldCharType="separate"/>
      </w:r>
      <w:r w:rsidR="003963C8">
        <w:rPr>
          <w:rFonts w:ascii="Times New Roman" w:hAnsi="Times New Roman" w:cs="Times New Roman"/>
          <w:noProof/>
          <w:sz w:val="24"/>
        </w:rPr>
        <w:t>(McCall, 2014, p. 1777)</w:t>
      </w:r>
      <w:r w:rsidR="003963C8">
        <w:rPr>
          <w:rFonts w:ascii="Times New Roman" w:hAnsi="Times New Roman" w:cs="Times New Roman"/>
          <w:sz w:val="24"/>
        </w:rPr>
        <w:fldChar w:fldCharType="end"/>
      </w:r>
      <w:r w:rsidR="003963C8">
        <w:rPr>
          <w:rFonts w:ascii="Times New Roman" w:hAnsi="Times New Roman" w:cs="Times New Roman"/>
          <w:sz w:val="24"/>
        </w:rPr>
        <w:t xml:space="preserve">. </w:t>
      </w:r>
      <w:r w:rsidR="009D4485">
        <w:rPr>
          <w:rFonts w:ascii="Times New Roman" w:hAnsi="Times New Roman" w:cs="Times New Roman"/>
          <w:sz w:val="24"/>
        </w:rPr>
        <w:t xml:space="preserve">Naturally, </w:t>
      </w:r>
      <w:r w:rsidR="00900D35">
        <w:rPr>
          <w:rFonts w:ascii="Times New Roman" w:hAnsi="Times New Roman" w:cs="Times New Roman"/>
          <w:sz w:val="24"/>
        </w:rPr>
        <w:t xml:space="preserve">‘any single “master” category’ would not explain </w:t>
      </w:r>
      <w:r w:rsidR="00AB3C48">
        <w:rPr>
          <w:rFonts w:ascii="Times New Roman" w:hAnsi="Times New Roman" w:cs="Times New Roman"/>
          <w:sz w:val="24"/>
        </w:rPr>
        <w:t xml:space="preserve">the complexity of social, cultural, and economic experiences </w:t>
      </w:r>
      <w:r w:rsidR="00504081">
        <w:rPr>
          <w:rFonts w:ascii="Times New Roman" w:hAnsi="Times New Roman" w:cs="Times New Roman"/>
          <w:sz w:val="24"/>
        </w:rPr>
        <w:t xml:space="preserve">(Ibid). </w:t>
      </w:r>
      <w:r w:rsidR="00A43564">
        <w:rPr>
          <w:rFonts w:ascii="Times New Roman" w:hAnsi="Times New Roman" w:cs="Times New Roman"/>
          <w:sz w:val="24"/>
        </w:rPr>
        <w:t>As</w:t>
      </w:r>
      <w:r w:rsidR="00923EC7">
        <w:rPr>
          <w:rFonts w:ascii="Times New Roman" w:hAnsi="Times New Roman" w:cs="Times New Roman"/>
          <w:sz w:val="24"/>
        </w:rPr>
        <w:t xml:space="preserve"> </w:t>
      </w:r>
      <w:r w:rsidR="00E44F08">
        <w:rPr>
          <w:rFonts w:ascii="Times New Roman" w:hAnsi="Times New Roman" w:cs="Times New Roman" w:hint="eastAsia"/>
          <w:sz w:val="24"/>
        </w:rPr>
        <w:t>individuals</w:t>
      </w:r>
      <w:r w:rsidR="00E44F08">
        <w:rPr>
          <w:rFonts w:ascii="Times New Roman" w:hAnsi="Times New Roman" w:cs="Times New Roman"/>
          <w:sz w:val="24"/>
        </w:rPr>
        <w:t>’</w:t>
      </w:r>
      <w:r w:rsidR="00E44F08">
        <w:rPr>
          <w:rFonts w:ascii="Times New Roman" w:hAnsi="Times New Roman" w:cs="Times New Roman" w:hint="eastAsia"/>
          <w:sz w:val="24"/>
        </w:rPr>
        <w:t xml:space="preserve"> identities and social statuses</w:t>
      </w:r>
      <w:r w:rsidR="00504081">
        <w:rPr>
          <w:rFonts w:ascii="Times New Roman" w:hAnsi="Times New Roman" w:cs="Times New Roman"/>
          <w:sz w:val="24"/>
        </w:rPr>
        <w:t xml:space="preserve"> </w:t>
      </w:r>
      <w:r w:rsidR="00923EC7">
        <w:rPr>
          <w:rFonts w:ascii="Times New Roman" w:hAnsi="Times New Roman" w:cs="Times New Roman"/>
          <w:sz w:val="24"/>
        </w:rPr>
        <w:t>are situated on</w:t>
      </w:r>
      <w:r w:rsidR="00A43564">
        <w:rPr>
          <w:rFonts w:ascii="Times New Roman" w:hAnsi="Times New Roman" w:cs="Times New Roman"/>
          <w:sz w:val="24"/>
        </w:rPr>
        <w:t xml:space="preserve"> different </w:t>
      </w:r>
      <w:r w:rsidR="00827584">
        <w:rPr>
          <w:rFonts w:ascii="Times New Roman" w:hAnsi="Times New Roman" w:cs="Times New Roman"/>
          <w:sz w:val="24"/>
        </w:rPr>
        <w:t>“</w:t>
      </w:r>
      <w:r w:rsidR="00A43564">
        <w:rPr>
          <w:rFonts w:ascii="Times New Roman" w:hAnsi="Times New Roman" w:cs="Times New Roman"/>
          <w:sz w:val="24"/>
        </w:rPr>
        <w:t>road junctions</w:t>
      </w:r>
      <w:r w:rsidR="00827584">
        <w:rPr>
          <w:rFonts w:ascii="Times New Roman" w:hAnsi="Times New Roman" w:cs="Times New Roman"/>
          <w:sz w:val="24"/>
        </w:rPr>
        <w:t>”</w:t>
      </w:r>
      <w:r w:rsidR="00A43564">
        <w:rPr>
          <w:rFonts w:ascii="Times New Roman" w:hAnsi="Times New Roman" w:cs="Times New Roman"/>
          <w:sz w:val="24"/>
        </w:rPr>
        <w:t xml:space="preserve"> formed by </w:t>
      </w:r>
      <w:r w:rsidR="00827584">
        <w:rPr>
          <w:rFonts w:ascii="Times New Roman" w:hAnsi="Times New Roman" w:cs="Times New Roman"/>
          <w:sz w:val="24"/>
        </w:rPr>
        <w:t>“</w:t>
      </w:r>
      <w:r w:rsidR="00A43564">
        <w:rPr>
          <w:rFonts w:ascii="Times New Roman" w:hAnsi="Times New Roman" w:cs="Times New Roman"/>
          <w:sz w:val="24"/>
        </w:rPr>
        <w:t>an indeterminate number of cross-cutting roads</w:t>
      </w:r>
      <w:r w:rsidR="00827584">
        <w:rPr>
          <w:rFonts w:ascii="Times New Roman" w:hAnsi="Times New Roman" w:cs="Times New Roman"/>
          <w:sz w:val="24"/>
        </w:rPr>
        <w:t>”</w:t>
      </w:r>
      <w:r w:rsidR="00884829">
        <w:rPr>
          <w:rFonts w:ascii="Times New Roman" w:hAnsi="Times New Roman" w:cs="Times New Roman"/>
          <w:sz w:val="24"/>
        </w:rPr>
        <w:t xml:space="preserve"> </w:t>
      </w:r>
      <w:r w:rsidR="00884829">
        <w:rPr>
          <w:rFonts w:ascii="Times New Roman" w:hAnsi="Times New Roman" w:cs="Times New Roman"/>
          <w:sz w:val="24"/>
        </w:rPr>
        <w:fldChar w:fldCharType="begin"/>
      </w:r>
      <w:r w:rsidR="00D64E61">
        <w:rPr>
          <w:rFonts w:ascii="Times New Roman" w:hAnsi="Times New Roman" w:cs="Times New Roman"/>
          <w:sz w:val="24"/>
        </w:rPr>
        <w:instrText xml:space="preserve"> ADDIN EN.CITE &lt;EndNote&gt;&lt;Cite&gt;&lt;Author&gt;Yuval-Davis&lt;/Author&gt;&lt;Year&gt;2006&lt;/Year&gt;&lt;RecNum&gt;100&lt;/RecNum&gt;&lt;Pages&gt;202&lt;/Pages&gt;&lt;DisplayText&gt;(Yuval-Davis, 2006, p. 202)&lt;/DisplayText&gt;&lt;record&gt;&lt;rec-number&gt;100&lt;/rec-number&gt;&lt;foreign-keys&gt;&lt;key app="EN" db-id="eedx0ttd0rfdemesdpw5zvfmt2v5v0v5df0p" timestamp="1425034261"&gt;100&lt;/key&gt;&lt;/foreign-keys&gt;&lt;ref-type name="Journal Article"&gt;17&lt;/ref-type&gt;&lt;contributors&gt;&lt;authors&gt;&lt;author&gt;Yuval-Davis, Nira&lt;/author&gt;&lt;/authors&gt;&lt;/contributors&gt;&lt;titles&gt;&lt;title&gt;Intersectionality and feminist politics&lt;/title&gt;&lt;secondary-title&gt;European Journal of Women&amp;apos;s Studies&lt;/secondary-title&gt;&lt;/titles&gt;&lt;periodical&gt;&lt;full-title&gt;European Journal of Women&amp;apos;s Studies&lt;/full-title&gt;&lt;/periodical&gt;&lt;pages&gt;193-209&lt;/pages&gt;&lt;volume&gt;13&lt;/volume&gt;&lt;number&gt;3&lt;/number&gt;&lt;dates&gt;&lt;year&gt;2006&lt;/year&gt;&lt;/dates&gt;&lt;isbn&gt;1350-5068&lt;/isbn&gt;&lt;urls&gt;&lt;/urls&gt;&lt;/record&gt;&lt;/Cite&gt;&lt;/EndNote&gt;</w:instrText>
      </w:r>
      <w:r w:rsidR="00884829">
        <w:rPr>
          <w:rFonts w:ascii="Times New Roman" w:hAnsi="Times New Roman" w:cs="Times New Roman"/>
          <w:sz w:val="24"/>
        </w:rPr>
        <w:fldChar w:fldCharType="separate"/>
      </w:r>
      <w:r w:rsidR="00884829">
        <w:rPr>
          <w:rFonts w:ascii="Times New Roman" w:hAnsi="Times New Roman" w:cs="Times New Roman"/>
          <w:noProof/>
          <w:sz w:val="24"/>
        </w:rPr>
        <w:t>(Yuval-Davis, 2006, p. 202)</w:t>
      </w:r>
      <w:r w:rsidR="00884829">
        <w:rPr>
          <w:rFonts w:ascii="Times New Roman" w:hAnsi="Times New Roman" w:cs="Times New Roman"/>
          <w:sz w:val="24"/>
        </w:rPr>
        <w:fldChar w:fldCharType="end"/>
      </w:r>
      <w:r w:rsidR="00884829">
        <w:rPr>
          <w:rFonts w:ascii="Times New Roman" w:hAnsi="Times New Roman" w:cs="Times New Roman"/>
          <w:sz w:val="24"/>
        </w:rPr>
        <w:t xml:space="preserve">, </w:t>
      </w:r>
      <w:r w:rsidR="00E44F08">
        <w:rPr>
          <w:rFonts w:ascii="Times New Roman" w:hAnsi="Times New Roman" w:cs="Times New Roman" w:hint="eastAsia"/>
          <w:sz w:val="24"/>
        </w:rPr>
        <w:t>their</w:t>
      </w:r>
      <w:r w:rsidR="00BF7672">
        <w:rPr>
          <w:rFonts w:ascii="Times New Roman" w:hAnsi="Times New Roman" w:cs="Times New Roman"/>
          <w:sz w:val="24"/>
        </w:rPr>
        <w:t xml:space="preserve"> </w:t>
      </w:r>
      <w:r w:rsidR="00F1757B">
        <w:rPr>
          <w:rFonts w:ascii="Times New Roman" w:hAnsi="Times New Roman" w:cs="Times New Roman" w:hint="eastAsia"/>
          <w:sz w:val="24"/>
        </w:rPr>
        <w:t xml:space="preserve">lived </w:t>
      </w:r>
      <w:r w:rsidR="00E44F08">
        <w:rPr>
          <w:rFonts w:ascii="Times New Roman" w:hAnsi="Times New Roman" w:cs="Times New Roman" w:hint="eastAsia"/>
          <w:sz w:val="24"/>
        </w:rPr>
        <w:t xml:space="preserve">experiences </w:t>
      </w:r>
      <w:r w:rsidR="004817EF">
        <w:rPr>
          <w:rFonts w:ascii="Times New Roman" w:hAnsi="Times New Roman" w:cs="Times New Roman" w:hint="eastAsia"/>
          <w:sz w:val="24"/>
        </w:rPr>
        <w:t>cannot</w:t>
      </w:r>
      <w:r w:rsidR="00FB1111">
        <w:rPr>
          <w:rFonts w:ascii="Times New Roman" w:hAnsi="Times New Roman" w:cs="Times New Roman" w:hint="eastAsia"/>
          <w:sz w:val="24"/>
        </w:rPr>
        <w:t xml:space="preserve"> be explained </w:t>
      </w:r>
      <w:r w:rsidR="00F1757B">
        <w:rPr>
          <w:rFonts w:ascii="Times New Roman" w:hAnsi="Times New Roman" w:cs="Times New Roman" w:hint="eastAsia"/>
          <w:sz w:val="24"/>
        </w:rPr>
        <w:t xml:space="preserve">just </w:t>
      </w:r>
      <w:r w:rsidR="00FB1111">
        <w:rPr>
          <w:rFonts w:ascii="Times New Roman" w:hAnsi="Times New Roman" w:cs="Times New Roman" w:hint="eastAsia"/>
          <w:sz w:val="24"/>
        </w:rPr>
        <w:t xml:space="preserve">by </w:t>
      </w:r>
      <w:r w:rsidR="00827584">
        <w:rPr>
          <w:rFonts w:ascii="Times New Roman" w:hAnsi="Times New Roman" w:cs="Times New Roman"/>
          <w:sz w:val="24"/>
        </w:rPr>
        <w:t>“</w:t>
      </w:r>
      <w:r w:rsidR="00D64E61">
        <w:rPr>
          <w:rFonts w:ascii="Times New Roman" w:hAnsi="Times New Roman" w:cs="Times New Roman" w:hint="eastAsia"/>
          <w:sz w:val="24"/>
        </w:rPr>
        <w:t>unitary and homogenous</w:t>
      </w:r>
      <w:r w:rsidR="00F1757B">
        <w:rPr>
          <w:rFonts w:ascii="Times New Roman" w:hAnsi="Times New Roman" w:cs="Times New Roman" w:hint="eastAsia"/>
          <w:sz w:val="24"/>
        </w:rPr>
        <w:t xml:space="preserve"> categories</w:t>
      </w:r>
      <w:r w:rsidR="00827584">
        <w:rPr>
          <w:rFonts w:ascii="Times New Roman" w:hAnsi="Times New Roman" w:cs="Times New Roman"/>
          <w:sz w:val="24"/>
        </w:rPr>
        <w:t>”</w:t>
      </w:r>
      <w:r w:rsidR="00D6068F">
        <w:rPr>
          <w:rFonts w:ascii="Times New Roman" w:hAnsi="Times New Roman" w:cs="Times New Roman" w:hint="eastAsia"/>
          <w:sz w:val="24"/>
        </w:rPr>
        <w:t xml:space="preserve"> </w:t>
      </w:r>
      <w:r w:rsidR="00D64E61">
        <w:rPr>
          <w:rFonts w:ascii="Times New Roman" w:hAnsi="Times New Roman" w:cs="Times New Roman" w:hint="eastAsia"/>
          <w:sz w:val="24"/>
        </w:rPr>
        <w:t>of</w:t>
      </w:r>
      <w:r w:rsidR="00F1757B">
        <w:rPr>
          <w:rFonts w:ascii="Times New Roman" w:hAnsi="Times New Roman" w:cs="Times New Roman" w:hint="eastAsia"/>
          <w:sz w:val="24"/>
        </w:rPr>
        <w:t xml:space="preserve"> modern science and philosophy</w:t>
      </w:r>
      <w:r w:rsidR="00D64E61">
        <w:rPr>
          <w:rFonts w:ascii="Times New Roman" w:hAnsi="Times New Roman" w:cs="Times New Roman" w:hint="eastAsia"/>
          <w:sz w:val="24"/>
        </w:rPr>
        <w:t xml:space="preserve"> </w:t>
      </w:r>
      <w:r w:rsidR="00D64E61">
        <w:rPr>
          <w:rFonts w:ascii="Times New Roman" w:hAnsi="Times New Roman" w:cs="Times New Roman"/>
          <w:sz w:val="24"/>
        </w:rPr>
        <w:fldChar w:fldCharType="begin"/>
      </w:r>
      <w:r w:rsidR="00D64E61">
        <w:rPr>
          <w:rFonts w:ascii="Times New Roman" w:hAnsi="Times New Roman" w:cs="Times New Roman"/>
          <w:sz w:val="24"/>
        </w:rPr>
        <w:instrText xml:space="preserve"> ADDIN EN.CITE &lt;EndNote&gt;&lt;Cite&gt;&lt;Author&gt;McCall&lt;/Author&gt;&lt;Year&gt;2005&lt;/Year&gt;&lt;RecNum&gt;114&lt;/RecNum&gt;&lt;Pages&gt;1776&lt;/Pages&gt;&lt;DisplayText&gt;(McCall, 2005, p. 1776)&lt;/DisplayText&gt;&lt;record&gt;&lt;rec-number&gt;114&lt;/rec-number&gt;&lt;foreign-keys&gt;&lt;key app="EN" db-id="eedx0ttd0rfdemesdpw5zvfmt2v5v0v5df0p" timestamp="1454426296"&gt;114&lt;/key&gt;&lt;/foreign-keys&gt;&lt;ref-type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EndNote&gt;</w:instrText>
      </w:r>
      <w:r w:rsidR="00D64E61">
        <w:rPr>
          <w:rFonts w:ascii="Times New Roman" w:hAnsi="Times New Roman" w:cs="Times New Roman"/>
          <w:sz w:val="24"/>
        </w:rPr>
        <w:fldChar w:fldCharType="separate"/>
      </w:r>
      <w:r w:rsidR="00D64E61">
        <w:rPr>
          <w:rFonts w:ascii="Times New Roman" w:hAnsi="Times New Roman" w:cs="Times New Roman"/>
          <w:noProof/>
          <w:sz w:val="24"/>
        </w:rPr>
        <w:t>(McCall, 2005, p. 1776)</w:t>
      </w:r>
      <w:r w:rsidR="00D64E61">
        <w:rPr>
          <w:rFonts w:ascii="Times New Roman" w:hAnsi="Times New Roman" w:cs="Times New Roman"/>
          <w:sz w:val="24"/>
        </w:rPr>
        <w:fldChar w:fldCharType="end"/>
      </w:r>
      <w:r w:rsidR="00F1757B">
        <w:rPr>
          <w:rFonts w:ascii="Times New Roman" w:hAnsi="Times New Roman" w:cs="Times New Roman" w:hint="eastAsia"/>
          <w:sz w:val="24"/>
        </w:rPr>
        <w:t xml:space="preserve">. </w:t>
      </w:r>
      <w:r w:rsidR="00AE1876">
        <w:rPr>
          <w:rFonts w:ascii="Times New Roman" w:hAnsi="Times New Roman" w:cs="Times New Roman" w:hint="eastAsia"/>
          <w:sz w:val="24"/>
        </w:rPr>
        <w:t xml:space="preserve">For this reason, </w:t>
      </w:r>
      <w:r w:rsidR="00980D23">
        <w:rPr>
          <w:rFonts w:ascii="Times New Roman" w:hAnsi="Times New Roman" w:cs="Times New Roman" w:hint="eastAsia"/>
          <w:sz w:val="24"/>
        </w:rPr>
        <w:t xml:space="preserve">studies of </w:t>
      </w:r>
      <w:proofErr w:type="spellStart"/>
      <w:r w:rsidR="00980D23">
        <w:rPr>
          <w:rFonts w:ascii="Times New Roman" w:hAnsi="Times New Roman" w:cs="Times New Roman" w:hint="eastAsia"/>
          <w:sz w:val="24"/>
        </w:rPr>
        <w:t>anticategorical</w:t>
      </w:r>
      <w:proofErr w:type="spellEnd"/>
      <w:r w:rsidR="00980D23">
        <w:rPr>
          <w:rFonts w:ascii="Times New Roman" w:hAnsi="Times New Roman" w:cs="Times New Roman" w:hint="eastAsia"/>
          <w:sz w:val="24"/>
        </w:rPr>
        <w:t xml:space="preserve"> complexity </w:t>
      </w:r>
      <w:r w:rsidR="00D64E61">
        <w:rPr>
          <w:rFonts w:ascii="Times New Roman" w:hAnsi="Times New Roman" w:cs="Times New Roman" w:hint="eastAsia"/>
          <w:sz w:val="24"/>
        </w:rPr>
        <w:t xml:space="preserve">attempt to deconstruct </w:t>
      </w:r>
      <w:r w:rsidR="0052098A">
        <w:rPr>
          <w:rFonts w:ascii="Times New Roman" w:hAnsi="Times New Roman" w:cs="Times New Roman" w:hint="eastAsia"/>
          <w:sz w:val="24"/>
        </w:rPr>
        <w:t xml:space="preserve">and reconstitute analytical categories </w:t>
      </w:r>
      <w:r w:rsidR="002230D4">
        <w:rPr>
          <w:rFonts w:ascii="Times New Roman" w:hAnsi="Times New Roman" w:cs="Times New Roman" w:hint="eastAsia"/>
          <w:sz w:val="24"/>
        </w:rPr>
        <w:t xml:space="preserve">for better understanding of </w:t>
      </w:r>
      <w:r w:rsidR="00865E90">
        <w:rPr>
          <w:rFonts w:ascii="Times New Roman" w:hAnsi="Times New Roman" w:cs="Times New Roman" w:hint="eastAsia"/>
          <w:sz w:val="24"/>
        </w:rPr>
        <w:t xml:space="preserve">intersectional identities and marginalization of minor groups. </w:t>
      </w:r>
      <w:r w:rsidR="00865E90">
        <w:rPr>
          <w:rFonts w:ascii="Times New Roman" w:hAnsi="Times New Roman" w:cs="Times New Roman"/>
          <w:sz w:val="24"/>
        </w:rPr>
        <w:t>A</w:t>
      </w:r>
      <w:r w:rsidR="00865E90">
        <w:rPr>
          <w:rFonts w:ascii="Times New Roman" w:hAnsi="Times New Roman" w:cs="Times New Roman" w:hint="eastAsia"/>
          <w:sz w:val="24"/>
        </w:rPr>
        <w:t xml:space="preserve">t this point, </w:t>
      </w:r>
      <w:r w:rsidR="00E97DAC">
        <w:rPr>
          <w:rFonts w:ascii="Times New Roman" w:hAnsi="Times New Roman" w:cs="Times New Roman" w:hint="eastAsia"/>
          <w:sz w:val="24"/>
        </w:rPr>
        <w:t xml:space="preserve">the important thing we should not miss is that the </w:t>
      </w:r>
      <w:proofErr w:type="spellStart"/>
      <w:r w:rsidR="00E97DAC">
        <w:rPr>
          <w:rFonts w:ascii="Times New Roman" w:hAnsi="Times New Roman" w:cs="Times New Roman" w:hint="eastAsia"/>
          <w:sz w:val="24"/>
        </w:rPr>
        <w:t>anticategorical</w:t>
      </w:r>
      <w:proofErr w:type="spellEnd"/>
      <w:r w:rsidR="00E97DAC">
        <w:rPr>
          <w:rFonts w:ascii="Times New Roman" w:hAnsi="Times New Roman" w:cs="Times New Roman" w:hint="eastAsia"/>
          <w:sz w:val="24"/>
        </w:rPr>
        <w:t xml:space="preserve"> approach is not intended to ignore and negate any categories in </w:t>
      </w:r>
      <w:r w:rsidR="00E97DAC">
        <w:rPr>
          <w:rFonts w:ascii="Times New Roman" w:hAnsi="Times New Roman" w:cs="Times New Roman" w:hint="eastAsia"/>
          <w:sz w:val="24"/>
        </w:rPr>
        <w:lastRenderedPageBreak/>
        <w:t xml:space="preserve">intersectionality researches. </w:t>
      </w:r>
      <w:r w:rsidR="007368CE">
        <w:rPr>
          <w:rFonts w:ascii="Times New Roman" w:hAnsi="Times New Roman" w:cs="Times New Roman"/>
          <w:sz w:val="24"/>
        </w:rPr>
        <w:t>I</w:t>
      </w:r>
      <w:r w:rsidR="007368CE">
        <w:rPr>
          <w:rFonts w:ascii="Times New Roman" w:hAnsi="Times New Roman" w:cs="Times New Roman" w:hint="eastAsia"/>
          <w:sz w:val="24"/>
        </w:rPr>
        <w:t xml:space="preserve">nstead, </w:t>
      </w:r>
      <w:r w:rsidR="00E6481E">
        <w:rPr>
          <w:rFonts w:ascii="Times New Roman" w:hAnsi="Times New Roman" w:cs="Times New Roman" w:hint="eastAsia"/>
          <w:sz w:val="24"/>
        </w:rPr>
        <w:t xml:space="preserve">it is to criticize and warn of too </w:t>
      </w:r>
      <w:r w:rsidR="00827584">
        <w:rPr>
          <w:rFonts w:ascii="Times New Roman" w:hAnsi="Times New Roman" w:cs="Times New Roman"/>
          <w:sz w:val="24"/>
        </w:rPr>
        <w:t>“</w:t>
      </w:r>
      <w:r w:rsidR="00E6481E">
        <w:rPr>
          <w:rFonts w:ascii="Times New Roman" w:hAnsi="Times New Roman" w:cs="Times New Roman" w:hint="eastAsia"/>
          <w:sz w:val="24"/>
        </w:rPr>
        <w:t>broad and sweeping acts of categorization</w:t>
      </w:r>
      <w:r w:rsidR="00827584">
        <w:rPr>
          <w:rFonts w:ascii="Times New Roman" w:hAnsi="Times New Roman" w:cs="Times New Roman"/>
          <w:sz w:val="24"/>
        </w:rPr>
        <w:t>”</w:t>
      </w:r>
      <w:r w:rsidR="00E6481E">
        <w:rPr>
          <w:rFonts w:ascii="Times New Roman" w:hAnsi="Times New Roman" w:cs="Times New Roman" w:hint="eastAsia"/>
          <w:sz w:val="24"/>
        </w:rPr>
        <w:t xml:space="preserve"> rather than </w:t>
      </w:r>
      <w:r w:rsidR="00827584">
        <w:rPr>
          <w:rFonts w:ascii="Times New Roman" w:hAnsi="Times New Roman" w:cs="Times New Roman"/>
          <w:sz w:val="24"/>
        </w:rPr>
        <w:t>“</w:t>
      </w:r>
      <w:r w:rsidR="00E6481E">
        <w:rPr>
          <w:rFonts w:ascii="Times New Roman" w:hAnsi="Times New Roman" w:cs="Times New Roman" w:hint="eastAsia"/>
          <w:sz w:val="24"/>
        </w:rPr>
        <w:t>categorization per se</w:t>
      </w:r>
      <w:r w:rsidR="00827584">
        <w:rPr>
          <w:rFonts w:ascii="Times New Roman" w:hAnsi="Times New Roman" w:cs="Times New Roman"/>
          <w:sz w:val="24"/>
        </w:rPr>
        <w:t>”</w:t>
      </w:r>
      <w:r w:rsidR="00E6481E">
        <w:rPr>
          <w:rFonts w:ascii="Times New Roman" w:hAnsi="Times New Roman" w:cs="Times New Roman" w:hint="eastAsia"/>
          <w:sz w:val="24"/>
        </w:rPr>
        <w:t xml:space="preserve"> (Ibid, p. 1779). </w:t>
      </w:r>
      <w:r w:rsidR="00E6481E">
        <w:rPr>
          <w:rFonts w:ascii="Times New Roman" w:hAnsi="Times New Roman" w:cs="Times New Roman"/>
          <w:sz w:val="24"/>
        </w:rPr>
        <w:t>W</w:t>
      </w:r>
      <w:r w:rsidR="00E6481E">
        <w:rPr>
          <w:rFonts w:ascii="Times New Roman" w:hAnsi="Times New Roman" w:cs="Times New Roman" w:hint="eastAsia"/>
          <w:sz w:val="24"/>
        </w:rPr>
        <w:t>ith regard to this, what we should do for a</w:t>
      </w:r>
      <w:r w:rsidR="008B0DF0">
        <w:rPr>
          <w:rFonts w:ascii="Times New Roman" w:hAnsi="Times New Roman" w:cs="Times New Roman" w:hint="eastAsia"/>
          <w:sz w:val="24"/>
        </w:rPr>
        <w:t xml:space="preserve"> </w:t>
      </w:r>
      <w:r w:rsidR="00E6481E">
        <w:rPr>
          <w:rFonts w:ascii="Times New Roman" w:hAnsi="Times New Roman" w:cs="Times New Roman" w:hint="eastAsia"/>
          <w:sz w:val="24"/>
        </w:rPr>
        <w:t xml:space="preserve">study </w:t>
      </w:r>
      <w:r w:rsidR="008B0DF0">
        <w:rPr>
          <w:rFonts w:ascii="Times New Roman" w:hAnsi="Times New Roman" w:cs="Times New Roman" w:hint="eastAsia"/>
          <w:sz w:val="24"/>
        </w:rPr>
        <w:t xml:space="preserve">of intersectionality </w:t>
      </w:r>
      <w:r w:rsidR="00E6481E">
        <w:rPr>
          <w:rFonts w:ascii="Times New Roman" w:hAnsi="Times New Roman" w:cs="Times New Roman" w:hint="eastAsia"/>
          <w:sz w:val="24"/>
        </w:rPr>
        <w:t xml:space="preserve">is to </w:t>
      </w:r>
      <w:r w:rsidR="008C2EF7">
        <w:rPr>
          <w:rFonts w:ascii="Times New Roman" w:hAnsi="Times New Roman" w:cs="Times New Roman" w:hint="eastAsia"/>
          <w:sz w:val="24"/>
        </w:rPr>
        <w:t>construct and develop appropriate categories not based upon authoritarian knowledge production system</w:t>
      </w:r>
      <w:r w:rsidR="008B0DF0">
        <w:rPr>
          <w:rFonts w:ascii="Times New Roman" w:hAnsi="Times New Roman" w:cs="Times New Roman" w:hint="eastAsia"/>
          <w:sz w:val="24"/>
        </w:rPr>
        <w:t>,</w:t>
      </w:r>
      <w:r w:rsidR="008C2EF7">
        <w:rPr>
          <w:rFonts w:ascii="Times New Roman" w:hAnsi="Times New Roman" w:cs="Times New Roman" w:hint="eastAsia"/>
          <w:sz w:val="24"/>
        </w:rPr>
        <w:t xml:space="preserve"> but </w:t>
      </w:r>
      <w:r w:rsidR="008B0DF0">
        <w:rPr>
          <w:rFonts w:ascii="Times New Roman" w:hAnsi="Times New Roman" w:cs="Times New Roman" w:hint="eastAsia"/>
          <w:sz w:val="24"/>
        </w:rPr>
        <w:t>based upon</w:t>
      </w:r>
      <w:r w:rsidR="008C2EF7">
        <w:rPr>
          <w:rFonts w:ascii="Times New Roman" w:hAnsi="Times New Roman" w:cs="Times New Roman" w:hint="eastAsia"/>
          <w:sz w:val="24"/>
        </w:rPr>
        <w:t xml:space="preserve"> alternative analytical methods.</w:t>
      </w:r>
    </w:p>
    <w:p w14:paraId="24B428C7" w14:textId="7668CABA" w:rsidR="008C2EF7" w:rsidRDefault="00624FA7"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hint="eastAsia"/>
          <w:sz w:val="24"/>
        </w:rPr>
        <w:t xml:space="preserve">n order to develop research methods </w:t>
      </w:r>
      <w:r w:rsidR="00ED3BC8">
        <w:rPr>
          <w:rFonts w:ascii="Times New Roman" w:hAnsi="Times New Roman" w:cs="Times New Roman" w:hint="eastAsia"/>
          <w:sz w:val="24"/>
        </w:rPr>
        <w:t>with</w:t>
      </w:r>
      <w:r w:rsidR="00222872">
        <w:rPr>
          <w:rFonts w:ascii="Times New Roman" w:hAnsi="Times New Roman" w:cs="Times New Roman" w:hint="eastAsia"/>
          <w:sz w:val="24"/>
        </w:rPr>
        <w:t xml:space="preserve"> </w:t>
      </w:r>
      <w:r w:rsidR="00050627">
        <w:rPr>
          <w:rFonts w:ascii="Times New Roman" w:hAnsi="Times New Roman" w:cs="Times New Roman"/>
          <w:sz w:val="24"/>
        </w:rPr>
        <w:t>proper</w:t>
      </w:r>
      <w:r w:rsidR="00222872">
        <w:rPr>
          <w:rFonts w:ascii="Times New Roman" w:hAnsi="Times New Roman" w:cs="Times New Roman" w:hint="eastAsia"/>
          <w:sz w:val="24"/>
        </w:rPr>
        <w:t xml:space="preserve"> analytical categories, </w:t>
      </w:r>
      <w:r w:rsidR="00485B00">
        <w:rPr>
          <w:rFonts w:ascii="Times New Roman" w:hAnsi="Times New Roman" w:cs="Times New Roman" w:hint="eastAsia"/>
          <w:sz w:val="24"/>
        </w:rPr>
        <w:t>the</w:t>
      </w:r>
      <w:r w:rsidR="00BE6DB6">
        <w:rPr>
          <w:rFonts w:ascii="Times New Roman" w:hAnsi="Times New Roman" w:cs="Times New Roman" w:hint="eastAsia"/>
          <w:sz w:val="24"/>
        </w:rPr>
        <w:t xml:space="preserve"> </w:t>
      </w:r>
      <w:r w:rsidR="00BE6DB6">
        <w:rPr>
          <w:rFonts w:ascii="Times New Roman" w:hAnsi="Times New Roman" w:cs="Times New Roman"/>
          <w:sz w:val="24"/>
        </w:rPr>
        <w:t>‘</w:t>
      </w:r>
      <w:proofErr w:type="spellStart"/>
      <w:r w:rsidR="00BE6DB6">
        <w:rPr>
          <w:rFonts w:ascii="Times New Roman" w:hAnsi="Times New Roman" w:cs="Times New Roman" w:hint="eastAsia"/>
          <w:sz w:val="24"/>
        </w:rPr>
        <w:t>intracategorical</w:t>
      </w:r>
      <w:proofErr w:type="spellEnd"/>
      <w:r w:rsidR="00485B00">
        <w:rPr>
          <w:rFonts w:ascii="Times New Roman" w:hAnsi="Times New Roman" w:cs="Times New Roman" w:hint="eastAsia"/>
          <w:sz w:val="24"/>
        </w:rPr>
        <w:t xml:space="preserve"> approach</w:t>
      </w:r>
      <w:r w:rsidR="00BE6DB6">
        <w:rPr>
          <w:rFonts w:ascii="Times New Roman" w:hAnsi="Times New Roman" w:cs="Times New Roman"/>
          <w:sz w:val="24"/>
        </w:rPr>
        <w:t>’</w:t>
      </w:r>
      <w:r w:rsidR="00BE6DB6">
        <w:rPr>
          <w:rFonts w:ascii="Times New Roman" w:hAnsi="Times New Roman" w:cs="Times New Roman" w:hint="eastAsia"/>
          <w:sz w:val="24"/>
        </w:rPr>
        <w:t xml:space="preserve"> </w:t>
      </w:r>
      <w:r w:rsidR="00485B00">
        <w:rPr>
          <w:rFonts w:ascii="Times New Roman" w:hAnsi="Times New Roman" w:cs="Times New Roman" w:hint="eastAsia"/>
          <w:sz w:val="24"/>
        </w:rPr>
        <w:t xml:space="preserve">can </w:t>
      </w:r>
      <w:r w:rsidR="00871D9E">
        <w:rPr>
          <w:rFonts w:ascii="Times New Roman" w:hAnsi="Times New Roman" w:cs="Times New Roman" w:hint="eastAsia"/>
          <w:sz w:val="24"/>
        </w:rPr>
        <w:t>help</w:t>
      </w:r>
      <w:r w:rsidR="004311D0">
        <w:rPr>
          <w:rFonts w:ascii="Times New Roman" w:hAnsi="Times New Roman" w:cs="Times New Roman"/>
          <w:sz w:val="24"/>
        </w:rPr>
        <w:t xml:space="preserve"> to </w:t>
      </w:r>
      <w:r w:rsidR="00871D9E">
        <w:rPr>
          <w:rFonts w:ascii="Times New Roman" w:hAnsi="Times New Roman" w:cs="Times New Roman" w:hint="eastAsia"/>
          <w:sz w:val="24"/>
        </w:rPr>
        <w:t>decide what categories and subjects we should look at</w:t>
      </w:r>
      <w:r w:rsidR="00D315C2">
        <w:rPr>
          <w:rFonts w:ascii="Times New Roman" w:hAnsi="Times New Roman" w:cs="Times New Roman" w:hint="eastAsia"/>
          <w:sz w:val="24"/>
        </w:rPr>
        <w:t xml:space="preserve"> </w:t>
      </w:r>
      <w:r w:rsidR="00D315C2">
        <w:rPr>
          <w:rFonts w:ascii="Times New Roman" w:hAnsi="Times New Roman" w:cs="Times New Roman"/>
          <w:sz w:val="24"/>
        </w:rPr>
        <w:fldChar w:fldCharType="begin">
          <w:fldData xml:space="preserve">PEVuZE5vdGU+PENpdGU+PEF1dGhvcj5NY0NhbGw8L0F1dGhvcj48WWVhcj4yMDA1PC9ZZWFyPjxS
ZWNOdW0+MTE0PC9SZWNOdW0+PERpc3BsYXlUZXh0PihEYXZpcywgMjAwODsgTWNDYWxsLCAyMDA1
OyBOYXNoLCAyMDA4KTwvRGlzcGxheVRleHQ+PHJlY29yZD48cmVjLW51bWJlcj4xMTQ8L3JlYy1u
dW1iZXI+PGZvcmVpZ24ta2V5cz48a2V5IGFwcD0iRU4iIGRiLWlkPSJlZWR4MHR0ZDByZmRlbWVz
ZHB3NXp2Zm10MnY1djB2NWRmMHAiIHRpbWVzdGFtcD0iMTQ1NDQyNjI5NiI+MTE0PC9rZXk+PC9m
b3JlaWduLWtleXM+PHJlZi10eXBlIG5hbWU9IkpvdXJuYWwgQXJ0aWNsZSI+MTc8L3JlZi10eXBl
Pjxjb250cmlidXRvcnM+PGF1dGhvcnM+PGF1dGhvcj5NY0NhbGwsIExlc2xpZTwvYXV0aG9yPjwv
YXV0aG9ycz48L2NvbnRyaWJ1dG9ycz48dGl0bGVzPjx0aXRsZT5UaGUgY29tcGxleGl0eSBvZiBp
bnRlcnNlY3Rpb25hbGl0eTwvdGl0bGU+PHNlY29uZGFyeS10aXRsZT5TaWduczwvc2Vjb25kYXJ5
LXRpdGxlPjwvdGl0bGVzPjxwZXJpb2RpY2FsPjxmdWxsLXRpdGxlPlNpZ25zPC9mdWxsLXRpdGxl
PjwvcGVyaW9kaWNhbD48cGFnZXM+MTc3MS0xODAwPC9wYWdlcz48dm9sdW1lPjMwPC92b2x1bWU+
PG51bWJlcj4zPC9udW1iZXI+PGRhdGVzPjx5ZWFyPjIwMDU8L3llYXI+PC9kYXRlcz48dXJscz48
L3VybHM+PC9yZWNvcmQ+PC9DaXRlPjxDaXRlPjxBdXRob3I+RGF2aXM8L0F1dGhvcj48WWVhcj4y
MDA4PC9ZZWFyPjxSZWNOdW0+MjQzOTwvUmVjTnVtPjxyZWNvcmQ+PHJlYy1udW1iZXI+MjQzOTwv
cmVjLW51bWJlcj48Zm9yZWlnbi1rZXlzPjxrZXkgYXBwPSJFTiIgZGItaWQ9IjUwd3hkcHpkOXZk
NXI3ZTl0NWI1OTVkanJmcHR0cnh3OWF2cCIgdGltZXN0YW1wPSIxNDU0NDcwNzAyIj4yNDM5PC9r
ZXk+PC9mb3JlaWduLWtleXM+PHJlZi10eXBlIG5hbWU9IkpvdXJuYWwgQXJ0aWNsZSI+MTc8L3Jl
Zi10eXBlPjxjb250cmlidXRvcnM+PGF1dGhvcnM+PGF1dGhvcj5EYXZpcywgS2F0aHk8L2F1dGhv
cj48L2F1dGhvcnM+PC9jb250cmlidXRvcnM+PHRpdGxlcz48dGl0bGU+SW50ZXJzZWN0aW9uYWxp
dHkgYXMgYnV6endvcmQgQSBzb2Npb2xvZ3kgb2Ygc2NpZW5jZSBwZXJzcGVjdGl2ZSBvbiB3aGF0
IG1ha2VzIGEgZmVtaW5pc3QgdGhlb3J5IHN1Y2Nlc3NmdWw8L3RpdGxlPjxzZWNvbmRhcnktdGl0
bGU+RmVtaW5pc3QgdGhlb3J5PC9zZWNvbmRhcnktdGl0bGU+PC90aXRsZXM+PHBlcmlvZGljYWw+
PGZ1bGwtdGl0bGU+RmVtaW5pc3QgdGhlb3J5PC9mdWxsLXRpdGxlPjwvcGVyaW9kaWNhbD48cGFn
ZXM+NjctODU8L3BhZ2VzPjx2b2x1bWU+OTwvdm9sdW1lPjxudW1iZXI+MTwvbnVtYmVyPjxkYXRl
cz48eWVhcj4yMDA4PC95ZWFyPjwvZGF0ZXM+PGlzYm4+MTQ2NC03MDAxPC9pc2JuPjx1cmxzPjwv
dXJscz48L3JlY29yZD48L0NpdGU+PENpdGU+PEF1dGhvcj5OYXNoPC9BdXRob3I+PFllYXI+MjAw
ODwvWWVhcj48UmVjTnVtPjI0MzQ8L1JlY051bT48cmVjb3JkPjxyZWMtbnVtYmVyPjI0MzQ8L3Jl
Yy1udW1iZXI+PGZvcmVpZ24ta2V5cz48a2V5IGFwcD0iRU4iIGRiLWlkPSI1MHd4ZHB6ZDl2ZDVy
N2U5dDViNTk1ZGpyZnB0dHJ4dzlhdnAiIHRpbWVzdGFtcD0iMTQ1Mzg2MzQ4NCI+MjQzNDwva2V5
PjwvZm9yZWlnbi1rZXlzPjxyZWYtdHlwZSBuYW1lPSJKb3VybmFsIEFydGljbGUiPjE3PC9yZWYt
dHlwZT48Y29udHJpYnV0b3JzPjxhdXRob3JzPjxhdXRob3I+TmFzaCwgSmVubmlmZXIgQzwvYXV0
aG9yPjwvYXV0aG9ycz48L2NvbnRyaWJ1dG9ycz48dGl0bGVzPjx0aXRsZT5SZS10aGlua2luZyBp
bnRlcnNlY3Rpb25hbGl0eTwvdGl0bGU+PHNlY29uZGFyeS10aXRsZT5GZW1pbmlzdCByZXZpZXc8
L3NlY29uZGFyeS10aXRsZT48L3RpdGxlcz48cGVyaW9kaWNhbD48ZnVsbC10aXRsZT5GZW1pbmlz
dCByZXZpZXc8L2Z1bGwtdGl0bGU+PC9wZXJpb2RpY2FsPjxwYWdlcz4xLTE1PC9wYWdlcz48dm9s
dW1lPjg5PC92b2x1bWU+PG51bWJlcj4xPC9udW1iZXI+PGRhdGVzPjx5ZWFyPjIwMDg8L3llYXI+
PC9kYXRlcz48aXNibj4wMTQxLTc3ODk8L2lzYm4+PHVybHM+PC91cmxzPjwvcmVjb3JkPjwvQ2l0
ZT48L0VuZE5vdGU+AG==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PEVuZE5vdGU+PENpdGU+PEF1dGhvcj5NY0NhbGw8L0F1dGhvcj48WWVhcj4yMDA1PC9ZZWFyPjxS
ZWNOdW0+MTE0PC9SZWNOdW0+PERpc3BsYXlUZXh0PihEYXZpcywgMjAwODsgTWNDYWxsLCAyMDA1
OyBOYXNoLCAyMDA4KTwvRGlzcGxheVRleHQ+PHJlY29yZD48cmVjLW51bWJlcj4xMTQ8L3JlYy1u
dW1iZXI+PGZvcmVpZ24ta2V5cz48a2V5IGFwcD0iRU4iIGRiLWlkPSJlZWR4MHR0ZDByZmRlbWVz
ZHB3NXp2Zm10MnY1djB2NWRmMHAiIHRpbWVzdGFtcD0iMTQ1NDQyNjI5NiI+MTE0PC9rZXk+PC9m
b3JlaWduLWtleXM+PHJlZi10eXBlIG5hbWU9IkpvdXJuYWwgQXJ0aWNsZSI+MTc8L3JlZi10eXBl
Pjxjb250cmlidXRvcnM+PGF1dGhvcnM+PGF1dGhvcj5NY0NhbGwsIExlc2xpZTwvYXV0aG9yPjwv
YXV0aG9ycz48L2NvbnRyaWJ1dG9ycz48dGl0bGVzPjx0aXRsZT5UaGUgY29tcGxleGl0eSBvZiBp
bnRlcnNlY3Rpb25hbGl0eTwvdGl0bGU+PHNlY29uZGFyeS10aXRsZT5TaWduczwvc2Vjb25kYXJ5
LXRpdGxlPjwvdGl0bGVzPjxwZXJpb2RpY2FsPjxmdWxsLXRpdGxlPlNpZ25zPC9mdWxsLXRpdGxl
PjwvcGVyaW9kaWNhbD48cGFnZXM+MTc3MS0xODAwPC9wYWdlcz48dm9sdW1lPjMwPC92b2x1bWU+
PG51bWJlcj4zPC9udW1iZXI+PGRhdGVzPjx5ZWFyPjIwMDU8L3llYXI+PC9kYXRlcz48dXJscz48
L3VybHM+PC9yZWNvcmQ+PC9DaXRlPjxDaXRlPjxBdXRob3I+RGF2aXM8L0F1dGhvcj48WWVhcj4y
MDA4PC9ZZWFyPjxSZWNOdW0+MjQzOTwvUmVjTnVtPjxyZWNvcmQ+PHJlYy1udW1iZXI+MjQzOTwv
cmVjLW51bWJlcj48Zm9yZWlnbi1rZXlzPjxrZXkgYXBwPSJFTiIgZGItaWQ9IjUwd3hkcHpkOXZk
NXI3ZTl0NWI1OTVkanJmcHR0cnh3OWF2cCIgdGltZXN0YW1wPSIxNDU0NDcwNzAyIj4yNDM5PC9r
ZXk+PC9mb3JlaWduLWtleXM+PHJlZi10eXBlIG5hbWU9IkpvdXJuYWwgQXJ0aWNsZSI+MTc8L3Jl
Zi10eXBlPjxjb250cmlidXRvcnM+PGF1dGhvcnM+PGF1dGhvcj5EYXZpcywgS2F0aHk8L2F1dGhv
cj48L2F1dGhvcnM+PC9jb250cmlidXRvcnM+PHRpdGxlcz48dGl0bGU+SW50ZXJzZWN0aW9uYWxp
dHkgYXMgYnV6endvcmQgQSBzb2Npb2xvZ3kgb2Ygc2NpZW5jZSBwZXJzcGVjdGl2ZSBvbiB3aGF0
IG1ha2VzIGEgZmVtaW5pc3QgdGhlb3J5IHN1Y2Nlc3NmdWw8L3RpdGxlPjxzZWNvbmRhcnktdGl0
bGU+RmVtaW5pc3QgdGhlb3J5PC9zZWNvbmRhcnktdGl0bGU+PC90aXRsZXM+PHBlcmlvZGljYWw+
PGZ1bGwtdGl0bGU+RmVtaW5pc3QgdGhlb3J5PC9mdWxsLXRpdGxlPjwvcGVyaW9kaWNhbD48cGFn
ZXM+NjctODU8L3BhZ2VzPjx2b2x1bWU+OTwvdm9sdW1lPjxudW1iZXI+MTwvbnVtYmVyPjxkYXRl
cz48eWVhcj4yMDA4PC95ZWFyPjwvZGF0ZXM+PGlzYm4+MTQ2NC03MDAxPC9pc2JuPjx1cmxzPjwv
dXJscz48L3JlY29yZD48L0NpdGU+PENpdGU+PEF1dGhvcj5OYXNoPC9BdXRob3I+PFllYXI+MjAw
ODwvWWVhcj48UmVjTnVtPjI0MzQ8L1JlY051bT48cmVjb3JkPjxyZWMtbnVtYmVyPjI0MzQ8L3Jl
Yy1udW1iZXI+PGZvcmVpZ24ta2V5cz48a2V5IGFwcD0iRU4iIGRiLWlkPSI1MHd4ZHB6ZDl2ZDVy
N2U5dDViNTk1ZGpyZnB0dHJ4dzlhdnAiIHRpbWVzdGFtcD0iMTQ1Mzg2MzQ4NCI+MjQzNDwva2V5
PjwvZm9yZWlnbi1rZXlzPjxyZWYtdHlwZSBuYW1lPSJKb3VybmFsIEFydGljbGUiPjE3PC9yZWYt
dHlwZT48Y29udHJpYnV0b3JzPjxhdXRob3JzPjxhdXRob3I+TmFzaCwgSmVubmlmZXIgQzwvYXV0
aG9yPjwvYXV0aG9ycz48L2NvbnRyaWJ1dG9ycz48dGl0bGVzPjx0aXRsZT5SZS10aGlua2luZyBp
bnRlcnNlY3Rpb25hbGl0eTwvdGl0bGU+PHNlY29uZGFyeS10aXRsZT5GZW1pbmlzdCByZXZpZXc8
L3NlY29uZGFyeS10aXRsZT48L3RpdGxlcz48cGVyaW9kaWNhbD48ZnVsbC10aXRsZT5GZW1pbmlz
dCByZXZpZXc8L2Z1bGwtdGl0bGU+PC9wZXJpb2RpY2FsPjxwYWdlcz4xLTE1PC9wYWdlcz48dm9s
dW1lPjg5PC92b2x1bWU+PG51bWJlcj4xPC9udW1iZXI+PGRhdGVzPjx5ZWFyPjIwMDg8L3llYXI+
PC9kYXRlcz48aXNibj4wMTQxLTc3ODk8L2lzYm4+PHVybHM+PC91cmxzPjwvcmVjb3JkPjwvQ2l0
ZT48L0VuZE5vdGU+AG==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sidR="00D315C2">
        <w:rPr>
          <w:rFonts w:ascii="Times New Roman" w:hAnsi="Times New Roman" w:cs="Times New Roman"/>
          <w:sz w:val="24"/>
        </w:rPr>
      </w:r>
      <w:r w:rsidR="00D315C2">
        <w:rPr>
          <w:rFonts w:ascii="Times New Roman" w:hAnsi="Times New Roman" w:cs="Times New Roman"/>
          <w:sz w:val="24"/>
        </w:rPr>
        <w:fldChar w:fldCharType="separate"/>
      </w:r>
      <w:r w:rsidR="00D315C2">
        <w:rPr>
          <w:rFonts w:ascii="Times New Roman" w:hAnsi="Times New Roman" w:cs="Times New Roman"/>
          <w:noProof/>
          <w:sz w:val="24"/>
        </w:rPr>
        <w:t>(Davis, 2008; McCall, 2005; Nash, 2008)</w:t>
      </w:r>
      <w:r w:rsidR="00D315C2">
        <w:rPr>
          <w:rFonts w:ascii="Times New Roman" w:hAnsi="Times New Roman" w:cs="Times New Roman"/>
          <w:sz w:val="24"/>
        </w:rPr>
        <w:fldChar w:fldCharType="end"/>
      </w:r>
      <w:r w:rsidR="00871D9E">
        <w:rPr>
          <w:rFonts w:ascii="Times New Roman" w:hAnsi="Times New Roman" w:cs="Times New Roman" w:hint="eastAsia"/>
          <w:sz w:val="24"/>
        </w:rPr>
        <w:t xml:space="preserve">. </w:t>
      </w:r>
      <w:r w:rsidR="0020560E">
        <w:rPr>
          <w:rFonts w:ascii="Times New Roman" w:hAnsi="Times New Roman" w:cs="Times New Roman"/>
          <w:sz w:val="24"/>
        </w:rPr>
        <w:t>A</w:t>
      </w:r>
      <w:r w:rsidR="0020560E">
        <w:rPr>
          <w:rFonts w:ascii="Times New Roman" w:hAnsi="Times New Roman" w:cs="Times New Roman" w:hint="eastAsia"/>
          <w:sz w:val="24"/>
        </w:rPr>
        <w:t xml:space="preserve">s mentioned above, </w:t>
      </w:r>
      <w:r w:rsidR="003221D5">
        <w:rPr>
          <w:rFonts w:ascii="Times New Roman" w:hAnsi="Times New Roman" w:cs="Times New Roman" w:hint="eastAsia"/>
          <w:sz w:val="24"/>
        </w:rPr>
        <w:t xml:space="preserve">the </w:t>
      </w:r>
      <w:r w:rsidR="0020560E">
        <w:rPr>
          <w:rFonts w:ascii="Times New Roman" w:hAnsi="Times New Roman" w:cs="Times New Roman"/>
          <w:sz w:val="24"/>
        </w:rPr>
        <w:t>‘</w:t>
      </w:r>
      <w:proofErr w:type="spellStart"/>
      <w:r w:rsidR="0020560E">
        <w:rPr>
          <w:rFonts w:ascii="Times New Roman" w:hAnsi="Times New Roman" w:cs="Times New Roman" w:hint="eastAsia"/>
          <w:sz w:val="24"/>
        </w:rPr>
        <w:t>anticategorical</w:t>
      </w:r>
      <w:proofErr w:type="spellEnd"/>
      <w:r w:rsidR="0020560E">
        <w:rPr>
          <w:rFonts w:ascii="Times New Roman" w:hAnsi="Times New Roman" w:cs="Times New Roman" w:hint="eastAsia"/>
          <w:sz w:val="24"/>
        </w:rPr>
        <w:t xml:space="preserve"> approach</w:t>
      </w:r>
      <w:r w:rsidR="0020560E">
        <w:rPr>
          <w:rFonts w:ascii="Times New Roman" w:hAnsi="Times New Roman" w:cs="Times New Roman"/>
          <w:sz w:val="24"/>
        </w:rPr>
        <w:t>’</w:t>
      </w:r>
      <w:r w:rsidR="0020560E">
        <w:rPr>
          <w:rFonts w:ascii="Times New Roman" w:hAnsi="Times New Roman" w:cs="Times New Roman" w:hint="eastAsia"/>
          <w:sz w:val="24"/>
        </w:rPr>
        <w:t xml:space="preserve"> </w:t>
      </w:r>
      <w:r w:rsidR="003221D5">
        <w:rPr>
          <w:rFonts w:ascii="Times New Roman" w:hAnsi="Times New Roman" w:cs="Times New Roman" w:hint="eastAsia"/>
          <w:sz w:val="24"/>
        </w:rPr>
        <w:t xml:space="preserve">has been introduced to better understand and reflect </w:t>
      </w:r>
      <w:r w:rsidR="00F64A9C">
        <w:rPr>
          <w:rFonts w:ascii="Times New Roman" w:hAnsi="Times New Roman" w:cs="Times New Roman" w:hint="eastAsia"/>
          <w:sz w:val="24"/>
        </w:rPr>
        <w:t xml:space="preserve">the complexity of intersectional identity and marginalization within social groups. </w:t>
      </w:r>
      <w:r w:rsidR="00F64A9C">
        <w:rPr>
          <w:rFonts w:ascii="Times New Roman" w:hAnsi="Times New Roman" w:cs="Times New Roman"/>
          <w:sz w:val="24"/>
        </w:rPr>
        <w:t>A</w:t>
      </w:r>
      <w:r w:rsidR="00F64A9C">
        <w:rPr>
          <w:rFonts w:ascii="Times New Roman" w:hAnsi="Times New Roman" w:cs="Times New Roman" w:hint="eastAsia"/>
          <w:sz w:val="24"/>
        </w:rPr>
        <w:t xml:space="preserve">ctually, the </w:t>
      </w:r>
      <w:r w:rsidR="00F64A9C">
        <w:rPr>
          <w:rFonts w:ascii="Times New Roman" w:hAnsi="Times New Roman" w:cs="Times New Roman"/>
          <w:sz w:val="24"/>
        </w:rPr>
        <w:t>‘</w:t>
      </w:r>
      <w:proofErr w:type="spellStart"/>
      <w:r w:rsidR="00F64A9C">
        <w:rPr>
          <w:rFonts w:ascii="Times New Roman" w:hAnsi="Times New Roman" w:cs="Times New Roman" w:hint="eastAsia"/>
          <w:sz w:val="24"/>
        </w:rPr>
        <w:t>intracategorical</w:t>
      </w:r>
      <w:proofErr w:type="spellEnd"/>
      <w:r w:rsidR="00F64A9C">
        <w:rPr>
          <w:rFonts w:ascii="Times New Roman" w:hAnsi="Times New Roman" w:cs="Times New Roman" w:hint="eastAsia"/>
          <w:sz w:val="24"/>
        </w:rPr>
        <w:t xml:space="preserve"> approach</w:t>
      </w:r>
      <w:r w:rsidR="00F64A9C">
        <w:rPr>
          <w:rFonts w:ascii="Times New Roman" w:hAnsi="Times New Roman" w:cs="Times New Roman"/>
          <w:sz w:val="24"/>
        </w:rPr>
        <w:t>’</w:t>
      </w:r>
      <w:r w:rsidR="00F64A9C">
        <w:rPr>
          <w:rFonts w:ascii="Times New Roman" w:hAnsi="Times New Roman" w:cs="Times New Roman" w:hint="eastAsia"/>
          <w:sz w:val="24"/>
        </w:rPr>
        <w:t xml:space="preserve"> also has the same objective of </w:t>
      </w:r>
      <w:r w:rsidR="00196DB3">
        <w:rPr>
          <w:rFonts w:ascii="Times New Roman" w:hAnsi="Times New Roman" w:cs="Times New Roman"/>
          <w:sz w:val="24"/>
        </w:rPr>
        <w:t>deconstructing</w:t>
      </w:r>
      <w:r w:rsidR="00196DB3">
        <w:rPr>
          <w:rFonts w:ascii="Times New Roman" w:hAnsi="Times New Roman" w:cs="Times New Roman" w:hint="eastAsia"/>
          <w:sz w:val="24"/>
        </w:rPr>
        <w:t xml:space="preserve"> and reconstituting analytical categories of modern academic fields. </w:t>
      </w:r>
      <w:r w:rsidR="00814849">
        <w:rPr>
          <w:rFonts w:ascii="Times New Roman" w:hAnsi="Times New Roman" w:cs="Times New Roman"/>
          <w:sz w:val="24"/>
        </w:rPr>
        <w:t>With regard to this</w:t>
      </w:r>
      <w:r w:rsidR="00CB4F09">
        <w:rPr>
          <w:rFonts w:ascii="Times New Roman" w:hAnsi="Times New Roman" w:cs="Times New Roman" w:hint="eastAsia"/>
          <w:sz w:val="24"/>
        </w:rPr>
        <w:t>, the two approaches</w:t>
      </w:r>
      <w:r w:rsidR="00B72655">
        <w:rPr>
          <w:rFonts w:ascii="Times New Roman" w:hAnsi="Times New Roman" w:cs="Times New Roman"/>
          <w:sz w:val="24"/>
        </w:rPr>
        <w:t xml:space="preserve"> </w:t>
      </w:r>
      <w:r w:rsidR="00CB4F09">
        <w:rPr>
          <w:rFonts w:ascii="Times New Roman" w:hAnsi="Times New Roman" w:cs="Times New Roman" w:hint="eastAsia"/>
          <w:sz w:val="24"/>
        </w:rPr>
        <w:t>in part</w:t>
      </w:r>
      <w:r w:rsidR="00B72655">
        <w:rPr>
          <w:rFonts w:ascii="Times New Roman" w:hAnsi="Times New Roman" w:cs="Times New Roman"/>
          <w:sz w:val="24"/>
        </w:rPr>
        <w:t xml:space="preserve"> collaborate and coexist with each other</w:t>
      </w:r>
      <w:r w:rsidR="00CB4F09">
        <w:rPr>
          <w:rFonts w:ascii="Times New Roman" w:hAnsi="Times New Roman" w:cs="Times New Roman" w:hint="eastAsia"/>
          <w:sz w:val="24"/>
        </w:rPr>
        <w:t>.</w:t>
      </w:r>
      <w:r w:rsidR="008D3F85">
        <w:rPr>
          <w:rFonts w:ascii="Times New Roman" w:hAnsi="Times New Roman" w:cs="Times New Roman" w:hint="eastAsia"/>
          <w:sz w:val="24"/>
        </w:rPr>
        <w:t xml:space="preserve"> </w:t>
      </w:r>
      <w:r w:rsidR="00814849">
        <w:rPr>
          <w:rFonts w:ascii="Times New Roman" w:hAnsi="Times New Roman" w:cs="Times New Roman"/>
          <w:sz w:val="24"/>
        </w:rPr>
        <w:t>However, t</w:t>
      </w:r>
      <w:r w:rsidR="008D3F85">
        <w:rPr>
          <w:rFonts w:ascii="Times New Roman" w:hAnsi="Times New Roman" w:cs="Times New Roman" w:hint="eastAsia"/>
          <w:sz w:val="24"/>
        </w:rPr>
        <w:t xml:space="preserve">he main focus of </w:t>
      </w:r>
      <w:r w:rsidR="00017759">
        <w:rPr>
          <w:rFonts w:ascii="Times New Roman" w:hAnsi="Times New Roman" w:cs="Times New Roman" w:hint="eastAsia"/>
          <w:sz w:val="24"/>
        </w:rPr>
        <w:t xml:space="preserve">the </w:t>
      </w:r>
      <w:proofErr w:type="spellStart"/>
      <w:r w:rsidR="008D3F85">
        <w:rPr>
          <w:rFonts w:ascii="Times New Roman" w:hAnsi="Times New Roman" w:cs="Times New Roman"/>
          <w:sz w:val="24"/>
        </w:rPr>
        <w:t>intracategorical</w:t>
      </w:r>
      <w:proofErr w:type="spellEnd"/>
      <w:r w:rsidR="008D3F85">
        <w:rPr>
          <w:rFonts w:ascii="Times New Roman" w:hAnsi="Times New Roman" w:cs="Times New Roman"/>
          <w:sz w:val="24"/>
        </w:rPr>
        <w:t xml:space="preserve"> approach </w:t>
      </w:r>
      <w:r w:rsidR="00814849">
        <w:rPr>
          <w:rFonts w:ascii="Times New Roman" w:hAnsi="Times New Roman" w:cs="Times New Roman"/>
          <w:sz w:val="24"/>
        </w:rPr>
        <w:t>can be</w:t>
      </w:r>
      <w:r w:rsidR="008D3F85">
        <w:rPr>
          <w:rFonts w:ascii="Times New Roman" w:hAnsi="Times New Roman" w:cs="Times New Roman"/>
          <w:sz w:val="24"/>
        </w:rPr>
        <w:t xml:space="preserve"> further extended to </w:t>
      </w:r>
      <w:r w:rsidR="008D3F85">
        <w:rPr>
          <w:rFonts w:ascii="Times New Roman" w:hAnsi="Times New Roman" w:cs="Times New Roman" w:hint="eastAsia"/>
          <w:sz w:val="24"/>
        </w:rPr>
        <w:t xml:space="preserve">provide </w:t>
      </w:r>
      <w:r w:rsidR="00D678B3">
        <w:rPr>
          <w:rFonts w:ascii="Times New Roman" w:hAnsi="Times New Roman" w:cs="Times New Roman" w:hint="eastAsia"/>
          <w:sz w:val="24"/>
        </w:rPr>
        <w:t xml:space="preserve">realizable and realistic methods for </w:t>
      </w:r>
      <w:r w:rsidR="000656B9">
        <w:rPr>
          <w:rFonts w:ascii="Times New Roman" w:hAnsi="Times New Roman" w:cs="Times New Roman" w:hint="eastAsia"/>
          <w:sz w:val="24"/>
        </w:rPr>
        <w:t>setting up</w:t>
      </w:r>
      <w:r w:rsidR="00D678B3">
        <w:rPr>
          <w:rFonts w:ascii="Times New Roman" w:hAnsi="Times New Roman" w:cs="Times New Roman" w:hint="eastAsia"/>
          <w:sz w:val="24"/>
        </w:rPr>
        <w:t xml:space="preserve"> categories in intersectionality studies. </w:t>
      </w:r>
      <w:r w:rsidR="000656B9">
        <w:rPr>
          <w:rFonts w:ascii="Times New Roman" w:hAnsi="Times New Roman" w:cs="Times New Roman" w:hint="eastAsia"/>
          <w:sz w:val="24"/>
        </w:rPr>
        <w:t xml:space="preserve">Even though </w:t>
      </w:r>
      <w:r w:rsidR="00017759">
        <w:rPr>
          <w:rFonts w:ascii="Times New Roman" w:hAnsi="Times New Roman" w:cs="Times New Roman" w:hint="eastAsia"/>
          <w:sz w:val="24"/>
        </w:rPr>
        <w:t xml:space="preserve">the </w:t>
      </w:r>
      <w:proofErr w:type="spellStart"/>
      <w:r w:rsidR="00017759">
        <w:rPr>
          <w:rFonts w:ascii="Times New Roman" w:hAnsi="Times New Roman" w:cs="Times New Roman" w:hint="eastAsia"/>
          <w:sz w:val="24"/>
        </w:rPr>
        <w:t>intracategorical</w:t>
      </w:r>
      <w:proofErr w:type="spellEnd"/>
      <w:r w:rsidR="00017759">
        <w:rPr>
          <w:rFonts w:ascii="Times New Roman" w:hAnsi="Times New Roman" w:cs="Times New Roman" w:hint="eastAsia"/>
          <w:sz w:val="24"/>
        </w:rPr>
        <w:t xml:space="preserve"> </w:t>
      </w:r>
      <w:r w:rsidR="00017759">
        <w:rPr>
          <w:rFonts w:ascii="Times New Roman" w:hAnsi="Times New Roman" w:cs="Times New Roman"/>
          <w:sz w:val="24"/>
        </w:rPr>
        <w:t>approach</w:t>
      </w:r>
      <w:r w:rsidR="00017759">
        <w:rPr>
          <w:rFonts w:ascii="Times New Roman" w:hAnsi="Times New Roman" w:cs="Times New Roman" w:hint="eastAsia"/>
          <w:sz w:val="24"/>
        </w:rPr>
        <w:t xml:space="preserve"> has also the same position with the </w:t>
      </w:r>
      <w:proofErr w:type="spellStart"/>
      <w:r w:rsidR="00017759">
        <w:rPr>
          <w:rFonts w:ascii="Times New Roman" w:hAnsi="Times New Roman" w:cs="Times New Roman" w:hint="eastAsia"/>
          <w:sz w:val="24"/>
        </w:rPr>
        <w:t>anticategoical</w:t>
      </w:r>
      <w:proofErr w:type="spellEnd"/>
      <w:r w:rsidR="00017759">
        <w:rPr>
          <w:rFonts w:ascii="Times New Roman" w:hAnsi="Times New Roman" w:cs="Times New Roman" w:hint="eastAsia"/>
          <w:sz w:val="24"/>
        </w:rPr>
        <w:t xml:space="preserve"> approach on negating and deconstructing </w:t>
      </w:r>
      <w:r w:rsidR="005D57F9">
        <w:rPr>
          <w:rFonts w:ascii="Times New Roman" w:hAnsi="Times New Roman" w:cs="Times New Roman" w:hint="eastAsia"/>
          <w:sz w:val="24"/>
        </w:rPr>
        <w:t xml:space="preserve">categories of modern science, </w:t>
      </w:r>
      <w:r w:rsidR="00987095">
        <w:rPr>
          <w:rFonts w:ascii="Times New Roman" w:hAnsi="Times New Roman" w:cs="Times New Roman" w:hint="eastAsia"/>
          <w:sz w:val="24"/>
        </w:rPr>
        <w:t xml:space="preserve">it </w:t>
      </w:r>
      <w:r w:rsidR="00634E7F">
        <w:rPr>
          <w:rFonts w:ascii="Times New Roman" w:hAnsi="Times New Roman" w:cs="Times New Roman" w:hint="eastAsia"/>
          <w:sz w:val="24"/>
        </w:rPr>
        <w:t xml:space="preserve">accepts </w:t>
      </w:r>
      <w:r w:rsidR="006D228A">
        <w:rPr>
          <w:rFonts w:ascii="Times New Roman" w:hAnsi="Times New Roman" w:cs="Times New Roman" w:hint="eastAsia"/>
          <w:sz w:val="24"/>
        </w:rPr>
        <w:t>the importance of analytical categories and</w:t>
      </w:r>
      <w:r w:rsidR="00634E7F">
        <w:rPr>
          <w:rFonts w:ascii="Times New Roman" w:hAnsi="Times New Roman" w:cs="Times New Roman" w:hint="eastAsia"/>
          <w:sz w:val="24"/>
        </w:rPr>
        <w:t xml:space="preserve"> attempts to propose alternative practices for </w:t>
      </w:r>
      <w:r w:rsidR="006D228A">
        <w:rPr>
          <w:rFonts w:ascii="Times New Roman" w:hAnsi="Times New Roman" w:cs="Times New Roman" w:hint="eastAsia"/>
          <w:sz w:val="24"/>
        </w:rPr>
        <w:t xml:space="preserve">utilizing categories in studies of social inequality. </w:t>
      </w:r>
      <w:r w:rsidR="00F013FE">
        <w:rPr>
          <w:rFonts w:ascii="Times New Roman" w:hAnsi="Times New Roman" w:cs="Times New Roman"/>
          <w:sz w:val="24"/>
        </w:rPr>
        <w:t>I</w:t>
      </w:r>
      <w:r w:rsidR="00F013FE">
        <w:rPr>
          <w:rFonts w:ascii="Times New Roman" w:hAnsi="Times New Roman" w:cs="Times New Roman" w:hint="eastAsia"/>
          <w:sz w:val="24"/>
        </w:rPr>
        <w:t xml:space="preserve">n overcoming the </w:t>
      </w:r>
      <w:r w:rsidR="00CC3F81">
        <w:rPr>
          <w:rFonts w:ascii="Times New Roman" w:hAnsi="Times New Roman" w:cs="Times New Roman" w:hint="eastAsia"/>
          <w:sz w:val="24"/>
        </w:rPr>
        <w:t xml:space="preserve">contradictions of modern science and philosophy </w:t>
      </w:r>
      <w:r w:rsidR="00292580">
        <w:rPr>
          <w:rFonts w:ascii="Times New Roman" w:hAnsi="Times New Roman" w:cs="Times New Roman" w:hint="eastAsia"/>
          <w:sz w:val="24"/>
        </w:rPr>
        <w:t xml:space="preserve">in arranging analytical categories, the </w:t>
      </w:r>
      <w:proofErr w:type="spellStart"/>
      <w:r w:rsidR="00292580">
        <w:rPr>
          <w:rFonts w:ascii="Times New Roman" w:hAnsi="Times New Roman" w:cs="Times New Roman" w:hint="eastAsia"/>
          <w:sz w:val="24"/>
        </w:rPr>
        <w:t>anticategorical</w:t>
      </w:r>
      <w:proofErr w:type="spellEnd"/>
      <w:r w:rsidR="00292580">
        <w:rPr>
          <w:rFonts w:ascii="Times New Roman" w:hAnsi="Times New Roman" w:cs="Times New Roman" w:hint="eastAsia"/>
          <w:sz w:val="24"/>
        </w:rPr>
        <w:t xml:space="preserve"> approach </w:t>
      </w:r>
      <w:r w:rsidR="00283508">
        <w:rPr>
          <w:rFonts w:ascii="Times New Roman" w:hAnsi="Times New Roman" w:cs="Times New Roman" w:hint="eastAsia"/>
          <w:sz w:val="24"/>
        </w:rPr>
        <w:t>just emphasizes</w:t>
      </w:r>
      <w:r w:rsidR="009C6A45">
        <w:rPr>
          <w:rFonts w:ascii="Times New Roman" w:hAnsi="Times New Roman" w:cs="Times New Roman" w:hint="eastAsia"/>
          <w:sz w:val="24"/>
        </w:rPr>
        <w:t xml:space="preserve"> </w:t>
      </w:r>
      <w:r w:rsidR="00283508">
        <w:rPr>
          <w:rFonts w:ascii="Times New Roman" w:hAnsi="Times New Roman" w:cs="Times New Roman" w:hint="eastAsia"/>
          <w:sz w:val="24"/>
        </w:rPr>
        <w:t>the importance of looking</w:t>
      </w:r>
      <w:r w:rsidR="009C6A45">
        <w:rPr>
          <w:rFonts w:ascii="Times New Roman" w:hAnsi="Times New Roman" w:cs="Times New Roman" w:hint="eastAsia"/>
          <w:sz w:val="24"/>
        </w:rPr>
        <w:t xml:space="preserve"> at details and differences </w:t>
      </w:r>
      <w:r w:rsidR="00831073">
        <w:rPr>
          <w:rFonts w:ascii="Times New Roman" w:hAnsi="Times New Roman" w:cs="Times New Roman" w:hint="eastAsia"/>
          <w:sz w:val="24"/>
        </w:rPr>
        <w:t>within social groups</w:t>
      </w:r>
      <w:r w:rsidR="009C6A45">
        <w:rPr>
          <w:rFonts w:ascii="Times New Roman" w:hAnsi="Times New Roman" w:cs="Times New Roman" w:hint="eastAsia"/>
          <w:sz w:val="24"/>
        </w:rPr>
        <w:t xml:space="preserve"> by deconstructing and micronizing analytical categories. </w:t>
      </w:r>
      <w:r w:rsidR="005E68AA">
        <w:rPr>
          <w:rFonts w:ascii="Times New Roman" w:hAnsi="Times New Roman" w:cs="Times New Roman" w:hint="eastAsia"/>
          <w:sz w:val="24"/>
        </w:rPr>
        <w:t xml:space="preserve">Meanwhile, the </w:t>
      </w:r>
      <w:proofErr w:type="spellStart"/>
      <w:r w:rsidR="005E68AA">
        <w:rPr>
          <w:rFonts w:ascii="Times New Roman" w:hAnsi="Times New Roman" w:cs="Times New Roman" w:hint="eastAsia"/>
          <w:sz w:val="24"/>
        </w:rPr>
        <w:t>intracategorical</w:t>
      </w:r>
      <w:proofErr w:type="spellEnd"/>
      <w:r w:rsidR="005E68AA">
        <w:rPr>
          <w:rFonts w:ascii="Times New Roman" w:hAnsi="Times New Roman" w:cs="Times New Roman" w:hint="eastAsia"/>
          <w:sz w:val="24"/>
        </w:rPr>
        <w:t xml:space="preserve"> approach </w:t>
      </w:r>
      <w:r w:rsidR="00831073">
        <w:rPr>
          <w:rFonts w:ascii="Times New Roman" w:hAnsi="Times New Roman" w:cs="Times New Roman" w:hint="eastAsia"/>
          <w:sz w:val="24"/>
        </w:rPr>
        <w:t xml:space="preserve">can </w:t>
      </w:r>
      <w:r w:rsidR="00E84F1E">
        <w:rPr>
          <w:rFonts w:ascii="Times New Roman" w:hAnsi="Times New Roman" w:cs="Times New Roman" w:hint="eastAsia"/>
          <w:sz w:val="24"/>
        </w:rPr>
        <w:t xml:space="preserve">strengthen its rationale for deconstructing analytical categories </w:t>
      </w:r>
      <w:r w:rsidR="00831073">
        <w:rPr>
          <w:rFonts w:ascii="Times New Roman" w:hAnsi="Times New Roman" w:cs="Times New Roman" w:hint="eastAsia"/>
          <w:sz w:val="24"/>
        </w:rPr>
        <w:t>by focusing</w:t>
      </w:r>
      <w:r w:rsidR="00E25CCC">
        <w:rPr>
          <w:rFonts w:ascii="Times New Roman" w:hAnsi="Times New Roman" w:cs="Times New Roman" w:hint="eastAsia"/>
          <w:sz w:val="24"/>
        </w:rPr>
        <w:t xml:space="preserve"> </w:t>
      </w:r>
      <w:r w:rsidR="00E25CCC">
        <w:rPr>
          <w:rFonts w:ascii="Times New Roman" w:hAnsi="Times New Roman" w:cs="Times New Roman" w:hint="eastAsia"/>
          <w:sz w:val="24"/>
        </w:rPr>
        <w:lastRenderedPageBreak/>
        <w:t>on individuals</w:t>
      </w:r>
      <w:r w:rsidR="00E25CCC">
        <w:rPr>
          <w:rFonts w:ascii="Times New Roman" w:hAnsi="Times New Roman" w:cs="Times New Roman"/>
          <w:sz w:val="24"/>
        </w:rPr>
        <w:t>’</w:t>
      </w:r>
      <w:r w:rsidR="00E25CCC">
        <w:rPr>
          <w:rFonts w:ascii="Times New Roman" w:hAnsi="Times New Roman" w:cs="Times New Roman" w:hint="eastAsia"/>
          <w:sz w:val="24"/>
        </w:rPr>
        <w:t xml:space="preserve"> narratives</w:t>
      </w:r>
      <w:r w:rsidR="00E26395">
        <w:rPr>
          <w:rFonts w:ascii="Times New Roman" w:hAnsi="Times New Roman" w:cs="Times New Roman" w:hint="eastAsia"/>
          <w:sz w:val="24"/>
        </w:rPr>
        <w:t xml:space="preserve"> </w:t>
      </w:r>
      <w:r w:rsidR="00E26395">
        <w:rPr>
          <w:rFonts w:ascii="Times New Roman" w:hAnsi="Times New Roman" w:cs="Times New Roman"/>
          <w:sz w:val="24"/>
        </w:rPr>
        <w:fldChar w:fldCharType="begin"/>
      </w:r>
      <w:r w:rsidR="00E41A7D">
        <w:rPr>
          <w:rFonts w:ascii="Times New Roman" w:hAnsi="Times New Roman" w:cs="Times New Roman"/>
          <w:sz w:val="24"/>
        </w:rPr>
        <w:instrText xml:space="preserve"> ADDIN EN.CITE &lt;EndNote&gt;&lt;Cite&gt;&lt;Author&gt;McCall&lt;/Author&gt;&lt;Year&gt;2005&lt;/Year&gt;&lt;RecNum&gt;115&lt;/RecNum&gt;&lt;DisplayText&gt;(McCall, 2005; Nash, 2008)&lt;/DisplayText&gt;&lt;record&gt;&lt;rec-number&gt;115&lt;/rec-number&gt;&lt;foreign-keys&gt;&lt;key app="EN" db-id="eedx0ttd0rfdemesdpw5zvfmt2v5v0v5df0p" timestamp="1454426639"&gt;115&lt;/key&gt;&lt;/foreign-keys&gt;&lt;ref-type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Cite&gt;&lt;Author&gt;Nash&lt;/Author&gt;&lt;Year&gt;2008&lt;/Year&gt;&lt;RecNum&gt;2434&lt;/RecNum&gt;&lt;record&gt;&lt;rec-number&gt;2434&lt;/rec-number&gt;&lt;foreign-keys&gt;&lt;key app="EN" db-id="50wxdpzd9vd5r7e9t5b595djrfpttrxw9avp" timestamp="1453863484"&gt;2434&lt;/key&gt;&lt;/foreign-keys&gt;&lt;ref-type name="Journal Article"&gt;17&lt;/ref-type&gt;&lt;contributors&gt;&lt;authors&gt;&lt;author&gt;Nash, Jennifer C&lt;/author&gt;&lt;/authors&gt;&lt;/contributors&gt;&lt;titles&gt;&lt;title&gt;Re-thinking intersectionality&lt;/title&gt;&lt;secondary-title&gt;Feminist review&lt;/secondary-title&gt;&lt;/titles&gt;&lt;periodical&gt;&lt;full-title&gt;Feminist review&lt;/full-title&gt;&lt;/periodical&gt;&lt;pages&gt;1-15&lt;/pages&gt;&lt;volume&gt;89&lt;/volume&gt;&lt;number&gt;1&lt;/number&gt;&lt;dates&gt;&lt;year&gt;2008&lt;/year&gt;&lt;/dates&gt;&lt;isbn&gt;0141-7789&lt;/isbn&gt;&lt;urls&gt;&lt;/urls&gt;&lt;/record&gt;&lt;/Cite&gt;&lt;/EndNote&gt;</w:instrText>
      </w:r>
      <w:r w:rsidR="00E26395">
        <w:rPr>
          <w:rFonts w:ascii="Times New Roman" w:hAnsi="Times New Roman" w:cs="Times New Roman"/>
          <w:sz w:val="24"/>
        </w:rPr>
        <w:fldChar w:fldCharType="separate"/>
      </w:r>
      <w:r w:rsidR="00E26395">
        <w:rPr>
          <w:rFonts w:ascii="Times New Roman" w:hAnsi="Times New Roman" w:cs="Times New Roman"/>
          <w:noProof/>
          <w:sz w:val="24"/>
        </w:rPr>
        <w:t>(McCall, 2005; Nash, 2008)</w:t>
      </w:r>
      <w:r w:rsidR="00E26395">
        <w:rPr>
          <w:rFonts w:ascii="Times New Roman" w:hAnsi="Times New Roman" w:cs="Times New Roman"/>
          <w:sz w:val="24"/>
        </w:rPr>
        <w:fldChar w:fldCharType="end"/>
      </w:r>
      <w:r w:rsidR="00E84F1E">
        <w:rPr>
          <w:rFonts w:ascii="Times New Roman" w:hAnsi="Times New Roman" w:cs="Times New Roman" w:hint="eastAsia"/>
          <w:sz w:val="24"/>
        </w:rPr>
        <w:t xml:space="preserve">. </w:t>
      </w:r>
      <w:r w:rsidR="00E26395">
        <w:rPr>
          <w:rFonts w:ascii="Times New Roman" w:hAnsi="Times New Roman" w:cs="Times New Roman" w:hint="eastAsia"/>
          <w:sz w:val="24"/>
        </w:rPr>
        <w:t xml:space="preserve">As </w:t>
      </w:r>
      <w:r w:rsidR="00827584">
        <w:rPr>
          <w:rFonts w:ascii="Times New Roman" w:hAnsi="Times New Roman" w:cs="Times New Roman"/>
          <w:sz w:val="24"/>
        </w:rPr>
        <w:t>“</w:t>
      </w:r>
      <w:r w:rsidR="00B77520">
        <w:rPr>
          <w:rFonts w:ascii="Times New Roman" w:hAnsi="Times New Roman" w:cs="Times New Roman" w:hint="eastAsia"/>
          <w:sz w:val="24"/>
        </w:rPr>
        <w:t>mastery</w:t>
      </w:r>
      <w:r w:rsidR="00827584">
        <w:rPr>
          <w:rFonts w:ascii="Times New Roman" w:hAnsi="Times New Roman" w:cs="Times New Roman"/>
          <w:sz w:val="24"/>
        </w:rPr>
        <w:t>”</w:t>
      </w:r>
      <w:r w:rsidR="00B77520">
        <w:rPr>
          <w:rFonts w:ascii="Times New Roman" w:hAnsi="Times New Roman" w:cs="Times New Roman" w:hint="eastAsia"/>
          <w:sz w:val="24"/>
        </w:rPr>
        <w:t xml:space="preserve"> categories of academic fields have </w:t>
      </w:r>
      <w:r w:rsidR="004704F8">
        <w:rPr>
          <w:rFonts w:ascii="Times New Roman" w:hAnsi="Times New Roman" w:cs="Times New Roman" w:hint="eastAsia"/>
          <w:sz w:val="24"/>
        </w:rPr>
        <w:t xml:space="preserve">blurred </w:t>
      </w:r>
      <w:r w:rsidR="00827584">
        <w:rPr>
          <w:rFonts w:ascii="Times New Roman" w:hAnsi="Times New Roman" w:cs="Times New Roman"/>
          <w:sz w:val="24"/>
        </w:rPr>
        <w:t>“</w:t>
      </w:r>
      <w:r w:rsidR="004704F8">
        <w:rPr>
          <w:rFonts w:ascii="Times New Roman" w:hAnsi="Times New Roman" w:cs="Times New Roman" w:hint="eastAsia"/>
          <w:sz w:val="24"/>
        </w:rPr>
        <w:t xml:space="preserve">the </w:t>
      </w:r>
      <w:r w:rsidR="009D7888">
        <w:rPr>
          <w:rFonts w:ascii="Times New Roman" w:hAnsi="Times New Roman" w:cs="Times New Roman" w:hint="eastAsia"/>
          <w:sz w:val="24"/>
        </w:rPr>
        <w:t xml:space="preserve">range of </w:t>
      </w:r>
      <w:r w:rsidR="004704F8">
        <w:rPr>
          <w:rFonts w:ascii="Times New Roman" w:hAnsi="Times New Roman" w:cs="Times New Roman" w:hint="eastAsia"/>
          <w:sz w:val="24"/>
        </w:rPr>
        <w:t xml:space="preserve">diversity and difference </w:t>
      </w:r>
      <w:r w:rsidR="009D7888">
        <w:rPr>
          <w:rFonts w:ascii="Times New Roman" w:hAnsi="Times New Roman" w:cs="Times New Roman" w:hint="eastAsia"/>
          <w:sz w:val="24"/>
        </w:rPr>
        <w:t>within the group</w:t>
      </w:r>
      <w:r w:rsidR="00827584">
        <w:rPr>
          <w:rFonts w:ascii="Times New Roman" w:hAnsi="Times New Roman" w:cs="Times New Roman"/>
          <w:sz w:val="24"/>
        </w:rPr>
        <w:t>”</w:t>
      </w:r>
      <w:r w:rsidR="009D7888">
        <w:rPr>
          <w:rFonts w:ascii="Times New Roman" w:hAnsi="Times New Roman" w:cs="Times New Roman" w:hint="eastAsia"/>
          <w:sz w:val="24"/>
        </w:rPr>
        <w:t xml:space="preserve"> </w:t>
      </w:r>
      <w:r w:rsidR="009D7888">
        <w:rPr>
          <w:rFonts w:ascii="Times New Roman" w:hAnsi="Times New Roman" w:cs="Times New Roman"/>
          <w:sz w:val="24"/>
        </w:rPr>
        <w:fldChar w:fldCharType="begin"/>
      </w:r>
      <w:r w:rsidR="009D7888">
        <w:rPr>
          <w:rFonts w:ascii="Times New Roman" w:hAnsi="Times New Roman" w:cs="Times New Roman"/>
          <w:sz w:val="24"/>
        </w:rPr>
        <w:instrText xml:space="preserve"> ADDIN EN.CITE &lt;EndNote&gt;&lt;Cite&gt;&lt;Author&gt;McCall&lt;/Author&gt;&lt;Year&gt;2005&lt;/Year&gt;&lt;RecNum&gt;115&lt;/RecNum&gt;&lt;Pages&gt;1782&lt;/Pages&gt;&lt;DisplayText&gt;(McCall, 2005, p. 1782)&lt;/DisplayText&gt;&lt;record&gt;&lt;rec-number&gt;115&lt;/rec-number&gt;&lt;foreign-keys&gt;&lt;key app="EN" db-id="eedx0ttd0rfdemesdpw5zvfmt2v5v0v5df0p" timestamp="1454426639"&gt;115&lt;/key&gt;&lt;/foreign-keys&gt;&lt;ref-type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EndNote&gt;</w:instrText>
      </w:r>
      <w:r w:rsidR="009D7888">
        <w:rPr>
          <w:rFonts w:ascii="Times New Roman" w:hAnsi="Times New Roman" w:cs="Times New Roman"/>
          <w:sz w:val="24"/>
        </w:rPr>
        <w:fldChar w:fldCharType="separate"/>
      </w:r>
      <w:r w:rsidR="009D7888">
        <w:rPr>
          <w:rFonts w:ascii="Times New Roman" w:hAnsi="Times New Roman" w:cs="Times New Roman"/>
          <w:noProof/>
          <w:sz w:val="24"/>
        </w:rPr>
        <w:t>(McCall, 2005, p. 1782)</w:t>
      </w:r>
      <w:r w:rsidR="009D7888">
        <w:rPr>
          <w:rFonts w:ascii="Times New Roman" w:hAnsi="Times New Roman" w:cs="Times New Roman"/>
          <w:sz w:val="24"/>
        </w:rPr>
        <w:fldChar w:fldCharType="end"/>
      </w:r>
      <w:r w:rsidR="004704F8">
        <w:rPr>
          <w:rFonts w:ascii="Times New Roman" w:hAnsi="Times New Roman" w:cs="Times New Roman" w:hint="eastAsia"/>
          <w:sz w:val="24"/>
        </w:rPr>
        <w:t xml:space="preserve">, studies of social inequality have not been able to </w:t>
      </w:r>
      <w:r w:rsidR="009D7888">
        <w:rPr>
          <w:rFonts w:ascii="Times New Roman" w:hAnsi="Times New Roman" w:cs="Times New Roman" w:hint="eastAsia"/>
          <w:sz w:val="24"/>
        </w:rPr>
        <w:t xml:space="preserve">look at the </w:t>
      </w:r>
      <w:r w:rsidR="00B739F5">
        <w:rPr>
          <w:rFonts w:ascii="Times New Roman" w:hAnsi="Times New Roman" w:cs="Times New Roman" w:hint="eastAsia"/>
          <w:sz w:val="24"/>
        </w:rPr>
        <w:t>varying degrees of vulnerabilit</w:t>
      </w:r>
      <w:r w:rsidR="00C26C6D">
        <w:rPr>
          <w:rFonts w:ascii="Times New Roman" w:hAnsi="Times New Roman" w:cs="Times New Roman" w:hint="eastAsia"/>
          <w:sz w:val="24"/>
        </w:rPr>
        <w:t>y</w:t>
      </w:r>
      <w:r w:rsidR="00B739F5">
        <w:rPr>
          <w:rFonts w:ascii="Times New Roman" w:hAnsi="Times New Roman" w:cs="Times New Roman" w:hint="eastAsia"/>
          <w:sz w:val="24"/>
        </w:rPr>
        <w:t xml:space="preserve"> and </w:t>
      </w:r>
      <w:r w:rsidR="00C26C6D">
        <w:rPr>
          <w:rFonts w:ascii="Times New Roman" w:hAnsi="Times New Roman" w:cs="Times New Roman" w:hint="eastAsia"/>
          <w:sz w:val="24"/>
        </w:rPr>
        <w:t>marginalization</w:t>
      </w:r>
      <w:r w:rsidR="00B739F5">
        <w:rPr>
          <w:rFonts w:ascii="Times New Roman" w:hAnsi="Times New Roman" w:cs="Times New Roman" w:hint="eastAsia"/>
          <w:sz w:val="24"/>
        </w:rPr>
        <w:t xml:space="preserve"> that individuals have experienced in their society. </w:t>
      </w:r>
      <w:r w:rsidR="004A0674">
        <w:rPr>
          <w:rFonts w:ascii="Times New Roman" w:hAnsi="Times New Roman" w:cs="Times New Roman" w:hint="eastAsia"/>
          <w:sz w:val="24"/>
        </w:rPr>
        <w:t>Furthermore, t</w:t>
      </w:r>
      <w:r w:rsidR="00B755FF">
        <w:rPr>
          <w:rFonts w:ascii="Times New Roman" w:hAnsi="Times New Roman" w:cs="Times New Roman" w:hint="eastAsia"/>
          <w:sz w:val="24"/>
        </w:rPr>
        <w:t xml:space="preserve">he </w:t>
      </w:r>
      <w:r w:rsidR="000D3552">
        <w:rPr>
          <w:rFonts w:ascii="Times New Roman" w:hAnsi="Times New Roman" w:cs="Times New Roman" w:hint="eastAsia"/>
          <w:sz w:val="24"/>
        </w:rPr>
        <w:t xml:space="preserve">real </w:t>
      </w:r>
      <w:r w:rsidR="00B755FF">
        <w:rPr>
          <w:rFonts w:ascii="Times New Roman" w:hAnsi="Times New Roman" w:cs="Times New Roman" w:hint="eastAsia"/>
          <w:sz w:val="24"/>
        </w:rPr>
        <w:t xml:space="preserve">problem emerging from this </w:t>
      </w:r>
      <w:r w:rsidR="00284376">
        <w:rPr>
          <w:rFonts w:ascii="Times New Roman" w:hAnsi="Times New Roman" w:cs="Times New Roman" w:hint="eastAsia"/>
          <w:sz w:val="24"/>
        </w:rPr>
        <w:t xml:space="preserve">academic tradition </w:t>
      </w:r>
      <w:r w:rsidR="000D3552">
        <w:rPr>
          <w:rFonts w:ascii="Times New Roman" w:hAnsi="Times New Roman" w:cs="Times New Roman" w:hint="eastAsia"/>
          <w:sz w:val="24"/>
        </w:rPr>
        <w:t>is that the academic ignorance toward the complexity of social inequality can be</w:t>
      </w:r>
      <w:r w:rsidR="004A0674">
        <w:rPr>
          <w:rFonts w:ascii="Times New Roman" w:hAnsi="Times New Roman" w:cs="Times New Roman" w:hint="eastAsia"/>
          <w:sz w:val="24"/>
        </w:rPr>
        <w:t xml:space="preserve"> involved in and intertwined with </w:t>
      </w:r>
      <w:r w:rsidR="00443490">
        <w:rPr>
          <w:rFonts w:ascii="Times New Roman" w:hAnsi="Times New Roman" w:cs="Times New Roman"/>
          <w:sz w:val="24"/>
        </w:rPr>
        <w:t>social, economic, and political</w:t>
      </w:r>
      <w:r w:rsidR="004A0674">
        <w:rPr>
          <w:rFonts w:ascii="Times New Roman" w:hAnsi="Times New Roman" w:cs="Times New Roman" w:hint="eastAsia"/>
          <w:sz w:val="24"/>
        </w:rPr>
        <w:t xml:space="preserve"> marginalization and </w:t>
      </w:r>
      <w:r w:rsidR="007C7D09">
        <w:rPr>
          <w:rFonts w:ascii="Times New Roman" w:hAnsi="Times New Roman" w:cs="Times New Roman" w:hint="eastAsia"/>
          <w:sz w:val="24"/>
        </w:rPr>
        <w:t xml:space="preserve">exclusion. </w:t>
      </w:r>
      <w:r w:rsidR="00AD3A3D">
        <w:rPr>
          <w:rFonts w:ascii="Times New Roman" w:hAnsi="Times New Roman" w:cs="Times New Roman"/>
          <w:sz w:val="24"/>
        </w:rPr>
        <w:t>A</w:t>
      </w:r>
      <w:r w:rsidR="00AD3A3D">
        <w:rPr>
          <w:rFonts w:ascii="Times New Roman" w:hAnsi="Times New Roman" w:cs="Times New Roman" w:hint="eastAsia"/>
          <w:sz w:val="24"/>
        </w:rPr>
        <w:t xml:space="preserve">s </w:t>
      </w:r>
      <w:r w:rsidR="00BD132E">
        <w:rPr>
          <w:rFonts w:ascii="Times New Roman" w:hAnsi="Times New Roman" w:cs="Times New Roman"/>
          <w:sz w:val="24"/>
        </w:rPr>
        <w:t>those contextualized</w:t>
      </w:r>
      <w:r w:rsidR="00AD3A3D">
        <w:rPr>
          <w:rFonts w:ascii="Times New Roman" w:hAnsi="Times New Roman" w:cs="Times New Roman" w:hint="eastAsia"/>
          <w:sz w:val="24"/>
        </w:rPr>
        <w:t xml:space="preserve"> </w:t>
      </w:r>
      <w:r w:rsidR="004D56E3">
        <w:rPr>
          <w:rFonts w:ascii="Times New Roman" w:hAnsi="Times New Roman" w:cs="Times New Roman"/>
          <w:sz w:val="24"/>
        </w:rPr>
        <w:t xml:space="preserve">and personal </w:t>
      </w:r>
      <w:r w:rsidR="00AD3A3D">
        <w:rPr>
          <w:rFonts w:ascii="Times New Roman" w:hAnsi="Times New Roman" w:cs="Times New Roman" w:hint="eastAsia"/>
          <w:sz w:val="24"/>
        </w:rPr>
        <w:t xml:space="preserve">experiences of marginalization are not fully </w:t>
      </w:r>
      <w:r w:rsidR="00446E3B">
        <w:rPr>
          <w:rFonts w:ascii="Times New Roman" w:hAnsi="Times New Roman" w:cs="Times New Roman"/>
          <w:sz w:val="24"/>
        </w:rPr>
        <w:t xml:space="preserve">discussed and </w:t>
      </w:r>
      <w:r w:rsidR="00AD3A3D">
        <w:rPr>
          <w:rFonts w:ascii="Times New Roman" w:hAnsi="Times New Roman" w:cs="Times New Roman" w:hint="eastAsia"/>
          <w:sz w:val="24"/>
        </w:rPr>
        <w:t>explained by mastery and unitary categories</w:t>
      </w:r>
      <w:r w:rsidR="008D372B">
        <w:rPr>
          <w:rFonts w:ascii="Times New Roman" w:hAnsi="Times New Roman" w:cs="Times New Roman" w:hint="eastAsia"/>
          <w:sz w:val="24"/>
        </w:rPr>
        <w:t xml:space="preserve">, </w:t>
      </w:r>
      <w:r w:rsidR="00BD132E">
        <w:rPr>
          <w:rFonts w:ascii="Times New Roman" w:hAnsi="Times New Roman" w:cs="Times New Roman"/>
          <w:sz w:val="24"/>
        </w:rPr>
        <w:t>they tend to be</w:t>
      </w:r>
      <w:r w:rsidR="00446E3B">
        <w:rPr>
          <w:rFonts w:ascii="Times New Roman" w:hAnsi="Times New Roman" w:cs="Times New Roman"/>
          <w:sz w:val="24"/>
        </w:rPr>
        <w:t xml:space="preserve"> </w:t>
      </w:r>
      <w:r w:rsidR="00BD132E">
        <w:rPr>
          <w:rFonts w:ascii="Times New Roman" w:hAnsi="Times New Roman" w:cs="Times New Roman"/>
          <w:sz w:val="24"/>
        </w:rPr>
        <w:t xml:space="preserve">excluded </w:t>
      </w:r>
      <w:r w:rsidR="00446E3B">
        <w:rPr>
          <w:rFonts w:ascii="Times New Roman" w:hAnsi="Times New Roman" w:cs="Times New Roman"/>
          <w:sz w:val="24"/>
        </w:rPr>
        <w:t>and forgotten from</w:t>
      </w:r>
      <w:r w:rsidR="00BD132E">
        <w:rPr>
          <w:rFonts w:ascii="Times New Roman" w:hAnsi="Times New Roman" w:cs="Times New Roman"/>
          <w:sz w:val="24"/>
        </w:rPr>
        <w:t xml:space="preserve"> </w:t>
      </w:r>
      <w:r w:rsidR="00446E3B">
        <w:rPr>
          <w:rFonts w:ascii="Times New Roman" w:hAnsi="Times New Roman" w:cs="Times New Roman"/>
          <w:sz w:val="24"/>
        </w:rPr>
        <w:t>public attentions</w:t>
      </w:r>
      <w:r w:rsidR="00443490">
        <w:rPr>
          <w:rFonts w:ascii="Times New Roman" w:hAnsi="Times New Roman" w:cs="Times New Roman"/>
          <w:sz w:val="24"/>
        </w:rPr>
        <w:t xml:space="preserve"> as well</w:t>
      </w:r>
      <w:r w:rsidR="00446E3B">
        <w:rPr>
          <w:rFonts w:ascii="Times New Roman" w:hAnsi="Times New Roman" w:cs="Times New Roman"/>
          <w:sz w:val="24"/>
        </w:rPr>
        <w:t xml:space="preserve">. </w:t>
      </w:r>
      <w:r w:rsidR="00795B9D">
        <w:rPr>
          <w:rFonts w:ascii="Times New Roman" w:hAnsi="Times New Roman" w:cs="Times New Roman"/>
          <w:sz w:val="24"/>
        </w:rPr>
        <w:t xml:space="preserve">Since </w:t>
      </w:r>
      <w:r w:rsidR="00CB6E41">
        <w:rPr>
          <w:rFonts w:ascii="Times New Roman" w:hAnsi="Times New Roman" w:cs="Times New Roman"/>
          <w:sz w:val="24"/>
        </w:rPr>
        <w:t xml:space="preserve">both academic fields and societies become disinterested in </w:t>
      </w:r>
      <w:r w:rsidR="00B01D5A">
        <w:rPr>
          <w:rFonts w:ascii="Times New Roman" w:hAnsi="Times New Roman" w:cs="Times New Roman" w:hint="eastAsia"/>
          <w:sz w:val="24"/>
        </w:rPr>
        <w:t>social groups</w:t>
      </w:r>
      <w:r w:rsidR="00CB6E41">
        <w:rPr>
          <w:rFonts w:ascii="Times New Roman" w:hAnsi="Times New Roman" w:cs="Times New Roman"/>
          <w:sz w:val="24"/>
        </w:rPr>
        <w:t xml:space="preserve"> </w:t>
      </w:r>
      <w:r w:rsidR="003A77B4">
        <w:rPr>
          <w:rFonts w:ascii="Times New Roman" w:hAnsi="Times New Roman" w:cs="Times New Roman"/>
          <w:sz w:val="24"/>
        </w:rPr>
        <w:t xml:space="preserve">who are </w:t>
      </w:r>
      <w:r w:rsidR="00CB6E41">
        <w:rPr>
          <w:rFonts w:ascii="Times New Roman" w:hAnsi="Times New Roman" w:cs="Times New Roman"/>
          <w:sz w:val="24"/>
        </w:rPr>
        <w:t xml:space="preserve">placed </w:t>
      </w:r>
      <w:r w:rsidR="00C7648C">
        <w:rPr>
          <w:rFonts w:ascii="Times New Roman" w:hAnsi="Times New Roman" w:cs="Times New Roman"/>
          <w:sz w:val="24"/>
        </w:rPr>
        <w:t>on</w:t>
      </w:r>
      <w:r w:rsidR="00CB6E41">
        <w:rPr>
          <w:rFonts w:ascii="Times New Roman" w:hAnsi="Times New Roman" w:cs="Times New Roman"/>
          <w:sz w:val="24"/>
        </w:rPr>
        <w:t xml:space="preserve"> </w:t>
      </w:r>
      <w:r w:rsidR="00DC3EE2">
        <w:rPr>
          <w:rFonts w:ascii="Times New Roman" w:hAnsi="Times New Roman" w:cs="Times New Roman" w:hint="eastAsia"/>
          <w:sz w:val="24"/>
        </w:rPr>
        <w:t>junctions</w:t>
      </w:r>
      <w:r w:rsidR="00C7648C">
        <w:rPr>
          <w:rFonts w:ascii="Times New Roman" w:hAnsi="Times New Roman" w:cs="Times New Roman"/>
          <w:sz w:val="24"/>
        </w:rPr>
        <w:t xml:space="preserve"> </w:t>
      </w:r>
      <w:r w:rsidR="00CB6E41">
        <w:rPr>
          <w:rFonts w:ascii="Times New Roman" w:hAnsi="Times New Roman" w:cs="Times New Roman"/>
          <w:sz w:val="24"/>
        </w:rPr>
        <w:t xml:space="preserve">of gender, race, </w:t>
      </w:r>
      <w:r w:rsidR="003A77B4">
        <w:rPr>
          <w:rFonts w:ascii="Times New Roman" w:hAnsi="Times New Roman" w:cs="Times New Roman"/>
          <w:sz w:val="24"/>
        </w:rPr>
        <w:t xml:space="preserve">economic level, and </w:t>
      </w:r>
      <w:r w:rsidR="00CB6E41">
        <w:rPr>
          <w:rFonts w:ascii="Times New Roman" w:hAnsi="Times New Roman" w:cs="Times New Roman"/>
          <w:sz w:val="24"/>
        </w:rPr>
        <w:t>political and religious preference</w:t>
      </w:r>
      <w:r w:rsidR="0066156B">
        <w:rPr>
          <w:rFonts w:ascii="Times New Roman" w:hAnsi="Times New Roman" w:cs="Times New Roman"/>
          <w:sz w:val="24"/>
        </w:rPr>
        <w:t xml:space="preserve">, </w:t>
      </w:r>
      <w:r w:rsidR="003A77B4">
        <w:rPr>
          <w:rFonts w:ascii="Times New Roman" w:hAnsi="Times New Roman" w:cs="Times New Roman"/>
          <w:sz w:val="24"/>
        </w:rPr>
        <w:t>their experiences of marginalization have been exacerbated and intensified.</w:t>
      </w:r>
      <w:r w:rsidR="00AB2A6F">
        <w:rPr>
          <w:rFonts w:ascii="Times New Roman" w:hAnsi="Times New Roman" w:cs="Times New Roman"/>
          <w:sz w:val="24"/>
        </w:rPr>
        <w:t xml:space="preserve"> T</w:t>
      </w:r>
      <w:r w:rsidR="00615065">
        <w:rPr>
          <w:rFonts w:ascii="Times New Roman" w:hAnsi="Times New Roman" w:cs="Times New Roman"/>
          <w:sz w:val="24"/>
        </w:rPr>
        <w:t xml:space="preserve">o overcome this contradiction </w:t>
      </w:r>
      <w:r w:rsidR="00615065">
        <w:rPr>
          <w:rFonts w:ascii="Times New Roman" w:hAnsi="Times New Roman" w:cs="Times New Roman" w:hint="eastAsia"/>
          <w:sz w:val="24"/>
        </w:rPr>
        <w:t>of</w:t>
      </w:r>
      <w:r w:rsidR="00AB2A6F">
        <w:rPr>
          <w:rFonts w:ascii="Times New Roman" w:hAnsi="Times New Roman" w:cs="Times New Roman"/>
          <w:sz w:val="24"/>
        </w:rPr>
        <w:t xml:space="preserve"> social inequality, academic fields and so</w:t>
      </w:r>
      <w:r w:rsidR="00615065">
        <w:rPr>
          <w:rFonts w:ascii="Times New Roman" w:hAnsi="Times New Roman" w:cs="Times New Roman"/>
          <w:sz w:val="24"/>
        </w:rPr>
        <w:t xml:space="preserve">cieties should focus on </w:t>
      </w:r>
      <w:r w:rsidR="00AB2A6F">
        <w:rPr>
          <w:rFonts w:ascii="Times New Roman" w:hAnsi="Times New Roman" w:cs="Times New Roman"/>
          <w:sz w:val="24"/>
        </w:rPr>
        <w:t>niches of the marginalized persons which are not conspicuous with mastery and unitary categories of social science.</w:t>
      </w:r>
    </w:p>
    <w:p w14:paraId="1736C08B" w14:textId="3F151063" w:rsidR="00AB2A6F" w:rsidRDefault="00FE26FD"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hint="eastAsia"/>
          <w:sz w:val="24"/>
        </w:rPr>
        <w:t>n methodological consideration, there have been discussions about which one intersectionality studies should choose between qualitative and quantitative methods</w:t>
      </w:r>
      <w:r w:rsidR="00800788">
        <w:rPr>
          <w:rFonts w:ascii="Times New Roman" w:hAnsi="Times New Roman" w:cs="Times New Roman" w:hint="eastAsia"/>
          <w:sz w:val="24"/>
        </w:rPr>
        <w:t xml:space="preserve"> </w:t>
      </w:r>
      <w:r w:rsidR="00800788">
        <w:rPr>
          <w:rFonts w:ascii="Times New Roman" w:hAnsi="Times New Roman" w:cs="Times New Roman"/>
          <w:sz w:val="24"/>
        </w:rPr>
        <w:fldChar w:fldCharType="begin"/>
      </w:r>
      <w:r w:rsidR="00800788">
        <w:rPr>
          <w:rFonts w:ascii="Times New Roman" w:hAnsi="Times New Roman" w:cs="Times New Roman"/>
          <w:sz w:val="24"/>
        </w:rPr>
        <w:instrText xml:space="preserve"> ADDIN EN.CITE &lt;EndNote&gt;&lt;Cite&gt;&lt;Author&gt;McCall&lt;/Author&gt;&lt;Year&gt;2005&lt;/Year&gt;&lt;RecNum&gt;114&lt;/RecNum&gt;&lt;DisplayText&gt;(McCall, 2005)&lt;/DisplayText&gt;&lt;record&gt;&lt;rec-number&gt;114&lt;/rec-number&gt;&lt;foreign-keys&gt;&lt;key app="EN" db-id="eedx0ttd0rfdemesdpw5zvfmt2v5v0v5df0p" timestamp="1454426296"&gt;114&lt;/key&gt;&lt;/foreign-keys&gt;&lt;ref-type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EndNote&gt;</w:instrText>
      </w:r>
      <w:r w:rsidR="00800788">
        <w:rPr>
          <w:rFonts w:ascii="Times New Roman" w:hAnsi="Times New Roman" w:cs="Times New Roman"/>
          <w:sz w:val="24"/>
        </w:rPr>
        <w:fldChar w:fldCharType="separate"/>
      </w:r>
      <w:r w:rsidR="00800788">
        <w:rPr>
          <w:rFonts w:ascii="Times New Roman" w:hAnsi="Times New Roman" w:cs="Times New Roman"/>
          <w:noProof/>
          <w:sz w:val="24"/>
        </w:rPr>
        <w:t>(McCall, 2005)</w:t>
      </w:r>
      <w:r w:rsidR="00800788">
        <w:rPr>
          <w:rFonts w:ascii="Times New Roman" w:hAnsi="Times New Roman" w:cs="Times New Roman"/>
          <w:sz w:val="24"/>
        </w:rPr>
        <w:fldChar w:fldCharType="end"/>
      </w:r>
      <w:r w:rsidR="0009600F">
        <w:rPr>
          <w:rFonts w:ascii="Times New Roman" w:hAnsi="Times New Roman" w:cs="Times New Roman" w:hint="eastAsia"/>
          <w:sz w:val="24"/>
        </w:rPr>
        <w:t xml:space="preserve">. </w:t>
      </w:r>
      <w:r w:rsidR="0009600F">
        <w:rPr>
          <w:rFonts w:ascii="Times New Roman" w:hAnsi="Times New Roman" w:cs="Times New Roman"/>
          <w:sz w:val="24"/>
        </w:rPr>
        <w:t>I</w:t>
      </w:r>
      <w:r w:rsidR="0009600F">
        <w:rPr>
          <w:rFonts w:ascii="Times New Roman" w:hAnsi="Times New Roman" w:cs="Times New Roman" w:hint="eastAsia"/>
          <w:sz w:val="24"/>
        </w:rPr>
        <w:t xml:space="preserve">n order to discuss and </w:t>
      </w:r>
      <w:r w:rsidR="00085602">
        <w:rPr>
          <w:rFonts w:ascii="Times New Roman" w:hAnsi="Times New Roman" w:cs="Times New Roman" w:hint="eastAsia"/>
          <w:sz w:val="24"/>
        </w:rPr>
        <w:t xml:space="preserve">cover all the niches of </w:t>
      </w:r>
      <w:r w:rsidR="00F9121A">
        <w:rPr>
          <w:rFonts w:ascii="Times New Roman" w:hAnsi="Times New Roman" w:cs="Times New Roman" w:hint="eastAsia"/>
          <w:sz w:val="24"/>
        </w:rPr>
        <w:t xml:space="preserve">the marginalized people under the intersectional status, </w:t>
      </w:r>
      <w:r w:rsidR="00A9629B">
        <w:rPr>
          <w:rFonts w:ascii="Times New Roman" w:hAnsi="Times New Roman" w:cs="Times New Roman" w:hint="eastAsia"/>
          <w:sz w:val="24"/>
        </w:rPr>
        <w:t xml:space="preserve">we should consider the complexity </w:t>
      </w:r>
      <w:r w:rsidR="00800788">
        <w:rPr>
          <w:rFonts w:ascii="Times New Roman" w:hAnsi="Times New Roman" w:cs="Times New Roman" w:hint="eastAsia"/>
          <w:sz w:val="24"/>
        </w:rPr>
        <w:t xml:space="preserve">in the process of forming intersectional identities and vulnerabilities of the marginalized persons. </w:t>
      </w:r>
      <w:r w:rsidR="003E6783">
        <w:rPr>
          <w:rFonts w:ascii="Times New Roman" w:hAnsi="Times New Roman" w:cs="Times New Roman"/>
          <w:sz w:val="24"/>
        </w:rPr>
        <w:t>A</w:t>
      </w:r>
      <w:r w:rsidR="003E6783">
        <w:rPr>
          <w:rFonts w:ascii="Times New Roman" w:hAnsi="Times New Roman" w:cs="Times New Roman" w:hint="eastAsia"/>
          <w:sz w:val="24"/>
        </w:rPr>
        <w:t xml:space="preserve">ctually, there is no best </w:t>
      </w:r>
      <w:r w:rsidR="00A97E4E">
        <w:rPr>
          <w:rFonts w:ascii="Times New Roman" w:hAnsi="Times New Roman" w:cs="Times New Roman" w:hint="eastAsia"/>
          <w:sz w:val="24"/>
        </w:rPr>
        <w:t xml:space="preserve">analytical </w:t>
      </w:r>
      <w:r w:rsidR="003E6783">
        <w:rPr>
          <w:rFonts w:ascii="Times New Roman" w:hAnsi="Times New Roman" w:cs="Times New Roman" w:hint="eastAsia"/>
          <w:sz w:val="24"/>
        </w:rPr>
        <w:t xml:space="preserve">method which can be applicable to every </w:t>
      </w:r>
      <w:r w:rsidR="00A97E4E">
        <w:rPr>
          <w:rFonts w:ascii="Times New Roman" w:hAnsi="Times New Roman" w:cs="Times New Roman" w:hint="eastAsia"/>
          <w:sz w:val="24"/>
        </w:rPr>
        <w:t xml:space="preserve">research </w:t>
      </w:r>
      <w:r w:rsidR="003E6783">
        <w:rPr>
          <w:rFonts w:ascii="Times New Roman" w:hAnsi="Times New Roman" w:cs="Times New Roman" w:hint="eastAsia"/>
          <w:sz w:val="24"/>
        </w:rPr>
        <w:t xml:space="preserve">subject ever. </w:t>
      </w:r>
      <w:r w:rsidR="00A97E4E">
        <w:rPr>
          <w:rFonts w:ascii="Times New Roman" w:hAnsi="Times New Roman" w:cs="Times New Roman"/>
          <w:sz w:val="24"/>
        </w:rPr>
        <w:t>I</w:t>
      </w:r>
      <w:r w:rsidR="00A97E4E">
        <w:rPr>
          <w:rFonts w:ascii="Times New Roman" w:hAnsi="Times New Roman" w:cs="Times New Roman" w:hint="eastAsia"/>
          <w:sz w:val="24"/>
        </w:rPr>
        <w:t xml:space="preserve">t just depends on which subject we </w:t>
      </w:r>
      <w:r w:rsidR="00590317">
        <w:rPr>
          <w:rFonts w:ascii="Times New Roman" w:hAnsi="Times New Roman" w:cs="Times New Roman" w:hint="eastAsia"/>
          <w:sz w:val="24"/>
        </w:rPr>
        <w:t>study and discuss about.</w:t>
      </w:r>
      <w:r w:rsidR="001A71FE">
        <w:rPr>
          <w:rFonts w:ascii="Times New Roman" w:hAnsi="Times New Roman" w:cs="Times New Roman" w:hint="eastAsia"/>
          <w:sz w:val="24"/>
        </w:rPr>
        <w:t xml:space="preserve"> It is also true that a</w:t>
      </w:r>
      <w:r w:rsidR="00590317">
        <w:rPr>
          <w:rFonts w:ascii="Times New Roman" w:hAnsi="Times New Roman" w:cs="Times New Roman" w:hint="eastAsia"/>
          <w:sz w:val="24"/>
        </w:rPr>
        <w:t xml:space="preserve">s quantitative studies </w:t>
      </w:r>
      <w:r w:rsidR="00B13EFE">
        <w:rPr>
          <w:rFonts w:ascii="Times New Roman" w:hAnsi="Times New Roman" w:cs="Times New Roman" w:hint="eastAsia"/>
          <w:sz w:val="24"/>
        </w:rPr>
        <w:t>have tended to be</w:t>
      </w:r>
      <w:r w:rsidR="00590317">
        <w:rPr>
          <w:rFonts w:ascii="Times New Roman" w:hAnsi="Times New Roman" w:cs="Times New Roman" w:hint="eastAsia"/>
          <w:sz w:val="24"/>
        </w:rPr>
        <w:t xml:space="preserve"> </w:t>
      </w:r>
      <w:r w:rsidR="00827584">
        <w:rPr>
          <w:rFonts w:ascii="Times New Roman" w:hAnsi="Times New Roman" w:cs="Times New Roman"/>
          <w:sz w:val="24"/>
        </w:rPr>
        <w:t>“</w:t>
      </w:r>
      <w:r w:rsidR="00590317">
        <w:rPr>
          <w:rFonts w:ascii="Times New Roman" w:hAnsi="Times New Roman" w:cs="Times New Roman" w:hint="eastAsia"/>
          <w:sz w:val="24"/>
        </w:rPr>
        <w:t xml:space="preserve">divided into separate specialties on gender, race, </w:t>
      </w:r>
      <w:r w:rsidR="00590317">
        <w:rPr>
          <w:rFonts w:ascii="Times New Roman" w:hAnsi="Times New Roman" w:cs="Times New Roman" w:hint="eastAsia"/>
          <w:sz w:val="24"/>
        </w:rPr>
        <w:lastRenderedPageBreak/>
        <w:t>and class with little overlap among them</w:t>
      </w:r>
      <w:r w:rsidR="00827584">
        <w:rPr>
          <w:rFonts w:ascii="Times New Roman" w:hAnsi="Times New Roman" w:cs="Times New Roman"/>
          <w:sz w:val="24"/>
        </w:rPr>
        <w:t>”</w:t>
      </w:r>
      <w:r w:rsidR="00B13EFE">
        <w:rPr>
          <w:rFonts w:ascii="Times New Roman" w:hAnsi="Times New Roman" w:cs="Times New Roman" w:hint="eastAsia"/>
          <w:sz w:val="24"/>
        </w:rPr>
        <w:t xml:space="preserve"> because of </w:t>
      </w:r>
      <w:r w:rsidR="00827584">
        <w:rPr>
          <w:rFonts w:ascii="Times New Roman" w:hAnsi="Times New Roman" w:cs="Times New Roman"/>
          <w:sz w:val="24"/>
        </w:rPr>
        <w:t>“</w:t>
      </w:r>
      <w:r w:rsidR="00B13EFE">
        <w:rPr>
          <w:rFonts w:ascii="Times New Roman" w:hAnsi="Times New Roman" w:cs="Times New Roman" w:hint="eastAsia"/>
          <w:sz w:val="24"/>
        </w:rPr>
        <w:t>the size and significance of each element</w:t>
      </w:r>
      <w:r w:rsidR="00827584">
        <w:rPr>
          <w:rFonts w:ascii="Times New Roman" w:hAnsi="Times New Roman" w:cs="Times New Roman"/>
          <w:sz w:val="24"/>
        </w:rPr>
        <w:t>”</w:t>
      </w:r>
      <w:r w:rsidR="00590317">
        <w:rPr>
          <w:rFonts w:ascii="Times New Roman" w:hAnsi="Times New Roman" w:cs="Times New Roman" w:hint="eastAsia"/>
          <w:sz w:val="24"/>
        </w:rPr>
        <w:t xml:space="preserve"> </w:t>
      </w:r>
      <w:r w:rsidR="00590317">
        <w:rPr>
          <w:rFonts w:ascii="Times New Roman" w:hAnsi="Times New Roman" w:cs="Times New Roman"/>
          <w:sz w:val="24"/>
        </w:rPr>
        <w:fldChar w:fldCharType="begin"/>
      </w:r>
      <w:r w:rsidR="00590317">
        <w:rPr>
          <w:rFonts w:ascii="Times New Roman" w:hAnsi="Times New Roman" w:cs="Times New Roman"/>
          <w:sz w:val="24"/>
        </w:rPr>
        <w:instrText xml:space="preserve"> ADDIN EN.CITE &lt;EndNote&gt;&lt;Cite&gt;&lt;Author&gt;McCall&lt;/Author&gt;&lt;Year&gt;2005&lt;/Year&gt;&lt;RecNum&gt;114&lt;/RecNum&gt;&lt;Pages&gt;1787&lt;/Pages&gt;&lt;DisplayText&gt;(McCall, 2005, p. 1787)&lt;/DisplayText&gt;&lt;record&gt;&lt;rec-number&gt;114&lt;/rec-number&gt;&lt;foreign-keys&gt;&lt;key app="EN" db-id="eedx0ttd0rfdemesdpw5zvfmt2v5v0v5df0p" timestamp="1454426296"&gt;114&lt;/key&gt;&lt;/foreign-keys&gt;&lt;ref-type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EndNote&gt;</w:instrText>
      </w:r>
      <w:r w:rsidR="00590317">
        <w:rPr>
          <w:rFonts w:ascii="Times New Roman" w:hAnsi="Times New Roman" w:cs="Times New Roman"/>
          <w:sz w:val="24"/>
        </w:rPr>
        <w:fldChar w:fldCharType="separate"/>
      </w:r>
      <w:r w:rsidR="00590317">
        <w:rPr>
          <w:rFonts w:ascii="Times New Roman" w:hAnsi="Times New Roman" w:cs="Times New Roman"/>
          <w:noProof/>
          <w:sz w:val="24"/>
        </w:rPr>
        <w:t>(McCall, 2005, p. 1787)</w:t>
      </w:r>
      <w:r w:rsidR="00590317">
        <w:rPr>
          <w:rFonts w:ascii="Times New Roman" w:hAnsi="Times New Roman" w:cs="Times New Roman"/>
          <w:sz w:val="24"/>
        </w:rPr>
        <w:fldChar w:fldCharType="end"/>
      </w:r>
      <w:r w:rsidR="00590317">
        <w:rPr>
          <w:rFonts w:ascii="Times New Roman" w:hAnsi="Times New Roman" w:cs="Times New Roman" w:hint="eastAsia"/>
          <w:sz w:val="24"/>
        </w:rPr>
        <w:t>,</w:t>
      </w:r>
      <w:r w:rsidR="00B13EFE">
        <w:rPr>
          <w:rFonts w:ascii="Times New Roman" w:hAnsi="Times New Roman" w:cs="Times New Roman" w:hint="eastAsia"/>
          <w:sz w:val="24"/>
        </w:rPr>
        <w:t xml:space="preserve"> </w:t>
      </w:r>
      <w:r w:rsidR="00A97E4E">
        <w:rPr>
          <w:rFonts w:ascii="Times New Roman" w:hAnsi="Times New Roman" w:cs="Times New Roman"/>
          <w:sz w:val="24"/>
        </w:rPr>
        <w:t xml:space="preserve">quantitative </w:t>
      </w:r>
      <w:r w:rsidR="00A97E4E">
        <w:rPr>
          <w:rFonts w:ascii="Times New Roman" w:hAnsi="Times New Roman" w:cs="Times New Roman" w:hint="eastAsia"/>
          <w:sz w:val="24"/>
        </w:rPr>
        <w:t xml:space="preserve">research </w:t>
      </w:r>
      <w:r w:rsidR="00A97E4E">
        <w:rPr>
          <w:rFonts w:ascii="Times New Roman" w:hAnsi="Times New Roman" w:cs="Times New Roman"/>
          <w:sz w:val="24"/>
        </w:rPr>
        <w:t>method</w:t>
      </w:r>
      <w:r w:rsidR="000A2586">
        <w:rPr>
          <w:rFonts w:ascii="Times New Roman" w:hAnsi="Times New Roman" w:cs="Times New Roman" w:hint="eastAsia"/>
          <w:sz w:val="24"/>
        </w:rPr>
        <w:t>s</w:t>
      </w:r>
      <w:r w:rsidR="002D57F1">
        <w:rPr>
          <w:rFonts w:ascii="Times New Roman" w:hAnsi="Times New Roman" w:cs="Times New Roman" w:hint="eastAsia"/>
          <w:sz w:val="24"/>
        </w:rPr>
        <w:t xml:space="preserve"> </w:t>
      </w:r>
      <w:r w:rsidR="00A97E4E">
        <w:rPr>
          <w:rFonts w:ascii="Times New Roman" w:hAnsi="Times New Roman" w:cs="Times New Roman"/>
          <w:sz w:val="24"/>
        </w:rPr>
        <w:t>ha</w:t>
      </w:r>
      <w:r w:rsidR="000A2586">
        <w:rPr>
          <w:rFonts w:ascii="Times New Roman" w:hAnsi="Times New Roman" w:cs="Times New Roman" w:hint="eastAsia"/>
          <w:sz w:val="24"/>
        </w:rPr>
        <w:t>ve</w:t>
      </w:r>
      <w:r w:rsidR="00A97E4E">
        <w:rPr>
          <w:rFonts w:ascii="Times New Roman" w:hAnsi="Times New Roman" w:cs="Times New Roman"/>
          <w:sz w:val="24"/>
        </w:rPr>
        <w:t xml:space="preserve"> </w:t>
      </w:r>
      <w:r w:rsidR="000B1270">
        <w:rPr>
          <w:rFonts w:ascii="Times New Roman" w:hAnsi="Times New Roman" w:cs="Times New Roman" w:hint="eastAsia"/>
          <w:sz w:val="24"/>
        </w:rPr>
        <w:t xml:space="preserve">long </w:t>
      </w:r>
      <w:r w:rsidR="00A97E4E">
        <w:rPr>
          <w:rFonts w:ascii="Times New Roman" w:hAnsi="Times New Roman" w:cs="Times New Roman"/>
          <w:sz w:val="24"/>
        </w:rPr>
        <w:t xml:space="preserve">been </w:t>
      </w:r>
      <w:r w:rsidR="00A97E4E">
        <w:rPr>
          <w:rFonts w:ascii="Times New Roman" w:hAnsi="Times New Roman" w:cs="Times New Roman" w:hint="eastAsia"/>
          <w:sz w:val="24"/>
        </w:rPr>
        <w:t xml:space="preserve">criticized </w:t>
      </w:r>
      <w:r w:rsidR="001D4A0C">
        <w:rPr>
          <w:rFonts w:ascii="Times New Roman" w:hAnsi="Times New Roman" w:cs="Times New Roman" w:hint="eastAsia"/>
          <w:sz w:val="24"/>
        </w:rPr>
        <w:t xml:space="preserve">for </w:t>
      </w:r>
      <w:r w:rsidR="000A2586">
        <w:rPr>
          <w:rFonts w:ascii="Times New Roman" w:hAnsi="Times New Roman" w:cs="Times New Roman" w:hint="eastAsia"/>
          <w:sz w:val="24"/>
        </w:rPr>
        <w:t>their</w:t>
      </w:r>
      <w:r w:rsidR="002D57F1">
        <w:rPr>
          <w:rFonts w:ascii="Times New Roman" w:hAnsi="Times New Roman" w:cs="Times New Roman" w:hint="eastAsia"/>
          <w:sz w:val="24"/>
        </w:rPr>
        <w:t xml:space="preserve"> </w:t>
      </w:r>
      <w:r w:rsidR="00827584">
        <w:rPr>
          <w:rFonts w:ascii="Times New Roman" w:hAnsi="Times New Roman" w:cs="Times New Roman"/>
          <w:sz w:val="24"/>
        </w:rPr>
        <w:t>“</w:t>
      </w:r>
      <w:r w:rsidR="002D57F1">
        <w:rPr>
          <w:rFonts w:ascii="Times New Roman" w:hAnsi="Times New Roman" w:cs="Times New Roman" w:hint="eastAsia"/>
          <w:sz w:val="24"/>
        </w:rPr>
        <w:t>singularity, sameness, and homogeneity</w:t>
      </w:r>
      <w:r w:rsidR="00827584">
        <w:rPr>
          <w:rFonts w:ascii="Times New Roman" w:hAnsi="Times New Roman" w:cs="Times New Roman"/>
          <w:sz w:val="24"/>
        </w:rPr>
        <w:t>”</w:t>
      </w:r>
      <w:r w:rsidR="002D57F1">
        <w:rPr>
          <w:rFonts w:ascii="Times New Roman" w:hAnsi="Times New Roman" w:cs="Times New Roman" w:hint="eastAsia"/>
          <w:sz w:val="24"/>
        </w:rPr>
        <w:t xml:space="preserve"> </w:t>
      </w:r>
      <w:r w:rsidR="002D57F1">
        <w:rPr>
          <w:rFonts w:ascii="Times New Roman" w:hAnsi="Times New Roman" w:cs="Times New Roman"/>
          <w:sz w:val="24"/>
        </w:rPr>
        <w:fldChar w:fldCharType="begin"/>
      </w:r>
      <w:r w:rsidR="00590317">
        <w:rPr>
          <w:rFonts w:ascii="Times New Roman" w:hAnsi="Times New Roman" w:cs="Times New Roman"/>
          <w:sz w:val="24"/>
        </w:rPr>
        <w:instrText xml:space="preserve"> ADDIN EN.CITE &lt;EndNote&gt;&lt;Cite&gt;&lt;Author&gt;Ragin&lt;/Author&gt;&lt;Year&gt;2000&lt;/Year&gt;&lt;RecNum&gt;129&lt;/RecNum&gt;&lt;DisplayText&gt;(Ragin, 2000)&lt;/DisplayText&gt;&lt;record&gt;&lt;rec-number&gt;129&lt;/rec-number&gt;&lt;foreign-keys&gt;&lt;key app="EN" db-id="eedx0ttd0rfdemesdpw5zvfmt2v5v0v5df0p" timestamp="1454970854"&gt;129&lt;/key&gt;&lt;/foreign-keys&gt;&lt;ref-type name="Book"&gt;6&lt;/ref-type&gt;&lt;contributors&gt;&lt;authors&gt;&lt;author&gt;Ragin, Charles C&lt;/author&gt;&lt;/authors&gt;&lt;/contributors&gt;&lt;titles&gt;&lt;title&gt;Fuzzy-set social science&lt;/title&gt;&lt;/titles&gt;&lt;dates&gt;&lt;year&gt;2000&lt;/year&gt;&lt;/dates&gt;&lt;publisher&gt;University of Chicago Press&lt;/publisher&gt;&lt;isbn&gt;0226702774&lt;/isbn&gt;&lt;urls&gt;&lt;/urls&gt;&lt;/record&gt;&lt;/Cite&gt;&lt;/EndNote&gt;</w:instrText>
      </w:r>
      <w:r w:rsidR="002D57F1">
        <w:rPr>
          <w:rFonts w:ascii="Times New Roman" w:hAnsi="Times New Roman" w:cs="Times New Roman"/>
          <w:sz w:val="24"/>
        </w:rPr>
        <w:fldChar w:fldCharType="separate"/>
      </w:r>
      <w:r w:rsidR="00590317">
        <w:rPr>
          <w:rFonts w:ascii="Times New Roman" w:hAnsi="Times New Roman" w:cs="Times New Roman"/>
          <w:noProof/>
          <w:sz w:val="24"/>
        </w:rPr>
        <w:t>(Ragin, 2000)</w:t>
      </w:r>
      <w:r w:rsidR="002D57F1">
        <w:rPr>
          <w:rFonts w:ascii="Times New Roman" w:hAnsi="Times New Roman" w:cs="Times New Roman"/>
          <w:sz w:val="24"/>
        </w:rPr>
        <w:fldChar w:fldCharType="end"/>
      </w:r>
      <w:r w:rsidR="00590317">
        <w:rPr>
          <w:rFonts w:ascii="Times New Roman" w:hAnsi="Times New Roman" w:cs="Times New Roman" w:hint="eastAsia"/>
          <w:sz w:val="24"/>
        </w:rPr>
        <w:t>.</w:t>
      </w:r>
      <w:r w:rsidR="001A71FE">
        <w:rPr>
          <w:rFonts w:ascii="Times New Roman" w:hAnsi="Times New Roman" w:cs="Times New Roman" w:hint="eastAsia"/>
          <w:sz w:val="24"/>
        </w:rPr>
        <w:t xml:space="preserve"> </w:t>
      </w:r>
      <w:r w:rsidR="001A71FE">
        <w:rPr>
          <w:rFonts w:ascii="Times New Roman" w:hAnsi="Times New Roman" w:cs="Times New Roman"/>
          <w:sz w:val="24"/>
        </w:rPr>
        <w:t>H</w:t>
      </w:r>
      <w:r w:rsidR="001A71FE">
        <w:rPr>
          <w:rFonts w:ascii="Times New Roman" w:hAnsi="Times New Roman" w:cs="Times New Roman" w:hint="eastAsia"/>
          <w:sz w:val="24"/>
        </w:rPr>
        <w:t>owever, quantitative</w:t>
      </w:r>
      <w:r w:rsidR="00C079F5">
        <w:rPr>
          <w:rFonts w:ascii="Times New Roman" w:hAnsi="Times New Roman" w:cs="Times New Roman" w:hint="eastAsia"/>
          <w:sz w:val="24"/>
        </w:rPr>
        <w:t xml:space="preserve"> </w:t>
      </w:r>
      <w:r w:rsidR="001A71FE">
        <w:rPr>
          <w:rFonts w:ascii="Times New Roman" w:hAnsi="Times New Roman" w:cs="Times New Roman" w:hint="eastAsia"/>
          <w:sz w:val="24"/>
        </w:rPr>
        <w:t xml:space="preserve">methods </w:t>
      </w:r>
      <w:r w:rsidR="00C079F5">
        <w:rPr>
          <w:rFonts w:ascii="Times New Roman" w:hAnsi="Times New Roman" w:cs="Times New Roman" w:hint="eastAsia"/>
          <w:sz w:val="24"/>
        </w:rPr>
        <w:t xml:space="preserve">in intersectionality studies </w:t>
      </w:r>
      <w:r w:rsidR="001A71FE">
        <w:rPr>
          <w:rFonts w:ascii="Times New Roman" w:hAnsi="Times New Roman" w:cs="Times New Roman" w:hint="eastAsia"/>
          <w:sz w:val="24"/>
        </w:rPr>
        <w:t xml:space="preserve">can overcome those traditions and disadvantages by </w:t>
      </w:r>
      <w:r w:rsidR="00C079F5">
        <w:rPr>
          <w:rFonts w:ascii="Times New Roman" w:hAnsi="Times New Roman" w:cs="Times New Roman" w:hint="eastAsia"/>
          <w:sz w:val="24"/>
        </w:rPr>
        <w:t xml:space="preserve">using </w:t>
      </w:r>
      <w:r w:rsidR="00827584">
        <w:rPr>
          <w:rFonts w:ascii="Times New Roman" w:hAnsi="Times New Roman" w:cs="Times New Roman"/>
          <w:sz w:val="24"/>
        </w:rPr>
        <w:t>“</w:t>
      </w:r>
      <w:r w:rsidR="00827584">
        <w:rPr>
          <w:rFonts w:ascii="Times New Roman" w:hAnsi="Times New Roman" w:cs="Times New Roman" w:hint="eastAsia"/>
          <w:sz w:val="24"/>
        </w:rPr>
        <w:t>multilevel</w:t>
      </w:r>
      <w:r w:rsidR="00827584">
        <w:rPr>
          <w:rFonts w:ascii="Times New Roman" w:hAnsi="Times New Roman" w:cs="Times New Roman"/>
          <w:sz w:val="24"/>
        </w:rPr>
        <w:t>”</w:t>
      </w:r>
      <w:r w:rsidR="00827584">
        <w:rPr>
          <w:rFonts w:ascii="Times New Roman" w:hAnsi="Times New Roman" w:cs="Times New Roman" w:hint="eastAsia"/>
          <w:sz w:val="24"/>
        </w:rPr>
        <w:t xml:space="preserve">, </w:t>
      </w:r>
      <w:r w:rsidR="00827584">
        <w:rPr>
          <w:rFonts w:ascii="Times New Roman" w:hAnsi="Times New Roman" w:cs="Times New Roman"/>
          <w:sz w:val="24"/>
        </w:rPr>
        <w:t>“</w:t>
      </w:r>
      <w:r w:rsidR="00827584">
        <w:rPr>
          <w:rFonts w:ascii="Times New Roman" w:hAnsi="Times New Roman" w:cs="Times New Roman" w:hint="eastAsia"/>
          <w:sz w:val="24"/>
        </w:rPr>
        <w:t>hierarchical</w:t>
      </w:r>
      <w:r w:rsidR="00827584">
        <w:rPr>
          <w:rFonts w:ascii="Times New Roman" w:hAnsi="Times New Roman" w:cs="Times New Roman"/>
          <w:sz w:val="24"/>
        </w:rPr>
        <w:t>”</w:t>
      </w:r>
      <w:r w:rsidR="00827584">
        <w:rPr>
          <w:rFonts w:ascii="Times New Roman" w:hAnsi="Times New Roman" w:cs="Times New Roman" w:hint="eastAsia"/>
          <w:sz w:val="24"/>
        </w:rPr>
        <w:t xml:space="preserve">, </w:t>
      </w:r>
      <w:r w:rsidR="00827584">
        <w:rPr>
          <w:rFonts w:ascii="Times New Roman" w:hAnsi="Times New Roman" w:cs="Times New Roman"/>
          <w:sz w:val="24"/>
        </w:rPr>
        <w:t>“</w:t>
      </w:r>
      <w:r w:rsidR="00827584">
        <w:rPr>
          <w:rFonts w:ascii="Times New Roman" w:hAnsi="Times New Roman" w:cs="Times New Roman" w:hint="eastAsia"/>
          <w:sz w:val="24"/>
        </w:rPr>
        <w:t>ecological</w:t>
      </w:r>
      <w:r w:rsidR="00827584">
        <w:rPr>
          <w:rFonts w:ascii="Times New Roman" w:hAnsi="Times New Roman" w:cs="Times New Roman"/>
          <w:sz w:val="24"/>
        </w:rPr>
        <w:t>”</w:t>
      </w:r>
      <w:r w:rsidR="00827584">
        <w:rPr>
          <w:rFonts w:ascii="Times New Roman" w:hAnsi="Times New Roman" w:cs="Times New Roman" w:hint="eastAsia"/>
          <w:sz w:val="24"/>
        </w:rPr>
        <w:t xml:space="preserve">, or </w:t>
      </w:r>
      <w:r w:rsidR="00827584">
        <w:rPr>
          <w:rFonts w:ascii="Times New Roman" w:hAnsi="Times New Roman" w:cs="Times New Roman"/>
          <w:sz w:val="24"/>
        </w:rPr>
        <w:t>“</w:t>
      </w:r>
      <w:r w:rsidR="00827584">
        <w:rPr>
          <w:rFonts w:ascii="Times New Roman" w:hAnsi="Times New Roman" w:cs="Times New Roman" w:hint="eastAsia"/>
          <w:sz w:val="24"/>
        </w:rPr>
        <w:t>contextual</w:t>
      </w:r>
      <w:r w:rsidR="00827584">
        <w:rPr>
          <w:rFonts w:ascii="Times New Roman" w:hAnsi="Times New Roman" w:cs="Times New Roman"/>
          <w:sz w:val="24"/>
        </w:rPr>
        <w:t>”</w:t>
      </w:r>
      <w:r w:rsidR="00827584">
        <w:rPr>
          <w:rFonts w:ascii="Times New Roman" w:hAnsi="Times New Roman" w:cs="Times New Roman" w:hint="eastAsia"/>
          <w:sz w:val="24"/>
        </w:rPr>
        <w:t xml:space="preserve"> modeling which </w:t>
      </w:r>
      <w:r w:rsidR="00827584">
        <w:rPr>
          <w:rFonts w:ascii="Times New Roman" w:hAnsi="Times New Roman" w:cs="Times New Roman"/>
          <w:sz w:val="24"/>
        </w:rPr>
        <w:t>“</w:t>
      </w:r>
      <w:r w:rsidR="00827584">
        <w:rPr>
          <w:rFonts w:ascii="Times New Roman" w:hAnsi="Times New Roman" w:cs="Times New Roman" w:hint="eastAsia"/>
          <w:sz w:val="24"/>
        </w:rPr>
        <w:t xml:space="preserve">introduce more </w:t>
      </w:r>
      <w:r w:rsidR="007319A0">
        <w:rPr>
          <w:rFonts w:ascii="Times New Roman" w:hAnsi="Times New Roman" w:cs="Times New Roman" w:hint="eastAsia"/>
          <w:sz w:val="24"/>
        </w:rPr>
        <w:t>complexity in estimation and interpretation than the additive linear model</w:t>
      </w:r>
      <w:r w:rsidR="007319A0">
        <w:rPr>
          <w:rFonts w:ascii="Times New Roman" w:hAnsi="Times New Roman" w:cs="Times New Roman"/>
          <w:sz w:val="24"/>
        </w:rPr>
        <w:t>”</w:t>
      </w:r>
      <w:r w:rsidR="007319A0">
        <w:rPr>
          <w:rFonts w:ascii="Times New Roman" w:hAnsi="Times New Roman" w:cs="Times New Roman" w:hint="eastAsia"/>
          <w:sz w:val="24"/>
        </w:rPr>
        <w:t xml:space="preserve"> </w:t>
      </w:r>
      <w:r w:rsidR="007319A0">
        <w:rPr>
          <w:rFonts w:ascii="Times New Roman" w:hAnsi="Times New Roman" w:cs="Times New Roman"/>
          <w:sz w:val="24"/>
        </w:rPr>
        <w:fldChar w:fldCharType="begin"/>
      </w:r>
      <w:r w:rsidR="007319A0">
        <w:rPr>
          <w:rFonts w:ascii="Times New Roman" w:hAnsi="Times New Roman" w:cs="Times New Roman"/>
          <w:sz w:val="24"/>
        </w:rPr>
        <w:instrText xml:space="preserve"> ADDIN EN.CITE &lt;EndNote&gt;&lt;Cite&gt;&lt;Author&gt;McCall&lt;/Author&gt;&lt;Year&gt;2005&lt;/Year&gt;&lt;RecNum&gt;114&lt;/RecNum&gt;&lt;Pages&gt;1788&lt;/Pages&gt;&lt;DisplayText&gt;(McCall, 2005, p. 1788)&lt;/DisplayText&gt;&lt;record&gt;&lt;rec-number&gt;114&lt;/rec-number&gt;&lt;foreign-keys&gt;&lt;key app="EN" db-id="eedx0ttd0rfdemesdpw5zvfmt2v5v0v5df0p" timestamp="1454426296"&gt;114&lt;/key&gt;&lt;/foreign-keys&gt;&lt;ref-type name="Journal Article"&gt;17&lt;/ref-type&gt;&lt;contributors&gt;&lt;authors&gt;&lt;author&gt;McCall, Leslie&lt;/author&gt;&lt;/authors&gt;&lt;/contributors&gt;&lt;titles&gt;&lt;title&gt;The complexity of intersectionality&lt;/title&gt;&lt;secondary-title&gt;Signs&lt;/secondary-title&gt;&lt;/titles&gt;&lt;periodical&gt;&lt;full-title&gt;Signs&lt;/full-title&gt;&lt;/periodical&gt;&lt;pages&gt;1771-1800&lt;/pages&gt;&lt;volume&gt;30&lt;/volume&gt;&lt;number&gt;3&lt;/number&gt;&lt;dates&gt;&lt;year&gt;2005&lt;/year&gt;&lt;/dates&gt;&lt;urls&gt;&lt;/urls&gt;&lt;/record&gt;&lt;/Cite&gt;&lt;/EndNote&gt;</w:instrText>
      </w:r>
      <w:r w:rsidR="007319A0">
        <w:rPr>
          <w:rFonts w:ascii="Times New Roman" w:hAnsi="Times New Roman" w:cs="Times New Roman"/>
          <w:sz w:val="24"/>
        </w:rPr>
        <w:fldChar w:fldCharType="separate"/>
      </w:r>
      <w:r w:rsidR="007319A0">
        <w:rPr>
          <w:rFonts w:ascii="Times New Roman" w:hAnsi="Times New Roman" w:cs="Times New Roman"/>
          <w:noProof/>
          <w:sz w:val="24"/>
        </w:rPr>
        <w:t>(McCall, 2005, p. 1788)</w:t>
      </w:r>
      <w:r w:rsidR="007319A0">
        <w:rPr>
          <w:rFonts w:ascii="Times New Roman" w:hAnsi="Times New Roman" w:cs="Times New Roman"/>
          <w:sz w:val="24"/>
        </w:rPr>
        <w:fldChar w:fldCharType="end"/>
      </w:r>
      <w:r w:rsidR="007319A0">
        <w:rPr>
          <w:rFonts w:ascii="Times New Roman" w:hAnsi="Times New Roman" w:cs="Times New Roman" w:hint="eastAsia"/>
          <w:sz w:val="24"/>
        </w:rPr>
        <w:t>.</w:t>
      </w:r>
      <w:r w:rsidR="00917F9B">
        <w:rPr>
          <w:rFonts w:ascii="Times New Roman" w:hAnsi="Times New Roman" w:cs="Times New Roman" w:hint="eastAsia"/>
          <w:sz w:val="24"/>
        </w:rPr>
        <w:t xml:space="preserve"> Consequently, there is no need to utterly negate quantitative research methods even in intersectionality studies. What we should do in choosing analytical methods is to consider the nature of research subjects and arranging appropriate methods according to research objectives.</w:t>
      </w:r>
    </w:p>
    <w:p w14:paraId="1C26316C" w14:textId="5B81AE4E" w:rsidR="00AB2A6F" w:rsidRDefault="00917F9B"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hint="eastAsia"/>
          <w:sz w:val="24"/>
        </w:rPr>
        <w:t>n this respect, w</w:t>
      </w:r>
      <w:r w:rsidR="004C3D8A">
        <w:rPr>
          <w:rFonts w:ascii="Times New Roman" w:hAnsi="Times New Roman" w:cs="Times New Roman" w:hint="eastAsia"/>
          <w:sz w:val="24"/>
        </w:rPr>
        <w:t xml:space="preserve">hen we think about appropriate methods for </w:t>
      </w:r>
      <w:r w:rsidR="001360EA">
        <w:rPr>
          <w:rFonts w:ascii="Times New Roman" w:hAnsi="Times New Roman" w:cs="Times New Roman" w:hint="eastAsia"/>
          <w:sz w:val="24"/>
        </w:rPr>
        <w:t xml:space="preserve">a </w:t>
      </w:r>
      <w:r w:rsidR="004C3D8A">
        <w:rPr>
          <w:rFonts w:ascii="Times New Roman" w:hAnsi="Times New Roman" w:cs="Times New Roman" w:hint="eastAsia"/>
          <w:sz w:val="24"/>
        </w:rPr>
        <w:t xml:space="preserve">narrow </w:t>
      </w:r>
      <w:r w:rsidR="00815769">
        <w:rPr>
          <w:rFonts w:ascii="Times New Roman" w:hAnsi="Times New Roman" w:cs="Times New Roman" w:hint="eastAsia"/>
          <w:sz w:val="24"/>
        </w:rPr>
        <w:t>scope of research subjects,</w:t>
      </w:r>
      <w:r>
        <w:rPr>
          <w:rFonts w:ascii="Times New Roman" w:hAnsi="Times New Roman" w:cs="Times New Roman" w:hint="eastAsia"/>
          <w:sz w:val="24"/>
        </w:rPr>
        <w:t xml:space="preserve"> </w:t>
      </w:r>
      <w:r w:rsidR="00FF3087">
        <w:rPr>
          <w:rFonts w:ascii="Times New Roman" w:hAnsi="Times New Roman" w:cs="Times New Roman" w:hint="eastAsia"/>
          <w:sz w:val="24"/>
        </w:rPr>
        <w:t>the main focus should be on finding and interpreting individuals</w:t>
      </w:r>
      <w:r w:rsidR="00FF3087">
        <w:rPr>
          <w:rFonts w:ascii="Times New Roman" w:hAnsi="Times New Roman" w:cs="Times New Roman"/>
          <w:sz w:val="24"/>
        </w:rPr>
        <w:t>’</w:t>
      </w:r>
      <w:r w:rsidR="00FF3087">
        <w:rPr>
          <w:rFonts w:ascii="Times New Roman" w:hAnsi="Times New Roman" w:cs="Times New Roman" w:hint="eastAsia"/>
          <w:sz w:val="24"/>
        </w:rPr>
        <w:t xml:space="preserve"> narratives and experiences</w:t>
      </w:r>
      <w:r w:rsidR="001360EA">
        <w:rPr>
          <w:rFonts w:ascii="Times New Roman" w:hAnsi="Times New Roman" w:cs="Times New Roman" w:hint="eastAsia"/>
          <w:sz w:val="24"/>
        </w:rPr>
        <w:t xml:space="preserve">. </w:t>
      </w:r>
      <w:r w:rsidR="000A2F84">
        <w:rPr>
          <w:rFonts w:ascii="Times New Roman" w:hAnsi="Times New Roman" w:cs="Times New Roman"/>
          <w:sz w:val="24"/>
        </w:rPr>
        <w:t xml:space="preserve">Even though </w:t>
      </w:r>
      <w:r w:rsidR="00A22589">
        <w:rPr>
          <w:rFonts w:ascii="Times New Roman" w:hAnsi="Times New Roman" w:cs="Times New Roman"/>
          <w:sz w:val="24"/>
        </w:rPr>
        <w:t xml:space="preserve">a </w:t>
      </w:r>
      <w:r w:rsidR="000A2F84">
        <w:rPr>
          <w:rFonts w:ascii="Times New Roman" w:hAnsi="Times New Roman" w:cs="Times New Roman"/>
          <w:sz w:val="24"/>
        </w:rPr>
        <w:t>quantitative method</w:t>
      </w:r>
      <w:r w:rsidR="00A22589">
        <w:rPr>
          <w:rFonts w:ascii="Times New Roman" w:hAnsi="Times New Roman" w:cs="Times New Roman"/>
          <w:sz w:val="24"/>
        </w:rPr>
        <w:t xml:space="preserve"> </w:t>
      </w:r>
      <w:r w:rsidR="000A2F84">
        <w:rPr>
          <w:rFonts w:ascii="Times New Roman" w:hAnsi="Times New Roman" w:cs="Times New Roman"/>
          <w:sz w:val="24"/>
        </w:rPr>
        <w:t>also can be used to analyze the complexity of intersectional vulnerabilities</w:t>
      </w:r>
      <w:r w:rsidR="000032C5">
        <w:rPr>
          <w:rFonts w:ascii="Times New Roman" w:hAnsi="Times New Roman" w:cs="Times New Roman"/>
          <w:sz w:val="24"/>
        </w:rPr>
        <w:t xml:space="preserve"> as discussed above</w:t>
      </w:r>
      <w:r w:rsidR="000A2F84">
        <w:rPr>
          <w:rFonts w:ascii="Times New Roman" w:hAnsi="Times New Roman" w:cs="Times New Roman"/>
          <w:sz w:val="24"/>
        </w:rPr>
        <w:t xml:space="preserve">, it has </w:t>
      </w:r>
      <w:r w:rsidR="000032C5">
        <w:rPr>
          <w:rFonts w:ascii="Times New Roman" w:hAnsi="Times New Roman" w:cs="Times New Roman"/>
          <w:sz w:val="24"/>
        </w:rPr>
        <w:t xml:space="preserve">no choice but to </w:t>
      </w:r>
      <w:r w:rsidR="00A22589">
        <w:rPr>
          <w:rFonts w:ascii="Times New Roman" w:hAnsi="Times New Roman" w:cs="Times New Roman"/>
          <w:sz w:val="24"/>
        </w:rPr>
        <w:t xml:space="preserve">utilize analytical categories constructed by traditional scientific practices. Furthermore, if research subjects are about people </w:t>
      </w:r>
      <w:r w:rsidR="003F1496">
        <w:rPr>
          <w:rFonts w:ascii="Times New Roman" w:hAnsi="Times New Roman" w:cs="Times New Roman"/>
          <w:sz w:val="24"/>
        </w:rPr>
        <w:t xml:space="preserve">or social groups who have experienced a specific historical event not shared with anyone, </w:t>
      </w:r>
      <w:r w:rsidR="002F3A72">
        <w:rPr>
          <w:rFonts w:ascii="Times New Roman" w:hAnsi="Times New Roman" w:cs="Times New Roman"/>
          <w:sz w:val="24"/>
        </w:rPr>
        <w:t>quantitative research methods would not be applied to explain</w:t>
      </w:r>
      <w:r w:rsidR="00B90606">
        <w:rPr>
          <w:rFonts w:ascii="Times New Roman" w:hAnsi="Times New Roman" w:cs="Times New Roman"/>
          <w:sz w:val="24"/>
        </w:rPr>
        <w:t>ing</w:t>
      </w:r>
      <w:r w:rsidR="002F3A72">
        <w:rPr>
          <w:rFonts w:ascii="Times New Roman" w:hAnsi="Times New Roman" w:cs="Times New Roman"/>
          <w:sz w:val="24"/>
        </w:rPr>
        <w:t xml:space="preserve"> </w:t>
      </w:r>
      <w:r w:rsidR="00B90606">
        <w:rPr>
          <w:rFonts w:ascii="Times New Roman" w:hAnsi="Times New Roman" w:cs="Times New Roman"/>
          <w:sz w:val="24"/>
        </w:rPr>
        <w:t>how those experiences have affected intersectional identities and vulnerabilities.</w:t>
      </w:r>
    </w:p>
    <w:p w14:paraId="0520EF1C" w14:textId="0C62240A" w:rsidR="00B90606" w:rsidRDefault="00B90606"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Returning to the discussions about the </w:t>
      </w:r>
      <w:proofErr w:type="spellStart"/>
      <w:r>
        <w:rPr>
          <w:rFonts w:ascii="Times New Roman" w:hAnsi="Times New Roman" w:cs="Times New Roman"/>
          <w:sz w:val="24"/>
        </w:rPr>
        <w:t>intracategorical</w:t>
      </w:r>
      <w:proofErr w:type="spellEnd"/>
      <w:r>
        <w:rPr>
          <w:rFonts w:ascii="Times New Roman" w:hAnsi="Times New Roman" w:cs="Times New Roman"/>
          <w:sz w:val="24"/>
        </w:rPr>
        <w:t xml:space="preserve"> approach to complexity, </w:t>
      </w:r>
      <w:r w:rsidR="00E41A7D">
        <w:rPr>
          <w:rFonts w:ascii="Times New Roman" w:hAnsi="Times New Roman" w:cs="Times New Roman"/>
          <w:sz w:val="24"/>
        </w:rPr>
        <w:t xml:space="preserve">the core concept for excavating individual’s narratives and utilizing them for intersectionality analyses is ‘lived experience’ of the marginalized groups </w:t>
      </w:r>
      <w:r w:rsidR="00E41A7D">
        <w:rPr>
          <w:rFonts w:ascii="Times New Roman" w:hAnsi="Times New Roman" w:cs="Times New Roman"/>
          <w:sz w:val="24"/>
        </w:rPr>
        <w:fldChar w:fldCharType="begin">
          <w:fldData xml:space="preserve">PEVuZE5vdGU+PENpdGU+PEF1dGhvcj5NY0NhbGw8L0F1dGhvcj48WWVhcj4yMDE0PC9ZZWFyPjxS
ZWNOdW0+MjQ0MTwvUmVjTnVtPjxEaXNwbGF5VGV4dD4oQnJhaCAmYW1wOyBQaG9lbml4LCAyMDEz
OyBEYXZpcywgMjAwODsgTWNDYWxsLCAyMDE0OyBOYXNoLCAyMDA4OyBTaGllbGRzLCAyMDA4OyBZ
dXZhbC1EYXZpcywgMjAwNik8L0Rpc3BsYXlUZXh0PjxyZWNvcmQ+PHJlYy1udW1iZXI+MjQ0MTwv
cmVjLW51bWJlcj48Zm9yZWlnbi1rZXlzPjxrZXkgYXBwPSJFTiIgZGItaWQ9IjUwd3hkcHpkOXZk
NXI3ZTl0NWI1OTVkanJmcHR0cnh3OWF2cCIgdGltZXN0YW1wPSIxNDU0OTg2ODExIj4yNDQxPC9r
ZXk+PC9mb3JlaWduLWtleXM+PHJlZi10eXBlIG5hbWU9IkpvdXJuYWwgQXJ0aWNsZSI+MTc8L3Jl
Zi10eXBlPjxjb250cmlidXRvcnM+PGF1dGhvcnM+PGF1dGhvcj5NY0NhbGwsIExlc2xpZTwvYXV0
aG9yPjwvYXV0aG9ycz48L2NvbnRyaWJ1dG9ycz48dGl0bGVzPjx0aXRsZT5UaGUgY29tcGxleGl0
eSBvZiBpbnRlcnNlY3Rpb25hbGl0eTwvdGl0bGU+PHNlY29uZGFyeS10aXRsZT5TaWduczwvc2Vj
b25kYXJ5LXRpdGxlPjwvdGl0bGVzPjxwZXJpb2RpY2FsPjxmdWxsLXRpdGxlPlNpZ25zPC9mdWxs
LXRpdGxlPjwvcGVyaW9kaWNhbD48dm9sdW1lPjQwPC92b2x1bWU+PG51bWJlcj4xPC9udW1iZXI+
PGRhdGVzPjx5ZWFyPjIwMTQ8L3llYXI+PC9kYXRlcz48dXJscz48L3VybHM+PC9yZWNvcmQ+PC9D
aXRlPjxDaXRlPjxBdXRob3I+U2hpZWxkczwvQXV0aG9yPjxZZWFyPjIwMDg8L1llYXI+PFJlY051
bT4yNDQyPC9SZWNOdW0+PHJlY29yZD48cmVjLW51bWJlcj4yNDQyPC9yZWMtbnVtYmVyPjxmb3Jl
aWduLWtleXM+PGtleSBhcHA9IkVOIiBkYi1pZD0iNTB3eGRwemQ5dmQ1cjdlOXQ1YjU5NWRqcmZw
dHRyeHc5YXZwIiB0aW1lc3RhbXA9IjE0NTQ5ODY5MTkiPjI0NDI8L2tleT48L2ZvcmVpZ24ta2V5
cz48cmVmLXR5cGUgbmFtZT0iSm91cm5hbCBBcnRpY2xlIj4xNzwvcmVmLXR5cGU+PGNvbnRyaWJ1
dG9ycz48YXV0aG9ycz48YXV0aG9yPlNoaWVsZHMsIFN0ZXBoYW5pZSBBPC9hdXRob3I+PC9hdXRo
b3JzPjwvY29udHJpYnV0b3JzPjx0aXRsZXM+PHRpdGxlPkdlbmRlcjogQW4gaW50ZXJzZWN0aW9u
YWxpdHkgcGVyc3BlY3RpdmU8L3RpdGxlPjxzZWNvbmRhcnktdGl0bGU+U2V4IFJvbGVzPC9zZWNv
bmRhcnktdGl0bGU+PC90aXRsZXM+PHBlcmlvZGljYWw+PGZ1bGwtdGl0bGU+U2V4IFJvbGVzPC9m
dWxsLXRpdGxlPjwvcGVyaW9kaWNhbD48cGFnZXM+MzAxLTMxMTwvcGFnZXM+PHZvbHVtZT41OTwv
dm9sdW1lPjxudW1iZXI+NTwvbnVtYmVyPjxkYXRlcz48eWVhcj4yMDA4PC95ZWFyPjwvZGF0ZXM+
PGlzYm4+MDM2MC0wMDI1PC9pc2JuPjx1cmxzPjwvdXJscz48L3JlY29yZD48L0NpdGU+PENpdGU+
PEF1dGhvcj5CcmFoPC9BdXRob3I+PFllYXI+MjAxMzwvWWVhcj48UmVjTnVtPjI0NDM8L1JlY051
bT48cmVjb3JkPjxyZWMtbnVtYmVyPjI0NDM8L3JlYy1udW1iZXI+PGZvcmVpZ24ta2V5cz48a2V5
IGFwcD0iRU4iIGRiLWlkPSI1MHd4ZHB6ZDl2ZDVyN2U5dDViNTk1ZGpyZnB0dHJ4dzlhdnAiIHRp
bWVzdGFtcD0iMTQ1NDk4Njk4NCI+MjQ0Mzwva2V5PjwvZm9yZWlnbi1rZXlzPjxyZWYtdHlwZSBu
YW1lPSJKb3VybmFsIEFydGljbGUiPjE3PC9yZWYtdHlwZT48Y29udHJpYnV0b3JzPjxhdXRob3Jz
PjxhdXRob3I+QnJhaCwgQXZ0YXI8L2F1dGhvcj48YXV0aG9yPlBob2VuaXgsIEFubjwvYXV0aG9y
PjwvYXV0aG9ycz48L2NvbnRyaWJ1dG9ycz48dGl0bGVzPjx0aXRsZT5BaW7igJl0IElBIFdvbWFu
PyBSZXZpc2l0aW5nIEludGVyc2VjdGlvbmFsaXR5PC90aXRsZT48c2Vjb25kYXJ5LXRpdGxlPkpv
dXJuYWwgb2YgSW50ZXJuYXRpb25hbCBXb21lbiZhcG9zO3MgU3R1ZGllczwvc2Vjb25kYXJ5LXRp
dGxlPjwvdGl0bGVzPjxwZXJpb2RpY2FsPjxmdWxsLXRpdGxlPkpvdXJuYWwgb2YgSW50ZXJuYXRp
b25hbCBXb21lbiZhcG9zO3MgU3R1ZGllczwvZnVsbC10aXRsZT48L3BlcmlvZGljYWw+PHBhZ2Vz
Pjc1LTg2PC9wYWdlcz48dm9sdW1lPjU8L3ZvbHVtZT48bnVtYmVyPjM8L251bWJlcj48ZGF0ZXM+
PHllYXI+MjAxMzwveWVhcj48L2RhdGVzPjxpc2JuPjE1MzktODcwNjwvaXNibj48dXJscz48L3Vy
bHM+PC9yZWNvcmQ+PC9DaXRlPjxDaXRlPjxBdXRob3I+TmFzaDwvQXV0aG9yPjxZZWFyPjIwMDg8
L1llYXI+PFJlY051bT4yNDM0PC9SZWNOdW0+PHJlY29yZD48cmVjLW51bWJlcj4yNDM0PC9yZWMt
bnVtYmVyPjxmb3JlaWduLWtleXM+PGtleSBhcHA9IkVOIiBkYi1pZD0iNTB3eGRwemQ5dmQ1cjdl
OXQ1YjU5NWRqcmZwdHRyeHc5YXZwIiB0aW1lc3RhbXA9IjE0NTM4NjM0ODQiPjI0MzQ8L2tleT48
L2ZvcmVpZ24ta2V5cz48cmVmLXR5cGUgbmFtZT0iSm91cm5hbCBBcnRpY2xlIj4xNzwvcmVmLXR5
cGU+PGNvbnRyaWJ1dG9ycz48YXV0aG9ycz48YXV0aG9yPk5hc2gsIEplbm5pZmVyIEM8L2F1dGhv
cj48L2F1dGhvcnM+PC9jb250cmlidXRvcnM+PHRpdGxlcz48dGl0bGU+UmUtdGhpbmtpbmcgaW50
ZXJzZWN0aW9uYWxpdHk8L3RpdGxlPjxzZWNvbmRhcnktdGl0bGU+RmVtaW5pc3QgcmV2aWV3PC9z
ZWNvbmRhcnktdGl0bGU+PC90aXRsZXM+PHBlcmlvZGljYWw+PGZ1bGwtdGl0bGU+RmVtaW5pc3Qg
cmV2aWV3PC9mdWxsLXRpdGxlPjwvcGVyaW9kaWNhbD48cGFnZXM+MS0xNTwvcGFnZXM+PHZvbHVt
ZT44OTwvdm9sdW1lPjxudW1iZXI+MTwvbnVtYmVyPjxkYXRlcz48eWVhcj4yMDA4PC95ZWFyPjwv
ZGF0ZXM+PGlzYm4+MDE0MS03Nzg5PC9pc2JuPjx1cmxzPjwvdXJscz48L3JlY29yZD48L0NpdGU+
PENpdGU+PEF1dGhvcj5EYXZpczwvQXV0aG9yPjxZZWFyPjIwMDg8L1llYXI+PFJlY051bT4yNDM5
PC9SZWNOdW0+PHJlY29yZD48cmVjLW51bWJlcj4yNDM5PC9yZWMtbnVtYmVyPjxmb3JlaWduLWtl
eXM+PGtleSBhcHA9IkVOIiBkYi1pZD0iNTB3eGRwemQ5dmQ1cjdlOXQ1YjU5NWRqcmZwdHRyeHc5
YXZwIiB0aW1lc3RhbXA9IjE0NTQ0NzA3MDIiPjI0Mzk8L2tleT48L2ZvcmVpZ24ta2V5cz48cmVm
LXR5cGUgbmFtZT0iSm91cm5hbCBBcnRpY2xlIj4xNzwvcmVmLXR5cGU+PGNvbnRyaWJ1dG9ycz48
YXV0aG9ycz48YXV0aG9yPkRhdmlzLCBLYXRoeTwvYXV0aG9yPjwvYXV0aG9ycz48L2NvbnRyaWJ1
dG9ycz48dGl0bGVzPjx0aXRsZT5JbnRlcnNlY3Rpb25hbGl0eSBhcyBidXp6d29yZCBBIHNvY2lv
bG9neSBvZiBzY2llbmNlIHBlcnNwZWN0aXZlIG9uIHdoYXQgbWFrZXMgYSBmZW1pbmlzdCB0aGVv
cnkgc3VjY2Vzc2Z1bDwvdGl0bGU+PHNlY29uZGFyeS10aXRsZT5GZW1pbmlzdCB0aGVvcnk8L3Nl
Y29uZGFyeS10aXRsZT48L3RpdGxlcz48cGVyaW9kaWNhbD48ZnVsbC10aXRsZT5GZW1pbmlzdCB0
aGVvcnk8L2Z1bGwtdGl0bGU+PC9wZXJpb2RpY2FsPjxwYWdlcz42Ny04NTwvcGFnZXM+PHZvbHVt
ZT45PC92b2x1bWU+PG51bWJlcj4xPC9udW1iZXI+PGRhdGVzPjx5ZWFyPjIwMDg8L3llYXI+PC9k
YXRlcz48aXNibj4xNDY0LTcwMDE8L2lzYm4+PHVybHM+PC91cmxzPjwvcmVjb3JkPjwvQ2l0ZT48
Q2l0ZT48QXV0aG9yPll1dmFsLURhdmlzPC9BdXRob3I+PFllYXI+MjAwNjwvWWVhcj48UmVjTnVt
PjEwMDwvUmVjTnVtPjxyZWNvcmQ+PHJlYy1udW1iZXI+MTAwPC9yZWMtbnVtYmVyPjxmb3JlaWdu
LWtleXM+PGtleSBhcHA9IkVOIiBkYi1pZD0iZWVkeDB0dGQwcmZkZW1lc2RwdzV6dmZtdDJ2NXYw
djVkZjBwIiB0aW1lc3RhbXA9IjE0MjUwMzQyNjEiPjEwMDwva2V5PjwvZm9yZWlnbi1rZXlzPjxy
ZWYtdHlwZSBuYW1lPSJKb3VybmFsIEFydGljbGUiPjE3PC9yZWYtdHlwZT48Y29udHJpYnV0b3Jz
PjxhdXRob3JzPjxhdXRob3I+WXV2YWwtRGF2aXMsIE5pcmE8L2F1dGhvcj48L2F1dGhvcnM+PC9j
b250cmlidXRvcnM+PHRpdGxlcz48dGl0bGU+SW50ZXJzZWN0aW9uYWxpdHkgYW5kIGZlbWluaXN0
IHBvbGl0aWNzPC90aXRsZT48c2Vjb25kYXJ5LXRpdGxlPkV1cm9wZWFuIEpvdXJuYWwgb2YgV29t
ZW4mYXBvcztzIFN0dWRpZXM8L3NlY29uZGFyeS10aXRsZT48L3RpdGxlcz48cGVyaW9kaWNhbD48
ZnVsbC10aXRsZT5FdXJvcGVhbiBKb3VybmFsIG9mIFdvbWVuJmFwb3M7cyBTdHVkaWVzPC9mdWxs
LXRpdGxlPjwvcGVyaW9kaWNhbD48cGFnZXM+MTkzLTIwOTwvcGFnZXM+PHZvbHVtZT4xMzwvdm9s
dW1lPjxudW1iZXI+MzwvbnVtYmVyPjxkYXRlcz48eWVhcj4yMDA2PC95ZWFyPjwvZGF0ZXM+PGlz
Ym4+MTM1MC01MDY4PC9pc2JuPjx1cmxzPjwvdXJscz48L3JlY29yZD48L0NpdGU+PC9FbmROb3Rl
PgB=
</w:fldData>
        </w:fldChar>
      </w:r>
      <w:r w:rsidR="00630895">
        <w:rPr>
          <w:rFonts w:ascii="Times New Roman" w:hAnsi="Times New Roman" w:cs="Times New Roman"/>
          <w:sz w:val="24"/>
        </w:rPr>
        <w:instrText xml:space="preserve"> ADDIN EN.CITE </w:instrText>
      </w:r>
      <w:r w:rsidR="00630895">
        <w:rPr>
          <w:rFonts w:ascii="Times New Roman" w:hAnsi="Times New Roman" w:cs="Times New Roman"/>
          <w:sz w:val="24"/>
        </w:rPr>
        <w:fldChar w:fldCharType="begin">
          <w:fldData xml:space="preserve">PEVuZE5vdGU+PENpdGU+PEF1dGhvcj5NY0NhbGw8L0F1dGhvcj48WWVhcj4yMDE0PC9ZZWFyPjxS
ZWNOdW0+MjQ0MTwvUmVjTnVtPjxEaXNwbGF5VGV4dD4oQnJhaCAmYW1wOyBQaG9lbml4LCAyMDEz
OyBEYXZpcywgMjAwODsgTWNDYWxsLCAyMDE0OyBOYXNoLCAyMDA4OyBTaGllbGRzLCAyMDA4OyBZ
dXZhbC1EYXZpcywgMjAwNik8L0Rpc3BsYXlUZXh0PjxyZWNvcmQ+PHJlYy1udW1iZXI+MjQ0MTwv
cmVjLW51bWJlcj48Zm9yZWlnbi1rZXlzPjxrZXkgYXBwPSJFTiIgZGItaWQ9IjUwd3hkcHpkOXZk
NXI3ZTl0NWI1OTVkanJmcHR0cnh3OWF2cCIgdGltZXN0YW1wPSIxNDU0OTg2ODExIj4yNDQxPC9r
ZXk+PC9mb3JlaWduLWtleXM+PHJlZi10eXBlIG5hbWU9IkpvdXJuYWwgQXJ0aWNsZSI+MTc8L3Jl
Zi10eXBlPjxjb250cmlidXRvcnM+PGF1dGhvcnM+PGF1dGhvcj5NY0NhbGwsIExlc2xpZTwvYXV0
aG9yPjwvYXV0aG9ycz48L2NvbnRyaWJ1dG9ycz48dGl0bGVzPjx0aXRsZT5UaGUgY29tcGxleGl0
eSBvZiBpbnRlcnNlY3Rpb25hbGl0eTwvdGl0bGU+PHNlY29uZGFyeS10aXRsZT5TaWduczwvc2Vj
b25kYXJ5LXRpdGxlPjwvdGl0bGVzPjxwZXJpb2RpY2FsPjxmdWxsLXRpdGxlPlNpZ25zPC9mdWxs
LXRpdGxlPjwvcGVyaW9kaWNhbD48dm9sdW1lPjQwPC92b2x1bWU+PG51bWJlcj4xPC9udW1iZXI+
PGRhdGVzPjx5ZWFyPjIwMTQ8L3llYXI+PC9kYXRlcz48dXJscz48L3VybHM+PC9yZWNvcmQ+PC9D
aXRlPjxDaXRlPjxBdXRob3I+U2hpZWxkczwvQXV0aG9yPjxZZWFyPjIwMDg8L1llYXI+PFJlY051
bT4yNDQyPC9SZWNOdW0+PHJlY29yZD48cmVjLW51bWJlcj4yNDQyPC9yZWMtbnVtYmVyPjxmb3Jl
aWduLWtleXM+PGtleSBhcHA9IkVOIiBkYi1pZD0iNTB3eGRwemQ5dmQ1cjdlOXQ1YjU5NWRqcmZw
dHRyeHc5YXZwIiB0aW1lc3RhbXA9IjE0NTQ5ODY5MTkiPjI0NDI8L2tleT48L2ZvcmVpZ24ta2V5
cz48cmVmLXR5cGUgbmFtZT0iSm91cm5hbCBBcnRpY2xlIj4xNzwvcmVmLXR5cGU+PGNvbnRyaWJ1
dG9ycz48YXV0aG9ycz48YXV0aG9yPlNoaWVsZHMsIFN0ZXBoYW5pZSBBPC9hdXRob3I+PC9hdXRo
b3JzPjwvY29udHJpYnV0b3JzPjx0aXRsZXM+PHRpdGxlPkdlbmRlcjogQW4gaW50ZXJzZWN0aW9u
YWxpdHkgcGVyc3BlY3RpdmU8L3RpdGxlPjxzZWNvbmRhcnktdGl0bGU+U2V4IFJvbGVzPC9zZWNv
bmRhcnktdGl0bGU+PC90aXRsZXM+PHBlcmlvZGljYWw+PGZ1bGwtdGl0bGU+U2V4IFJvbGVzPC9m
dWxsLXRpdGxlPjwvcGVyaW9kaWNhbD48cGFnZXM+MzAxLTMxMTwvcGFnZXM+PHZvbHVtZT41OTwv
dm9sdW1lPjxudW1iZXI+NTwvbnVtYmVyPjxkYXRlcz48eWVhcj4yMDA4PC95ZWFyPjwvZGF0ZXM+
PGlzYm4+MDM2MC0wMDI1PC9pc2JuPjx1cmxzPjwvdXJscz48L3JlY29yZD48L0NpdGU+PENpdGU+
PEF1dGhvcj5CcmFoPC9BdXRob3I+PFllYXI+MjAxMzwvWWVhcj48UmVjTnVtPjI0NDM8L1JlY051
bT48cmVjb3JkPjxyZWMtbnVtYmVyPjI0NDM8L3JlYy1udW1iZXI+PGZvcmVpZ24ta2V5cz48a2V5
IGFwcD0iRU4iIGRiLWlkPSI1MHd4ZHB6ZDl2ZDVyN2U5dDViNTk1ZGpyZnB0dHJ4dzlhdnAiIHRp
bWVzdGFtcD0iMTQ1NDk4Njk4NCI+MjQ0Mzwva2V5PjwvZm9yZWlnbi1rZXlzPjxyZWYtdHlwZSBu
YW1lPSJKb3VybmFsIEFydGljbGUiPjE3PC9yZWYtdHlwZT48Y29udHJpYnV0b3JzPjxhdXRob3Jz
PjxhdXRob3I+QnJhaCwgQXZ0YXI8L2F1dGhvcj48YXV0aG9yPlBob2VuaXgsIEFubjwvYXV0aG9y
PjwvYXV0aG9ycz48L2NvbnRyaWJ1dG9ycz48dGl0bGVzPjx0aXRsZT5BaW7igJl0IElBIFdvbWFu
PyBSZXZpc2l0aW5nIEludGVyc2VjdGlvbmFsaXR5PC90aXRsZT48c2Vjb25kYXJ5LXRpdGxlPkpv
dXJuYWwgb2YgSW50ZXJuYXRpb25hbCBXb21lbiZhcG9zO3MgU3R1ZGllczwvc2Vjb25kYXJ5LXRp
dGxlPjwvdGl0bGVzPjxwZXJpb2RpY2FsPjxmdWxsLXRpdGxlPkpvdXJuYWwgb2YgSW50ZXJuYXRp
b25hbCBXb21lbiZhcG9zO3MgU3R1ZGllczwvZnVsbC10aXRsZT48L3BlcmlvZGljYWw+PHBhZ2Vz
Pjc1LTg2PC9wYWdlcz48dm9sdW1lPjU8L3ZvbHVtZT48bnVtYmVyPjM8L251bWJlcj48ZGF0ZXM+
PHllYXI+MjAxMzwveWVhcj48L2RhdGVzPjxpc2JuPjE1MzktODcwNjwvaXNibj48dXJscz48L3Vy
bHM+PC9yZWNvcmQ+PC9DaXRlPjxDaXRlPjxBdXRob3I+TmFzaDwvQXV0aG9yPjxZZWFyPjIwMDg8
L1llYXI+PFJlY051bT4yNDM0PC9SZWNOdW0+PHJlY29yZD48cmVjLW51bWJlcj4yNDM0PC9yZWMt
bnVtYmVyPjxmb3JlaWduLWtleXM+PGtleSBhcHA9IkVOIiBkYi1pZD0iNTB3eGRwemQ5dmQ1cjdl
OXQ1YjU5NWRqcmZwdHRyeHc5YXZwIiB0aW1lc3RhbXA9IjE0NTM4NjM0ODQiPjI0MzQ8L2tleT48
L2ZvcmVpZ24ta2V5cz48cmVmLXR5cGUgbmFtZT0iSm91cm5hbCBBcnRpY2xlIj4xNzwvcmVmLXR5
cGU+PGNvbnRyaWJ1dG9ycz48YXV0aG9ycz48YXV0aG9yPk5hc2gsIEplbm5pZmVyIEM8L2F1dGhv
cj48L2F1dGhvcnM+PC9jb250cmlidXRvcnM+PHRpdGxlcz48dGl0bGU+UmUtdGhpbmtpbmcgaW50
ZXJzZWN0aW9uYWxpdHk8L3RpdGxlPjxzZWNvbmRhcnktdGl0bGU+RmVtaW5pc3QgcmV2aWV3PC9z
ZWNvbmRhcnktdGl0bGU+PC90aXRsZXM+PHBlcmlvZGljYWw+PGZ1bGwtdGl0bGU+RmVtaW5pc3Qg
cmV2aWV3PC9mdWxsLXRpdGxlPjwvcGVyaW9kaWNhbD48cGFnZXM+MS0xNTwvcGFnZXM+PHZvbHVt
ZT44OTwvdm9sdW1lPjxudW1iZXI+MTwvbnVtYmVyPjxkYXRlcz48eWVhcj4yMDA4PC95ZWFyPjwv
ZGF0ZXM+PGlzYm4+MDE0MS03Nzg5PC9pc2JuPjx1cmxzPjwvdXJscz48L3JlY29yZD48L0NpdGU+
PENpdGU+PEF1dGhvcj5EYXZpczwvQXV0aG9yPjxZZWFyPjIwMDg8L1llYXI+PFJlY051bT4yNDM5
PC9SZWNOdW0+PHJlY29yZD48cmVjLW51bWJlcj4yNDM5PC9yZWMtbnVtYmVyPjxmb3JlaWduLWtl
eXM+PGtleSBhcHA9IkVOIiBkYi1pZD0iNTB3eGRwemQ5dmQ1cjdlOXQ1YjU5NWRqcmZwdHRyeHc5
YXZwIiB0aW1lc3RhbXA9IjE0NTQ0NzA3MDIiPjI0Mzk8L2tleT48L2ZvcmVpZ24ta2V5cz48cmVm
LXR5cGUgbmFtZT0iSm91cm5hbCBBcnRpY2xlIj4xNzwvcmVmLXR5cGU+PGNvbnRyaWJ1dG9ycz48
YXV0aG9ycz48YXV0aG9yPkRhdmlzLCBLYXRoeTwvYXV0aG9yPjwvYXV0aG9ycz48L2NvbnRyaWJ1
dG9ycz48dGl0bGVzPjx0aXRsZT5JbnRlcnNlY3Rpb25hbGl0eSBhcyBidXp6d29yZCBBIHNvY2lv
bG9neSBvZiBzY2llbmNlIHBlcnNwZWN0aXZlIG9uIHdoYXQgbWFrZXMgYSBmZW1pbmlzdCB0aGVv
cnkgc3VjY2Vzc2Z1bDwvdGl0bGU+PHNlY29uZGFyeS10aXRsZT5GZW1pbmlzdCB0aGVvcnk8L3Nl
Y29uZGFyeS10aXRsZT48L3RpdGxlcz48cGVyaW9kaWNhbD48ZnVsbC10aXRsZT5GZW1pbmlzdCB0
aGVvcnk8L2Z1bGwtdGl0bGU+PC9wZXJpb2RpY2FsPjxwYWdlcz42Ny04NTwvcGFnZXM+PHZvbHVt
ZT45PC92b2x1bWU+PG51bWJlcj4xPC9udW1iZXI+PGRhdGVzPjx5ZWFyPjIwMDg8L3llYXI+PC9k
YXRlcz48aXNibj4xNDY0LTcwMDE8L2lzYm4+PHVybHM+PC91cmxzPjwvcmVjb3JkPjwvQ2l0ZT48
Q2l0ZT48QXV0aG9yPll1dmFsLURhdmlzPC9BdXRob3I+PFllYXI+MjAwNjwvWWVhcj48UmVjTnVt
PjEwMDwvUmVjTnVtPjxyZWNvcmQ+PHJlYy1udW1iZXI+MTAwPC9yZWMtbnVtYmVyPjxmb3JlaWdu
LWtleXM+PGtleSBhcHA9IkVOIiBkYi1pZD0iZWVkeDB0dGQwcmZkZW1lc2RwdzV6dmZtdDJ2NXYw
djVkZjBwIiB0aW1lc3RhbXA9IjE0MjUwMzQyNjEiPjEwMDwva2V5PjwvZm9yZWlnbi1rZXlzPjxy
ZWYtdHlwZSBuYW1lPSJKb3VybmFsIEFydGljbGUiPjE3PC9yZWYtdHlwZT48Y29udHJpYnV0b3Jz
PjxhdXRob3JzPjxhdXRob3I+WXV2YWwtRGF2aXMsIE5pcmE8L2F1dGhvcj48L2F1dGhvcnM+PC9j
b250cmlidXRvcnM+PHRpdGxlcz48dGl0bGU+SW50ZXJzZWN0aW9uYWxpdHkgYW5kIGZlbWluaXN0
IHBvbGl0aWNzPC90aXRsZT48c2Vjb25kYXJ5LXRpdGxlPkV1cm9wZWFuIEpvdXJuYWwgb2YgV29t
ZW4mYXBvcztzIFN0dWRpZXM8L3NlY29uZGFyeS10aXRsZT48L3RpdGxlcz48cGVyaW9kaWNhbD48
ZnVsbC10aXRsZT5FdXJvcGVhbiBKb3VybmFsIG9mIFdvbWVuJmFwb3M7cyBTdHVkaWVzPC9mdWxs
LXRpdGxlPjwvcGVyaW9kaWNhbD48cGFnZXM+MTkzLTIwOTwvcGFnZXM+PHZvbHVtZT4xMzwvdm9s
dW1lPjxudW1iZXI+MzwvbnVtYmVyPjxkYXRlcz48eWVhcj4yMDA2PC95ZWFyPjwvZGF0ZXM+PGlz
Ym4+MTM1MC01MDY4PC9pc2JuPjx1cmxzPjwvdXJscz48L3JlY29yZD48L0NpdGU+PC9FbmROb3Rl
PgB=
</w:fldData>
        </w:fldChar>
      </w:r>
      <w:r w:rsidR="00630895">
        <w:rPr>
          <w:rFonts w:ascii="Times New Roman" w:hAnsi="Times New Roman" w:cs="Times New Roman"/>
          <w:sz w:val="24"/>
        </w:rPr>
        <w:instrText xml:space="preserve"> ADDIN EN.CITE.DATA </w:instrText>
      </w:r>
      <w:r w:rsidR="00630895">
        <w:rPr>
          <w:rFonts w:ascii="Times New Roman" w:hAnsi="Times New Roman" w:cs="Times New Roman"/>
          <w:sz w:val="24"/>
        </w:rPr>
      </w:r>
      <w:r w:rsidR="00630895">
        <w:rPr>
          <w:rFonts w:ascii="Times New Roman" w:hAnsi="Times New Roman" w:cs="Times New Roman"/>
          <w:sz w:val="24"/>
        </w:rPr>
        <w:fldChar w:fldCharType="end"/>
      </w:r>
      <w:r w:rsidR="00E41A7D">
        <w:rPr>
          <w:rFonts w:ascii="Times New Roman" w:hAnsi="Times New Roman" w:cs="Times New Roman"/>
          <w:sz w:val="24"/>
        </w:rPr>
      </w:r>
      <w:r w:rsidR="00E41A7D">
        <w:rPr>
          <w:rFonts w:ascii="Times New Roman" w:hAnsi="Times New Roman" w:cs="Times New Roman"/>
          <w:sz w:val="24"/>
        </w:rPr>
        <w:fldChar w:fldCharType="separate"/>
      </w:r>
      <w:r w:rsidR="0090236A">
        <w:rPr>
          <w:rFonts w:ascii="Times New Roman" w:hAnsi="Times New Roman" w:cs="Times New Roman"/>
          <w:noProof/>
          <w:sz w:val="24"/>
        </w:rPr>
        <w:t xml:space="preserve">(Brah &amp; Phoenix, 2013; Davis, 2008; McCall, 2014; Nash, 2008; Shields, 2008; Yuval-Davis, </w:t>
      </w:r>
      <w:r w:rsidR="0090236A">
        <w:rPr>
          <w:rFonts w:ascii="Times New Roman" w:hAnsi="Times New Roman" w:cs="Times New Roman"/>
          <w:noProof/>
          <w:sz w:val="24"/>
        </w:rPr>
        <w:lastRenderedPageBreak/>
        <w:t>2006)</w:t>
      </w:r>
      <w:r w:rsidR="00E41A7D">
        <w:rPr>
          <w:rFonts w:ascii="Times New Roman" w:hAnsi="Times New Roman" w:cs="Times New Roman"/>
          <w:sz w:val="24"/>
        </w:rPr>
        <w:fldChar w:fldCharType="end"/>
      </w:r>
      <w:r w:rsidR="00E41A7D">
        <w:rPr>
          <w:rFonts w:ascii="Times New Roman" w:hAnsi="Times New Roman" w:cs="Times New Roman"/>
          <w:sz w:val="24"/>
        </w:rPr>
        <w:t xml:space="preserve">. </w:t>
      </w:r>
      <w:r w:rsidR="00885AE5">
        <w:rPr>
          <w:rFonts w:ascii="Times New Roman" w:hAnsi="Times New Roman" w:cs="Times New Roman"/>
          <w:sz w:val="24"/>
        </w:rPr>
        <w:t xml:space="preserve">As members of society facing the wide range of historical events or specific socioeconomic conditions, </w:t>
      </w:r>
      <w:r w:rsidR="00FA0048">
        <w:rPr>
          <w:rFonts w:ascii="Times New Roman" w:hAnsi="Times New Roman" w:cs="Times New Roman"/>
          <w:sz w:val="24"/>
        </w:rPr>
        <w:t xml:space="preserve">all the people are under any forms of social processes which </w:t>
      </w:r>
      <w:r w:rsidR="00E35F72">
        <w:rPr>
          <w:rFonts w:ascii="Times New Roman" w:hAnsi="Times New Roman" w:cs="Times New Roman"/>
          <w:sz w:val="24"/>
        </w:rPr>
        <w:t xml:space="preserve">have them form their own identity and socioeconomic status. In order to look at details of those </w:t>
      </w:r>
      <w:r w:rsidR="00AC688A">
        <w:rPr>
          <w:rFonts w:ascii="Times New Roman" w:hAnsi="Times New Roman" w:cs="Times New Roman"/>
          <w:sz w:val="24"/>
        </w:rPr>
        <w:t xml:space="preserve">social </w:t>
      </w:r>
      <w:r w:rsidR="00E35F72">
        <w:rPr>
          <w:rFonts w:ascii="Times New Roman" w:hAnsi="Times New Roman" w:cs="Times New Roman"/>
          <w:sz w:val="24"/>
        </w:rPr>
        <w:t xml:space="preserve">processes, it needs to </w:t>
      </w:r>
      <w:r w:rsidR="00AC688A">
        <w:rPr>
          <w:rFonts w:ascii="Times New Roman" w:hAnsi="Times New Roman" w:cs="Times New Roman"/>
          <w:sz w:val="24"/>
        </w:rPr>
        <w:t xml:space="preserve">analyze </w:t>
      </w:r>
      <w:r w:rsidR="004B4018">
        <w:rPr>
          <w:rFonts w:ascii="Times New Roman" w:hAnsi="Times New Roman" w:cs="Times New Roman"/>
          <w:sz w:val="24"/>
        </w:rPr>
        <w:t xml:space="preserve">the </w:t>
      </w:r>
      <w:r w:rsidR="00AC688A">
        <w:rPr>
          <w:rFonts w:ascii="Times New Roman" w:hAnsi="Times New Roman" w:cs="Times New Roman"/>
          <w:sz w:val="24"/>
        </w:rPr>
        <w:t>linkage</w:t>
      </w:r>
      <w:r w:rsidR="004B4018">
        <w:rPr>
          <w:rFonts w:ascii="Times New Roman" w:hAnsi="Times New Roman" w:cs="Times New Roman"/>
          <w:sz w:val="24"/>
        </w:rPr>
        <w:t xml:space="preserve"> </w:t>
      </w:r>
      <w:r w:rsidR="00AC688A">
        <w:rPr>
          <w:rFonts w:ascii="Times New Roman" w:hAnsi="Times New Roman" w:cs="Times New Roman"/>
          <w:sz w:val="24"/>
        </w:rPr>
        <w:t xml:space="preserve">between </w:t>
      </w:r>
      <w:r w:rsidR="004B4018">
        <w:rPr>
          <w:rFonts w:ascii="Times New Roman" w:hAnsi="Times New Roman" w:cs="Times New Roman"/>
          <w:sz w:val="24"/>
        </w:rPr>
        <w:t xml:space="preserve">lived experiences people have faced </w:t>
      </w:r>
      <w:r w:rsidR="00216B45">
        <w:rPr>
          <w:rFonts w:ascii="Times New Roman" w:hAnsi="Times New Roman" w:cs="Times New Roman"/>
          <w:sz w:val="24"/>
        </w:rPr>
        <w:t xml:space="preserve">in society </w:t>
      </w:r>
      <w:r w:rsidR="004B4018">
        <w:rPr>
          <w:rFonts w:ascii="Times New Roman" w:hAnsi="Times New Roman" w:cs="Times New Roman"/>
          <w:sz w:val="24"/>
        </w:rPr>
        <w:t xml:space="preserve">and their intersectional identities and vulnerabilities. </w:t>
      </w:r>
      <w:r w:rsidR="00216B45">
        <w:rPr>
          <w:rFonts w:ascii="Times New Roman" w:hAnsi="Times New Roman" w:cs="Times New Roman"/>
          <w:sz w:val="24"/>
        </w:rPr>
        <w:t xml:space="preserve">Since </w:t>
      </w:r>
      <w:r w:rsidR="00504E31">
        <w:rPr>
          <w:rFonts w:ascii="Times New Roman" w:hAnsi="Times New Roman" w:cs="Times New Roman"/>
          <w:sz w:val="24"/>
        </w:rPr>
        <w:t>individuals’</w:t>
      </w:r>
      <w:r w:rsidR="00216B45">
        <w:rPr>
          <w:rFonts w:ascii="Times New Roman" w:hAnsi="Times New Roman" w:cs="Times New Roman"/>
          <w:sz w:val="24"/>
        </w:rPr>
        <w:t xml:space="preserve"> lived experiences are formed by </w:t>
      </w:r>
      <w:r w:rsidR="00504E31">
        <w:rPr>
          <w:rFonts w:ascii="Times New Roman" w:hAnsi="Times New Roman" w:cs="Times New Roman"/>
          <w:sz w:val="24"/>
        </w:rPr>
        <w:t>specific conditions people are placed</w:t>
      </w:r>
      <w:r w:rsidR="00213A5E">
        <w:rPr>
          <w:rFonts w:ascii="Times New Roman" w:hAnsi="Times New Roman" w:cs="Times New Roman"/>
          <w:sz w:val="24"/>
        </w:rPr>
        <w:t xml:space="preserve"> in</w:t>
      </w:r>
      <w:r w:rsidR="00504E31">
        <w:rPr>
          <w:rFonts w:ascii="Times New Roman" w:hAnsi="Times New Roman" w:cs="Times New Roman"/>
          <w:sz w:val="24"/>
        </w:rPr>
        <w:t xml:space="preserve">, their personal narratives can be the </w:t>
      </w:r>
      <w:r w:rsidR="00213A5E">
        <w:rPr>
          <w:rFonts w:ascii="Times New Roman" w:hAnsi="Times New Roman" w:cs="Times New Roman"/>
          <w:sz w:val="24"/>
        </w:rPr>
        <w:t xml:space="preserve">key to analyzing both social structures oppressing powerless social classes and </w:t>
      </w:r>
      <w:r w:rsidR="00E90E90">
        <w:rPr>
          <w:rFonts w:ascii="Times New Roman" w:hAnsi="Times New Roman" w:cs="Times New Roman"/>
          <w:sz w:val="24"/>
        </w:rPr>
        <w:t xml:space="preserve">socioeconomic contexts having impacts on certain groups’ </w:t>
      </w:r>
      <w:r w:rsidR="0081134C">
        <w:rPr>
          <w:rFonts w:ascii="Times New Roman" w:hAnsi="Times New Roman" w:cs="Times New Roman"/>
          <w:sz w:val="24"/>
        </w:rPr>
        <w:t>social exclusion</w:t>
      </w:r>
      <w:r w:rsidR="00E90E90">
        <w:rPr>
          <w:rFonts w:ascii="Times New Roman" w:hAnsi="Times New Roman" w:cs="Times New Roman"/>
          <w:sz w:val="24"/>
        </w:rPr>
        <w:t xml:space="preserve">. </w:t>
      </w:r>
      <w:r w:rsidR="0090644F">
        <w:rPr>
          <w:rFonts w:ascii="Times New Roman" w:hAnsi="Times New Roman" w:cs="Times New Roman"/>
          <w:sz w:val="24"/>
        </w:rPr>
        <w:t xml:space="preserve">That is to say, </w:t>
      </w:r>
      <w:r w:rsidR="008615F9">
        <w:rPr>
          <w:rFonts w:ascii="Times New Roman" w:hAnsi="Times New Roman" w:cs="Times New Roman"/>
          <w:sz w:val="24"/>
        </w:rPr>
        <w:t xml:space="preserve">the </w:t>
      </w:r>
      <w:proofErr w:type="spellStart"/>
      <w:r w:rsidR="008615F9">
        <w:rPr>
          <w:rFonts w:ascii="Times New Roman" w:hAnsi="Times New Roman" w:cs="Times New Roman"/>
          <w:sz w:val="24"/>
        </w:rPr>
        <w:t>intracategorical</w:t>
      </w:r>
      <w:proofErr w:type="spellEnd"/>
      <w:r w:rsidR="008615F9">
        <w:rPr>
          <w:rFonts w:ascii="Times New Roman" w:hAnsi="Times New Roman" w:cs="Times New Roman"/>
          <w:sz w:val="24"/>
        </w:rPr>
        <w:t xml:space="preserve"> </w:t>
      </w:r>
      <w:r w:rsidR="00614BA6">
        <w:rPr>
          <w:rFonts w:ascii="Times New Roman" w:hAnsi="Times New Roman" w:cs="Times New Roman"/>
          <w:sz w:val="24"/>
        </w:rPr>
        <w:t xml:space="preserve">approach to the complexity of intersectionality does not lean on analytical categories of modern science but </w:t>
      </w:r>
      <w:r w:rsidR="00AC6589">
        <w:rPr>
          <w:rFonts w:ascii="Times New Roman" w:hAnsi="Times New Roman" w:cs="Times New Roman"/>
          <w:sz w:val="24"/>
        </w:rPr>
        <w:t xml:space="preserve">utilizes lived experiences of individuals as the essential and fundamental unit for studying and narrating </w:t>
      </w:r>
      <w:r w:rsidR="00474EEB">
        <w:rPr>
          <w:rFonts w:ascii="Times New Roman" w:hAnsi="Times New Roman" w:cs="Times New Roman"/>
          <w:sz w:val="24"/>
        </w:rPr>
        <w:t xml:space="preserve">niches of social inequality. </w:t>
      </w:r>
      <w:r w:rsidR="007E24C8">
        <w:rPr>
          <w:rFonts w:ascii="Times New Roman" w:hAnsi="Times New Roman" w:cs="Times New Roman"/>
          <w:sz w:val="24"/>
        </w:rPr>
        <w:t xml:space="preserve">Even though </w:t>
      </w:r>
      <w:r w:rsidR="00021D6A">
        <w:rPr>
          <w:rFonts w:ascii="Times New Roman" w:hAnsi="Times New Roman" w:cs="Times New Roman"/>
          <w:sz w:val="24"/>
        </w:rPr>
        <w:t>those lived</w:t>
      </w:r>
      <w:r w:rsidR="007E24C8">
        <w:rPr>
          <w:rFonts w:ascii="Times New Roman" w:hAnsi="Times New Roman" w:cs="Times New Roman"/>
          <w:sz w:val="24"/>
        </w:rPr>
        <w:t xml:space="preserve"> experiences </w:t>
      </w:r>
      <w:r w:rsidR="00B31BB7">
        <w:rPr>
          <w:rFonts w:ascii="Times New Roman" w:hAnsi="Times New Roman" w:cs="Times New Roman"/>
          <w:sz w:val="24"/>
        </w:rPr>
        <w:t>might be</w:t>
      </w:r>
      <w:r w:rsidR="00766AD5">
        <w:rPr>
          <w:rFonts w:ascii="Times New Roman" w:hAnsi="Times New Roman" w:cs="Times New Roman"/>
          <w:sz w:val="24"/>
        </w:rPr>
        <w:t xml:space="preserve"> </w:t>
      </w:r>
      <w:r w:rsidR="00B00F68">
        <w:rPr>
          <w:rFonts w:ascii="Times New Roman" w:hAnsi="Times New Roman" w:cs="Times New Roman"/>
          <w:sz w:val="24"/>
        </w:rPr>
        <w:t xml:space="preserve">staged </w:t>
      </w:r>
      <w:r w:rsidR="00021D6A">
        <w:rPr>
          <w:rFonts w:ascii="Times New Roman" w:hAnsi="Times New Roman" w:cs="Times New Roman"/>
          <w:sz w:val="24"/>
        </w:rPr>
        <w:t xml:space="preserve">at the individual level, </w:t>
      </w:r>
      <w:r w:rsidR="00B31BB7">
        <w:rPr>
          <w:rFonts w:ascii="Times New Roman" w:hAnsi="Times New Roman" w:cs="Times New Roman"/>
          <w:sz w:val="24"/>
        </w:rPr>
        <w:t>they can also be extended to entire social structure and utilized</w:t>
      </w:r>
      <w:r w:rsidR="000A48CF">
        <w:rPr>
          <w:rFonts w:ascii="Times New Roman" w:hAnsi="Times New Roman" w:cs="Times New Roman"/>
          <w:sz w:val="24"/>
        </w:rPr>
        <w:t xml:space="preserve"> for inductive inference of structural inequality </w:t>
      </w:r>
      <w:r w:rsidR="000A48CF">
        <w:rPr>
          <w:rFonts w:ascii="Times New Roman" w:hAnsi="Times New Roman" w:cs="Times New Roman"/>
          <w:sz w:val="24"/>
        </w:rPr>
        <w:fldChar w:fldCharType="begin"/>
      </w:r>
      <w:r w:rsidR="000B313D">
        <w:rPr>
          <w:rFonts w:ascii="Times New Roman" w:hAnsi="Times New Roman" w:cs="Times New Roman"/>
          <w:sz w:val="24"/>
        </w:rPr>
        <w:instrText xml:space="preserve"> ADDIN EN.CITE &lt;EndNote&gt;&lt;Cite&gt;&lt;Author&gt;Lefebvre&lt;/Author&gt;&lt;Year&gt;1991&lt;/Year&gt;&lt;RecNum&gt;2444&lt;/RecNum&gt;&lt;DisplayText&gt;(Lefebvre, 1991a)&lt;/DisplayText&gt;&lt;record&gt;&lt;rec-number&gt;2444&lt;/rec-number&gt;&lt;foreign-keys&gt;&lt;key app="EN" db-id="50wxdpzd9vd5r7e9t5b595djrfpttrxw9avp" timestamp="1454995084"&gt;2444&lt;/key&gt;&lt;/foreign-keys&gt;&lt;ref-type name="Book"&gt;6&lt;/ref-type&gt;&lt;contributors&gt;&lt;authors&gt;&lt;author&gt;Lefebvre, Henri&lt;/author&gt;&lt;/authors&gt;&lt;/contributors&gt;&lt;titles&gt;&lt;title&gt;Critique of everyday life&lt;/title&gt;&lt;/titles&gt;&lt;volume&gt;2&lt;/volume&gt;&lt;dates&gt;&lt;year&gt;1991&lt;/year&gt;&lt;/dates&gt;&lt;publisher&gt;Verso&lt;/publisher&gt;&lt;isbn&gt;1859846505&lt;/isbn&gt;&lt;urls&gt;&lt;/urls&gt;&lt;/record&gt;&lt;/Cite&gt;&lt;/EndNote&gt;</w:instrText>
      </w:r>
      <w:r w:rsidR="000A48CF">
        <w:rPr>
          <w:rFonts w:ascii="Times New Roman" w:hAnsi="Times New Roman" w:cs="Times New Roman"/>
          <w:sz w:val="24"/>
        </w:rPr>
        <w:fldChar w:fldCharType="separate"/>
      </w:r>
      <w:r w:rsidR="000A48CF">
        <w:rPr>
          <w:rFonts w:ascii="Times New Roman" w:hAnsi="Times New Roman" w:cs="Times New Roman"/>
          <w:noProof/>
          <w:sz w:val="24"/>
        </w:rPr>
        <w:t>(Lefebvre, 1991a)</w:t>
      </w:r>
      <w:r w:rsidR="000A48CF">
        <w:rPr>
          <w:rFonts w:ascii="Times New Roman" w:hAnsi="Times New Roman" w:cs="Times New Roman"/>
          <w:sz w:val="24"/>
        </w:rPr>
        <w:fldChar w:fldCharType="end"/>
      </w:r>
      <w:r w:rsidR="000A48CF">
        <w:rPr>
          <w:rFonts w:ascii="Times New Roman" w:hAnsi="Times New Roman" w:cs="Times New Roman"/>
          <w:sz w:val="24"/>
        </w:rPr>
        <w:t xml:space="preserve">. </w:t>
      </w:r>
      <w:r w:rsidR="00084E21">
        <w:rPr>
          <w:rFonts w:ascii="Times New Roman" w:hAnsi="Times New Roman" w:cs="Times New Roman"/>
          <w:sz w:val="24"/>
        </w:rPr>
        <w:t>With regard to</w:t>
      </w:r>
      <w:r w:rsidR="002522A0">
        <w:rPr>
          <w:rFonts w:ascii="Times New Roman" w:hAnsi="Times New Roman" w:cs="Times New Roman"/>
          <w:sz w:val="24"/>
        </w:rPr>
        <w:t xml:space="preserve"> </w:t>
      </w:r>
      <w:r w:rsidR="00CD54EE">
        <w:rPr>
          <w:rFonts w:ascii="Times New Roman" w:hAnsi="Times New Roman" w:cs="Times New Roman" w:hint="eastAsia"/>
          <w:sz w:val="24"/>
        </w:rPr>
        <w:t>its</w:t>
      </w:r>
      <w:r w:rsidR="002522A0">
        <w:rPr>
          <w:rFonts w:ascii="Times New Roman" w:hAnsi="Times New Roman" w:cs="Times New Roman"/>
          <w:sz w:val="24"/>
        </w:rPr>
        <w:t xml:space="preserve"> nature of</w:t>
      </w:r>
      <w:r w:rsidR="00066011">
        <w:rPr>
          <w:rFonts w:ascii="Times New Roman" w:hAnsi="Times New Roman" w:cs="Times New Roman"/>
          <w:sz w:val="24"/>
        </w:rPr>
        <w:t xml:space="preserve"> </w:t>
      </w:r>
      <w:r w:rsidR="00CD54EE">
        <w:rPr>
          <w:rFonts w:ascii="Times New Roman" w:hAnsi="Times New Roman" w:cs="Times New Roman" w:hint="eastAsia"/>
          <w:sz w:val="24"/>
        </w:rPr>
        <w:t>utilizing</w:t>
      </w:r>
      <w:r w:rsidR="002522A0">
        <w:rPr>
          <w:rFonts w:ascii="Times New Roman" w:hAnsi="Times New Roman" w:cs="Times New Roman"/>
          <w:sz w:val="24"/>
        </w:rPr>
        <w:t xml:space="preserve"> lived experiences</w:t>
      </w:r>
      <w:r w:rsidR="00CD54EE">
        <w:rPr>
          <w:rFonts w:ascii="Times New Roman" w:hAnsi="Times New Roman" w:cs="Times New Roman" w:hint="eastAsia"/>
          <w:sz w:val="24"/>
        </w:rPr>
        <w:t xml:space="preserve"> for analysis</w:t>
      </w:r>
      <w:r w:rsidR="002522A0">
        <w:rPr>
          <w:rFonts w:ascii="Times New Roman" w:hAnsi="Times New Roman" w:cs="Times New Roman"/>
          <w:sz w:val="24"/>
        </w:rPr>
        <w:t xml:space="preserve">, </w:t>
      </w:r>
      <w:r w:rsidR="00CD54EE">
        <w:rPr>
          <w:rFonts w:ascii="Times New Roman" w:hAnsi="Times New Roman" w:cs="Times New Roman" w:hint="eastAsia"/>
          <w:sz w:val="24"/>
        </w:rPr>
        <w:t xml:space="preserve">the </w:t>
      </w:r>
      <w:r w:rsidR="002522A0">
        <w:rPr>
          <w:rFonts w:ascii="Times New Roman" w:hAnsi="Times New Roman" w:cs="Times New Roman"/>
          <w:sz w:val="24"/>
        </w:rPr>
        <w:t>qualitative research method</w:t>
      </w:r>
      <w:r w:rsidR="00CD54EE">
        <w:rPr>
          <w:rFonts w:ascii="Times New Roman" w:hAnsi="Times New Roman" w:cs="Times New Roman" w:hint="eastAsia"/>
          <w:sz w:val="24"/>
        </w:rPr>
        <w:t xml:space="preserve"> </w:t>
      </w:r>
      <w:r w:rsidR="002522A0">
        <w:rPr>
          <w:rFonts w:ascii="Times New Roman" w:hAnsi="Times New Roman" w:cs="Times New Roman"/>
          <w:sz w:val="24"/>
        </w:rPr>
        <w:t xml:space="preserve">can be </w:t>
      </w:r>
      <w:r w:rsidR="00066011">
        <w:rPr>
          <w:rFonts w:ascii="Times New Roman" w:hAnsi="Times New Roman" w:cs="Times New Roman"/>
          <w:sz w:val="24"/>
        </w:rPr>
        <w:t>effectively</w:t>
      </w:r>
      <w:r w:rsidR="002522A0">
        <w:rPr>
          <w:rFonts w:ascii="Times New Roman" w:hAnsi="Times New Roman" w:cs="Times New Roman"/>
          <w:sz w:val="24"/>
        </w:rPr>
        <w:t xml:space="preserve"> used for excavating reasons of social exclusion and marginalization since they focus on inquiring </w:t>
      </w:r>
      <w:r w:rsidR="00066011">
        <w:rPr>
          <w:rFonts w:ascii="Times New Roman" w:hAnsi="Times New Roman" w:cs="Times New Roman"/>
          <w:sz w:val="24"/>
        </w:rPr>
        <w:t xml:space="preserve">structural injustices hidden in personal experiences and narratives. </w:t>
      </w:r>
      <w:r w:rsidR="007A15A2">
        <w:rPr>
          <w:rFonts w:ascii="Times New Roman" w:hAnsi="Times New Roman" w:cs="Times New Roman"/>
          <w:sz w:val="24"/>
        </w:rPr>
        <w:t xml:space="preserve">In doing so, </w:t>
      </w:r>
      <w:r w:rsidR="00BF120B">
        <w:rPr>
          <w:rFonts w:ascii="Times New Roman" w:hAnsi="Times New Roman" w:cs="Times New Roman"/>
          <w:sz w:val="24"/>
        </w:rPr>
        <w:t xml:space="preserve">it can be possible with qualitative methods to analyze how individuals’ experiences </w:t>
      </w:r>
      <w:r w:rsidR="001F5295">
        <w:rPr>
          <w:rFonts w:ascii="Times New Roman" w:hAnsi="Times New Roman" w:cs="Times New Roman"/>
          <w:sz w:val="24"/>
        </w:rPr>
        <w:t xml:space="preserve">of marginalization </w:t>
      </w:r>
      <w:r w:rsidR="00BF120B">
        <w:rPr>
          <w:rFonts w:ascii="Times New Roman" w:hAnsi="Times New Roman" w:cs="Times New Roman"/>
          <w:sz w:val="24"/>
        </w:rPr>
        <w:t xml:space="preserve">are strongly connected to power structures and how socioeconomic conditions oppress </w:t>
      </w:r>
      <w:r w:rsidR="00E0153E">
        <w:rPr>
          <w:rFonts w:ascii="Times New Roman" w:hAnsi="Times New Roman" w:cs="Times New Roman"/>
          <w:sz w:val="24"/>
        </w:rPr>
        <w:t>and impact</w:t>
      </w:r>
      <w:r w:rsidR="001F5295">
        <w:rPr>
          <w:rFonts w:ascii="Times New Roman" w:hAnsi="Times New Roman" w:cs="Times New Roman"/>
          <w:sz w:val="24"/>
        </w:rPr>
        <w:t xml:space="preserve"> on</w:t>
      </w:r>
      <w:r w:rsidR="00E0153E">
        <w:rPr>
          <w:rFonts w:ascii="Times New Roman" w:hAnsi="Times New Roman" w:cs="Times New Roman"/>
          <w:sz w:val="24"/>
        </w:rPr>
        <w:t xml:space="preserve"> certain social groups’ </w:t>
      </w:r>
      <w:r w:rsidR="00EA027D">
        <w:rPr>
          <w:rFonts w:ascii="Times New Roman" w:hAnsi="Times New Roman" w:cs="Times New Roman"/>
          <w:sz w:val="24"/>
        </w:rPr>
        <w:t>identities and</w:t>
      </w:r>
      <w:r w:rsidR="001F5295">
        <w:rPr>
          <w:rFonts w:ascii="Times New Roman" w:hAnsi="Times New Roman" w:cs="Times New Roman"/>
          <w:sz w:val="24"/>
        </w:rPr>
        <w:t xml:space="preserve"> activities</w:t>
      </w:r>
      <w:r w:rsidR="005D24F3">
        <w:rPr>
          <w:rFonts w:ascii="Times New Roman" w:hAnsi="Times New Roman" w:cs="Times New Roman"/>
          <w:sz w:val="24"/>
        </w:rPr>
        <w:t>.</w:t>
      </w:r>
    </w:p>
    <w:p w14:paraId="1E9D5CED" w14:textId="19C52C26" w:rsidR="0018658A" w:rsidRPr="00D678B3" w:rsidRDefault="005D24F3" w:rsidP="0018658A">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Based upon the discussions about the core concepts of intersectionality and its methodological practices, </w:t>
      </w:r>
      <w:r w:rsidR="00296970">
        <w:rPr>
          <w:rFonts w:ascii="Times New Roman" w:hAnsi="Times New Roman" w:cs="Times New Roman"/>
          <w:sz w:val="24"/>
        </w:rPr>
        <w:t xml:space="preserve">this dissertation </w:t>
      </w:r>
      <w:r w:rsidR="002B1C9E">
        <w:rPr>
          <w:rFonts w:ascii="Times New Roman" w:hAnsi="Times New Roman" w:cs="Times New Roman"/>
          <w:sz w:val="24"/>
        </w:rPr>
        <w:t xml:space="preserve">will try to find implications of comfort </w:t>
      </w:r>
      <w:r w:rsidR="002B1C9E">
        <w:rPr>
          <w:rFonts w:ascii="Times New Roman" w:hAnsi="Times New Roman" w:cs="Times New Roman"/>
          <w:sz w:val="24"/>
        </w:rPr>
        <w:lastRenderedPageBreak/>
        <w:t xml:space="preserve">women’s intersectional identities and experiences of marginalization in their protests. As we discussed about </w:t>
      </w:r>
      <w:r w:rsidR="00A449E6">
        <w:rPr>
          <w:rFonts w:ascii="Times New Roman" w:hAnsi="Times New Roman" w:cs="Times New Roman"/>
          <w:sz w:val="24"/>
        </w:rPr>
        <w:t xml:space="preserve">the fallacy of analytical categories embedded in modern science, personal experiences of marginalization cannot be fully explained and analyzed </w:t>
      </w:r>
      <w:r w:rsidR="00CD54EE">
        <w:rPr>
          <w:rFonts w:ascii="Times New Roman" w:hAnsi="Times New Roman" w:cs="Times New Roman" w:hint="eastAsia"/>
          <w:sz w:val="24"/>
        </w:rPr>
        <w:t xml:space="preserve">just </w:t>
      </w:r>
      <w:r w:rsidR="00A449E6">
        <w:rPr>
          <w:rFonts w:ascii="Times New Roman" w:hAnsi="Times New Roman" w:cs="Times New Roman"/>
          <w:sz w:val="24"/>
        </w:rPr>
        <w:t xml:space="preserve">by meta-narratives. Because </w:t>
      </w:r>
      <w:r w:rsidR="00340A34">
        <w:rPr>
          <w:rFonts w:ascii="Times New Roman" w:hAnsi="Times New Roman" w:cs="Times New Roman"/>
          <w:sz w:val="24"/>
        </w:rPr>
        <w:t xml:space="preserve">current sociological researches </w:t>
      </w:r>
      <w:r w:rsidR="00E11C2D">
        <w:rPr>
          <w:rFonts w:ascii="Times New Roman" w:hAnsi="Times New Roman" w:cs="Times New Roman" w:hint="eastAsia"/>
          <w:sz w:val="24"/>
        </w:rPr>
        <w:t xml:space="preserve">using </w:t>
      </w:r>
      <w:r w:rsidR="00C05B5A">
        <w:rPr>
          <w:rFonts w:ascii="Times New Roman" w:hAnsi="Times New Roman" w:cs="Times New Roman" w:hint="eastAsia"/>
          <w:sz w:val="24"/>
        </w:rPr>
        <w:t>analytical categories of modern science</w:t>
      </w:r>
      <w:r w:rsidR="00CD54EE">
        <w:rPr>
          <w:rFonts w:ascii="Times New Roman" w:hAnsi="Times New Roman" w:cs="Times New Roman" w:hint="eastAsia"/>
          <w:sz w:val="24"/>
        </w:rPr>
        <w:t xml:space="preserve"> </w:t>
      </w:r>
      <w:r w:rsidR="00E11C2D">
        <w:rPr>
          <w:rFonts w:ascii="Times New Roman" w:hAnsi="Times New Roman" w:cs="Times New Roman" w:hint="eastAsia"/>
          <w:sz w:val="24"/>
        </w:rPr>
        <w:t>tend to focus</w:t>
      </w:r>
      <w:r w:rsidR="00340A34">
        <w:rPr>
          <w:rFonts w:ascii="Times New Roman" w:hAnsi="Times New Roman" w:cs="Times New Roman"/>
          <w:sz w:val="24"/>
        </w:rPr>
        <w:t xml:space="preserve"> on typical </w:t>
      </w:r>
      <w:r w:rsidR="00695C21">
        <w:rPr>
          <w:rFonts w:ascii="Times New Roman" w:hAnsi="Times New Roman" w:cs="Times New Roman" w:hint="eastAsia"/>
          <w:sz w:val="24"/>
        </w:rPr>
        <w:t xml:space="preserve">and general </w:t>
      </w:r>
      <w:r w:rsidR="00340A34">
        <w:rPr>
          <w:rFonts w:ascii="Times New Roman" w:hAnsi="Times New Roman" w:cs="Times New Roman"/>
          <w:sz w:val="24"/>
        </w:rPr>
        <w:t>subjects</w:t>
      </w:r>
      <w:r w:rsidR="00E11C2D">
        <w:rPr>
          <w:rFonts w:ascii="Times New Roman" w:hAnsi="Times New Roman" w:cs="Times New Roman" w:hint="eastAsia"/>
          <w:sz w:val="24"/>
        </w:rPr>
        <w:t xml:space="preserve">, </w:t>
      </w:r>
      <w:r w:rsidR="00C05B5A">
        <w:rPr>
          <w:rFonts w:ascii="Times New Roman" w:hAnsi="Times New Roman" w:cs="Times New Roman" w:hint="eastAsia"/>
          <w:sz w:val="24"/>
        </w:rPr>
        <w:t xml:space="preserve">it is probable that they represent just visible and conspicuous phenomena while ignoring invisible and </w:t>
      </w:r>
      <w:r w:rsidR="0065380B">
        <w:rPr>
          <w:rFonts w:ascii="Times New Roman" w:hAnsi="Times New Roman" w:cs="Times New Roman" w:hint="eastAsia"/>
          <w:sz w:val="24"/>
        </w:rPr>
        <w:t xml:space="preserve">latent sufferings of the marginalized groups. </w:t>
      </w:r>
      <w:r w:rsidR="0065380B">
        <w:rPr>
          <w:rFonts w:ascii="Times New Roman" w:hAnsi="Times New Roman" w:cs="Times New Roman"/>
          <w:sz w:val="24"/>
        </w:rPr>
        <w:t>I</w:t>
      </w:r>
      <w:r w:rsidR="0065380B">
        <w:rPr>
          <w:rFonts w:ascii="Times New Roman" w:hAnsi="Times New Roman" w:cs="Times New Roman" w:hint="eastAsia"/>
          <w:sz w:val="24"/>
        </w:rPr>
        <w:t xml:space="preserve">n order to </w:t>
      </w:r>
      <w:r w:rsidR="00E55810">
        <w:rPr>
          <w:rFonts w:ascii="Times New Roman" w:hAnsi="Times New Roman" w:cs="Times New Roman" w:hint="eastAsia"/>
          <w:sz w:val="24"/>
        </w:rPr>
        <w:t>include and identify</w:t>
      </w:r>
      <w:r w:rsidR="0065380B">
        <w:rPr>
          <w:rFonts w:ascii="Times New Roman" w:hAnsi="Times New Roman" w:cs="Times New Roman" w:hint="eastAsia"/>
          <w:sz w:val="24"/>
        </w:rPr>
        <w:t xml:space="preserve"> even those </w:t>
      </w:r>
      <w:r w:rsidR="00D02CBC">
        <w:rPr>
          <w:rFonts w:ascii="Times New Roman" w:hAnsi="Times New Roman" w:cs="Times New Roman"/>
          <w:sz w:val="24"/>
        </w:rPr>
        <w:t xml:space="preserve">ignored experiences in social justice studies, it is required to </w:t>
      </w:r>
      <w:r w:rsidR="004D56EC">
        <w:rPr>
          <w:rFonts w:ascii="Times New Roman" w:hAnsi="Times New Roman" w:cs="Times New Roman"/>
          <w:sz w:val="24"/>
        </w:rPr>
        <w:t xml:space="preserve">look inside </w:t>
      </w:r>
      <w:r w:rsidR="001B6C64">
        <w:rPr>
          <w:rFonts w:ascii="Times New Roman" w:hAnsi="Times New Roman" w:cs="Times New Roman"/>
          <w:sz w:val="24"/>
        </w:rPr>
        <w:t xml:space="preserve">personal aspects of social marginalization which can be easily devaluated by scientific research practices </w:t>
      </w:r>
      <w:r w:rsidR="001B6C64">
        <w:rPr>
          <w:rFonts w:ascii="Times New Roman" w:hAnsi="Times New Roman" w:cs="Times New Roman"/>
          <w:sz w:val="24"/>
        </w:rPr>
        <w:fldChar w:fldCharType="begin"/>
      </w:r>
      <w:r w:rsidR="000B313D">
        <w:rPr>
          <w:rFonts w:ascii="Times New Roman" w:hAnsi="Times New Roman" w:cs="Times New Roman"/>
          <w:sz w:val="24"/>
        </w:rPr>
        <w:instrText xml:space="preserve"> ADDIN EN.CITE &lt;EndNote&gt;&lt;Cite&gt;&lt;Author&gt;Foucault&lt;/Author&gt;&lt;Year&gt;1980&lt;/Year&gt;&lt;RecNum&gt;125&lt;/RecNum&gt;&lt;DisplayText&gt;(Foucault, 1980b; Lefebvre, 1991a)&lt;/DisplayText&gt;&lt;record&gt;&lt;rec-number&gt;125&lt;/rec-number&gt;&lt;foreign-keys&gt;&lt;key app="EN" db-id="eedx0ttd0rfdemesdpw5zvfmt2v5v0v5df0p" timestamp="1454627161"&gt;125&lt;/key&gt;&lt;/foreign-keys&gt;&lt;ref-type name="Book"&gt;6&lt;/ref-type&gt;&lt;contributors&gt;&lt;authors&gt;&lt;author&gt;Foucault, Michel&lt;/author&gt;&lt;/authors&gt;&lt;/contributors&gt;&lt;titles&gt;&lt;title&gt;Power/knowledge: Selected interviews and other writings, 1972-1977&lt;/title&gt;&lt;/titles&gt;&lt;dates&gt;&lt;year&gt;1980&lt;/year&gt;&lt;/dates&gt;&lt;publisher&gt;Pantheon&lt;/publisher&gt;&lt;isbn&gt;039473954X&lt;/isbn&gt;&lt;urls&gt;&lt;/urls&gt;&lt;/record&gt;&lt;/Cite&gt;&lt;Cite&gt;&lt;Author&gt;Lefebvre&lt;/Author&gt;&lt;Year&gt;1991&lt;/Year&gt;&lt;RecNum&gt;2444&lt;/RecNum&gt;&lt;record&gt;&lt;rec-number&gt;2444&lt;/rec-number&gt;&lt;foreign-keys&gt;&lt;key app="EN" db-id="50wxdpzd9vd5r7e9t5b595djrfpttrxw9avp" timestamp="1454995084"&gt;2444&lt;/key&gt;&lt;/foreign-keys&gt;&lt;ref-type name="Book"&gt;6&lt;/ref-type&gt;&lt;contributors&gt;&lt;authors&gt;&lt;author&gt;Lefebvre, Henri&lt;/author&gt;&lt;/authors&gt;&lt;/contributors&gt;&lt;titles&gt;&lt;title&gt;Critique of everyday life&lt;/title&gt;&lt;/titles&gt;&lt;volume&gt;2&lt;/volume&gt;&lt;dates&gt;&lt;year&gt;1991&lt;/year&gt;&lt;/dates&gt;&lt;publisher&gt;Verso&lt;/publisher&gt;&lt;isbn&gt;1859846505&lt;/isbn&gt;&lt;urls&gt;&lt;/urls&gt;&lt;/record&gt;&lt;/Cite&gt;&lt;/EndNote&gt;</w:instrText>
      </w:r>
      <w:r w:rsidR="001B6C64">
        <w:rPr>
          <w:rFonts w:ascii="Times New Roman" w:hAnsi="Times New Roman" w:cs="Times New Roman"/>
          <w:sz w:val="24"/>
        </w:rPr>
        <w:fldChar w:fldCharType="separate"/>
      </w:r>
      <w:r w:rsidR="001B6C64">
        <w:rPr>
          <w:rFonts w:ascii="Times New Roman" w:hAnsi="Times New Roman" w:cs="Times New Roman"/>
          <w:noProof/>
          <w:sz w:val="24"/>
        </w:rPr>
        <w:t>(Foucault, 1980b; Lefebvre, 1991a)</w:t>
      </w:r>
      <w:r w:rsidR="001B6C64">
        <w:rPr>
          <w:rFonts w:ascii="Times New Roman" w:hAnsi="Times New Roman" w:cs="Times New Roman"/>
          <w:sz w:val="24"/>
        </w:rPr>
        <w:fldChar w:fldCharType="end"/>
      </w:r>
      <w:r w:rsidR="00A74782">
        <w:rPr>
          <w:rFonts w:ascii="Times New Roman" w:hAnsi="Times New Roman" w:cs="Times New Roman"/>
          <w:sz w:val="24"/>
        </w:rPr>
        <w:t>. Without considering</w:t>
      </w:r>
      <w:r w:rsidR="002B5EF9">
        <w:rPr>
          <w:rFonts w:ascii="Times New Roman" w:hAnsi="Times New Roman" w:cs="Times New Roman"/>
          <w:sz w:val="24"/>
        </w:rPr>
        <w:t xml:space="preserve"> experiences of individuals, social justice studies would face the same contradiction that anti-racism and feminist studies had faced before </w:t>
      </w:r>
      <w:r w:rsidR="002B5EF9">
        <w:rPr>
          <w:rFonts w:ascii="Times New Roman" w:hAnsi="Times New Roman" w:cs="Times New Roman"/>
          <w:sz w:val="24"/>
        </w:rPr>
        <w:fldChar w:fldCharType="begin"/>
      </w:r>
      <w:r w:rsidR="00B86956">
        <w:rPr>
          <w:rFonts w:ascii="Times New Roman" w:hAnsi="Times New Roman" w:cs="Times New Roman"/>
          <w:sz w:val="24"/>
        </w:rPr>
        <w:instrText xml:space="preserve"> ADDIN EN.CITE &lt;EndNote&gt;&lt;Cite&gt;&lt;Author&gt;Crenshaw&lt;/Author&gt;&lt;Year&gt;1989&lt;/Year&gt;&lt;RecNum&gt;2435&lt;/RecNum&gt;&lt;DisplayText&gt;(Crenshaw, 1989, 1991)&lt;/DisplayText&gt;&lt;record&gt;&lt;rec-number&gt;2435&lt;/rec-number&gt;&lt;foreign-keys&gt;&lt;key app="EN" db-id="50wxdpzd9vd5r7e9t5b595djrfpttrxw9avp" timestamp="1453863657"&gt;2435&lt;/key&gt;&lt;/foreign-keys&gt;&lt;ref-type name="Journal Article"&gt;17&lt;/ref-type&gt;&lt;contributors&gt;&lt;authors&gt;&lt;author&gt;Crenshaw, Kimberle&lt;/author&gt;&lt;/authors&gt;&lt;/contributors&gt;&lt;titles&gt;&lt;title&gt;Demarginalizing the intersection of race and sex: A black feminist critique of antidiscrimination doctrine, feminist theory and antiracist politics&lt;/title&gt;&lt;secondary-title&gt;U. Chi. Legal F.&lt;/secondary-title&gt;&lt;/titles&gt;&lt;periodical&gt;&lt;full-title&gt;U. Chi. Legal F.&lt;/full-title&gt;&lt;/periodical&gt;&lt;pages&gt;139&lt;/pages&gt;&lt;dates&gt;&lt;year&gt;1989&lt;/year&gt;&lt;/dates&gt;&lt;urls&gt;&lt;/urls&gt;&lt;/record&gt;&lt;/Cite&gt;&lt;Cite&gt;&lt;Author&gt;Crenshaw&lt;/Author&gt;&lt;Year&gt;1991&lt;/Year&gt;&lt;RecNum&gt;107&lt;/RecNum&gt;&lt;record&gt;&lt;rec-number&gt;107&lt;/rec-number&gt;&lt;foreign-keys&gt;&lt;key app="EN" db-id="eedx0ttd0rfdemesdpw5zvfmt2v5v0v5df0p" timestamp="1453762238"&gt;107&lt;/key&gt;&lt;/foreign-keys&gt;&lt;ref-type name="Journal Article"&gt;17&lt;/ref-type&gt;&lt;contributors&gt;&lt;authors&gt;&lt;author&gt;Crenshaw, Kimberle&lt;/author&gt;&lt;/authors&gt;&lt;/contributors&gt;&lt;titles&gt;&lt;title&gt;Mapping the margins: Intersectionality, identity politics, and violence against women of color&lt;/title&gt;&lt;secondary-title&gt;Stanford law review&lt;/secondary-title&gt;&lt;/titles&gt;&lt;periodical&gt;&lt;full-title&gt;Stanford law review&lt;/full-title&gt;&lt;/periodical&gt;&lt;pages&gt;1241-1299&lt;/pages&gt;&lt;dates&gt;&lt;year&gt;1991&lt;/year&gt;&lt;/dates&gt;&lt;isbn&gt;0038-9765&lt;/isbn&gt;&lt;urls&gt;&lt;/urls&gt;&lt;/record&gt;&lt;/Cite&gt;&lt;/EndNote&gt;</w:instrText>
      </w:r>
      <w:r w:rsidR="002B5EF9">
        <w:rPr>
          <w:rFonts w:ascii="Times New Roman" w:hAnsi="Times New Roman" w:cs="Times New Roman"/>
          <w:sz w:val="24"/>
        </w:rPr>
        <w:fldChar w:fldCharType="separate"/>
      </w:r>
      <w:r w:rsidR="002B5EF9">
        <w:rPr>
          <w:rFonts w:ascii="Times New Roman" w:hAnsi="Times New Roman" w:cs="Times New Roman"/>
          <w:noProof/>
          <w:sz w:val="24"/>
        </w:rPr>
        <w:t>(Crenshaw, 1989, 1991)</w:t>
      </w:r>
      <w:r w:rsidR="002B5EF9">
        <w:rPr>
          <w:rFonts w:ascii="Times New Roman" w:hAnsi="Times New Roman" w:cs="Times New Roman"/>
          <w:sz w:val="24"/>
        </w:rPr>
        <w:fldChar w:fldCharType="end"/>
      </w:r>
      <w:r w:rsidR="002B5EF9">
        <w:rPr>
          <w:rFonts w:ascii="Times New Roman" w:hAnsi="Times New Roman" w:cs="Times New Roman"/>
          <w:sz w:val="24"/>
        </w:rPr>
        <w:t xml:space="preserve">. </w:t>
      </w:r>
      <w:r w:rsidR="00EA7EBF">
        <w:rPr>
          <w:rFonts w:ascii="Times New Roman" w:hAnsi="Times New Roman" w:cs="Times New Roman"/>
          <w:sz w:val="24"/>
        </w:rPr>
        <w:t xml:space="preserve">By concentrating just on </w:t>
      </w:r>
      <w:r w:rsidR="00590F66">
        <w:rPr>
          <w:rFonts w:ascii="Times New Roman" w:hAnsi="Times New Roman" w:cs="Times New Roman"/>
          <w:sz w:val="24"/>
        </w:rPr>
        <w:t xml:space="preserve">notable and </w:t>
      </w:r>
      <w:r w:rsidR="002F1C29">
        <w:rPr>
          <w:rFonts w:ascii="Times New Roman" w:hAnsi="Times New Roman" w:cs="Times New Roman"/>
          <w:sz w:val="24"/>
        </w:rPr>
        <w:t xml:space="preserve">representative bodies out of each </w:t>
      </w:r>
      <w:r w:rsidR="00590F66">
        <w:rPr>
          <w:rFonts w:ascii="Times New Roman" w:hAnsi="Times New Roman" w:cs="Times New Roman"/>
          <w:sz w:val="24"/>
        </w:rPr>
        <w:t xml:space="preserve">mastery category such as race, gender, </w:t>
      </w:r>
      <w:r w:rsidR="00C86E99">
        <w:rPr>
          <w:rFonts w:ascii="Times New Roman" w:hAnsi="Times New Roman" w:cs="Times New Roman"/>
          <w:sz w:val="24"/>
        </w:rPr>
        <w:t xml:space="preserve">class, </w:t>
      </w:r>
      <w:r w:rsidR="00745AF9">
        <w:rPr>
          <w:rFonts w:ascii="Times New Roman" w:hAnsi="Times New Roman" w:cs="Times New Roman"/>
          <w:sz w:val="24"/>
        </w:rPr>
        <w:t xml:space="preserve">and ethnicity, </w:t>
      </w:r>
      <w:r w:rsidR="001544D7">
        <w:rPr>
          <w:rFonts w:ascii="Times New Roman" w:hAnsi="Times New Roman" w:cs="Times New Roman"/>
          <w:sz w:val="24"/>
        </w:rPr>
        <w:t xml:space="preserve">studies for social equality have omitted a lot of individuals and social groups who are not defined just by unitary and mastery categories. If those academic fields continue this </w:t>
      </w:r>
      <w:r w:rsidR="00E854C5">
        <w:rPr>
          <w:rFonts w:ascii="Times New Roman" w:hAnsi="Times New Roman" w:cs="Times New Roman"/>
          <w:sz w:val="24"/>
        </w:rPr>
        <w:t>trend, they will lose their rationa</w:t>
      </w:r>
      <w:r w:rsidR="00722CCE">
        <w:rPr>
          <w:rFonts w:ascii="Times New Roman" w:hAnsi="Times New Roman" w:cs="Times New Roman"/>
          <w:sz w:val="24"/>
        </w:rPr>
        <w:t>le for explaining and analyzing</w:t>
      </w:r>
      <w:r w:rsidR="00722CCE">
        <w:rPr>
          <w:rFonts w:ascii="Times New Roman" w:hAnsi="Times New Roman" w:cs="Times New Roman" w:hint="eastAsia"/>
          <w:sz w:val="24"/>
        </w:rPr>
        <w:t xml:space="preserve"> social </w:t>
      </w:r>
      <w:r w:rsidR="00E854C5">
        <w:rPr>
          <w:rFonts w:ascii="Times New Roman" w:hAnsi="Times New Roman" w:cs="Times New Roman"/>
          <w:sz w:val="24"/>
        </w:rPr>
        <w:t>injustices</w:t>
      </w:r>
      <w:r w:rsidR="00722CCE">
        <w:rPr>
          <w:rFonts w:ascii="Times New Roman" w:hAnsi="Times New Roman" w:cs="Times New Roman" w:hint="eastAsia"/>
          <w:sz w:val="24"/>
        </w:rPr>
        <w:t xml:space="preserve"> since they cannot cover those who </w:t>
      </w:r>
      <w:r w:rsidR="00936B81">
        <w:rPr>
          <w:rFonts w:ascii="Times New Roman" w:hAnsi="Times New Roman" w:cs="Times New Roman" w:hint="eastAsia"/>
          <w:sz w:val="24"/>
        </w:rPr>
        <w:t xml:space="preserve">are placed in margins of race, gender, class, sexuality, and ethnicity. </w:t>
      </w:r>
      <w:r w:rsidR="00457BAC">
        <w:rPr>
          <w:rFonts w:ascii="Times New Roman" w:hAnsi="Times New Roman" w:cs="Times New Roman"/>
          <w:sz w:val="24"/>
        </w:rPr>
        <w:t>A</w:t>
      </w:r>
      <w:r w:rsidR="00457BAC">
        <w:rPr>
          <w:rFonts w:ascii="Times New Roman" w:hAnsi="Times New Roman" w:cs="Times New Roman" w:hint="eastAsia"/>
          <w:sz w:val="24"/>
        </w:rPr>
        <w:t xml:space="preserve">ctually, even though those marginalized people situated on junctions of multiple axes </w:t>
      </w:r>
      <w:r w:rsidR="00D63D7B">
        <w:rPr>
          <w:rFonts w:ascii="Times New Roman" w:hAnsi="Times New Roman" w:cs="Times New Roman" w:hint="eastAsia"/>
          <w:sz w:val="24"/>
        </w:rPr>
        <w:t xml:space="preserve">should be </w:t>
      </w:r>
      <w:r w:rsidR="00E175C5">
        <w:rPr>
          <w:rFonts w:ascii="Times New Roman" w:hAnsi="Times New Roman" w:cs="Times New Roman" w:hint="eastAsia"/>
          <w:sz w:val="24"/>
        </w:rPr>
        <w:t xml:space="preserve">main research subjects of social justice studies, </w:t>
      </w:r>
      <w:r w:rsidR="00C65CC9">
        <w:rPr>
          <w:rFonts w:ascii="Times New Roman" w:hAnsi="Times New Roman" w:cs="Times New Roman" w:hint="eastAsia"/>
          <w:sz w:val="24"/>
        </w:rPr>
        <w:t xml:space="preserve">they have failed to study them while concentrating on relatively privileged </w:t>
      </w:r>
      <w:r w:rsidR="00311C75">
        <w:rPr>
          <w:rFonts w:ascii="Times New Roman" w:hAnsi="Times New Roman" w:cs="Times New Roman" w:hint="eastAsia"/>
          <w:sz w:val="24"/>
        </w:rPr>
        <w:t xml:space="preserve">groups such as black </w:t>
      </w:r>
      <w:r w:rsidR="00311C75">
        <w:rPr>
          <w:rFonts w:ascii="Times New Roman" w:hAnsi="Times New Roman" w:cs="Times New Roman"/>
          <w:sz w:val="24"/>
        </w:rPr>
        <w:t>‘</w:t>
      </w:r>
      <w:r w:rsidR="00311C75">
        <w:rPr>
          <w:rFonts w:ascii="Times New Roman" w:hAnsi="Times New Roman" w:cs="Times New Roman" w:hint="eastAsia"/>
          <w:sz w:val="24"/>
        </w:rPr>
        <w:t>male</w:t>
      </w:r>
      <w:r w:rsidR="00311C75">
        <w:rPr>
          <w:rFonts w:ascii="Times New Roman" w:hAnsi="Times New Roman" w:cs="Times New Roman"/>
          <w:sz w:val="24"/>
        </w:rPr>
        <w:t>’</w:t>
      </w:r>
      <w:r w:rsidR="00311C75">
        <w:rPr>
          <w:rFonts w:ascii="Times New Roman" w:hAnsi="Times New Roman" w:cs="Times New Roman" w:hint="eastAsia"/>
          <w:sz w:val="24"/>
        </w:rPr>
        <w:t xml:space="preserve"> and </w:t>
      </w:r>
      <w:r w:rsidR="00311C75">
        <w:rPr>
          <w:rFonts w:ascii="Times New Roman" w:hAnsi="Times New Roman" w:cs="Times New Roman"/>
          <w:sz w:val="24"/>
        </w:rPr>
        <w:t>‘</w:t>
      </w:r>
      <w:r w:rsidR="00311C75">
        <w:rPr>
          <w:rFonts w:ascii="Times New Roman" w:hAnsi="Times New Roman" w:cs="Times New Roman" w:hint="eastAsia"/>
          <w:sz w:val="24"/>
        </w:rPr>
        <w:t>white</w:t>
      </w:r>
      <w:r w:rsidR="00311C75">
        <w:rPr>
          <w:rFonts w:ascii="Times New Roman" w:hAnsi="Times New Roman" w:cs="Times New Roman"/>
          <w:sz w:val="24"/>
        </w:rPr>
        <w:t>’</w:t>
      </w:r>
      <w:r w:rsidR="00311C75">
        <w:rPr>
          <w:rFonts w:ascii="Times New Roman" w:hAnsi="Times New Roman" w:cs="Times New Roman" w:hint="eastAsia"/>
          <w:sz w:val="24"/>
        </w:rPr>
        <w:t xml:space="preserve"> women </w:t>
      </w:r>
      <w:r w:rsidR="0018658A">
        <w:rPr>
          <w:rFonts w:ascii="Times New Roman" w:hAnsi="Times New Roman" w:cs="Times New Roman" w:hint="eastAsia"/>
          <w:sz w:val="24"/>
        </w:rPr>
        <w:t>(Ibid).</w:t>
      </w:r>
    </w:p>
    <w:p w14:paraId="29452C4C" w14:textId="1812FAC6" w:rsidR="00832C70" w:rsidRDefault="00ED1BD6" w:rsidP="00D914AF">
      <w:pPr>
        <w:spacing w:after="0" w:line="480" w:lineRule="auto"/>
        <w:ind w:firstLineChars="295" w:firstLine="708"/>
        <w:rPr>
          <w:rFonts w:ascii="Times New Roman" w:hAnsi="Times New Roman" w:cs="Times New Roman"/>
          <w:sz w:val="24"/>
        </w:rPr>
      </w:pPr>
      <w:r>
        <w:rPr>
          <w:rFonts w:ascii="Times New Roman" w:hAnsi="Times New Roman" w:cs="Times New Roman" w:hint="eastAsia"/>
          <w:sz w:val="24"/>
        </w:rPr>
        <w:t xml:space="preserve">Considering </w:t>
      </w:r>
      <w:r w:rsidR="006E7FA6">
        <w:rPr>
          <w:rFonts w:ascii="Times New Roman" w:hAnsi="Times New Roman" w:cs="Times New Roman" w:hint="eastAsia"/>
          <w:sz w:val="24"/>
        </w:rPr>
        <w:t xml:space="preserve">the contradiction of social science based upon mastery categories, we may notice that it is needed to look at lived experiences of the marginalized people when </w:t>
      </w:r>
      <w:r w:rsidR="006E7FA6">
        <w:rPr>
          <w:rFonts w:ascii="Times New Roman" w:hAnsi="Times New Roman" w:cs="Times New Roman" w:hint="eastAsia"/>
          <w:sz w:val="24"/>
        </w:rPr>
        <w:lastRenderedPageBreak/>
        <w:t xml:space="preserve">we attempt to improve our understandings on social inequality. </w:t>
      </w:r>
      <w:r w:rsidR="000D32A7">
        <w:rPr>
          <w:rFonts w:ascii="Times New Roman" w:hAnsi="Times New Roman" w:cs="Times New Roman"/>
          <w:sz w:val="24"/>
        </w:rPr>
        <w:t>B</w:t>
      </w:r>
      <w:r w:rsidR="000D32A7">
        <w:rPr>
          <w:rFonts w:ascii="Times New Roman" w:hAnsi="Times New Roman" w:cs="Times New Roman" w:hint="eastAsia"/>
          <w:sz w:val="24"/>
        </w:rPr>
        <w:t>ecause those lived experiences do not just stay at the personal level but also extend to structural inequality</w:t>
      </w:r>
      <w:r w:rsidR="009C6E6B">
        <w:rPr>
          <w:rFonts w:ascii="Times New Roman" w:hAnsi="Times New Roman" w:cs="Times New Roman" w:hint="eastAsia"/>
          <w:sz w:val="24"/>
        </w:rPr>
        <w:t xml:space="preserve"> and injustice, they </w:t>
      </w:r>
      <w:r w:rsidR="004940CD">
        <w:rPr>
          <w:rFonts w:ascii="Times New Roman" w:hAnsi="Times New Roman" w:cs="Times New Roman" w:hint="eastAsia"/>
          <w:sz w:val="24"/>
        </w:rPr>
        <w:t>should</w:t>
      </w:r>
      <w:r w:rsidR="009C6E6B">
        <w:rPr>
          <w:rFonts w:ascii="Times New Roman" w:hAnsi="Times New Roman" w:cs="Times New Roman" w:hint="eastAsia"/>
          <w:sz w:val="24"/>
        </w:rPr>
        <w:t xml:space="preserve"> be regarded as the focal point for understanding the wide range of marginalization</w:t>
      </w:r>
      <w:r w:rsidR="00B86956">
        <w:rPr>
          <w:rFonts w:ascii="Times New Roman" w:hAnsi="Times New Roman" w:cs="Times New Roman" w:hint="eastAsia"/>
          <w:sz w:val="24"/>
        </w:rPr>
        <w:t xml:space="preserve"> </w:t>
      </w:r>
      <w:r w:rsidR="00B86956">
        <w:rPr>
          <w:rFonts w:ascii="Times New Roman" w:hAnsi="Times New Roman" w:cs="Times New Roman"/>
          <w:sz w:val="24"/>
        </w:rPr>
        <w:fldChar w:fldCharType="begin"/>
      </w:r>
      <w:r w:rsidR="000B313D">
        <w:rPr>
          <w:rFonts w:ascii="Times New Roman" w:hAnsi="Times New Roman" w:cs="Times New Roman"/>
          <w:sz w:val="24"/>
        </w:rPr>
        <w:instrText xml:space="preserve"> ADDIN EN.CITE &lt;EndNote&gt;&lt;Cite&gt;&lt;Author&gt;Lefebvre&lt;/Author&gt;&lt;Year&gt;1991&lt;/Year&gt;&lt;RecNum&gt;2444&lt;/RecNum&gt;&lt;DisplayText&gt;(Lefebvre, 1991a)&lt;/DisplayText&gt;&lt;record&gt;&lt;rec-number&gt;2444&lt;/rec-number&gt;&lt;foreign-keys&gt;&lt;key app="EN" db-id="50wxdpzd9vd5r7e9t5b595djrfpttrxw9avp" timestamp="1454995084"&gt;2444&lt;/key&gt;&lt;/foreign-keys&gt;&lt;ref-type name="Book"&gt;6&lt;/ref-type&gt;&lt;contributors&gt;&lt;authors&gt;&lt;author&gt;Lefebvre, Henri&lt;/author&gt;&lt;/authors&gt;&lt;/contributors&gt;&lt;titles&gt;&lt;title&gt;Critique of everyday life&lt;/title&gt;&lt;/titles&gt;&lt;volume&gt;2&lt;/volume&gt;&lt;dates&gt;&lt;year&gt;1991&lt;/year&gt;&lt;/dates&gt;&lt;publisher&gt;Verso&lt;/publisher&gt;&lt;isbn&gt;1859846505&lt;/isbn&gt;&lt;urls&gt;&lt;/urls&gt;&lt;/record&gt;&lt;/Cite&gt;&lt;/EndNote&gt;</w:instrText>
      </w:r>
      <w:r w:rsidR="00B86956">
        <w:rPr>
          <w:rFonts w:ascii="Times New Roman" w:hAnsi="Times New Roman" w:cs="Times New Roman"/>
          <w:sz w:val="24"/>
        </w:rPr>
        <w:fldChar w:fldCharType="separate"/>
      </w:r>
      <w:r w:rsidR="00B86956">
        <w:rPr>
          <w:rFonts w:ascii="Times New Roman" w:hAnsi="Times New Roman" w:cs="Times New Roman"/>
          <w:noProof/>
          <w:sz w:val="24"/>
        </w:rPr>
        <w:t>(Lefebvre, 1991a)</w:t>
      </w:r>
      <w:r w:rsidR="00B86956">
        <w:rPr>
          <w:rFonts w:ascii="Times New Roman" w:hAnsi="Times New Roman" w:cs="Times New Roman"/>
          <w:sz w:val="24"/>
        </w:rPr>
        <w:fldChar w:fldCharType="end"/>
      </w:r>
      <w:r w:rsidR="009C6E6B">
        <w:rPr>
          <w:rFonts w:ascii="Times New Roman" w:hAnsi="Times New Roman" w:cs="Times New Roman" w:hint="eastAsia"/>
          <w:sz w:val="24"/>
        </w:rPr>
        <w:t xml:space="preserve">. </w:t>
      </w:r>
      <w:r w:rsidR="008942AF">
        <w:rPr>
          <w:rFonts w:ascii="Times New Roman" w:hAnsi="Times New Roman" w:cs="Times New Roman" w:hint="eastAsia"/>
          <w:sz w:val="24"/>
        </w:rPr>
        <w:t>As modern society</w:t>
      </w:r>
      <w:r w:rsidR="0082706F">
        <w:rPr>
          <w:rFonts w:ascii="Times New Roman" w:hAnsi="Times New Roman" w:cs="Times New Roman" w:hint="eastAsia"/>
          <w:sz w:val="24"/>
        </w:rPr>
        <w:t xml:space="preserve"> structur</w:t>
      </w:r>
      <w:r w:rsidR="008942AF">
        <w:rPr>
          <w:rFonts w:ascii="Times New Roman" w:hAnsi="Times New Roman" w:cs="Times New Roman" w:hint="eastAsia"/>
          <w:sz w:val="24"/>
        </w:rPr>
        <w:t>alizes</w:t>
      </w:r>
      <w:r w:rsidR="0082706F">
        <w:rPr>
          <w:rFonts w:ascii="Times New Roman" w:hAnsi="Times New Roman" w:cs="Times New Roman" w:hint="eastAsia"/>
          <w:sz w:val="24"/>
        </w:rPr>
        <w:t xml:space="preserve"> and naturaliz</w:t>
      </w:r>
      <w:r w:rsidR="008942AF">
        <w:rPr>
          <w:rFonts w:ascii="Times New Roman" w:hAnsi="Times New Roman" w:cs="Times New Roman" w:hint="eastAsia"/>
          <w:sz w:val="24"/>
        </w:rPr>
        <w:t>es</w:t>
      </w:r>
      <w:r w:rsidR="0082706F">
        <w:rPr>
          <w:rFonts w:ascii="Times New Roman" w:hAnsi="Times New Roman" w:cs="Times New Roman" w:hint="eastAsia"/>
          <w:sz w:val="24"/>
        </w:rPr>
        <w:t xml:space="preserve"> socioeconomic inequality even at</w:t>
      </w:r>
      <w:r w:rsidR="009242C2">
        <w:rPr>
          <w:rFonts w:ascii="Times New Roman" w:hAnsi="Times New Roman" w:cs="Times New Roman"/>
          <w:sz w:val="24"/>
        </w:rPr>
        <w:t xml:space="preserve"> </w:t>
      </w:r>
      <w:r w:rsidR="0082706F">
        <w:rPr>
          <w:rFonts w:ascii="Times New Roman" w:hAnsi="Times New Roman" w:cs="Times New Roman" w:hint="eastAsia"/>
          <w:sz w:val="24"/>
        </w:rPr>
        <w:t xml:space="preserve">personal level, </w:t>
      </w:r>
      <w:r w:rsidR="008942AF">
        <w:rPr>
          <w:rFonts w:ascii="Times New Roman" w:hAnsi="Times New Roman" w:cs="Times New Roman" w:hint="eastAsia"/>
          <w:sz w:val="24"/>
        </w:rPr>
        <w:t>individuals</w:t>
      </w:r>
      <w:r w:rsidR="008942AF">
        <w:rPr>
          <w:rFonts w:ascii="Times New Roman" w:hAnsi="Times New Roman" w:cs="Times New Roman"/>
          <w:sz w:val="24"/>
        </w:rPr>
        <w:t>’</w:t>
      </w:r>
      <w:r w:rsidR="008942AF">
        <w:rPr>
          <w:rFonts w:ascii="Times New Roman" w:hAnsi="Times New Roman" w:cs="Times New Roman" w:hint="eastAsia"/>
          <w:sz w:val="24"/>
        </w:rPr>
        <w:t xml:space="preserve"> experiences of marginalization are </w:t>
      </w:r>
      <w:r w:rsidR="00A65A85">
        <w:rPr>
          <w:rFonts w:ascii="Times New Roman" w:hAnsi="Times New Roman" w:cs="Times New Roman" w:hint="eastAsia"/>
          <w:sz w:val="24"/>
        </w:rPr>
        <w:t xml:space="preserve">commonly </w:t>
      </w:r>
      <w:r w:rsidR="008942AF">
        <w:rPr>
          <w:rFonts w:ascii="Times New Roman" w:hAnsi="Times New Roman" w:cs="Times New Roman" w:hint="eastAsia"/>
          <w:sz w:val="24"/>
        </w:rPr>
        <w:t xml:space="preserve">rooted in the massive power structure despite their seemingly </w:t>
      </w:r>
      <w:r w:rsidR="002E727E">
        <w:rPr>
          <w:rFonts w:ascii="Times New Roman" w:hAnsi="Times New Roman" w:cs="Times New Roman" w:hint="eastAsia"/>
          <w:sz w:val="24"/>
        </w:rPr>
        <w:t xml:space="preserve">different </w:t>
      </w:r>
      <w:r w:rsidR="006203F3">
        <w:rPr>
          <w:rFonts w:ascii="Times New Roman" w:hAnsi="Times New Roman" w:cs="Times New Roman" w:hint="eastAsia"/>
          <w:sz w:val="24"/>
        </w:rPr>
        <w:t xml:space="preserve">patterns. </w:t>
      </w:r>
      <w:r w:rsidR="00170070">
        <w:rPr>
          <w:rFonts w:ascii="Times New Roman" w:hAnsi="Times New Roman" w:cs="Times New Roman"/>
          <w:sz w:val="24"/>
        </w:rPr>
        <w:t>I</w:t>
      </w:r>
      <w:r w:rsidR="00170070">
        <w:rPr>
          <w:rFonts w:ascii="Times New Roman" w:hAnsi="Times New Roman" w:cs="Times New Roman" w:hint="eastAsia"/>
          <w:sz w:val="24"/>
        </w:rPr>
        <w:t xml:space="preserve">n other words, lived experiences </w:t>
      </w:r>
      <w:r w:rsidR="00187CBA">
        <w:rPr>
          <w:rFonts w:ascii="Times New Roman" w:hAnsi="Times New Roman" w:cs="Times New Roman" w:hint="eastAsia"/>
          <w:sz w:val="24"/>
        </w:rPr>
        <w:t xml:space="preserve">can </w:t>
      </w:r>
      <w:r w:rsidR="0012237A">
        <w:rPr>
          <w:rFonts w:ascii="Times New Roman" w:hAnsi="Times New Roman" w:cs="Times New Roman" w:hint="eastAsia"/>
          <w:sz w:val="24"/>
        </w:rPr>
        <w:t>provide</w:t>
      </w:r>
      <w:r w:rsidR="00187CBA">
        <w:rPr>
          <w:rFonts w:ascii="Times New Roman" w:hAnsi="Times New Roman" w:cs="Times New Roman" w:hint="eastAsia"/>
          <w:sz w:val="24"/>
        </w:rPr>
        <w:t xml:space="preserve"> core sources for </w:t>
      </w:r>
      <w:r w:rsidR="0012237A">
        <w:rPr>
          <w:rFonts w:ascii="Times New Roman" w:hAnsi="Times New Roman" w:cs="Times New Roman" w:hint="eastAsia"/>
          <w:sz w:val="24"/>
        </w:rPr>
        <w:t xml:space="preserve">understanding </w:t>
      </w:r>
      <w:r w:rsidR="00187CBA">
        <w:rPr>
          <w:rFonts w:ascii="Times New Roman" w:hAnsi="Times New Roman" w:cs="Times New Roman" w:hint="eastAsia"/>
          <w:sz w:val="24"/>
        </w:rPr>
        <w:t xml:space="preserve">complexity of marginalization within social groups as those experiences are strongly linked to general unfairness </w:t>
      </w:r>
      <w:r w:rsidR="00897580">
        <w:rPr>
          <w:rFonts w:ascii="Times New Roman" w:hAnsi="Times New Roman" w:cs="Times New Roman" w:hint="eastAsia"/>
          <w:sz w:val="24"/>
        </w:rPr>
        <w:t xml:space="preserve">embedded in social structure. </w:t>
      </w:r>
      <w:r w:rsidR="00FD7C06">
        <w:rPr>
          <w:rFonts w:ascii="Times New Roman" w:hAnsi="Times New Roman" w:cs="Times New Roman"/>
          <w:sz w:val="24"/>
        </w:rPr>
        <w:t>F</w:t>
      </w:r>
      <w:r w:rsidR="00FD7C06">
        <w:rPr>
          <w:rFonts w:ascii="Times New Roman" w:hAnsi="Times New Roman" w:cs="Times New Roman" w:hint="eastAsia"/>
          <w:sz w:val="24"/>
        </w:rPr>
        <w:t xml:space="preserve">urthermore, based upon those lived experiences in social justice studies, it is possible to understand how intersectional identities and vulnerabilities of individuals are </w:t>
      </w:r>
      <w:r w:rsidR="00745F80">
        <w:rPr>
          <w:rFonts w:ascii="Times New Roman" w:hAnsi="Times New Roman" w:cs="Times New Roman"/>
          <w:sz w:val="24"/>
        </w:rPr>
        <w:t xml:space="preserve">intricately </w:t>
      </w:r>
      <w:r w:rsidR="00FD7C06">
        <w:rPr>
          <w:rFonts w:ascii="Times New Roman" w:hAnsi="Times New Roman" w:cs="Times New Roman" w:hint="eastAsia"/>
          <w:sz w:val="24"/>
        </w:rPr>
        <w:t xml:space="preserve">intertwined </w:t>
      </w:r>
      <w:r w:rsidR="009B45A8">
        <w:rPr>
          <w:rFonts w:ascii="Times New Roman" w:hAnsi="Times New Roman" w:cs="Times New Roman"/>
          <w:sz w:val="24"/>
        </w:rPr>
        <w:t xml:space="preserve">with </w:t>
      </w:r>
      <w:r w:rsidR="00FD7C06">
        <w:rPr>
          <w:rFonts w:ascii="Times New Roman" w:hAnsi="Times New Roman" w:cs="Times New Roman" w:hint="eastAsia"/>
          <w:sz w:val="24"/>
        </w:rPr>
        <w:t xml:space="preserve">and </w:t>
      </w:r>
      <w:r w:rsidR="00745F80">
        <w:rPr>
          <w:rFonts w:ascii="Times New Roman" w:hAnsi="Times New Roman" w:cs="Times New Roman"/>
          <w:sz w:val="24"/>
        </w:rPr>
        <w:t>affect each other within single axis of gender, class, race, and ethnicity.</w:t>
      </w:r>
      <w:r w:rsidR="00C64A84">
        <w:rPr>
          <w:rFonts w:ascii="Times New Roman" w:hAnsi="Times New Roman" w:cs="Times New Roman"/>
          <w:sz w:val="24"/>
        </w:rPr>
        <w:t xml:space="preserve"> Consequently, personal narratives linked to common historical events should be regarded as the basic unit </w:t>
      </w:r>
      <w:r w:rsidR="0014108B">
        <w:rPr>
          <w:rFonts w:ascii="Times New Roman" w:hAnsi="Times New Roman" w:cs="Times New Roman"/>
          <w:sz w:val="24"/>
        </w:rPr>
        <w:t xml:space="preserve">for analyses of intersectional identities and vulnerabilities as </w:t>
      </w:r>
      <w:r w:rsidR="00336662">
        <w:rPr>
          <w:rFonts w:ascii="Times New Roman" w:hAnsi="Times New Roman" w:cs="Times New Roman"/>
          <w:sz w:val="24"/>
        </w:rPr>
        <w:t xml:space="preserve">those narratives can deal with the complexity of social </w:t>
      </w:r>
      <w:r w:rsidR="00193B43">
        <w:rPr>
          <w:rFonts w:ascii="Times New Roman" w:hAnsi="Times New Roman" w:cs="Times New Roman"/>
          <w:sz w:val="24"/>
        </w:rPr>
        <w:t>inequality</w:t>
      </w:r>
      <w:r w:rsidR="00193B43">
        <w:rPr>
          <w:rFonts w:ascii="Times New Roman" w:hAnsi="Times New Roman" w:cs="Times New Roman" w:hint="eastAsia"/>
          <w:sz w:val="24"/>
        </w:rPr>
        <w:t xml:space="preserve"> </w:t>
      </w:r>
      <w:r w:rsidR="00336662">
        <w:rPr>
          <w:rFonts w:ascii="Times New Roman" w:hAnsi="Times New Roman" w:cs="Times New Roman"/>
          <w:sz w:val="24"/>
        </w:rPr>
        <w:t xml:space="preserve">not explained by </w:t>
      </w:r>
      <w:r w:rsidR="00532B01">
        <w:rPr>
          <w:rFonts w:ascii="Times New Roman" w:hAnsi="Times New Roman" w:cs="Times New Roman"/>
          <w:sz w:val="24"/>
        </w:rPr>
        <w:t>modern social science.</w:t>
      </w:r>
    </w:p>
    <w:p w14:paraId="7EFA1685" w14:textId="6498465B" w:rsidR="00532B01" w:rsidRDefault="00532B01"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Until now, we have discussed </w:t>
      </w:r>
      <w:r w:rsidR="00552324">
        <w:rPr>
          <w:rFonts w:ascii="Times New Roman" w:hAnsi="Times New Roman" w:cs="Times New Roman"/>
          <w:sz w:val="24"/>
        </w:rPr>
        <w:t xml:space="preserve">the basic concepts of intersectionality and its methodological implications in social justice studies. For the next step, </w:t>
      </w:r>
      <w:r w:rsidR="00686BEF">
        <w:rPr>
          <w:rFonts w:ascii="Times New Roman" w:hAnsi="Times New Roman" w:cs="Times New Roman"/>
          <w:sz w:val="24"/>
        </w:rPr>
        <w:t xml:space="preserve">it is required to </w:t>
      </w:r>
      <w:r w:rsidR="001817FE">
        <w:rPr>
          <w:rFonts w:ascii="Times New Roman" w:hAnsi="Times New Roman" w:cs="Times New Roman"/>
          <w:sz w:val="24"/>
        </w:rPr>
        <w:t>see the case of comfort women through the lens of intersectionality so as to identify multiple pressures of social structure</w:t>
      </w:r>
      <w:r w:rsidR="006B5C97">
        <w:rPr>
          <w:rFonts w:ascii="Times New Roman" w:hAnsi="Times New Roman" w:cs="Times New Roman"/>
          <w:sz w:val="24"/>
        </w:rPr>
        <w:t xml:space="preserve"> imposed</w:t>
      </w:r>
      <w:r w:rsidR="001817FE">
        <w:rPr>
          <w:rFonts w:ascii="Times New Roman" w:hAnsi="Times New Roman" w:cs="Times New Roman"/>
          <w:sz w:val="24"/>
        </w:rPr>
        <w:t xml:space="preserve"> to comfort women and their intersectional identities </w:t>
      </w:r>
      <w:r w:rsidR="00856472">
        <w:rPr>
          <w:rFonts w:ascii="Times New Roman" w:hAnsi="Times New Roman" w:cs="Times New Roman"/>
          <w:sz w:val="24"/>
        </w:rPr>
        <w:t xml:space="preserve">impacting on protests of comfort women. The main contribution of intersectionality to comfort women study would be </w:t>
      </w:r>
      <w:r w:rsidR="00E14993">
        <w:rPr>
          <w:rFonts w:ascii="Times New Roman" w:hAnsi="Times New Roman" w:cs="Times New Roman"/>
          <w:sz w:val="24"/>
        </w:rPr>
        <w:t xml:space="preserve">the fact </w:t>
      </w:r>
      <w:r w:rsidR="00856472">
        <w:rPr>
          <w:rFonts w:ascii="Times New Roman" w:hAnsi="Times New Roman" w:cs="Times New Roman"/>
          <w:sz w:val="24"/>
        </w:rPr>
        <w:t xml:space="preserve">that it opens a conceptual framework </w:t>
      </w:r>
      <w:r w:rsidR="00E14993">
        <w:rPr>
          <w:rFonts w:ascii="Times New Roman" w:hAnsi="Times New Roman" w:cs="Times New Roman"/>
          <w:sz w:val="24"/>
        </w:rPr>
        <w:t xml:space="preserve">to </w:t>
      </w:r>
      <w:r w:rsidR="00832F4A">
        <w:rPr>
          <w:rFonts w:ascii="Times New Roman" w:hAnsi="Times New Roman" w:cs="Times New Roman"/>
          <w:sz w:val="24"/>
        </w:rPr>
        <w:t>analyze personal narratives of comfort women. As</w:t>
      </w:r>
      <w:r w:rsidR="006239C8">
        <w:rPr>
          <w:rFonts w:ascii="Times New Roman" w:hAnsi="Times New Roman" w:cs="Times New Roman"/>
          <w:sz w:val="24"/>
        </w:rPr>
        <w:t xml:space="preserve"> </w:t>
      </w:r>
      <w:r w:rsidR="00832F4A">
        <w:rPr>
          <w:rFonts w:ascii="Times New Roman" w:hAnsi="Times New Roman" w:cs="Times New Roman"/>
          <w:sz w:val="24"/>
        </w:rPr>
        <w:t xml:space="preserve">sufferings </w:t>
      </w:r>
      <w:r w:rsidR="006239C8">
        <w:rPr>
          <w:rFonts w:ascii="Times New Roman" w:hAnsi="Times New Roman" w:cs="Times New Roman"/>
          <w:sz w:val="24"/>
        </w:rPr>
        <w:t xml:space="preserve">of comfort </w:t>
      </w:r>
      <w:r w:rsidR="006239C8">
        <w:rPr>
          <w:rFonts w:ascii="Times New Roman" w:hAnsi="Times New Roman" w:cs="Times New Roman"/>
          <w:sz w:val="24"/>
        </w:rPr>
        <w:lastRenderedPageBreak/>
        <w:t xml:space="preserve">women </w:t>
      </w:r>
      <w:r w:rsidR="00832F4A">
        <w:rPr>
          <w:rFonts w:ascii="Times New Roman" w:hAnsi="Times New Roman" w:cs="Times New Roman"/>
          <w:sz w:val="24"/>
        </w:rPr>
        <w:t>had been embedded in very specific historical and social settings</w:t>
      </w:r>
      <w:r w:rsidR="00B65381">
        <w:rPr>
          <w:rFonts w:ascii="Times New Roman" w:hAnsi="Times New Roman" w:cs="Times New Roman"/>
          <w:sz w:val="24"/>
        </w:rPr>
        <w:t xml:space="preserve"> of Korea and Japan</w:t>
      </w:r>
      <w:r w:rsidR="00832F4A">
        <w:rPr>
          <w:rFonts w:ascii="Times New Roman" w:hAnsi="Times New Roman" w:cs="Times New Roman"/>
          <w:sz w:val="24"/>
        </w:rPr>
        <w:t xml:space="preserve">, </w:t>
      </w:r>
      <w:r w:rsidR="004B25A7">
        <w:rPr>
          <w:rFonts w:ascii="Times New Roman" w:hAnsi="Times New Roman" w:cs="Times New Roman"/>
          <w:sz w:val="24"/>
        </w:rPr>
        <w:t>it needs to</w:t>
      </w:r>
      <w:r w:rsidR="002A50CF">
        <w:rPr>
          <w:rFonts w:ascii="Times New Roman" w:hAnsi="Times New Roman" w:cs="Times New Roman" w:hint="eastAsia"/>
          <w:sz w:val="24"/>
        </w:rPr>
        <w:t xml:space="preserve"> </w:t>
      </w:r>
      <w:r w:rsidR="004F3BF9">
        <w:rPr>
          <w:rFonts w:ascii="Times New Roman" w:hAnsi="Times New Roman" w:cs="Times New Roman" w:hint="eastAsia"/>
          <w:sz w:val="24"/>
        </w:rPr>
        <w:t>focus</w:t>
      </w:r>
      <w:r w:rsidR="00FE5794">
        <w:rPr>
          <w:rFonts w:ascii="Times New Roman" w:hAnsi="Times New Roman" w:cs="Times New Roman" w:hint="eastAsia"/>
          <w:sz w:val="24"/>
        </w:rPr>
        <w:t xml:space="preserve"> </w:t>
      </w:r>
      <w:r w:rsidR="004B25A7">
        <w:rPr>
          <w:rFonts w:ascii="Times New Roman" w:hAnsi="Times New Roman" w:cs="Times New Roman"/>
          <w:sz w:val="24"/>
        </w:rPr>
        <w:t xml:space="preserve">our scope into comfort women’s memories and histories. </w:t>
      </w:r>
      <w:r w:rsidR="007B0025">
        <w:rPr>
          <w:rFonts w:ascii="Times New Roman" w:hAnsi="Times New Roman" w:cs="Times New Roman"/>
          <w:sz w:val="24"/>
        </w:rPr>
        <w:t>D</w:t>
      </w:r>
      <w:r w:rsidR="007B0025">
        <w:rPr>
          <w:rFonts w:ascii="Times New Roman" w:hAnsi="Times New Roman" w:cs="Times New Roman" w:hint="eastAsia"/>
          <w:sz w:val="24"/>
        </w:rPr>
        <w:t xml:space="preserve">ue to </w:t>
      </w:r>
      <w:r w:rsidR="004B25A7">
        <w:rPr>
          <w:rFonts w:ascii="Times New Roman" w:hAnsi="Times New Roman" w:cs="Times New Roman"/>
          <w:sz w:val="24"/>
        </w:rPr>
        <w:t xml:space="preserve">the </w:t>
      </w:r>
      <w:r w:rsidR="006239C8">
        <w:rPr>
          <w:rFonts w:ascii="Times New Roman" w:hAnsi="Times New Roman" w:cs="Times New Roman"/>
          <w:sz w:val="24"/>
        </w:rPr>
        <w:t xml:space="preserve">fallacy of traditional feminist and human rights studies, </w:t>
      </w:r>
      <w:r w:rsidR="00711578">
        <w:rPr>
          <w:rFonts w:ascii="Times New Roman" w:hAnsi="Times New Roman" w:cs="Times New Roman"/>
          <w:sz w:val="24"/>
        </w:rPr>
        <w:t xml:space="preserve">many scholars have failed to look into persons </w:t>
      </w:r>
      <w:r w:rsidR="007B0025">
        <w:rPr>
          <w:rFonts w:ascii="Times New Roman" w:hAnsi="Times New Roman" w:cs="Times New Roman" w:hint="eastAsia"/>
          <w:sz w:val="24"/>
        </w:rPr>
        <w:t xml:space="preserve">and social groups </w:t>
      </w:r>
      <w:r w:rsidR="00711578">
        <w:rPr>
          <w:rFonts w:ascii="Times New Roman" w:hAnsi="Times New Roman" w:cs="Times New Roman"/>
          <w:sz w:val="24"/>
        </w:rPr>
        <w:t xml:space="preserve">marginalized and victimized by </w:t>
      </w:r>
      <w:r w:rsidR="00FE5794">
        <w:rPr>
          <w:rFonts w:ascii="Times New Roman" w:hAnsi="Times New Roman" w:cs="Times New Roman" w:hint="eastAsia"/>
          <w:sz w:val="24"/>
        </w:rPr>
        <w:t>specific</w:t>
      </w:r>
      <w:r w:rsidR="00711578">
        <w:rPr>
          <w:rFonts w:ascii="Times New Roman" w:hAnsi="Times New Roman" w:cs="Times New Roman"/>
          <w:sz w:val="24"/>
        </w:rPr>
        <w:t xml:space="preserve"> social conditions and structures. </w:t>
      </w:r>
      <w:r w:rsidR="007B0025">
        <w:rPr>
          <w:rFonts w:ascii="Times New Roman" w:hAnsi="Times New Roman" w:cs="Times New Roman"/>
          <w:sz w:val="24"/>
        </w:rPr>
        <w:t>T</w:t>
      </w:r>
      <w:r w:rsidR="007B0025">
        <w:rPr>
          <w:rFonts w:ascii="Times New Roman" w:hAnsi="Times New Roman" w:cs="Times New Roman" w:hint="eastAsia"/>
          <w:sz w:val="24"/>
        </w:rPr>
        <w:t xml:space="preserve">his academic failure also </w:t>
      </w:r>
      <w:r w:rsidR="00A118FF">
        <w:rPr>
          <w:rFonts w:ascii="Times New Roman" w:hAnsi="Times New Roman" w:cs="Times New Roman" w:hint="eastAsia"/>
          <w:sz w:val="24"/>
        </w:rPr>
        <w:t>is the case in</w:t>
      </w:r>
      <w:r w:rsidR="007B0025">
        <w:rPr>
          <w:rFonts w:ascii="Times New Roman" w:hAnsi="Times New Roman" w:cs="Times New Roman" w:hint="eastAsia"/>
          <w:sz w:val="24"/>
        </w:rPr>
        <w:t xml:space="preserve"> comfort women</w:t>
      </w:r>
      <w:r w:rsidR="00A118FF">
        <w:rPr>
          <w:rFonts w:ascii="Times New Roman" w:hAnsi="Times New Roman" w:cs="Times New Roman" w:hint="eastAsia"/>
          <w:sz w:val="24"/>
        </w:rPr>
        <w:t xml:space="preserve"> issues</w:t>
      </w:r>
      <w:r w:rsidR="007B0025">
        <w:rPr>
          <w:rFonts w:ascii="Times New Roman" w:hAnsi="Times New Roman" w:cs="Times New Roman" w:hint="eastAsia"/>
          <w:sz w:val="24"/>
        </w:rPr>
        <w:t xml:space="preserve"> </w:t>
      </w:r>
      <w:r w:rsidR="007B0025">
        <w:rPr>
          <w:rFonts w:ascii="Times New Roman" w:hAnsi="Times New Roman" w:cs="Times New Roman"/>
          <w:sz w:val="24"/>
        </w:rPr>
        <w:t xml:space="preserve">because before the 1990s </w:t>
      </w:r>
      <w:r w:rsidR="007B0025">
        <w:rPr>
          <w:rFonts w:ascii="Times New Roman" w:hAnsi="Times New Roman" w:cs="Times New Roman" w:hint="eastAsia"/>
          <w:sz w:val="24"/>
        </w:rPr>
        <w:t xml:space="preserve">there have rarely been sociological studies interested in the tragedies of comfort women in Korea. </w:t>
      </w:r>
      <w:r w:rsidR="007B0025">
        <w:rPr>
          <w:rFonts w:ascii="Times New Roman" w:hAnsi="Times New Roman" w:cs="Times New Roman"/>
          <w:sz w:val="24"/>
        </w:rPr>
        <w:t>A</w:t>
      </w:r>
      <w:r w:rsidR="007B0025">
        <w:rPr>
          <w:rFonts w:ascii="Times New Roman" w:hAnsi="Times New Roman" w:cs="Times New Roman" w:hint="eastAsia"/>
          <w:sz w:val="24"/>
        </w:rPr>
        <w:t xml:space="preserve">s </w:t>
      </w:r>
      <w:r w:rsidR="00B30FA9">
        <w:rPr>
          <w:rFonts w:ascii="Times New Roman" w:hAnsi="Times New Roman" w:cs="Times New Roman" w:hint="eastAsia"/>
          <w:sz w:val="24"/>
        </w:rPr>
        <w:t>most academic interests and attentions</w:t>
      </w:r>
      <w:r w:rsidR="00145D05">
        <w:rPr>
          <w:rFonts w:ascii="Times New Roman" w:hAnsi="Times New Roman" w:cs="Times New Roman" w:hint="eastAsia"/>
          <w:sz w:val="24"/>
        </w:rPr>
        <w:t xml:space="preserve"> </w:t>
      </w:r>
      <w:r w:rsidR="00B30FA9">
        <w:rPr>
          <w:rFonts w:ascii="Times New Roman" w:hAnsi="Times New Roman" w:cs="Times New Roman" w:hint="eastAsia"/>
          <w:sz w:val="24"/>
        </w:rPr>
        <w:t xml:space="preserve">had been concentrated on </w:t>
      </w:r>
      <w:r w:rsidR="00B30FA9">
        <w:rPr>
          <w:rFonts w:ascii="Times New Roman" w:hAnsi="Times New Roman" w:cs="Times New Roman"/>
          <w:sz w:val="24"/>
        </w:rPr>
        <w:t>‘</w:t>
      </w:r>
      <w:r w:rsidR="00B30FA9">
        <w:rPr>
          <w:rFonts w:ascii="Times New Roman" w:hAnsi="Times New Roman" w:cs="Times New Roman" w:hint="eastAsia"/>
          <w:sz w:val="24"/>
        </w:rPr>
        <w:t>male</w:t>
      </w:r>
      <w:r w:rsidR="00B30FA9">
        <w:rPr>
          <w:rFonts w:ascii="Times New Roman" w:hAnsi="Times New Roman" w:cs="Times New Roman"/>
          <w:sz w:val="24"/>
        </w:rPr>
        <w:t>’</w:t>
      </w:r>
      <w:r w:rsidR="00B30FA9">
        <w:rPr>
          <w:rFonts w:ascii="Times New Roman" w:hAnsi="Times New Roman" w:cs="Times New Roman" w:hint="eastAsia"/>
          <w:sz w:val="24"/>
        </w:rPr>
        <w:t xml:space="preserve"> political activists and </w:t>
      </w:r>
      <w:r w:rsidR="00EE2F38">
        <w:rPr>
          <w:rFonts w:ascii="Times New Roman" w:hAnsi="Times New Roman" w:cs="Times New Roman" w:hint="eastAsia"/>
          <w:sz w:val="24"/>
        </w:rPr>
        <w:t>armed groups</w:t>
      </w:r>
      <w:r w:rsidR="00B30FA9">
        <w:rPr>
          <w:rFonts w:ascii="Times New Roman" w:hAnsi="Times New Roman" w:cs="Times New Roman" w:hint="eastAsia"/>
          <w:sz w:val="24"/>
        </w:rPr>
        <w:t xml:space="preserve"> against Japanese colonial rule</w:t>
      </w:r>
      <w:r w:rsidR="003A3DD0">
        <w:rPr>
          <w:rFonts w:ascii="Times New Roman" w:hAnsi="Times New Roman" w:cs="Times New Roman"/>
          <w:sz w:val="24"/>
        </w:rPr>
        <w:t xml:space="preserve"> since the independence of Korea</w:t>
      </w:r>
      <w:r w:rsidR="00B30FA9">
        <w:rPr>
          <w:rFonts w:ascii="Times New Roman" w:hAnsi="Times New Roman" w:cs="Times New Roman" w:hint="eastAsia"/>
          <w:sz w:val="24"/>
        </w:rPr>
        <w:t xml:space="preserve">, </w:t>
      </w:r>
      <w:r w:rsidR="00433F54">
        <w:rPr>
          <w:rFonts w:ascii="Times New Roman" w:hAnsi="Times New Roman" w:cs="Times New Roman" w:hint="eastAsia"/>
          <w:sz w:val="24"/>
        </w:rPr>
        <w:t xml:space="preserve">a lot of victims who had suffered under multiple </w:t>
      </w:r>
      <w:r w:rsidR="00885C85">
        <w:rPr>
          <w:rFonts w:ascii="Times New Roman" w:hAnsi="Times New Roman" w:cs="Times New Roman"/>
          <w:sz w:val="24"/>
        </w:rPr>
        <w:t>pressures</w:t>
      </w:r>
      <w:r w:rsidR="00A354A6">
        <w:rPr>
          <w:rFonts w:ascii="Times New Roman" w:hAnsi="Times New Roman" w:cs="Times New Roman" w:hint="eastAsia"/>
          <w:sz w:val="24"/>
        </w:rPr>
        <w:t xml:space="preserve"> such as comfort women had been out of focus in Korean sociological fields.</w:t>
      </w:r>
      <w:r w:rsidR="00ED7A33">
        <w:rPr>
          <w:rStyle w:val="a9"/>
          <w:rFonts w:ascii="Times New Roman" w:hAnsi="Times New Roman" w:cs="Times New Roman"/>
          <w:sz w:val="24"/>
        </w:rPr>
        <w:footnoteReference w:id="6"/>
      </w:r>
      <w:r w:rsidR="00A354A6">
        <w:rPr>
          <w:rFonts w:ascii="Times New Roman" w:hAnsi="Times New Roman" w:cs="Times New Roman" w:hint="eastAsia"/>
          <w:sz w:val="24"/>
        </w:rPr>
        <w:t xml:space="preserve"> </w:t>
      </w:r>
      <w:r w:rsidR="00885C85">
        <w:rPr>
          <w:rFonts w:ascii="Times New Roman" w:hAnsi="Times New Roman" w:cs="Times New Roman"/>
          <w:sz w:val="24"/>
        </w:rPr>
        <w:t xml:space="preserve">This academic disinterest </w:t>
      </w:r>
      <w:r w:rsidR="00885C85">
        <w:rPr>
          <w:rFonts w:ascii="Times New Roman" w:hAnsi="Times New Roman" w:cs="Times New Roman" w:hint="eastAsia"/>
          <w:sz w:val="24"/>
        </w:rPr>
        <w:t>had also contributed to comfort</w:t>
      </w:r>
      <w:r w:rsidR="00885C85">
        <w:rPr>
          <w:rFonts w:ascii="Times New Roman" w:hAnsi="Times New Roman" w:cs="Times New Roman"/>
          <w:sz w:val="24"/>
        </w:rPr>
        <w:t xml:space="preserve"> women’s marginalization with social, economic, cultural, and political </w:t>
      </w:r>
      <w:r w:rsidR="001D4F65">
        <w:rPr>
          <w:rFonts w:ascii="Times New Roman" w:hAnsi="Times New Roman" w:cs="Times New Roman"/>
          <w:sz w:val="24"/>
        </w:rPr>
        <w:t>oppressions.</w:t>
      </w:r>
    </w:p>
    <w:p w14:paraId="549CD3C1" w14:textId="4D30BA39" w:rsidR="00A65491" w:rsidRDefault="001D4F65" w:rsidP="00A65491">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addition to that academic disinterest originating from intersectional </w:t>
      </w:r>
      <w:r w:rsidR="00C755D2">
        <w:rPr>
          <w:rFonts w:ascii="Times New Roman" w:hAnsi="Times New Roman" w:cs="Times New Roman"/>
          <w:sz w:val="24"/>
        </w:rPr>
        <w:t xml:space="preserve">positions of comfort women, </w:t>
      </w:r>
      <w:r w:rsidR="008F79E1">
        <w:rPr>
          <w:rFonts w:ascii="Times New Roman" w:hAnsi="Times New Roman" w:cs="Times New Roman"/>
          <w:sz w:val="24"/>
        </w:rPr>
        <w:t xml:space="preserve">there have been the wide range of oppressions to comfort women </w:t>
      </w:r>
      <w:r w:rsidR="00D6796B">
        <w:rPr>
          <w:rFonts w:ascii="Times New Roman" w:hAnsi="Times New Roman" w:cs="Times New Roman"/>
          <w:sz w:val="24"/>
        </w:rPr>
        <w:t xml:space="preserve">related to their poor status in gender, ethnics, economy, and education. Actually, it is not </w:t>
      </w:r>
      <w:r w:rsidR="00252D6A">
        <w:rPr>
          <w:rFonts w:ascii="Times New Roman" w:hAnsi="Times New Roman" w:cs="Times New Roman"/>
          <w:sz w:val="24"/>
        </w:rPr>
        <w:t>difficult</w:t>
      </w:r>
      <w:r w:rsidR="00D6796B">
        <w:rPr>
          <w:rFonts w:ascii="Times New Roman" w:hAnsi="Times New Roman" w:cs="Times New Roman"/>
          <w:sz w:val="24"/>
        </w:rPr>
        <w:t xml:space="preserve"> to find and look at </w:t>
      </w:r>
      <w:r w:rsidR="00252D6A">
        <w:rPr>
          <w:rFonts w:ascii="Times New Roman" w:hAnsi="Times New Roman" w:cs="Times New Roman"/>
          <w:sz w:val="24"/>
        </w:rPr>
        <w:t>plenty of reports from testimonies, official records of the Japanese colonial government, and several studies regarding the causes of human trafficking</w:t>
      </w:r>
      <w:r w:rsidR="00A65491">
        <w:rPr>
          <w:rFonts w:ascii="Times New Roman" w:hAnsi="Times New Roman" w:cs="Times New Roman"/>
          <w:sz w:val="24"/>
        </w:rPr>
        <w:t xml:space="preserve"> during the Japanese colonial era. Since former comfort women had been located in the weakest position in terms of social, political, </w:t>
      </w:r>
      <w:r w:rsidR="000B6334">
        <w:rPr>
          <w:rFonts w:ascii="Times New Roman" w:hAnsi="Times New Roman" w:cs="Times New Roman"/>
          <w:sz w:val="24"/>
        </w:rPr>
        <w:t xml:space="preserve">ethnic, </w:t>
      </w:r>
      <w:r w:rsidR="00A65491">
        <w:rPr>
          <w:rFonts w:ascii="Times New Roman" w:hAnsi="Times New Roman" w:cs="Times New Roman"/>
          <w:sz w:val="24"/>
        </w:rPr>
        <w:t xml:space="preserve">and educational </w:t>
      </w:r>
      <w:r w:rsidR="000B6334">
        <w:rPr>
          <w:rFonts w:ascii="Times New Roman" w:hAnsi="Times New Roman" w:cs="Times New Roman"/>
          <w:sz w:val="24"/>
        </w:rPr>
        <w:t xml:space="preserve">status, they ended </w:t>
      </w:r>
      <w:r w:rsidR="000B6334">
        <w:rPr>
          <w:rFonts w:ascii="Times New Roman" w:hAnsi="Times New Roman" w:cs="Times New Roman"/>
          <w:sz w:val="24"/>
        </w:rPr>
        <w:lastRenderedPageBreak/>
        <w:t xml:space="preserve">up being </w:t>
      </w:r>
      <w:r w:rsidR="007E27C5">
        <w:rPr>
          <w:rFonts w:ascii="Times New Roman" w:hAnsi="Times New Roman" w:cs="Times New Roman"/>
          <w:sz w:val="24"/>
        </w:rPr>
        <w:t>targets of human rights violence and disinterested by the public even after Korea became</w:t>
      </w:r>
      <w:r w:rsidR="00AB193F">
        <w:rPr>
          <w:rFonts w:ascii="Times New Roman" w:hAnsi="Times New Roman" w:cs="Times New Roman"/>
          <w:sz w:val="24"/>
        </w:rPr>
        <w:t xml:space="preserve"> independent.</w:t>
      </w:r>
    </w:p>
    <w:p w14:paraId="3E2FDCA7" w14:textId="7B90F354" w:rsidR="00AB193F" w:rsidRDefault="00AB193F" w:rsidP="00A65491">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From the causes of enforced sexual abuses, it can be inferred that the intersectional positions of comfort women had not functioned at all in protecting themselves from </w:t>
      </w:r>
      <w:r w:rsidR="00DA5547">
        <w:rPr>
          <w:rFonts w:ascii="Times New Roman" w:hAnsi="Times New Roman" w:cs="Times New Roman"/>
          <w:sz w:val="24"/>
        </w:rPr>
        <w:t xml:space="preserve">forces of </w:t>
      </w:r>
      <w:r>
        <w:rPr>
          <w:rFonts w:ascii="Times New Roman" w:hAnsi="Times New Roman" w:cs="Times New Roman"/>
          <w:sz w:val="24"/>
        </w:rPr>
        <w:t xml:space="preserve">social structure both in Japanese colonialism and modern Korean society. </w:t>
      </w:r>
      <w:r w:rsidR="00DA5547">
        <w:rPr>
          <w:rFonts w:ascii="Times New Roman" w:hAnsi="Times New Roman" w:cs="Times New Roman"/>
          <w:sz w:val="24"/>
        </w:rPr>
        <w:t xml:space="preserve">Even in academic fields of feminism and social justice in Korea, </w:t>
      </w:r>
      <w:r w:rsidR="00E84036">
        <w:rPr>
          <w:rFonts w:ascii="Times New Roman" w:hAnsi="Times New Roman" w:cs="Times New Roman"/>
          <w:sz w:val="24"/>
        </w:rPr>
        <w:t xml:space="preserve">intersectional positions of comfort women had blocked attentions of many sociologists and feminists who had just concentrated on unitary and meta-categories such as women, class, and social movements led by male. As a result, academic fields of Korea had been trapped in discourses of meta-narratives while ignoring the importance of lived experiences of individuals. Because </w:t>
      </w:r>
      <w:r w:rsidR="00123FB0">
        <w:rPr>
          <w:rFonts w:ascii="Times New Roman" w:hAnsi="Times New Roman" w:cs="Times New Roman"/>
          <w:sz w:val="24"/>
        </w:rPr>
        <w:t>histories of comfort women had not been identified and understood by traditional scientific practices based on unitary categorical frames, Korean academic fields had lost opportunities of studying comfort women cases which should have been approached as symbols of Japanese colonial exploitation in post-colonial era.</w:t>
      </w:r>
    </w:p>
    <w:p w14:paraId="3B2AFF4D" w14:textId="77BE2259" w:rsidR="00123FB0" w:rsidRDefault="00123FB0" w:rsidP="00A65491">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addition </w:t>
      </w:r>
      <w:r w:rsidR="00F9031B">
        <w:rPr>
          <w:rFonts w:ascii="Times New Roman" w:hAnsi="Times New Roman" w:cs="Times New Roman" w:hint="eastAsia"/>
          <w:sz w:val="24"/>
        </w:rPr>
        <w:t xml:space="preserve">to </w:t>
      </w:r>
      <w:r w:rsidR="00D715C1">
        <w:rPr>
          <w:rFonts w:ascii="Times New Roman" w:hAnsi="Times New Roman" w:cs="Times New Roman"/>
          <w:sz w:val="24"/>
        </w:rPr>
        <w:t>intersectional vulnerabilities</w:t>
      </w:r>
      <w:r w:rsidR="00153A37">
        <w:rPr>
          <w:rFonts w:ascii="Times New Roman" w:hAnsi="Times New Roman" w:cs="Times New Roman"/>
          <w:sz w:val="24"/>
        </w:rPr>
        <w:t xml:space="preserve"> resulting in marginalization and victimization of comfort women</w:t>
      </w:r>
      <w:r w:rsidR="00D715C1">
        <w:rPr>
          <w:rFonts w:ascii="Times New Roman" w:hAnsi="Times New Roman" w:cs="Times New Roman"/>
          <w:sz w:val="24"/>
        </w:rPr>
        <w:t xml:space="preserve">, analyzing comfort women’s intersectional identities is also the crucial point to this study. </w:t>
      </w:r>
      <w:r w:rsidR="00153A37">
        <w:rPr>
          <w:rFonts w:ascii="Times New Roman" w:hAnsi="Times New Roman" w:cs="Times New Roman"/>
          <w:sz w:val="24"/>
        </w:rPr>
        <w:t xml:space="preserve">Even though experiences of comfort women from multiple oppressions had made them hidden from </w:t>
      </w:r>
      <w:r w:rsidR="00F9031B">
        <w:rPr>
          <w:rFonts w:ascii="Times New Roman" w:hAnsi="Times New Roman" w:cs="Times New Roman" w:hint="eastAsia"/>
          <w:sz w:val="24"/>
        </w:rPr>
        <w:t>public attentions</w:t>
      </w:r>
      <w:r w:rsidR="00153A37">
        <w:rPr>
          <w:rFonts w:ascii="Times New Roman" w:hAnsi="Times New Roman" w:cs="Times New Roman"/>
          <w:sz w:val="24"/>
        </w:rPr>
        <w:t xml:space="preserve"> and ashamed of their bodies, it is true that their identities formed by those experiences have played a very critical role in their human rights movements. </w:t>
      </w:r>
      <w:r w:rsidR="00F9031B">
        <w:rPr>
          <w:rFonts w:ascii="Times New Roman" w:hAnsi="Times New Roman" w:cs="Times New Roman" w:hint="eastAsia"/>
          <w:sz w:val="24"/>
        </w:rPr>
        <w:t xml:space="preserve">As both victims and </w:t>
      </w:r>
      <w:r w:rsidR="002816D7">
        <w:rPr>
          <w:rFonts w:ascii="Times New Roman" w:hAnsi="Times New Roman" w:cs="Times New Roman" w:hint="eastAsia"/>
          <w:sz w:val="24"/>
        </w:rPr>
        <w:t xml:space="preserve">storytellers of </w:t>
      </w:r>
      <w:r w:rsidR="00F60B3C">
        <w:rPr>
          <w:rFonts w:ascii="Times New Roman" w:hAnsi="Times New Roman" w:cs="Times New Roman" w:hint="eastAsia"/>
          <w:sz w:val="24"/>
        </w:rPr>
        <w:t>human rights abuses</w:t>
      </w:r>
      <w:r w:rsidR="002816D7">
        <w:rPr>
          <w:rFonts w:ascii="Times New Roman" w:hAnsi="Times New Roman" w:cs="Times New Roman" w:hint="eastAsia"/>
          <w:sz w:val="24"/>
        </w:rPr>
        <w:t xml:space="preserve">, </w:t>
      </w:r>
      <w:r w:rsidR="00F60B3C">
        <w:rPr>
          <w:rFonts w:ascii="Times New Roman" w:hAnsi="Times New Roman" w:cs="Times New Roman" w:hint="eastAsia"/>
          <w:sz w:val="24"/>
        </w:rPr>
        <w:t xml:space="preserve">comfort women have utilized their lived experiences not just for restoring their dignity but also for recognizing general human rights of females suffering from </w:t>
      </w:r>
      <w:r w:rsidR="001866B2">
        <w:rPr>
          <w:rFonts w:ascii="Times New Roman" w:hAnsi="Times New Roman" w:cs="Times New Roman" w:hint="eastAsia"/>
          <w:sz w:val="24"/>
        </w:rPr>
        <w:lastRenderedPageBreak/>
        <w:t xml:space="preserve">sexual exploitation. </w:t>
      </w:r>
      <w:r w:rsidR="001866B2">
        <w:rPr>
          <w:rFonts w:ascii="Times New Roman" w:hAnsi="Times New Roman" w:cs="Times New Roman"/>
          <w:sz w:val="24"/>
        </w:rPr>
        <w:t>W</w:t>
      </w:r>
      <w:r w:rsidR="001866B2">
        <w:rPr>
          <w:rFonts w:ascii="Times New Roman" w:hAnsi="Times New Roman" w:cs="Times New Roman" w:hint="eastAsia"/>
          <w:sz w:val="24"/>
        </w:rPr>
        <w:t>ith regard to this, it is notable that lived experiences should be recognized as the key source for analyzing the varying degrees of marginalization and structural forces to vulnerable social classes.</w:t>
      </w:r>
    </w:p>
    <w:p w14:paraId="54389FF9" w14:textId="34EF54CB" w:rsidR="001866B2" w:rsidRDefault="001866B2" w:rsidP="00A65491">
      <w:pPr>
        <w:spacing w:after="0" w:line="480" w:lineRule="auto"/>
        <w:ind w:firstLineChars="295" w:firstLine="708"/>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hint="eastAsia"/>
          <w:sz w:val="24"/>
        </w:rPr>
        <w:t xml:space="preserve">lso in the case of comfort women, there had been a lot of failures in Korean academic fields to see and recognize how comfort women had not been given any interests and attentions due to </w:t>
      </w:r>
      <w:r w:rsidR="00740C5B">
        <w:rPr>
          <w:rFonts w:ascii="Times New Roman" w:hAnsi="Times New Roman" w:cs="Times New Roman" w:hint="eastAsia"/>
          <w:sz w:val="24"/>
        </w:rPr>
        <w:t xml:space="preserve">academic </w:t>
      </w:r>
      <w:r>
        <w:rPr>
          <w:rFonts w:ascii="Times New Roman" w:hAnsi="Times New Roman" w:cs="Times New Roman" w:hint="eastAsia"/>
          <w:sz w:val="24"/>
        </w:rPr>
        <w:t xml:space="preserve">ignorance of lived experiences. </w:t>
      </w:r>
      <w:r w:rsidR="00740C5B">
        <w:rPr>
          <w:rFonts w:ascii="Times New Roman" w:hAnsi="Times New Roman" w:cs="Times New Roman"/>
          <w:sz w:val="24"/>
        </w:rPr>
        <w:t>B</w:t>
      </w:r>
      <w:r w:rsidR="00740C5B">
        <w:rPr>
          <w:rFonts w:ascii="Times New Roman" w:hAnsi="Times New Roman" w:cs="Times New Roman" w:hint="eastAsia"/>
          <w:sz w:val="24"/>
        </w:rPr>
        <w:t xml:space="preserve">ecause experiences and sufferings of comfort women are too contextualized to be categorized in existing scientific frames, it has been necessary to find new ways to diversify analytical </w:t>
      </w:r>
      <w:r w:rsidR="00F86F9B">
        <w:rPr>
          <w:rFonts w:ascii="Times New Roman" w:hAnsi="Times New Roman" w:cs="Times New Roman" w:hint="eastAsia"/>
          <w:sz w:val="24"/>
        </w:rPr>
        <w:t>methods and consider individuals</w:t>
      </w:r>
      <w:r w:rsidR="00F86F9B">
        <w:rPr>
          <w:rFonts w:ascii="Times New Roman" w:hAnsi="Times New Roman" w:cs="Times New Roman"/>
          <w:sz w:val="24"/>
        </w:rPr>
        <w:t>’</w:t>
      </w:r>
      <w:r w:rsidR="00F86F9B">
        <w:rPr>
          <w:rFonts w:ascii="Times New Roman" w:hAnsi="Times New Roman" w:cs="Times New Roman" w:hint="eastAsia"/>
          <w:sz w:val="24"/>
        </w:rPr>
        <w:t xml:space="preserve"> narratives for covering all </w:t>
      </w:r>
      <w:r w:rsidR="00321DCF">
        <w:rPr>
          <w:rFonts w:ascii="Times New Roman" w:hAnsi="Times New Roman" w:cs="Times New Roman" w:hint="eastAsia"/>
          <w:sz w:val="24"/>
        </w:rPr>
        <w:t xml:space="preserve">separate </w:t>
      </w:r>
      <w:r w:rsidR="00F86F9B">
        <w:rPr>
          <w:rFonts w:ascii="Times New Roman" w:hAnsi="Times New Roman" w:cs="Times New Roman" w:hint="eastAsia"/>
          <w:sz w:val="24"/>
        </w:rPr>
        <w:t xml:space="preserve">cases of </w:t>
      </w:r>
      <w:r w:rsidR="00321DCF">
        <w:rPr>
          <w:rFonts w:ascii="Times New Roman" w:hAnsi="Times New Roman" w:cs="Times New Roman" w:hint="eastAsia"/>
          <w:sz w:val="24"/>
        </w:rPr>
        <w:t xml:space="preserve">victimization and marginalization. </w:t>
      </w:r>
      <w:r w:rsidR="00321DCF">
        <w:rPr>
          <w:rFonts w:ascii="Times New Roman" w:hAnsi="Times New Roman" w:cs="Times New Roman"/>
          <w:sz w:val="24"/>
        </w:rPr>
        <w:t>I</w:t>
      </w:r>
      <w:r w:rsidR="00321DCF">
        <w:rPr>
          <w:rFonts w:ascii="Times New Roman" w:hAnsi="Times New Roman" w:cs="Times New Roman" w:hint="eastAsia"/>
          <w:sz w:val="24"/>
        </w:rPr>
        <w:t xml:space="preserve">n doing so, it can be understood that lived experiences of individuals are not separate from social structure but connected and extended to collective inequality and exclusion </w:t>
      </w:r>
      <w:r w:rsidR="00321DCF">
        <w:rPr>
          <w:rFonts w:ascii="Times New Roman" w:hAnsi="Times New Roman" w:cs="Times New Roman"/>
          <w:sz w:val="24"/>
        </w:rPr>
        <w:fldChar w:fldCharType="begin"/>
      </w:r>
      <w:r w:rsidR="000B313D">
        <w:rPr>
          <w:rFonts w:ascii="Times New Roman" w:hAnsi="Times New Roman" w:cs="Times New Roman"/>
          <w:sz w:val="24"/>
        </w:rPr>
        <w:instrText xml:space="preserve"> ADDIN EN.CITE &lt;EndNote&gt;&lt;Cite&gt;&lt;Author&gt;Lefebvre&lt;/Author&gt;&lt;Year&gt;1991&lt;/Year&gt;&lt;RecNum&gt;2444&lt;/RecNum&gt;&lt;DisplayText&gt;(Lefebvre, 1991a)&lt;/DisplayText&gt;&lt;record&gt;&lt;rec-number&gt;2444&lt;/rec-number&gt;&lt;foreign-keys&gt;&lt;key app="EN" db-id="50wxdpzd9vd5r7e9t5b595djrfpttrxw9avp" timestamp="1454995084"&gt;2444&lt;/key&gt;&lt;/foreign-keys&gt;&lt;ref-type name="Book"&gt;6&lt;/ref-type&gt;&lt;contributors&gt;&lt;authors&gt;&lt;author&gt;Lefebvre, Henri&lt;/author&gt;&lt;/authors&gt;&lt;/contributors&gt;&lt;titles&gt;&lt;title&gt;Critique of everyday life&lt;/title&gt;&lt;/titles&gt;&lt;volume&gt;2&lt;/volume&gt;&lt;dates&gt;&lt;year&gt;1991&lt;/year&gt;&lt;/dates&gt;&lt;publisher&gt;Verso&lt;/publisher&gt;&lt;isbn&gt;1859846505&lt;/isbn&gt;&lt;urls&gt;&lt;/urls&gt;&lt;/record&gt;&lt;/Cite&gt;&lt;/EndNote&gt;</w:instrText>
      </w:r>
      <w:r w:rsidR="00321DCF">
        <w:rPr>
          <w:rFonts w:ascii="Times New Roman" w:hAnsi="Times New Roman" w:cs="Times New Roman"/>
          <w:sz w:val="24"/>
        </w:rPr>
        <w:fldChar w:fldCharType="separate"/>
      </w:r>
      <w:r w:rsidR="00321DCF">
        <w:rPr>
          <w:rFonts w:ascii="Times New Roman" w:hAnsi="Times New Roman" w:cs="Times New Roman"/>
          <w:noProof/>
          <w:sz w:val="24"/>
        </w:rPr>
        <w:t>(Lefebvre, 1991a)</w:t>
      </w:r>
      <w:r w:rsidR="00321DCF">
        <w:rPr>
          <w:rFonts w:ascii="Times New Roman" w:hAnsi="Times New Roman" w:cs="Times New Roman"/>
          <w:sz w:val="24"/>
        </w:rPr>
        <w:fldChar w:fldCharType="end"/>
      </w:r>
      <w:r w:rsidR="00321DCF">
        <w:rPr>
          <w:rFonts w:ascii="Times New Roman" w:hAnsi="Times New Roman" w:cs="Times New Roman" w:hint="eastAsia"/>
          <w:sz w:val="24"/>
        </w:rPr>
        <w:t>. In this respect, the case</w:t>
      </w:r>
      <w:r w:rsidR="00E163E5">
        <w:rPr>
          <w:rFonts w:ascii="Times New Roman" w:hAnsi="Times New Roman" w:cs="Times New Roman" w:hint="eastAsia"/>
          <w:sz w:val="24"/>
        </w:rPr>
        <w:t xml:space="preserve"> </w:t>
      </w:r>
      <w:r w:rsidR="00321DCF">
        <w:rPr>
          <w:rFonts w:ascii="Times New Roman" w:hAnsi="Times New Roman" w:cs="Times New Roman" w:hint="eastAsia"/>
          <w:sz w:val="24"/>
        </w:rPr>
        <w:t>of comfort women</w:t>
      </w:r>
      <w:r w:rsidR="00E163E5">
        <w:rPr>
          <w:rFonts w:ascii="Times New Roman" w:hAnsi="Times New Roman" w:cs="Times New Roman" w:hint="eastAsia"/>
          <w:sz w:val="24"/>
        </w:rPr>
        <w:t xml:space="preserve"> reminds us of the fact that studies of marginalization and </w:t>
      </w:r>
      <w:r w:rsidR="00F54700">
        <w:rPr>
          <w:rFonts w:ascii="Times New Roman" w:hAnsi="Times New Roman" w:cs="Times New Roman" w:hint="eastAsia"/>
          <w:sz w:val="24"/>
        </w:rPr>
        <w:t xml:space="preserve">social inequality should emerge from the complexity within social groups and </w:t>
      </w:r>
      <w:r w:rsidR="00A12CBA">
        <w:rPr>
          <w:rFonts w:ascii="Times New Roman" w:hAnsi="Times New Roman" w:cs="Times New Roman" w:hint="eastAsia"/>
          <w:sz w:val="24"/>
        </w:rPr>
        <w:t>individuals</w:t>
      </w:r>
      <w:r w:rsidR="00A12CBA">
        <w:rPr>
          <w:rFonts w:ascii="Times New Roman" w:hAnsi="Times New Roman" w:cs="Times New Roman"/>
          <w:sz w:val="24"/>
        </w:rPr>
        <w:t>’</w:t>
      </w:r>
      <w:r w:rsidR="00A12CBA">
        <w:rPr>
          <w:rFonts w:ascii="Times New Roman" w:hAnsi="Times New Roman" w:cs="Times New Roman" w:hint="eastAsia"/>
          <w:sz w:val="24"/>
        </w:rPr>
        <w:t xml:space="preserve"> narratives based on lived experiences. </w:t>
      </w:r>
      <w:r w:rsidR="00A12CBA">
        <w:rPr>
          <w:rFonts w:ascii="Times New Roman" w:hAnsi="Times New Roman" w:cs="Times New Roman"/>
          <w:sz w:val="24"/>
        </w:rPr>
        <w:t>B</w:t>
      </w:r>
      <w:r w:rsidR="00A12CBA">
        <w:rPr>
          <w:rFonts w:ascii="Times New Roman" w:hAnsi="Times New Roman" w:cs="Times New Roman" w:hint="eastAsia"/>
          <w:sz w:val="24"/>
        </w:rPr>
        <w:t xml:space="preserve">y doing this, even marginalization of tiny groups </w:t>
      </w:r>
      <w:r w:rsidR="005D7048">
        <w:rPr>
          <w:rFonts w:ascii="Times New Roman" w:hAnsi="Times New Roman" w:cs="Times New Roman" w:hint="eastAsia"/>
          <w:sz w:val="24"/>
        </w:rPr>
        <w:t xml:space="preserve">which is too </w:t>
      </w:r>
      <w:r w:rsidR="00957BB1">
        <w:rPr>
          <w:rFonts w:ascii="Times New Roman" w:hAnsi="Times New Roman" w:cs="Times New Roman" w:hint="eastAsia"/>
          <w:sz w:val="24"/>
        </w:rPr>
        <w:t>trivial to be categorized and identified</w:t>
      </w:r>
      <w:r w:rsidR="005D7048">
        <w:rPr>
          <w:rFonts w:ascii="Times New Roman" w:hAnsi="Times New Roman" w:cs="Times New Roman" w:hint="eastAsia"/>
          <w:sz w:val="24"/>
        </w:rPr>
        <w:t xml:space="preserve"> would not be missed in </w:t>
      </w:r>
      <w:r w:rsidR="00957BB1">
        <w:rPr>
          <w:rFonts w:ascii="Times New Roman" w:hAnsi="Times New Roman" w:cs="Times New Roman" w:hint="eastAsia"/>
          <w:sz w:val="24"/>
        </w:rPr>
        <w:t>modern social science.</w:t>
      </w:r>
    </w:p>
    <w:p w14:paraId="5CCDA7B6" w14:textId="479C2BA7" w:rsidR="00DC2C4D" w:rsidRDefault="00DC2C4D" w:rsidP="00DC2C4D">
      <w:pPr>
        <w:spacing w:after="0" w:line="480" w:lineRule="auto"/>
        <w:ind w:firstLine="720"/>
        <w:rPr>
          <w:rFonts w:ascii="Times New Roman" w:hAnsi="Times New Roman" w:cs="Times New Roman"/>
          <w:sz w:val="24"/>
        </w:rPr>
      </w:pPr>
      <w:r>
        <w:rPr>
          <w:rFonts w:ascii="Times New Roman" w:hAnsi="Times New Roman" w:cs="Times New Roman"/>
          <w:sz w:val="24"/>
        </w:rPr>
        <w:t xml:space="preserve">With those ideas of intersectionality, this study will analyze sociopolitical conditions that coerced comfort women into intersectional vulnerability. As most comfort women were poor, uneducated, young, and abducted from nations which were claimed as Japanese territory, they had faced multiple vulnerabilities that forced them into being sexual slaves during World War II. Even though intersectional vulnerabilities of comfort women had negatively and brutally affected lives of females from East Asian countries, </w:t>
      </w:r>
      <w:r>
        <w:rPr>
          <w:rFonts w:ascii="Times New Roman" w:hAnsi="Times New Roman" w:cs="Times New Roman"/>
          <w:sz w:val="24"/>
        </w:rPr>
        <w:lastRenderedPageBreak/>
        <w:t xml:space="preserve">those memories and experiences enabled them to form intersectional identities by which comfort women can conduct politics of memory. With regard to this, comfort women’s identities and social movements can be explained by the concept of intersectionality and identity politics </w:t>
      </w:r>
      <w:r>
        <w:rPr>
          <w:rFonts w:ascii="Times New Roman" w:hAnsi="Times New Roman" w:cs="Times New Roman"/>
          <w:sz w:val="24"/>
        </w:rPr>
        <w:fldChar w:fldCharType="begin">
          <w:fldData xml:space="preserve">PEVuZE5vdGU+PENpdGU+PEF1dGhvcj5DcmVuc2hhdzwvQXV0aG9yPjxZZWFyPjE5ODk8L1llYXI+
PFJlY051bT4yMzUzPC9SZWNOdW0+PERpc3BsYXlUZXh0PihDcmVuc2hhdywgMTk4OSwgMTk5MTsg
TWNDYWxsLCAyMDE0OyBZdXZhbC1EYXZpcywgMjAwNik8L0Rpc3BsYXlUZXh0PjxyZWNvcmQ+PHJl
Yy1udW1iZXI+MjM1MzwvcmVjLW51bWJlcj48Zm9yZWlnbi1rZXlzPjxrZXkgYXBwPSJFTiIgZGIt
aWQ9IjUwd3hkcHpkOXZkNXI3ZTl0NWI1OTVkanJmcHR0cnh3OWF2cCIgdGltZXN0YW1wPSIxNDQx
MDkzNDgxIj4yMzUzPC9rZXk+PC9mb3JlaWduLWtleXM+PHJlZi10eXBlIG5hbWU9IkpvdXJuYWwg
QXJ0aWNsZSI+MTc8L3JlZi10eXBlPjxjb250cmlidXRvcnM+PGF1dGhvcnM+PGF1dGhvcj5DcmVu
c2hhdywgS2ltYmVybGU8L2F1dGhvcj48L2F1dGhvcnM+PC9jb250cmlidXRvcnM+PHRpdGxlcz48
dGl0bGU+RGVtYXJnaW5hbGl6aW5nIHRoZSBpbnRlcnNlY3Rpb24gb2YgcmFjZSBhbmQgc2V4OiBB
IGJsYWNrIGZlbWluaXN0IGNyaXRpcXVlIG9mIGFudGlkaXNjcmltaW5hdGlvbiBkb2N0cmluZSwg
ZmVtaW5pc3QgdGhlb3J5IGFuZCBhbnRpcmFjaXN0IHBvbGl0aWNzPC90aXRsZT48c2Vjb25kYXJ5
LXRpdGxlPlUuIENoaS4gTGVnYWwgRi48L3NlY29uZGFyeS10aXRsZT48L3RpdGxlcz48cGVyaW9k
aWNhbD48ZnVsbC10aXRsZT5VLiBDaGkuIExlZ2FsIEYuPC9mdWxsLXRpdGxlPjwvcGVyaW9kaWNh
bD48cGFnZXM+MTM5PC9wYWdlcz48ZGF0ZXM+PHllYXI+MTk4OTwveWVhcj48L2RhdGVzPjx1cmxz
PjwvdXJscz48L3JlY29yZD48L0NpdGU+PENpdGU+PEF1dGhvcj5DcmVuc2hhdzwvQXV0aG9yPjxZ
ZWFyPjE5OTE8L1llYXI+PFJlY051bT4xMDc8L1JlY051bT48cmVjb3JkPjxyZWMtbnVtYmVyPjEw
NzwvcmVjLW51bWJlcj48Zm9yZWlnbi1rZXlzPjxrZXkgYXBwPSJFTiIgZGItaWQ9ImVlZHgwdHRk
MHJmZGVtZXNkcHc1enZmbXQydjV2MHY1ZGYwcCIgdGltZXN0YW1wPSIxNDUzNzYyMjM4Ij4xMDc8
L2tleT48L2ZvcmVpZ24ta2V5cz48cmVmLXR5cGUgbmFtZT0iSm91cm5hbCBBcnRpY2xlIj4xNzwv
cmVmLXR5cGU+PGNvbnRyaWJ1dG9ycz48YXV0aG9ycz48YXV0aG9yPkNyZW5zaGF3LCBLaW1iZXJs
ZTwvYXV0aG9yPjwvYXV0aG9ycz48L2NvbnRyaWJ1dG9ycz48dGl0bGVzPjx0aXRsZT5NYXBwaW5n
IHRoZSBtYXJnaW5zOiBJbnRlcnNlY3Rpb25hbGl0eSwgaWRlbnRpdHkgcG9saXRpY3MsIGFuZCB2
aW9sZW5jZSBhZ2FpbnN0IHdvbWVuIG9mIGNvbG9yPC90aXRsZT48c2Vjb25kYXJ5LXRpdGxlPlN0
YW5mb3JkIGxhdyByZXZpZXc8L3NlY29uZGFyeS10aXRsZT48L3RpdGxlcz48cGVyaW9kaWNhbD48
ZnVsbC10aXRsZT5TdGFuZm9yZCBsYXcgcmV2aWV3PC9mdWxsLXRpdGxlPjwvcGVyaW9kaWNhbD48
cGFnZXM+MTI0MS0xMjk5PC9wYWdlcz48ZGF0ZXM+PHllYXI+MTk5MTwveWVhcj48L2RhdGVzPjxp
c2JuPjAwMzgtOTc2NTwvaXNibj48dXJscz48L3VybHM+PC9yZWNvcmQ+PC9DaXRlPjxDaXRlPjxB
dXRob3I+TWNDYWxsPC9BdXRob3I+PFllYXI+MjAxNDwvWWVhcj48UmVjTnVtPjI0MTQ8L1JlY051
bT48cmVjb3JkPjxyZWMtbnVtYmVyPjI0MTQ8L3JlYy1udW1iZXI+PGZvcmVpZ24ta2V5cz48a2V5
IGFwcD0iRU4iIGRiLWlkPSI1MHd4ZHB6ZDl2ZDVyN2U5dDViNTk1ZGpyZnB0dHJ4dzlhdnAiIHRp
bWVzdGFtcD0iMTQ0NjA3NjE3NiI+MjQxNDwva2V5PjwvZm9yZWlnbi1rZXlzPjxyZWYtdHlwZSBu
YW1lPSJKb3VybmFsIEFydGljbGUiPjE3PC9yZWYtdHlwZT48Y29udHJpYnV0b3JzPjxhdXRob3Jz
PjxhdXRob3I+TWNDYWxsLCBMZXNsaWU8L2F1dGhvcj48L2F1dGhvcnM+PC9jb250cmlidXRvcnM+
PHRpdGxlcz48dGl0bGU+VGhlIGNvbXBsZXhpdHkgb2YgaW50ZXJzZWN0aW9uYWxpdHk8L3RpdGxl
PjxzZWNvbmRhcnktdGl0bGU+U2lnbnM8L3NlY29uZGFyeS10aXRsZT48L3RpdGxlcz48cGVyaW9k
aWNhbD48ZnVsbC10aXRsZT5TaWduczwvZnVsbC10aXRsZT48L3BlcmlvZGljYWw+PHZvbHVtZT40
MDwvdm9sdW1lPjxudW1iZXI+MTwvbnVtYmVyPjxkYXRlcz48eWVhcj4yMDE0PC95ZWFyPjwvZGF0
ZXM+PHVybHM+PC91cmxzPjwvcmVjb3JkPjwvQ2l0ZT48Q2l0ZT48QXV0aG9yPll1dmFsLURhdmlz
PC9BdXRob3I+PFllYXI+MjAwNjwvWWVhcj48UmVjTnVtPjEwMDwvUmVjTnVtPjxyZWNvcmQ+PHJl
Yy1udW1iZXI+MTAwPC9yZWMtbnVtYmVyPjxmb3JlaWduLWtleXM+PGtleSBhcHA9IkVOIiBkYi1p
ZD0iZWVkeDB0dGQwcmZkZW1lc2RwdzV6dmZtdDJ2NXYwdjVkZjBwIiB0aW1lc3RhbXA9IjE0MjUw
MzQyNjEiPjEwMDwva2V5PjwvZm9yZWlnbi1rZXlzPjxyZWYtdHlwZSBuYW1lPSJKb3VybmFsIEFy
dGljbGUiPjE3PC9yZWYtdHlwZT48Y29udHJpYnV0b3JzPjxhdXRob3JzPjxhdXRob3I+WXV2YWwt
RGF2aXMsIE5pcmE8L2F1dGhvcj48L2F1dGhvcnM+PC9jb250cmlidXRvcnM+PHRpdGxlcz48dGl0
bGU+SW50ZXJzZWN0aW9uYWxpdHkgYW5kIGZlbWluaXN0IHBvbGl0aWNzPC90aXRsZT48c2Vjb25k
YXJ5LXRpdGxlPkV1cm9wZWFuIEpvdXJuYWwgb2YgV29tZW4mYXBvcztzIFN0dWRpZXM8L3NlY29u
ZGFyeS10aXRsZT48L3RpdGxlcz48cGVyaW9kaWNhbD48ZnVsbC10aXRsZT5FdXJvcGVhbiBKb3Vy
bmFsIG9mIFdvbWVuJmFwb3M7cyBTdHVkaWVzPC9mdWxsLXRpdGxlPjwvcGVyaW9kaWNhbD48cGFn
ZXM+MTkzLTIwOTwvcGFnZXM+PHZvbHVtZT4xMzwvdm9sdW1lPjxudW1iZXI+MzwvbnVtYmVyPjxk
YXRlcz48eWVhcj4yMDA2PC95ZWFyPjwvZGF0ZXM+PGlzYm4+MTM1MC01MDY4PC9pc2JuPjx1cmxz
PjwvdXJscz48L3JlY29yZD48L0NpdGU+PC9FbmROb3RlPn==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PEVuZE5vdGU+PENpdGU+PEF1dGhvcj5DcmVuc2hhdzwvQXV0aG9yPjxZZWFyPjE5ODk8L1llYXI+
PFJlY051bT4yMzUzPC9SZWNOdW0+PERpc3BsYXlUZXh0PihDcmVuc2hhdywgMTk4OSwgMTk5MTsg
TWNDYWxsLCAyMDE0OyBZdXZhbC1EYXZpcywgMjAwNik8L0Rpc3BsYXlUZXh0PjxyZWNvcmQ+PHJl
Yy1udW1iZXI+MjM1MzwvcmVjLW51bWJlcj48Zm9yZWlnbi1rZXlzPjxrZXkgYXBwPSJFTiIgZGIt
aWQ9IjUwd3hkcHpkOXZkNXI3ZTl0NWI1OTVkanJmcHR0cnh3OWF2cCIgdGltZXN0YW1wPSIxNDQx
MDkzNDgxIj4yMzUzPC9rZXk+PC9mb3JlaWduLWtleXM+PHJlZi10eXBlIG5hbWU9IkpvdXJuYWwg
QXJ0aWNsZSI+MTc8L3JlZi10eXBlPjxjb250cmlidXRvcnM+PGF1dGhvcnM+PGF1dGhvcj5DcmVu
c2hhdywgS2ltYmVybGU8L2F1dGhvcj48L2F1dGhvcnM+PC9jb250cmlidXRvcnM+PHRpdGxlcz48
dGl0bGU+RGVtYXJnaW5hbGl6aW5nIHRoZSBpbnRlcnNlY3Rpb24gb2YgcmFjZSBhbmQgc2V4OiBB
IGJsYWNrIGZlbWluaXN0IGNyaXRpcXVlIG9mIGFudGlkaXNjcmltaW5hdGlvbiBkb2N0cmluZSwg
ZmVtaW5pc3QgdGhlb3J5IGFuZCBhbnRpcmFjaXN0IHBvbGl0aWNzPC90aXRsZT48c2Vjb25kYXJ5
LXRpdGxlPlUuIENoaS4gTGVnYWwgRi48L3NlY29uZGFyeS10aXRsZT48L3RpdGxlcz48cGVyaW9k
aWNhbD48ZnVsbC10aXRsZT5VLiBDaGkuIExlZ2FsIEYuPC9mdWxsLXRpdGxlPjwvcGVyaW9kaWNh
bD48cGFnZXM+MTM5PC9wYWdlcz48ZGF0ZXM+PHllYXI+MTk4OTwveWVhcj48L2RhdGVzPjx1cmxz
PjwvdXJscz48L3JlY29yZD48L0NpdGU+PENpdGU+PEF1dGhvcj5DcmVuc2hhdzwvQXV0aG9yPjxZ
ZWFyPjE5OTE8L1llYXI+PFJlY051bT4xMDc8L1JlY051bT48cmVjb3JkPjxyZWMtbnVtYmVyPjEw
NzwvcmVjLW51bWJlcj48Zm9yZWlnbi1rZXlzPjxrZXkgYXBwPSJFTiIgZGItaWQ9ImVlZHgwdHRk
MHJmZGVtZXNkcHc1enZmbXQydjV2MHY1ZGYwcCIgdGltZXN0YW1wPSIxNDUzNzYyMjM4Ij4xMDc8
L2tleT48L2ZvcmVpZ24ta2V5cz48cmVmLXR5cGUgbmFtZT0iSm91cm5hbCBBcnRpY2xlIj4xNzwv
cmVmLXR5cGU+PGNvbnRyaWJ1dG9ycz48YXV0aG9ycz48YXV0aG9yPkNyZW5zaGF3LCBLaW1iZXJs
ZTwvYXV0aG9yPjwvYXV0aG9ycz48L2NvbnRyaWJ1dG9ycz48dGl0bGVzPjx0aXRsZT5NYXBwaW5n
IHRoZSBtYXJnaW5zOiBJbnRlcnNlY3Rpb25hbGl0eSwgaWRlbnRpdHkgcG9saXRpY3MsIGFuZCB2
aW9sZW5jZSBhZ2FpbnN0IHdvbWVuIG9mIGNvbG9yPC90aXRsZT48c2Vjb25kYXJ5LXRpdGxlPlN0
YW5mb3JkIGxhdyByZXZpZXc8L3NlY29uZGFyeS10aXRsZT48L3RpdGxlcz48cGVyaW9kaWNhbD48
ZnVsbC10aXRsZT5TdGFuZm9yZCBsYXcgcmV2aWV3PC9mdWxsLXRpdGxlPjwvcGVyaW9kaWNhbD48
cGFnZXM+MTI0MS0xMjk5PC9wYWdlcz48ZGF0ZXM+PHllYXI+MTk5MTwveWVhcj48L2RhdGVzPjxp
c2JuPjAwMzgtOTc2NTwvaXNibj48dXJscz48L3VybHM+PC9yZWNvcmQ+PC9DaXRlPjxDaXRlPjxB
dXRob3I+TWNDYWxsPC9BdXRob3I+PFllYXI+MjAxNDwvWWVhcj48UmVjTnVtPjI0MTQ8L1JlY051
bT48cmVjb3JkPjxyZWMtbnVtYmVyPjI0MTQ8L3JlYy1udW1iZXI+PGZvcmVpZ24ta2V5cz48a2V5
IGFwcD0iRU4iIGRiLWlkPSI1MHd4ZHB6ZDl2ZDVyN2U5dDViNTk1ZGpyZnB0dHJ4dzlhdnAiIHRp
bWVzdGFtcD0iMTQ0NjA3NjE3NiI+MjQxNDwva2V5PjwvZm9yZWlnbi1rZXlzPjxyZWYtdHlwZSBu
YW1lPSJKb3VybmFsIEFydGljbGUiPjE3PC9yZWYtdHlwZT48Y29udHJpYnV0b3JzPjxhdXRob3Jz
PjxhdXRob3I+TWNDYWxsLCBMZXNsaWU8L2F1dGhvcj48L2F1dGhvcnM+PC9jb250cmlidXRvcnM+
PHRpdGxlcz48dGl0bGU+VGhlIGNvbXBsZXhpdHkgb2YgaW50ZXJzZWN0aW9uYWxpdHk8L3RpdGxl
PjxzZWNvbmRhcnktdGl0bGU+U2lnbnM8L3NlY29uZGFyeS10aXRsZT48L3RpdGxlcz48cGVyaW9k
aWNhbD48ZnVsbC10aXRsZT5TaWduczwvZnVsbC10aXRsZT48L3BlcmlvZGljYWw+PHZvbHVtZT40
MDwvdm9sdW1lPjxudW1iZXI+MTwvbnVtYmVyPjxkYXRlcz48eWVhcj4yMDE0PC95ZWFyPjwvZGF0
ZXM+PHVybHM+PC91cmxzPjwvcmVjb3JkPjwvQ2l0ZT48Q2l0ZT48QXV0aG9yPll1dmFsLURhdmlz
PC9BdXRob3I+PFllYXI+MjAwNjwvWWVhcj48UmVjTnVtPjEwMDwvUmVjTnVtPjxyZWNvcmQ+PHJl
Yy1udW1iZXI+MTAwPC9yZWMtbnVtYmVyPjxmb3JlaWduLWtleXM+PGtleSBhcHA9IkVOIiBkYi1p
ZD0iZWVkeDB0dGQwcmZkZW1lc2RwdzV6dmZtdDJ2NXYwdjVkZjBwIiB0aW1lc3RhbXA9IjE0MjUw
MzQyNjEiPjEwMDwva2V5PjwvZm9yZWlnbi1rZXlzPjxyZWYtdHlwZSBuYW1lPSJKb3VybmFsIEFy
dGljbGUiPjE3PC9yZWYtdHlwZT48Y29udHJpYnV0b3JzPjxhdXRob3JzPjxhdXRob3I+WXV2YWwt
RGF2aXMsIE5pcmE8L2F1dGhvcj48L2F1dGhvcnM+PC9jb250cmlidXRvcnM+PHRpdGxlcz48dGl0
bGU+SW50ZXJzZWN0aW9uYWxpdHkgYW5kIGZlbWluaXN0IHBvbGl0aWNzPC90aXRsZT48c2Vjb25k
YXJ5LXRpdGxlPkV1cm9wZWFuIEpvdXJuYWwgb2YgV29tZW4mYXBvcztzIFN0dWRpZXM8L3NlY29u
ZGFyeS10aXRsZT48L3RpdGxlcz48cGVyaW9kaWNhbD48ZnVsbC10aXRsZT5FdXJvcGVhbiBKb3Vy
bmFsIG9mIFdvbWVuJmFwb3M7cyBTdHVkaWVzPC9mdWxsLXRpdGxlPjwvcGVyaW9kaWNhbD48cGFn
ZXM+MTkzLTIwOTwvcGFnZXM+PHZvbHVtZT4xMzwvdm9sdW1lPjxudW1iZXI+MzwvbnVtYmVyPjxk
YXRlcz48eWVhcj4yMDA2PC95ZWFyPjwvZGF0ZXM+PGlzYm4+MTM1MC01MDY4PC9pc2JuPjx1cmxz
PjwvdXJscz48L3JlY29yZD48L0NpdGU+PC9FbmROb3RlPn==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(Crenshaw, 1989, 1991; McCall, 2014; Yuval-Davis, 2006)</w:t>
      </w:r>
      <w:r>
        <w:rPr>
          <w:rFonts w:ascii="Times New Roman" w:hAnsi="Times New Roman" w:cs="Times New Roman"/>
          <w:sz w:val="24"/>
        </w:rPr>
        <w:fldChar w:fldCharType="end"/>
      </w:r>
      <w:r>
        <w:rPr>
          <w:rFonts w:ascii="Times New Roman" w:hAnsi="Times New Roman" w:cs="Times New Roman"/>
          <w:sz w:val="24"/>
        </w:rPr>
        <w:t>.</w:t>
      </w:r>
    </w:p>
    <w:p w14:paraId="736906DB" w14:textId="5ED23034" w:rsidR="00957BB1" w:rsidRDefault="003534B6" w:rsidP="00E918AE">
      <w:pPr>
        <w:spacing w:line="480" w:lineRule="auto"/>
        <w:ind w:firstLineChars="295" w:firstLine="708"/>
        <w:rPr>
          <w:rFonts w:ascii="Times New Roman" w:hAnsi="Times New Roman" w:cs="Times New Roman"/>
          <w:sz w:val="24"/>
        </w:rPr>
      </w:pPr>
      <w:r>
        <w:rPr>
          <w:rFonts w:ascii="Times New Roman" w:hAnsi="Times New Roman" w:cs="Times New Roman" w:hint="eastAsia"/>
          <w:sz w:val="24"/>
        </w:rPr>
        <w:t>Despite the collective</w:t>
      </w:r>
      <w:r w:rsidR="00DC2C4D">
        <w:rPr>
          <w:rFonts w:ascii="Times New Roman" w:hAnsi="Times New Roman" w:cs="Times New Roman"/>
          <w:sz w:val="24"/>
        </w:rPr>
        <w:t xml:space="preserve"> intersectional identity</w:t>
      </w:r>
      <w:r>
        <w:rPr>
          <w:rFonts w:ascii="Times New Roman" w:hAnsi="Times New Roman" w:cs="Times New Roman" w:hint="eastAsia"/>
          <w:sz w:val="24"/>
        </w:rPr>
        <w:t xml:space="preserve"> </w:t>
      </w:r>
      <w:r>
        <w:rPr>
          <w:rFonts w:ascii="Times New Roman" w:hAnsi="Times New Roman" w:cs="Times New Roman"/>
          <w:sz w:val="24"/>
        </w:rPr>
        <w:t>comfort woman had formed</w:t>
      </w:r>
      <w:r w:rsidR="00DC2C4D">
        <w:rPr>
          <w:rFonts w:ascii="Times New Roman" w:hAnsi="Times New Roman" w:cs="Times New Roman"/>
          <w:sz w:val="24"/>
        </w:rPr>
        <w:t xml:space="preserve">, however, social, cultural, and political conditions of Korean society had not allowed them to publicize memories of sexual slavery before the 1990s. Furthermore, before comfort women started </w:t>
      </w:r>
      <w:r w:rsidR="007D5FE1">
        <w:rPr>
          <w:rFonts w:ascii="Times New Roman" w:hAnsi="Times New Roman" w:cs="Times New Roman" w:hint="eastAsia"/>
          <w:sz w:val="24"/>
        </w:rPr>
        <w:t>rallies</w:t>
      </w:r>
      <w:r w:rsidR="00DC2C4D">
        <w:rPr>
          <w:rFonts w:ascii="Times New Roman" w:hAnsi="Times New Roman" w:cs="Times New Roman"/>
          <w:sz w:val="24"/>
        </w:rPr>
        <w:t xml:space="preserve"> in front of the Japanese embassy in Seoul, they had not recognized themselves as </w:t>
      </w:r>
      <w:r w:rsidR="00500041">
        <w:rPr>
          <w:rFonts w:ascii="Times New Roman" w:hAnsi="Times New Roman" w:cs="Times New Roman" w:hint="eastAsia"/>
          <w:sz w:val="24"/>
        </w:rPr>
        <w:t>main agents</w:t>
      </w:r>
      <w:r w:rsidR="00DC2C4D">
        <w:rPr>
          <w:rFonts w:ascii="Times New Roman" w:hAnsi="Times New Roman" w:cs="Times New Roman"/>
          <w:sz w:val="24"/>
        </w:rPr>
        <w:t xml:space="preserve"> of social movements. In other words, as Korean society had not been interested in female victims of Japanese colonialism and recognized comfort women as a victimized group, comfort women could not publicize their memories and demonstrate against the Japanese government</w:t>
      </w:r>
      <w:r w:rsidR="00500041">
        <w:rPr>
          <w:rFonts w:ascii="Times New Roman" w:hAnsi="Times New Roman" w:cs="Times New Roman" w:hint="eastAsia"/>
          <w:sz w:val="24"/>
        </w:rPr>
        <w:t xml:space="preserve"> without any public supports</w:t>
      </w:r>
      <w:r w:rsidR="00DC2C4D">
        <w:rPr>
          <w:rFonts w:ascii="Times New Roman" w:hAnsi="Times New Roman" w:cs="Times New Roman"/>
          <w:sz w:val="24"/>
        </w:rPr>
        <w:t xml:space="preserve">. With regard to </w:t>
      </w:r>
      <w:r w:rsidR="00E918AE">
        <w:rPr>
          <w:rFonts w:ascii="Times New Roman" w:hAnsi="Times New Roman" w:cs="Times New Roman" w:hint="eastAsia"/>
          <w:sz w:val="24"/>
        </w:rPr>
        <w:t xml:space="preserve">these </w:t>
      </w:r>
      <w:r w:rsidR="00DC2C4D">
        <w:rPr>
          <w:rFonts w:ascii="Times New Roman" w:hAnsi="Times New Roman" w:cs="Times New Roman"/>
          <w:sz w:val="24"/>
        </w:rPr>
        <w:t xml:space="preserve">obstacles to comfort women civic movements, I will mobilize Axel </w:t>
      </w:r>
      <w:proofErr w:type="spellStart"/>
      <w:r w:rsidR="00DC2C4D">
        <w:rPr>
          <w:rFonts w:ascii="Times New Roman" w:hAnsi="Times New Roman" w:cs="Times New Roman"/>
          <w:sz w:val="24"/>
        </w:rPr>
        <w:t>Honneth’s</w:t>
      </w:r>
      <w:proofErr w:type="spellEnd"/>
      <w:r w:rsidR="00DC2C4D">
        <w:rPr>
          <w:rFonts w:ascii="Times New Roman" w:hAnsi="Times New Roman" w:cs="Times New Roman"/>
          <w:sz w:val="24"/>
        </w:rPr>
        <w:t xml:space="preserve"> concepts of social recognition and integrity to explain</w:t>
      </w:r>
      <w:r w:rsidR="00E918AE">
        <w:rPr>
          <w:rFonts w:ascii="Times New Roman" w:hAnsi="Times New Roman" w:cs="Times New Roman" w:hint="eastAsia"/>
          <w:sz w:val="24"/>
        </w:rPr>
        <w:t xml:space="preserve"> how </w:t>
      </w:r>
      <w:r w:rsidR="00DC2C4D">
        <w:rPr>
          <w:rFonts w:ascii="Times New Roman" w:hAnsi="Times New Roman" w:cs="Times New Roman"/>
          <w:sz w:val="24"/>
        </w:rPr>
        <w:t>the motivation of comfort women</w:t>
      </w:r>
      <w:r w:rsidR="00E918AE">
        <w:rPr>
          <w:rFonts w:ascii="Times New Roman" w:hAnsi="Times New Roman" w:cs="Times New Roman" w:hint="eastAsia"/>
          <w:sz w:val="24"/>
        </w:rPr>
        <w:t xml:space="preserve"> </w:t>
      </w:r>
      <w:r w:rsidR="00DC2C4D">
        <w:rPr>
          <w:rFonts w:ascii="Times New Roman" w:hAnsi="Times New Roman" w:cs="Times New Roman"/>
          <w:sz w:val="24"/>
        </w:rPr>
        <w:t>protests</w:t>
      </w:r>
      <w:r w:rsidR="00E918AE">
        <w:rPr>
          <w:rFonts w:ascii="Times New Roman" w:hAnsi="Times New Roman" w:cs="Times New Roman" w:hint="eastAsia"/>
          <w:sz w:val="24"/>
        </w:rPr>
        <w:t xml:space="preserve"> has been changed</w:t>
      </w:r>
      <w:r w:rsidR="00DC2C4D">
        <w:rPr>
          <w:rFonts w:ascii="Times New Roman" w:hAnsi="Times New Roman" w:cs="Times New Roman"/>
          <w:sz w:val="24"/>
        </w:rPr>
        <w:t xml:space="preserve">. In doing so, I hope this study clearly shows the crucial </w:t>
      </w:r>
      <w:r w:rsidR="00E918AE">
        <w:rPr>
          <w:rFonts w:ascii="Times New Roman" w:hAnsi="Times New Roman" w:cs="Times New Roman" w:hint="eastAsia"/>
          <w:sz w:val="24"/>
        </w:rPr>
        <w:t xml:space="preserve">turning point </w:t>
      </w:r>
      <w:r w:rsidR="00DC2C4D">
        <w:rPr>
          <w:rFonts w:ascii="Times New Roman" w:hAnsi="Times New Roman" w:cs="Times New Roman"/>
          <w:sz w:val="24"/>
        </w:rPr>
        <w:t xml:space="preserve">that changed the recognition of comfort women in Korean society with Axel </w:t>
      </w:r>
      <w:proofErr w:type="spellStart"/>
      <w:r w:rsidR="00DC2C4D">
        <w:rPr>
          <w:rFonts w:ascii="Times New Roman" w:hAnsi="Times New Roman" w:cs="Times New Roman"/>
          <w:sz w:val="24"/>
        </w:rPr>
        <w:t>Honneth’s</w:t>
      </w:r>
      <w:proofErr w:type="spellEnd"/>
      <w:r w:rsidR="00DC2C4D">
        <w:rPr>
          <w:rFonts w:ascii="Times New Roman" w:hAnsi="Times New Roman" w:cs="Times New Roman"/>
          <w:sz w:val="24"/>
        </w:rPr>
        <w:t xml:space="preserve"> ideas.</w:t>
      </w:r>
    </w:p>
    <w:p w14:paraId="40901CE6" w14:textId="5B66F39D" w:rsidR="00E918AE" w:rsidRPr="00E918AE" w:rsidRDefault="00E918AE" w:rsidP="00E918AE">
      <w:pPr>
        <w:pStyle w:val="a3"/>
        <w:numPr>
          <w:ilvl w:val="0"/>
          <w:numId w:val="8"/>
        </w:numPr>
        <w:spacing w:line="480" w:lineRule="auto"/>
        <w:ind w:left="360"/>
        <w:rPr>
          <w:rFonts w:ascii="Times New Roman" w:hAnsi="Times New Roman" w:cs="Times New Roman"/>
          <w:b/>
          <w:sz w:val="24"/>
        </w:rPr>
      </w:pPr>
      <w:r w:rsidRPr="00E918AE">
        <w:rPr>
          <w:rFonts w:ascii="Times New Roman" w:hAnsi="Times New Roman" w:cs="Times New Roman" w:hint="eastAsia"/>
          <w:b/>
          <w:sz w:val="24"/>
        </w:rPr>
        <w:t>Change</w:t>
      </w:r>
      <w:r w:rsidR="00527C61">
        <w:rPr>
          <w:rFonts w:ascii="Times New Roman" w:hAnsi="Times New Roman" w:cs="Times New Roman" w:hint="eastAsia"/>
          <w:b/>
          <w:sz w:val="24"/>
        </w:rPr>
        <w:t>s</w:t>
      </w:r>
      <w:r w:rsidRPr="00E918AE">
        <w:rPr>
          <w:rFonts w:ascii="Times New Roman" w:hAnsi="Times New Roman" w:cs="Times New Roman" w:hint="eastAsia"/>
          <w:b/>
          <w:sz w:val="24"/>
        </w:rPr>
        <w:t xml:space="preserve"> in Social Recognition and Integrity</w:t>
      </w:r>
    </w:p>
    <w:p w14:paraId="12172B26" w14:textId="27F40D1D" w:rsidR="009B45A8" w:rsidRDefault="00527C61" w:rsidP="00D914AF">
      <w:pPr>
        <w:spacing w:after="0" w:line="480" w:lineRule="auto"/>
        <w:ind w:firstLineChars="295" w:firstLine="708"/>
        <w:rPr>
          <w:rFonts w:ascii="Times New Roman" w:hAnsi="Times New Roman" w:cs="Times New Roman"/>
          <w:sz w:val="24"/>
        </w:rPr>
      </w:pPr>
      <w:r>
        <w:rPr>
          <w:rFonts w:ascii="Times New Roman" w:hAnsi="Times New Roman" w:cs="Times New Roman"/>
          <w:sz w:val="24"/>
        </w:rPr>
        <w:t xml:space="preserve">In order to maximize </w:t>
      </w:r>
      <w:r>
        <w:rPr>
          <w:rFonts w:ascii="Times New Roman" w:hAnsi="Times New Roman" w:cs="Times New Roman" w:hint="eastAsia"/>
          <w:sz w:val="24"/>
        </w:rPr>
        <w:t>impacts</w:t>
      </w:r>
      <w:r>
        <w:rPr>
          <w:rFonts w:ascii="Times New Roman" w:hAnsi="Times New Roman" w:cs="Times New Roman"/>
          <w:sz w:val="24"/>
        </w:rPr>
        <w:t xml:space="preserve"> of demonstrations </w:t>
      </w:r>
      <w:r>
        <w:rPr>
          <w:rFonts w:ascii="Times New Roman" w:hAnsi="Times New Roman" w:cs="Times New Roman" w:hint="eastAsia"/>
          <w:sz w:val="24"/>
        </w:rPr>
        <w:t>and</w:t>
      </w:r>
      <w:r>
        <w:rPr>
          <w:rFonts w:ascii="Times New Roman" w:hAnsi="Times New Roman" w:cs="Times New Roman"/>
          <w:sz w:val="24"/>
        </w:rPr>
        <w:t xml:space="preserve"> social movements</w:t>
      </w:r>
      <w:r>
        <w:rPr>
          <w:rFonts w:ascii="Times New Roman" w:hAnsi="Times New Roman" w:cs="Times New Roman" w:hint="eastAsia"/>
          <w:sz w:val="24"/>
        </w:rPr>
        <w:t xml:space="preserve"> to public opinion</w:t>
      </w:r>
      <w:r>
        <w:rPr>
          <w:rFonts w:ascii="Times New Roman" w:hAnsi="Times New Roman" w:cs="Times New Roman"/>
          <w:sz w:val="24"/>
        </w:rPr>
        <w:t xml:space="preserve">, it is required that members of society </w:t>
      </w:r>
      <w:r>
        <w:rPr>
          <w:rFonts w:ascii="Times New Roman" w:hAnsi="Times New Roman" w:cs="Times New Roman" w:hint="eastAsia"/>
          <w:sz w:val="24"/>
        </w:rPr>
        <w:t>already have empathy</w:t>
      </w:r>
      <w:r>
        <w:rPr>
          <w:rFonts w:ascii="Times New Roman" w:hAnsi="Times New Roman" w:cs="Times New Roman"/>
          <w:sz w:val="24"/>
        </w:rPr>
        <w:t xml:space="preserve"> with demonstrators’ experiences and accept</w:t>
      </w:r>
      <w:r>
        <w:rPr>
          <w:rFonts w:ascii="Times New Roman" w:hAnsi="Times New Roman" w:cs="Times New Roman" w:hint="eastAsia"/>
          <w:sz w:val="24"/>
        </w:rPr>
        <w:t xml:space="preserve"> </w:t>
      </w:r>
      <w:r>
        <w:rPr>
          <w:rFonts w:ascii="Times New Roman" w:hAnsi="Times New Roman" w:cs="Times New Roman"/>
          <w:sz w:val="24"/>
        </w:rPr>
        <w:t>arguments</w:t>
      </w:r>
      <w:r>
        <w:rPr>
          <w:rFonts w:ascii="Times New Roman" w:hAnsi="Times New Roman" w:cs="Times New Roman" w:hint="eastAsia"/>
          <w:sz w:val="24"/>
        </w:rPr>
        <w:t xml:space="preserve"> of those who take part in demonstration</w:t>
      </w:r>
      <w:r>
        <w:rPr>
          <w:rFonts w:ascii="Times New Roman" w:hAnsi="Times New Roman" w:cs="Times New Roman"/>
          <w:sz w:val="24"/>
        </w:rPr>
        <w:t xml:space="preserve">. On the one hand, people might be touched and moved solely by public campaigns. Actually, </w:t>
      </w:r>
      <w:r w:rsidR="00CB4DE8">
        <w:rPr>
          <w:rFonts w:ascii="Times New Roman" w:hAnsi="Times New Roman" w:cs="Times New Roman" w:hint="eastAsia"/>
          <w:sz w:val="24"/>
        </w:rPr>
        <w:t>it is true</w:t>
      </w:r>
      <w:r>
        <w:rPr>
          <w:rFonts w:ascii="Times New Roman" w:hAnsi="Times New Roman" w:cs="Times New Roman"/>
          <w:sz w:val="24"/>
        </w:rPr>
        <w:t xml:space="preserve"> </w:t>
      </w:r>
      <w:r>
        <w:rPr>
          <w:rFonts w:ascii="Times New Roman" w:hAnsi="Times New Roman" w:cs="Times New Roman"/>
          <w:sz w:val="24"/>
        </w:rPr>
        <w:lastRenderedPageBreak/>
        <w:t xml:space="preserve">that </w:t>
      </w:r>
      <w:r w:rsidR="00CB4DE8">
        <w:rPr>
          <w:rFonts w:ascii="Times New Roman" w:hAnsi="Times New Roman" w:cs="Times New Roman" w:hint="eastAsia"/>
          <w:sz w:val="24"/>
        </w:rPr>
        <w:t xml:space="preserve">an </w:t>
      </w:r>
      <w:r>
        <w:rPr>
          <w:rFonts w:ascii="Times New Roman" w:hAnsi="Times New Roman" w:cs="Times New Roman"/>
          <w:sz w:val="24"/>
        </w:rPr>
        <w:t xml:space="preserve">objective of every campaign </w:t>
      </w:r>
      <w:r w:rsidR="00CB4DE8">
        <w:rPr>
          <w:rFonts w:ascii="Times New Roman" w:hAnsi="Times New Roman" w:cs="Times New Roman" w:hint="eastAsia"/>
          <w:sz w:val="24"/>
        </w:rPr>
        <w:t>for human rights</w:t>
      </w:r>
      <w:r w:rsidR="00515465">
        <w:rPr>
          <w:rFonts w:ascii="Times New Roman" w:hAnsi="Times New Roman" w:cs="Times New Roman"/>
          <w:sz w:val="24"/>
        </w:rPr>
        <w:t xml:space="preserve"> movements</w:t>
      </w:r>
      <w:r w:rsidR="00CB4DE8">
        <w:rPr>
          <w:rFonts w:ascii="Times New Roman" w:hAnsi="Times New Roman" w:cs="Times New Roman" w:hint="eastAsia"/>
          <w:sz w:val="24"/>
        </w:rPr>
        <w:t xml:space="preserve"> </w:t>
      </w:r>
      <w:r>
        <w:rPr>
          <w:rFonts w:ascii="Times New Roman" w:hAnsi="Times New Roman" w:cs="Times New Roman"/>
          <w:sz w:val="24"/>
        </w:rPr>
        <w:t xml:space="preserve">is to </w:t>
      </w:r>
      <w:r w:rsidR="00CB4DE8">
        <w:rPr>
          <w:rFonts w:ascii="Times New Roman" w:hAnsi="Times New Roman" w:cs="Times New Roman" w:hint="eastAsia"/>
          <w:sz w:val="24"/>
        </w:rPr>
        <w:t>give</w:t>
      </w:r>
      <w:r>
        <w:rPr>
          <w:rFonts w:ascii="Times New Roman" w:hAnsi="Times New Roman" w:cs="Times New Roman"/>
          <w:sz w:val="24"/>
        </w:rPr>
        <w:t xml:space="preserve"> narratives and arguments </w:t>
      </w:r>
      <w:r w:rsidR="00CB4DE8">
        <w:rPr>
          <w:rFonts w:ascii="Times New Roman" w:hAnsi="Times New Roman" w:cs="Times New Roman" w:hint="eastAsia"/>
          <w:sz w:val="24"/>
        </w:rPr>
        <w:t xml:space="preserve">of </w:t>
      </w:r>
      <w:r w:rsidR="00CB4DE8">
        <w:rPr>
          <w:rFonts w:ascii="Times New Roman" w:hAnsi="Times New Roman" w:cs="Times New Roman"/>
          <w:sz w:val="24"/>
        </w:rPr>
        <w:t>certain social class</w:t>
      </w:r>
      <w:r w:rsidR="00CB4DE8">
        <w:rPr>
          <w:rFonts w:ascii="Times New Roman" w:hAnsi="Times New Roman" w:cs="Times New Roman" w:hint="eastAsia"/>
          <w:sz w:val="24"/>
        </w:rPr>
        <w:t xml:space="preserve"> </w:t>
      </w:r>
      <w:r>
        <w:rPr>
          <w:rFonts w:ascii="Times New Roman" w:hAnsi="Times New Roman" w:cs="Times New Roman"/>
          <w:sz w:val="24"/>
        </w:rPr>
        <w:t>to the public. On the other hand, however, if people</w:t>
      </w:r>
      <w:r w:rsidR="00CB4DE8">
        <w:rPr>
          <w:rFonts w:ascii="Times New Roman" w:hAnsi="Times New Roman" w:cs="Times New Roman" w:hint="eastAsia"/>
          <w:sz w:val="24"/>
        </w:rPr>
        <w:t xml:space="preserve"> </w:t>
      </w:r>
      <w:r>
        <w:rPr>
          <w:rFonts w:ascii="Times New Roman" w:hAnsi="Times New Roman" w:cs="Times New Roman"/>
          <w:sz w:val="24"/>
        </w:rPr>
        <w:t xml:space="preserve">have </w:t>
      </w:r>
      <w:r w:rsidR="00CB4DE8">
        <w:rPr>
          <w:rFonts w:ascii="Times New Roman" w:hAnsi="Times New Roman" w:cs="Times New Roman" w:hint="eastAsia"/>
          <w:sz w:val="24"/>
        </w:rPr>
        <w:t>no</w:t>
      </w:r>
      <w:r>
        <w:rPr>
          <w:rFonts w:ascii="Times New Roman" w:hAnsi="Times New Roman" w:cs="Times New Roman"/>
          <w:sz w:val="24"/>
        </w:rPr>
        <w:t xml:space="preserve"> idea or sympathy on a specific issue before they get in touch with a campaign, it is not guaranteed to draw supports from the public.</w:t>
      </w:r>
    </w:p>
    <w:p w14:paraId="6CF11921" w14:textId="377A5F51" w:rsidR="00515465" w:rsidRDefault="00515465" w:rsidP="00515465">
      <w:pPr>
        <w:spacing w:after="0" w:line="480" w:lineRule="auto"/>
        <w:ind w:firstLine="720"/>
        <w:rPr>
          <w:rFonts w:ascii="Times New Roman" w:hAnsi="Times New Roman" w:cs="Times New Roman"/>
          <w:sz w:val="24"/>
        </w:rPr>
      </w:pPr>
      <w:r>
        <w:rPr>
          <w:rFonts w:ascii="Times New Roman" w:hAnsi="Times New Roman" w:cs="Times New Roman"/>
          <w:sz w:val="24"/>
        </w:rPr>
        <w:t xml:space="preserve">For the same reason, </w:t>
      </w:r>
      <w:r w:rsidR="00371412">
        <w:rPr>
          <w:rFonts w:ascii="Times New Roman" w:hAnsi="Times New Roman" w:cs="Times New Roman"/>
          <w:sz w:val="24"/>
        </w:rPr>
        <w:t xml:space="preserve">there had been multiple obstacles for </w:t>
      </w:r>
      <w:r>
        <w:rPr>
          <w:rFonts w:ascii="Times New Roman" w:hAnsi="Times New Roman" w:cs="Times New Roman"/>
          <w:sz w:val="24"/>
        </w:rPr>
        <w:t>comfort women</w:t>
      </w:r>
      <w:r w:rsidR="00371412">
        <w:rPr>
          <w:rFonts w:ascii="Times New Roman" w:hAnsi="Times New Roman" w:cs="Times New Roman"/>
          <w:sz w:val="24"/>
        </w:rPr>
        <w:t xml:space="preserve"> to </w:t>
      </w:r>
      <w:r>
        <w:rPr>
          <w:rFonts w:ascii="Times New Roman" w:hAnsi="Times New Roman" w:cs="Times New Roman"/>
          <w:sz w:val="24"/>
        </w:rPr>
        <w:t xml:space="preserve">publicize their experiences and histories of sexual slavery before the 1990s because Korean society did not have any sympathy or recognition of comfort women. In addition to this, comfort women also did not realize that they could share </w:t>
      </w:r>
      <w:r w:rsidR="00371412">
        <w:rPr>
          <w:rFonts w:ascii="Times New Roman" w:hAnsi="Times New Roman" w:cs="Times New Roman"/>
          <w:sz w:val="24"/>
        </w:rPr>
        <w:t>collective</w:t>
      </w:r>
      <w:r>
        <w:rPr>
          <w:rFonts w:ascii="Times New Roman" w:hAnsi="Times New Roman" w:cs="Times New Roman"/>
          <w:sz w:val="24"/>
        </w:rPr>
        <w:t xml:space="preserve"> identities with</w:t>
      </w:r>
      <w:r w:rsidR="00371412">
        <w:rPr>
          <w:rFonts w:ascii="Times New Roman" w:hAnsi="Times New Roman" w:cs="Times New Roman"/>
          <w:sz w:val="24"/>
        </w:rPr>
        <w:t xml:space="preserve">in the group of ‘comfort women’ </w:t>
      </w:r>
      <w:r>
        <w:rPr>
          <w:rFonts w:ascii="Times New Roman" w:hAnsi="Times New Roman" w:cs="Times New Roman"/>
          <w:sz w:val="24"/>
        </w:rPr>
        <w:t xml:space="preserve">by which </w:t>
      </w:r>
      <w:r w:rsidR="00371412">
        <w:rPr>
          <w:rFonts w:ascii="Times New Roman" w:hAnsi="Times New Roman" w:cs="Times New Roman"/>
          <w:sz w:val="24"/>
        </w:rPr>
        <w:t>memory politics</w:t>
      </w:r>
      <w:r>
        <w:rPr>
          <w:rFonts w:ascii="Times New Roman" w:hAnsi="Times New Roman" w:cs="Times New Roman"/>
          <w:sz w:val="24"/>
        </w:rPr>
        <w:t xml:space="preserve"> can be </w:t>
      </w:r>
      <w:r w:rsidR="00371412">
        <w:rPr>
          <w:rFonts w:ascii="Times New Roman" w:hAnsi="Times New Roman" w:cs="Times New Roman"/>
          <w:sz w:val="24"/>
        </w:rPr>
        <w:t>realized</w:t>
      </w:r>
      <w:r>
        <w:rPr>
          <w:rFonts w:ascii="Times New Roman" w:hAnsi="Times New Roman" w:cs="Times New Roman"/>
          <w:sz w:val="24"/>
        </w:rPr>
        <w:t>.</w:t>
      </w:r>
    </w:p>
    <w:p w14:paraId="32E14430" w14:textId="36B84D1C" w:rsidR="000B313D" w:rsidRDefault="000B313D" w:rsidP="00515465">
      <w:pPr>
        <w:spacing w:after="0" w:line="480" w:lineRule="auto"/>
        <w:ind w:firstLine="720"/>
        <w:rPr>
          <w:rFonts w:ascii="Times New Roman" w:hAnsi="Times New Roman" w:cs="Times New Roman"/>
          <w:sz w:val="24"/>
        </w:rPr>
      </w:pPr>
      <w:r>
        <w:rPr>
          <w:rFonts w:ascii="Times New Roman" w:hAnsi="Times New Roman" w:cs="Times New Roman"/>
          <w:sz w:val="24"/>
        </w:rPr>
        <w:t xml:space="preserve">With regard to this, Axel </w:t>
      </w:r>
      <w:proofErr w:type="spellStart"/>
      <w:r>
        <w:rPr>
          <w:rFonts w:ascii="Times New Roman" w:hAnsi="Times New Roman" w:cs="Times New Roman"/>
          <w:sz w:val="24"/>
        </w:rPr>
        <w:t>Honneth</w:t>
      </w:r>
      <w:proofErr w:type="spellEnd"/>
      <w:r>
        <w:rPr>
          <w:rFonts w:ascii="Times New Roman" w:hAnsi="Times New Roman" w:cs="Times New Roman"/>
          <w:sz w:val="24"/>
        </w:rPr>
        <w:t xml:space="preserve"> argues that ‘recognition’ should come before ‘participation’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&lt;EndNote&gt;&lt;Cite&gt;&lt;Author&gt;Honneth&lt;/Author&gt;&lt;Year&gt;2004&lt;/Year&gt;&lt;RecNum&gt;2415&lt;/RecNum&gt;&lt;DisplayText&gt;(Honneth, 2004)&lt;/DisplayText&gt;&lt;record&gt;&lt;rec-number&gt;2415&lt;/rec-number&gt;&lt;foreign-keys&gt;&lt;key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w:t>
      </w:r>
      <w:r>
        <w:rPr>
          <w:rFonts w:ascii="Times New Roman" w:hAnsi="Times New Roman" w:cs="Times New Roman"/>
          <w:sz w:val="24"/>
        </w:rPr>
        <w:fldChar w:fldCharType="end"/>
      </w:r>
      <w:r>
        <w:rPr>
          <w:rFonts w:ascii="Times New Roman" w:hAnsi="Times New Roman" w:cs="Times New Roman"/>
          <w:sz w:val="24"/>
        </w:rPr>
        <w:t xml:space="preserve">. More specifically, he emphasizes that social movements of a certain group should be based on reciprocal emotions with other social groups and draw ‘respect’ for demonstrators from the public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&lt;EndNote&gt;&lt;Cite&gt;&lt;Author&gt;Honneth&lt;/Author&gt;&lt;Year&gt;1997&lt;/Year&gt;&lt;RecNum&gt;2416&lt;/RecNum&gt;&lt;DisplayText&gt;(Honneth &amp;amp; Farrell, 1997)&lt;/DisplayText&gt;&lt;record&gt;&lt;rec-number&gt;2416&lt;/rec-number&gt;&lt;foreign-keys&gt;&lt;key app="EN" db-id="50wxdpzd9vd5r7e9t5b595djrfpttrxw9avp" timestamp="1446207747"&gt;2416&lt;/key&gt;&lt;/foreign-keys&gt;&lt;ref-type name="Journal Article"&gt;17&lt;/ref-type&gt;&lt;contributors&gt;&lt;authors&gt;&lt;author&gt;Honneth, Axel&lt;/author&gt;&lt;author&gt;Farrell, John&lt;/author&gt;&lt;/authors&gt;&lt;/contributors&gt;&lt;titles&gt;&lt;title&gt;Recognition and moral obligation&lt;/title&gt;&lt;secondary-title&gt;Social Research&lt;/secondary-title&gt;&lt;/titles&gt;&lt;periodical&gt;&lt;full-title&gt;Social Research&lt;/full-title&gt;&lt;/periodical&gt;&lt;pages&gt;16-35&lt;/pages&gt;&lt;dates&gt;&lt;year&gt;1997&lt;/year&gt;&lt;/dates&gt;&lt;isbn&gt;0037-783X&lt;/isbn&gt;&lt;urls&gt;&lt;/urls&gt;&lt;/record&gt;&lt;/Cite&gt;&lt;/EndNote&gt;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&amp; Farrell, 1997)</w:t>
      </w:r>
      <w:r>
        <w:rPr>
          <w:rFonts w:ascii="Times New Roman" w:hAnsi="Times New Roman" w:cs="Times New Roman"/>
          <w:sz w:val="24"/>
        </w:rPr>
        <w:fldChar w:fldCharType="end"/>
      </w:r>
      <w:r>
        <w:rPr>
          <w:rFonts w:ascii="Times New Roman" w:hAnsi="Times New Roman" w:cs="Times New Roman"/>
          <w:sz w:val="24"/>
        </w:rPr>
        <w:t>. Without those emotional and sociocultural settings, protestors would face risks that people disregard memories and arguments of marginalized groups. Therefore, these emotional preconditions are to allow demonstrators or protestors to “appear in public without shame” through “the reactions of recognition in the social environment</w:t>
      </w:r>
      <w:r w:rsidR="00780EBF">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&lt;EndNote&gt;&lt;Cite&gt;&lt;Author&gt;Honneth&lt;/Author&gt;&lt;Year&gt;2004&lt;/Year&gt;&lt;RecNum&gt;2415&lt;/RecNum&gt;&lt;Pages&gt;355&lt;/Pages&gt;&lt;DisplayText&gt;(Honneth, 2004, p. 355; Smith, 1976, pp. 869-870)&lt;/DisplayText&gt;&lt;record&gt;&lt;rec-number&gt;2415&lt;/rec-number&gt;&lt;foreign-keys&gt;&lt;key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Cite&gt;&lt;Author&gt;Smith&lt;/Author&gt;&lt;Year&gt;1976&lt;/Year&gt;&lt;RecNum&gt;2417&lt;/RecNum&gt;&lt;Pages&gt;869-70&lt;/Pages&gt;&lt;record&gt;&lt;rec-number&gt;2417&lt;/rec-number&gt;&lt;foreign-keys&gt;&lt;key app="EN" db-id="50wxdpzd9vd5r7e9t5b595djrfpttrxw9avp" timestamp="1446209531"&gt;2417&lt;/key&gt;&lt;/foreign-keys&gt;&lt;ref-type name="Journal Article"&gt;17&lt;/ref-type&gt;&lt;contributors&gt;&lt;authors&gt;&lt;author&gt;Smith, Adam&lt;/author&gt;&lt;/authors&gt;&lt;/contributors&gt;&lt;titles&gt;&lt;title&gt;An inquiry into the nature and causes of the wealth of nations, The Glasgow edition of the works and correspondence of Adam Smith, vol. 2&lt;/title&gt;&lt;secondary-title&gt;Glasgow: Glasgow Publishers&lt;/secondary-title&gt;&lt;/titles&gt;&lt;periodical&gt;&lt;full-title&gt;Glasgow: Glasgow Publishers&lt;/full-title&gt;&lt;/periodical&gt;&lt;dates&gt;&lt;year&gt;1976&lt;/year&gt;&lt;/dates&gt;&lt;urls&gt;&lt;/urls&gt;&lt;/record&gt;&lt;/Cite&gt;&lt;/EndNote&gt;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 p. 355; Smith, 1976, pp. 869-870)</w:t>
      </w:r>
      <w:r>
        <w:rPr>
          <w:rFonts w:ascii="Times New Roman" w:hAnsi="Times New Roman" w:cs="Times New Roman"/>
          <w:sz w:val="24"/>
        </w:rPr>
        <w:fldChar w:fldCharType="end"/>
      </w:r>
      <w:r>
        <w:rPr>
          <w:rFonts w:ascii="Times New Roman" w:hAnsi="Times New Roman" w:cs="Times New Roman"/>
          <w:sz w:val="24"/>
        </w:rPr>
        <w:t>.</w:t>
      </w:r>
    </w:p>
    <w:p w14:paraId="6234529C" w14:textId="65562B1D" w:rsidR="00780EBF" w:rsidRDefault="00780EBF" w:rsidP="00780EBF">
      <w:pPr>
        <w:spacing w:after="0" w:line="480" w:lineRule="auto"/>
        <w:ind w:firstLine="720"/>
        <w:rPr>
          <w:rFonts w:ascii="Times New Roman" w:hAnsi="Times New Roman" w:cs="Times New Roman"/>
          <w:sz w:val="24"/>
        </w:rPr>
      </w:pPr>
      <w:r>
        <w:rPr>
          <w:rFonts w:ascii="Times New Roman" w:hAnsi="Times New Roman" w:cs="Times New Roman"/>
          <w:sz w:val="24"/>
        </w:rPr>
        <w:t xml:space="preserve">Moreover, “the principle of mutual respect” between social classes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&lt;EndNote&gt;&lt;Cite&gt;&lt;Author&gt;Honneth&lt;/Author&gt;&lt;Year&gt;2004&lt;/Year&gt;&lt;RecNum&gt;2415&lt;/RecNum&gt;&lt;Pages&gt;362&lt;/Pages&gt;&lt;DisplayText&gt;(Honneth, 2004, p. 362)&lt;/DisplayText&gt;&lt;record&gt;&lt;rec-number&gt;2415&lt;/rec-number&gt;&lt;foreign-keys&gt;&lt;key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 p. 362)</w:t>
      </w:r>
      <w:r>
        <w:rPr>
          <w:rFonts w:ascii="Times New Roman" w:hAnsi="Times New Roman" w:cs="Times New Roman"/>
          <w:sz w:val="24"/>
        </w:rPr>
        <w:fldChar w:fldCharType="end"/>
      </w:r>
      <w:r>
        <w:rPr>
          <w:rFonts w:ascii="Times New Roman" w:hAnsi="Times New Roman" w:cs="Times New Roman"/>
          <w:sz w:val="24"/>
        </w:rPr>
        <w:t xml:space="preserve"> also should be internalized into demonstrators’ consciousness. In other words, “self-realization” or “self-respect” enables individuals of a protesting group to form their own identities and clarify their goals for equal society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&lt;EndNote&gt;&lt;Cite&gt;&lt;Author&gt;Honneth&lt;/Author&gt;&lt;Year&gt;2004&lt;/Year&gt;&lt;RecNum&gt;2415&lt;/RecNum&gt;&lt;Pages&gt;356&lt;/Pages&gt;&lt;DisplayText&gt;(Honneth, 2004, p. 356)&lt;/DisplayText&gt;&lt;record&gt;&lt;rec-number&gt;2415&lt;/rec-number&gt;&lt;foreign-keys&gt;&lt;key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 p. 356)</w:t>
      </w:r>
      <w:r>
        <w:rPr>
          <w:rFonts w:ascii="Times New Roman" w:hAnsi="Times New Roman" w:cs="Times New Roman"/>
          <w:sz w:val="24"/>
        </w:rPr>
        <w:fldChar w:fldCharType="end"/>
      </w:r>
      <w:r>
        <w:rPr>
          <w:rFonts w:ascii="Times New Roman" w:hAnsi="Times New Roman" w:cs="Times New Roman"/>
          <w:sz w:val="24"/>
        </w:rPr>
        <w:t xml:space="preserve">. Through self-realization, subjects can form identities of a certain group and mutually </w:t>
      </w:r>
      <w:r>
        <w:rPr>
          <w:rFonts w:ascii="Times New Roman" w:hAnsi="Times New Roman" w:cs="Times New Roman"/>
          <w:sz w:val="24"/>
        </w:rPr>
        <w:lastRenderedPageBreak/>
        <w:t xml:space="preserve">recognize each other to conduct social movements. Accordingly, “mutual recognition” is to have demonstrators see themselves “from the perspective of their partners to interaction as a bearer of equal rights.”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&lt;EndNote&gt;&lt;Cite&gt;&lt;Author&gt;Honneth&lt;/Author&gt;&lt;Year&gt;1992&lt;/Year&gt;&lt;RecNum&gt;2418&lt;/RecNum&gt;&lt;Pages&gt;194&lt;/Pages&gt;&lt;DisplayText&gt;(Honneth, 1992, p. 194)&lt;/DisplayText&gt;&lt;record&gt;&lt;rec-number&gt;2418&lt;/rec-number&gt;&lt;foreign-keys&gt;&lt;key app="EN" db-id="50wxdpzd9vd5r7e9t5b595djrfpttrxw9avp" timestamp="1446216134"&gt;2418&lt;/key&gt;&lt;/foreign-keys&gt;&lt;ref-type name="Journal Article"&gt;17&lt;/ref-type&gt;&lt;contributors&gt;&lt;authors&gt;&lt;author&gt;Honneth, Axel&lt;/author&gt;&lt;/authors&gt;&lt;/contributors&gt;&lt;titles&gt;&lt;title&gt;Integrity and disrespect: principles of a conception of morality based on the theory of recognition&lt;/title&gt;&lt;secondary-title&gt;Political Theory&lt;/secondary-title&gt;&lt;/titles&gt;&lt;periodical&gt;&lt;full-title&gt;Political Theory&lt;/full-title&gt;&lt;/periodical&gt;&lt;pages&gt;187-201&lt;/pages&gt;&lt;dates&gt;&lt;year&gt;1992&lt;/year&gt;&lt;/dates&gt;&lt;isbn&gt;0090-5917&lt;/isbn&gt;&lt;urls&gt;&lt;/urls&gt;&lt;/record&gt;&lt;/Cite&gt;&lt;/EndNote&gt;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1992, p. 194)</w:t>
      </w:r>
      <w:r>
        <w:rPr>
          <w:rFonts w:ascii="Times New Roman" w:hAnsi="Times New Roman" w:cs="Times New Roman"/>
          <w:sz w:val="24"/>
        </w:rPr>
        <w:fldChar w:fldCharType="end"/>
      </w:r>
      <w:r>
        <w:rPr>
          <w:rFonts w:ascii="Times New Roman" w:hAnsi="Times New Roman" w:cs="Times New Roman"/>
          <w:sz w:val="24"/>
        </w:rPr>
        <w:t xml:space="preserve"> Describing these processes and principles of social integrity, </w:t>
      </w:r>
      <w:proofErr w:type="spellStart"/>
      <w:r>
        <w:rPr>
          <w:rFonts w:ascii="Times New Roman" w:hAnsi="Times New Roman" w:cs="Times New Roman"/>
          <w:sz w:val="24"/>
        </w:rPr>
        <w:t>Honneth</w:t>
      </w:r>
      <w:proofErr w:type="spellEnd"/>
      <w:r>
        <w:rPr>
          <w:rFonts w:ascii="Times New Roman" w:hAnsi="Times New Roman" w:cs="Times New Roman"/>
          <w:sz w:val="24"/>
        </w:rPr>
        <w:t xml:space="preserve"> argues with Nancy Fraser’s ideas about ‘participation’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&lt;EndNote&gt;&lt;Cite&gt;&lt;Author&gt;Fraser&lt;/Author&gt;&lt;Year&gt;1997&lt;/Year&gt;&lt;RecNum&gt;2419&lt;/RecNum&gt;&lt;DisplayText&gt;(Fraser, 1997; Honneth, 2004)&lt;/DisplayText&gt;&lt;record&gt;&lt;rec-number&gt;2419&lt;/rec-number&gt;&lt;foreign-keys&gt;&lt;key app="EN" db-id="50wxdpzd9vd5r7e9t5b595djrfpttrxw9avp" timestamp="1446218749"&gt;2419&lt;/key&gt;&lt;/foreign-keys&gt;&lt;ref-type name="Book"&gt;6&lt;/ref-type&gt;&lt;contributors&gt;&lt;authors&gt;&lt;author&gt;Fraser, Nancy&lt;/author&gt;&lt;/authors&gt;&lt;/contributors&gt;&lt;titles&gt;&lt;title&gt;Justice interruptus: Critical reflections on the&amp;quot; postsocialist&amp;quot; condition&lt;/title&gt;&lt;/titles&gt;&lt;dates&gt;&lt;year&gt;1997&lt;/year&gt;&lt;/dates&gt;&lt;publisher&gt;Cambridge Univ Press&lt;/publisher&gt;&lt;isbn&gt;0415917948&lt;/isbn&gt;&lt;urls&gt;&lt;/urls&gt;&lt;/record&gt;&lt;/Cite&gt;&lt;Cite&gt;&lt;Author&gt;Honneth&lt;/Author&gt;&lt;Year&gt;2004&lt;/Year&gt;&lt;RecNum&gt;2415&lt;/RecNum&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(Fraser, 1997; Honneth, 2004)</w:t>
      </w:r>
      <w:r>
        <w:rPr>
          <w:rFonts w:ascii="Times New Roman" w:hAnsi="Times New Roman" w:cs="Times New Roman"/>
          <w:sz w:val="24"/>
        </w:rPr>
        <w:fldChar w:fldCharType="end"/>
      </w:r>
      <w:r>
        <w:rPr>
          <w:rFonts w:ascii="Times New Roman" w:hAnsi="Times New Roman" w:cs="Times New Roman"/>
          <w:sz w:val="24"/>
        </w:rPr>
        <w:t xml:space="preserve">. Although </w:t>
      </w:r>
      <w:proofErr w:type="spellStart"/>
      <w:r>
        <w:rPr>
          <w:rFonts w:ascii="Times New Roman" w:hAnsi="Times New Roman" w:cs="Times New Roman"/>
          <w:sz w:val="24"/>
        </w:rPr>
        <w:t>Honneth</w:t>
      </w:r>
      <w:proofErr w:type="spellEnd"/>
      <w:r>
        <w:rPr>
          <w:rFonts w:ascii="Times New Roman" w:hAnsi="Times New Roman" w:cs="Times New Roman"/>
          <w:sz w:val="24"/>
        </w:rPr>
        <w:t xml:space="preserve"> agrees that “participatory equality” is the primary goal of every social movement, he denies Fraser’s approach that “the elimination of economic inequality and cultural degradation” is the only precondition for social justice and participatory equality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&lt;EndNote&gt;&lt;Cite&gt;&lt;Author&gt;Honneth&lt;/Author&gt;&lt;Year&gt;2004&lt;/Year&gt;&lt;RecNum&gt;2415&lt;/RecNum&gt;&lt;Pages&gt;355&lt;/Pages&gt;&lt;DisplayText&gt;(Honneth, 2004, p. 355)&lt;/DisplayText&gt;&lt;record&gt;&lt;rec-number&gt;2415&lt;/rec-number&gt;&lt;foreign-keys&gt;&lt;key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 p. 355)</w:t>
      </w:r>
      <w:r>
        <w:rPr>
          <w:rFonts w:ascii="Times New Roman" w:hAnsi="Times New Roman" w:cs="Times New Roman"/>
          <w:sz w:val="24"/>
        </w:rPr>
        <w:fldChar w:fldCharType="end"/>
      </w:r>
      <w:r>
        <w:rPr>
          <w:rFonts w:ascii="Times New Roman" w:hAnsi="Times New Roman" w:cs="Times New Roman"/>
          <w:sz w:val="24"/>
        </w:rPr>
        <w:t xml:space="preserve">. Before fulfilling socioeconomic equality, according to </w:t>
      </w:r>
      <w:proofErr w:type="spellStart"/>
      <w:r>
        <w:rPr>
          <w:rFonts w:ascii="Times New Roman" w:hAnsi="Times New Roman" w:cs="Times New Roman"/>
          <w:sz w:val="24"/>
        </w:rPr>
        <w:t>Honneth</w:t>
      </w:r>
      <w:proofErr w:type="spellEnd"/>
      <w:r>
        <w:rPr>
          <w:rFonts w:ascii="Times New Roman" w:hAnsi="Times New Roman" w:cs="Times New Roman"/>
          <w:sz w:val="24"/>
        </w:rPr>
        <w:t xml:space="preserve">, society needs to be aware of social groups who suffer from ignorance and marginalization, and enhance recognition of those groups to draw them out of unequal status without shame or humiliation </w:t>
      </w:r>
      <w:r>
        <w:rPr>
          <w:rFonts w:ascii="Times New Roman" w:hAnsi="Times New Roman" w:cs="Times New Roman"/>
          <w:sz w:val="24"/>
        </w:rPr>
        <w:fldChar w:fldCharType="begin">
          <w:fldData xml:space="preserve">PEVuZE5vdGU+PENpdGU+PEF1dGhvcj5Ib25uZXRoPC9BdXRob3I+PFllYXI+MTk5MjwvWWVhcj48
UmVjTnVtPjI0MTg8L1JlY051bT48RGlzcGxheVRleHQ+KEhvbm5ldGgsIDE5OTIsIDIwMDQ7IEhv
bm5ldGggJmFtcDsgRmFycmVsbCwgMTk5Nyk8L0Rpc3BsYXlUZXh0PjxyZWNvcmQ+PHJlYy1udW1i
ZXI+MjQxODwvcmVjLW51bWJlcj48Zm9yZWlnbi1rZXlzPjxrZXkgYXBwPSJFTiIgZGItaWQ9IjUw
d3hkcHpkOXZkNXI3ZTl0NWI1OTVkanJmcHR0cnh3OWF2cCIgdGltZXN0YW1wPSIxNDQ2MjE2MTM0
Ij4yNDE4PC9rZXk+PC9mb3JlaWduLWtleXM+PHJlZi10eXBlIG5hbWU9IkpvdXJuYWwgQXJ0aWNs
ZSI+MTc8L3JlZi10eXBlPjxjb250cmlidXRvcnM+PGF1dGhvcnM+PGF1dGhvcj5Ib25uZXRoLCBB
eGVsPC9hdXRob3I+PC9hdXRob3JzPjwvY29udHJpYnV0b3JzPjx0aXRsZXM+PHRpdGxlPkludGVn
cml0eSBhbmQgZGlzcmVzcGVjdDogcHJpbmNpcGxlcyBvZiBhIGNvbmNlcHRpb24gb2YgbW9yYWxp
dHkgYmFzZWQgb24gdGhlIHRoZW9yeSBvZiByZWNvZ25pdGlvbjwvdGl0bGU+PHNlY29uZGFyeS10
aXRsZT5Qb2xpdGljYWwgVGhlb3J5PC9zZWNvbmRhcnktdGl0bGU+PC90aXRsZXM+PHBlcmlvZGlj
YWw+PGZ1bGwtdGl0bGU+UG9saXRpY2FsIFRoZW9yeTwvZnVsbC10aXRsZT48L3BlcmlvZGljYWw+
PHBhZ2VzPjE4Ny0yMDE8L3BhZ2VzPjxkYXRlcz48eWVhcj4xOTkyPC95ZWFyPjwvZGF0ZXM+PGlz
Ym4+MDA5MC01OTE3PC9pc2JuPjx1cmxzPjwvdXJscz48L3JlY29yZD48L0NpdGU+PENpdGU+PEF1
dGhvcj5Ib25uZXRoPC9BdXRob3I+PFllYXI+MjAwNDwvWWVhcj48UmVjTnVtPjI0MTU8L1JlY051
bT48cmVjb3JkPjxyZWMtbnVtYmVyPjI0MTU8L3JlYy1udW1iZXI+PGZvcmVpZ24ta2V5cz48a2V5
IGFwcD0iRU4iIGRiLWlkPSI1MHd4ZHB6ZDl2ZDVyN2U5dDViNTk1ZGpyZnB0dHJ4dzlhdnAiIHRp
bWVzdGFtcD0iMTQ0NjE3OTk5MCI+MjQxNTwva2V5PjwvZm9yZWlnbi1rZXlzPjxyZWYtdHlwZSBu
YW1lPSJKb3VybmFsIEFydGljbGUiPjE3PC9yZWYtdHlwZT48Y29udHJpYnV0b3JzPjxhdXRob3Jz
PjxhdXRob3I+SG9ubmV0aCwgQXhlbDwvYXV0aG9yPjwvYXV0aG9ycz48L2NvbnRyaWJ1dG9ycz48
dGl0bGVzPjx0aXRsZT5SZWNvZ25pdGlvbiBhbmQganVzdGljZSBvdXRsaW5lIG9mIGEgcGx1cmFs
IHRoZW9yeSBvZiBqdXN0aWNlPC90aXRsZT48c2Vjb25kYXJ5LXRpdGxlPkFjdGEgU29jaW9sb2dp
Y2E8L3NlY29uZGFyeS10aXRsZT48L3RpdGxlcz48cGVyaW9kaWNhbD48ZnVsbC10aXRsZT5BY3Rh
IFNvY2lvbG9naWNhPC9mdWxsLXRpdGxlPjwvcGVyaW9kaWNhbD48cGFnZXM+MzUxLTM2NDwvcGFn
ZXM+PHZvbHVtZT40Nzwvdm9sdW1lPjxudW1iZXI+NDwvbnVtYmVyPjxkYXRlcz48eWVhcj4yMDA0
PC95ZWFyPjwvZGF0ZXM+PGlzYm4+MDAwMS02OTkzPC9pc2JuPjx1cmxzPjwvdXJscz48L3JlY29y
ZD48L0NpdGU+PENpdGU+PEF1dGhvcj5Ib25uZXRoPC9BdXRob3I+PFllYXI+MTk5NzwvWWVhcj48
UmVjTnVtPjI0MTY8L1JlY051bT48cmVjb3JkPjxyZWMtbnVtYmVyPjI0MTY8L3JlYy1udW1iZXI+
PGZvcmVpZ24ta2V5cz48a2V5IGFwcD0iRU4iIGRiLWlkPSI1MHd4ZHB6ZDl2ZDVyN2U5dDViNTk1
ZGpyZnB0dHJ4dzlhdnAiIHRpbWVzdGFtcD0iMTQ0NjIwNzc0NyI+MjQxNjwva2V5PjwvZm9yZWln
bi1rZXlzPjxyZWYtdHlwZSBuYW1lPSJKb3VybmFsIEFydGljbGUiPjE3PC9yZWYtdHlwZT48Y29u
dHJpYnV0b3JzPjxhdXRob3JzPjxhdXRob3I+SG9ubmV0aCwgQXhlbDwvYXV0aG9yPjxhdXRob3I+
RmFycmVsbCwgSm9objwvYXV0aG9yPjwvYXV0aG9ycz48L2NvbnRyaWJ1dG9ycz48dGl0bGVzPjx0
aXRsZT5SZWNvZ25pdGlvbiBhbmQgbW9yYWwgb2JsaWdhdGlvbjwvdGl0bGU+PHNlY29uZGFyeS10
aXRsZT5Tb2NpYWwgUmVzZWFyY2g8L3NlY29uZGFyeS10aXRsZT48L3RpdGxlcz48cGVyaW9kaWNh
bD48ZnVsbC10aXRsZT5Tb2NpYWwgUmVzZWFyY2g8L2Z1bGwtdGl0bGU+PC9wZXJpb2RpY2FsPjxw
YWdlcz4xNi0zNTwvcGFnZXM+PGRhdGVzPjx5ZWFyPjE5OTc8L3llYXI+PC9kYXRlcz48aXNibj4w
MDM3LTc4M1g8L2lzYm4+PHVybHM+PC91cmxzPjwvcmVjb3JkPjwvQ2l0ZT48L0VuZE5vdGU+AG==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PEVuZE5vdGU+PENpdGU+PEF1dGhvcj5Ib25uZXRoPC9BdXRob3I+PFllYXI+MTk5MjwvWWVhcj48
UmVjTnVtPjI0MTg8L1JlY051bT48RGlzcGxheVRleHQ+KEhvbm5ldGgsIDE5OTIsIDIwMDQ7IEhv
bm5ldGggJmFtcDsgRmFycmVsbCwgMTk5Nyk8L0Rpc3BsYXlUZXh0PjxyZWNvcmQ+PHJlYy1udW1i
ZXI+MjQxODwvcmVjLW51bWJlcj48Zm9yZWlnbi1rZXlzPjxrZXkgYXBwPSJFTiIgZGItaWQ9IjUw
d3hkcHpkOXZkNXI3ZTl0NWI1OTVkanJmcHR0cnh3OWF2cCIgdGltZXN0YW1wPSIxNDQ2MjE2MTM0
Ij4yNDE4PC9rZXk+PC9mb3JlaWduLWtleXM+PHJlZi10eXBlIG5hbWU9IkpvdXJuYWwgQXJ0aWNs
ZSI+MTc8L3JlZi10eXBlPjxjb250cmlidXRvcnM+PGF1dGhvcnM+PGF1dGhvcj5Ib25uZXRoLCBB
eGVsPC9hdXRob3I+PC9hdXRob3JzPjwvY29udHJpYnV0b3JzPjx0aXRsZXM+PHRpdGxlPkludGVn
cml0eSBhbmQgZGlzcmVzcGVjdDogcHJpbmNpcGxlcyBvZiBhIGNvbmNlcHRpb24gb2YgbW9yYWxp
dHkgYmFzZWQgb24gdGhlIHRoZW9yeSBvZiByZWNvZ25pdGlvbjwvdGl0bGU+PHNlY29uZGFyeS10
aXRsZT5Qb2xpdGljYWwgVGhlb3J5PC9zZWNvbmRhcnktdGl0bGU+PC90aXRsZXM+PHBlcmlvZGlj
YWw+PGZ1bGwtdGl0bGU+UG9saXRpY2FsIFRoZW9yeTwvZnVsbC10aXRsZT48L3BlcmlvZGljYWw+
PHBhZ2VzPjE4Ny0yMDE8L3BhZ2VzPjxkYXRlcz48eWVhcj4xOTkyPC95ZWFyPjwvZGF0ZXM+PGlz
Ym4+MDA5MC01OTE3PC9pc2JuPjx1cmxzPjwvdXJscz48L3JlY29yZD48L0NpdGU+PENpdGU+PEF1
dGhvcj5Ib25uZXRoPC9BdXRob3I+PFllYXI+MjAwNDwvWWVhcj48UmVjTnVtPjI0MTU8L1JlY051
bT48cmVjb3JkPjxyZWMtbnVtYmVyPjI0MTU8L3JlYy1udW1iZXI+PGZvcmVpZ24ta2V5cz48a2V5
IGFwcD0iRU4iIGRiLWlkPSI1MHd4ZHB6ZDl2ZDVyN2U5dDViNTk1ZGpyZnB0dHJ4dzlhdnAiIHRp
bWVzdGFtcD0iMTQ0NjE3OTk5MCI+MjQxNTwva2V5PjwvZm9yZWlnbi1rZXlzPjxyZWYtdHlwZSBu
YW1lPSJKb3VybmFsIEFydGljbGUiPjE3PC9yZWYtdHlwZT48Y29udHJpYnV0b3JzPjxhdXRob3Jz
PjxhdXRob3I+SG9ubmV0aCwgQXhlbDwvYXV0aG9yPjwvYXV0aG9ycz48L2NvbnRyaWJ1dG9ycz48
dGl0bGVzPjx0aXRsZT5SZWNvZ25pdGlvbiBhbmQganVzdGljZSBvdXRsaW5lIG9mIGEgcGx1cmFs
IHRoZW9yeSBvZiBqdXN0aWNlPC90aXRsZT48c2Vjb25kYXJ5LXRpdGxlPkFjdGEgU29jaW9sb2dp
Y2E8L3NlY29uZGFyeS10aXRsZT48L3RpdGxlcz48cGVyaW9kaWNhbD48ZnVsbC10aXRsZT5BY3Rh
IFNvY2lvbG9naWNhPC9mdWxsLXRpdGxlPjwvcGVyaW9kaWNhbD48cGFnZXM+MzUxLTM2NDwvcGFn
ZXM+PHZvbHVtZT40Nzwvdm9sdW1lPjxudW1iZXI+NDwvbnVtYmVyPjxkYXRlcz48eWVhcj4yMDA0
PC95ZWFyPjwvZGF0ZXM+PGlzYm4+MDAwMS02OTkzPC9pc2JuPjx1cmxzPjwvdXJscz48L3JlY29y
ZD48L0NpdGU+PENpdGU+PEF1dGhvcj5Ib25uZXRoPC9BdXRob3I+PFllYXI+MTk5NzwvWWVhcj48
UmVjTnVtPjI0MTY8L1JlY051bT48cmVjb3JkPjxyZWMtbnVtYmVyPjI0MTY8L3JlYy1udW1iZXI+
PGZvcmVpZ24ta2V5cz48a2V5IGFwcD0iRU4iIGRiLWlkPSI1MHd4ZHB6ZDl2ZDVyN2U5dDViNTk1
ZGpyZnB0dHJ4dzlhdnAiIHRpbWVzdGFtcD0iMTQ0NjIwNzc0NyI+MjQxNjwva2V5PjwvZm9yZWln
bi1rZXlzPjxyZWYtdHlwZSBuYW1lPSJKb3VybmFsIEFydGljbGUiPjE3PC9yZWYtdHlwZT48Y29u
dHJpYnV0b3JzPjxhdXRob3JzPjxhdXRob3I+SG9ubmV0aCwgQXhlbDwvYXV0aG9yPjxhdXRob3I+
RmFycmVsbCwgSm9objwvYXV0aG9yPjwvYXV0aG9ycz48L2NvbnRyaWJ1dG9ycz48dGl0bGVzPjx0
aXRsZT5SZWNvZ25pdGlvbiBhbmQgbW9yYWwgb2JsaWdhdGlvbjwvdGl0bGU+PHNlY29uZGFyeS10
aXRsZT5Tb2NpYWwgUmVzZWFyY2g8L3NlY29uZGFyeS10aXRsZT48L3RpdGxlcz48cGVyaW9kaWNh
bD48ZnVsbC10aXRsZT5Tb2NpYWwgUmVzZWFyY2g8L2Z1bGwtdGl0bGU+PC9wZXJpb2RpY2FsPjxw
YWdlcz4xNi0zNTwvcGFnZXM+PGRhdGVzPjx5ZWFyPjE5OTc8L3llYXI+PC9kYXRlcz48aXNibj4w
MDM3LTc4M1g8L2lzYm4+PHVybHM+PC91cmxzPjwvcmVjb3JkPjwvQ2l0ZT48L0VuZE5vdGU+AG==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(Honneth, 1992, 2004; Honneth &amp; Farrell, 1997)</w:t>
      </w:r>
      <w:r>
        <w:rPr>
          <w:rFonts w:ascii="Times New Roman" w:hAnsi="Times New Roman" w:cs="Times New Roman"/>
          <w:sz w:val="24"/>
        </w:rPr>
        <w:fldChar w:fldCharType="end"/>
      </w:r>
      <w:r>
        <w:rPr>
          <w:rFonts w:ascii="Times New Roman" w:hAnsi="Times New Roman" w:cs="Times New Roman"/>
          <w:sz w:val="24"/>
        </w:rPr>
        <w:t xml:space="preserve">. Unless recognition of marginalized groups and “moral integration of society”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&lt;EndNote&gt;&lt;Cite&gt;&lt;Author&gt;Honneth&lt;/Author&gt;&lt;Year&gt;2004&lt;/Year&gt;&lt;RecNum&gt;2415&lt;/RecNum&gt;&lt;Pages&gt;354&lt;/Pages&gt;&lt;DisplayText&gt;(Honneth, 2004, p. 354)&lt;/DisplayText&gt;&lt;record&gt;&lt;rec-number&gt;2415&lt;/rec-number&gt;&lt;foreign-keys&gt;&lt;key app="EN" db-id="50wxdpzd9vd5r7e9t5b595djrfpttrxw9avp" timestamp="1446179990"&gt;2415&lt;/key&gt;&lt;/foreign-keys&gt;&lt;ref-type name="Journal Article"&gt;17&lt;/ref-type&gt;&lt;contributors&gt;&lt;authors&gt;&lt;author&gt;Honneth, Axel&lt;/author&gt;&lt;/authors&gt;&lt;/contributors&gt;&lt;titles&gt;&lt;title&gt;Recognition and justice outline of a plural theory of justice&lt;/title&gt;&lt;secondary-title&gt;Acta Sociologica&lt;/secondary-title&gt;&lt;/titles&gt;&lt;periodical&gt;&lt;full-title&gt;Acta Sociologica&lt;/full-title&gt;&lt;/periodical&gt;&lt;pages&gt;351-364&lt;/pages&gt;&lt;volume&gt;47&lt;/volume&gt;&lt;number&gt;4&lt;/number&gt;&lt;dates&gt;&lt;year&gt;2004&lt;/year&gt;&lt;/dates&gt;&lt;isbn&gt;0001-6993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(Honneth, 2004, p. 354)</w:t>
      </w:r>
      <w:r>
        <w:rPr>
          <w:rFonts w:ascii="Times New Roman" w:hAnsi="Times New Roman" w:cs="Times New Roman"/>
          <w:sz w:val="24"/>
        </w:rPr>
        <w:fldChar w:fldCharType="end"/>
      </w:r>
      <w:r>
        <w:rPr>
          <w:rFonts w:ascii="Times New Roman" w:hAnsi="Times New Roman" w:cs="Times New Roman"/>
          <w:sz w:val="24"/>
        </w:rPr>
        <w:t xml:space="preserve"> are </w:t>
      </w:r>
      <w:r w:rsidR="003E53D3">
        <w:rPr>
          <w:rFonts w:ascii="Times New Roman" w:hAnsi="Times New Roman" w:cs="Times New Roman"/>
          <w:sz w:val="24"/>
        </w:rPr>
        <w:t>guaranteed</w:t>
      </w:r>
      <w:r>
        <w:rPr>
          <w:rFonts w:ascii="Times New Roman" w:hAnsi="Times New Roman" w:cs="Times New Roman"/>
          <w:sz w:val="24"/>
        </w:rPr>
        <w:t>, demands for equality and human rights would not be heard and accepted by the public. Consequently, the important thing is that human subjects should not miss opportunities and motives for recognition change that occasionally approach them. Through those motives and opportunities for recognition change, social environments and conditions can be</w:t>
      </w:r>
      <w:r w:rsidR="00A61800">
        <w:rPr>
          <w:rFonts w:ascii="Times New Roman" w:hAnsi="Times New Roman" w:cs="Times New Roman"/>
          <w:sz w:val="24"/>
        </w:rPr>
        <w:t xml:space="preserve"> turned into</w:t>
      </w:r>
      <w:r>
        <w:rPr>
          <w:rFonts w:ascii="Times New Roman" w:hAnsi="Times New Roman" w:cs="Times New Roman"/>
          <w:sz w:val="24"/>
        </w:rPr>
        <w:t xml:space="preserve"> favorable </w:t>
      </w:r>
      <w:r w:rsidR="00A61800">
        <w:rPr>
          <w:rFonts w:ascii="Times New Roman" w:hAnsi="Times New Roman" w:cs="Times New Roman"/>
          <w:sz w:val="24"/>
        </w:rPr>
        <w:t xml:space="preserve">atmosphere </w:t>
      </w:r>
      <w:r>
        <w:rPr>
          <w:rFonts w:ascii="Times New Roman" w:hAnsi="Times New Roman" w:cs="Times New Roman"/>
          <w:sz w:val="24"/>
        </w:rPr>
        <w:t>for human rights movements of marginalized groups.</w:t>
      </w:r>
    </w:p>
    <w:p w14:paraId="66EBB39E" w14:textId="77777777" w:rsidR="009C4F42" w:rsidRDefault="00780EBF" w:rsidP="00780EBF">
      <w:pPr>
        <w:spacing w:after="0" w:line="480" w:lineRule="auto"/>
        <w:ind w:firstLine="720"/>
        <w:rPr>
          <w:rFonts w:ascii="Times New Roman" w:hAnsi="Times New Roman" w:cs="Times New Roman"/>
          <w:sz w:val="24"/>
        </w:rPr>
      </w:pPr>
      <w:r>
        <w:rPr>
          <w:rFonts w:ascii="Times New Roman" w:hAnsi="Times New Roman" w:cs="Times New Roman"/>
          <w:sz w:val="24"/>
        </w:rPr>
        <w:t xml:space="preserve">In this respect, comfort women had faced a crucial moment in the early 1990s for reversing recognitions of comfort women in Korean society. As media began mentioning sexual abuses in Japanese military brothels and a former comfort woman, Kim </w:t>
      </w:r>
      <w:proofErr w:type="spellStart"/>
      <w:r>
        <w:rPr>
          <w:rFonts w:ascii="Times New Roman" w:hAnsi="Times New Roman" w:cs="Times New Roman"/>
          <w:sz w:val="24"/>
        </w:rPr>
        <w:t>Hak</w:t>
      </w:r>
      <w:proofErr w:type="spellEnd"/>
      <w:r>
        <w:rPr>
          <w:rFonts w:ascii="Times New Roman" w:hAnsi="Times New Roman" w:cs="Times New Roman"/>
          <w:sz w:val="24"/>
        </w:rPr>
        <w:t>-sun, publicize</w:t>
      </w:r>
      <w:r w:rsidR="0044039F">
        <w:rPr>
          <w:rFonts w:ascii="Times New Roman" w:hAnsi="Times New Roman" w:cs="Times New Roman"/>
          <w:sz w:val="24"/>
        </w:rPr>
        <w:t>d</w:t>
      </w:r>
      <w:r>
        <w:rPr>
          <w:rFonts w:ascii="Times New Roman" w:hAnsi="Times New Roman" w:cs="Times New Roman"/>
          <w:sz w:val="24"/>
        </w:rPr>
        <w:t xml:space="preserve"> her past as a sex slave, Koreans began perceiving comfort women issues and </w:t>
      </w:r>
      <w:r>
        <w:rPr>
          <w:rFonts w:ascii="Times New Roman" w:hAnsi="Times New Roman" w:cs="Times New Roman"/>
          <w:sz w:val="24"/>
        </w:rPr>
        <w:lastRenderedPageBreak/>
        <w:t>consider</w:t>
      </w:r>
      <w:r w:rsidR="0044039F">
        <w:rPr>
          <w:rFonts w:ascii="Times New Roman" w:hAnsi="Times New Roman" w:cs="Times New Roman"/>
          <w:sz w:val="24"/>
        </w:rPr>
        <w:t>ing</w:t>
      </w:r>
      <w:r>
        <w:rPr>
          <w:rFonts w:ascii="Times New Roman" w:hAnsi="Times New Roman" w:cs="Times New Roman"/>
          <w:sz w:val="24"/>
        </w:rPr>
        <w:t xml:space="preserve"> them as victims of Japanese colonialism. Although social environments of Korea</w:t>
      </w:r>
      <w:r w:rsidR="00794DF5">
        <w:rPr>
          <w:rFonts w:ascii="Times New Roman" w:hAnsi="Times New Roman" w:cs="Times New Roman"/>
          <w:sz w:val="24"/>
        </w:rPr>
        <w:t xml:space="preserve"> </w:t>
      </w:r>
      <w:r>
        <w:rPr>
          <w:rFonts w:ascii="Times New Roman" w:hAnsi="Times New Roman" w:cs="Times New Roman"/>
          <w:sz w:val="24"/>
        </w:rPr>
        <w:t xml:space="preserve">before the 1990s had </w:t>
      </w:r>
      <w:r w:rsidR="00794DF5">
        <w:rPr>
          <w:rFonts w:ascii="Times New Roman" w:hAnsi="Times New Roman" w:cs="Times New Roman"/>
          <w:sz w:val="24"/>
        </w:rPr>
        <w:t>oppressed</w:t>
      </w:r>
      <w:r>
        <w:rPr>
          <w:rFonts w:ascii="Times New Roman" w:hAnsi="Times New Roman" w:cs="Times New Roman"/>
          <w:sz w:val="24"/>
        </w:rPr>
        <w:t xml:space="preserve"> comfort women </w:t>
      </w:r>
      <w:r w:rsidR="00794DF5">
        <w:rPr>
          <w:rFonts w:ascii="Times New Roman" w:hAnsi="Times New Roman" w:cs="Times New Roman"/>
          <w:sz w:val="24"/>
        </w:rPr>
        <w:t xml:space="preserve">not </w:t>
      </w:r>
      <w:r>
        <w:rPr>
          <w:rFonts w:ascii="Times New Roman" w:hAnsi="Times New Roman" w:cs="Times New Roman"/>
          <w:sz w:val="24"/>
        </w:rPr>
        <w:t xml:space="preserve">to go public with their memories, recognition changes motivated many former comfort women to confess their past and participate in demonstrations </w:t>
      </w:r>
      <w:r w:rsidR="009C4F42">
        <w:rPr>
          <w:rFonts w:ascii="Times New Roman" w:hAnsi="Times New Roman" w:cs="Times New Roman"/>
          <w:sz w:val="24"/>
        </w:rPr>
        <w:t>with other females sharing the same experiences in military brothels</w:t>
      </w:r>
      <w:r>
        <w:rPr>
          <w:rFonts w:ascii="Times New Roman" w:hAnsi="Times New Roman" w:cs="Times New Roman"/>
          <w:sz w:val="24"/>
        </w:rPr>
        <w:t xml:space="preserve">. </w:t>
      </w:r>
    </w:p>
    <w:p w14:paraId="0771E058" w14:textId="50C2FF4C" w:rsidR="00780EBF" w:rsidRDefault="00780EBF" w:rsidP="002E6373">
      <w:pPr>
        <w:spacing w:after="0" w:line="480" w:lineRule="auto"/>
        <w:ind w:firstLine="720"/>
        <w:rPr>
          <w:rFonts w:ascii="Times New Roman" w:hAnsi="Times New Roman" w:cs="Times New Roman"/>
          <w:sz w:val="24"/>
        </w:rPr>
      </w:pPr>
      <w:r>
        <w:rPr>
          <w:rFonts w:ascii="Times New Roman" w:hAnsi="Times New Roman" w:cs="Times New Roman"/>
          <w:sz w:val="24"/>
        </w:rPr>
        <w:t xml:space="preserve">As narratives of comfort women </w:t>
      </w:r>
      <w:r w:rsidR="009C4F42">
        <w:rPr>
          <w:rFonts w:ascii="Times New Roman" w:hAnsi="Times New Roman" w:cs="Times New Roman"/>
          <w:sz w:val="24"/>
        </w:rPr>
        <w:t>diffused</w:t>
      </w:r>
      <w:r>
        <w:rPr>
          <w:rFonts w:ascii="Times New Roman" w:hAnsi="Times New Roman" w:cs="Times New Roman"/>
          <w:sz w:val="24"/>
        </w:rPr>
        <w:t xml:space="preserve"> in Korea, Korean </w:t>
      </w:r>
      <w:r w:rsidR="009C4F42">
        <w:rPr>
          <w:rFonts w:ascii="Times New Roman" w:hAnsi="Times New Roman" w:cs="Times New Roman"/>
          <w:sz w:val="24"/>
        </w:rPr>
        <w:t>ethnic groups</w:t>
      </w:r>
      <w:r>
        <w:rPr>
          <w:rFonts w:ascii="Times New Roman" w:hAnsi="Times New Roman" w:cs="Times New Roman"/>
          <w:sz w:val="24"/>
        </w:rPr>
        <w:t xml:space="preserve"> of the US also </w:t>
      </w:r>
      <w:r w:rsidR="009C4F42">
        <w:rPr>
          <w:rFonts w:ascii="Times New Roman" w:hAnsi="Times New Roman" w:cs="Times New Roman"/>
          <w:sz w:val="24"/>
        </w:rPr>
        <w:t>could recognize</w:t>
      </w:r>
      <w:r>
        <w:rPr>
          <w:rFonts w:ascii="Times New Roman" w:hAnsi="Times New Roman" w:cs="Times New Roman"/>
          <w:sz w:val="24"/>
        </w:rPr>
        <w:t xml:space="preserve"> </w:t>
      </w:r>
      <w:r w:rsidR="009C4F42">
        <w:rPr>
          <w:rFonts w:ascii="Times New Roman" w:hAnsi="Times New Roman" w:cs="Times New Roman"/>
          <w:sz w:val="24"/>
        </w:rPr>
        <w:t>the past of sexual slavery</w:t>
      </w:r>
      <w:r>
        <w:rPr>
          <w:rFonts w:ascii="Times New Roman" w:hAnsi="Times New Roman" w:cs="Times New Roman"/>
          <w:sz w:val="24"/>
        </w:rPr>
        <w:t xml:space="preserve"> and consider</w:t>
      </w:r>
      <w:r w:rsidR="009C4F42">
        <w:rPr>
          <w:rFonts w:ascii="Times New Roman" w:hAnsi="Times New Roman" w:cs="Times New Roman"/>
          <w:sz w:val="24"/>
        </w:rPr>
        <w:t xml:space="preserve"> </w:t>
      </w:r>
      <w:r>
        <w:rPr>
          <w:rFonts w:ascii="Times New Roman" w:hAnsi="Times New Roman" w:cs="Times New Roman"/>
          <w:sz w:val="24"/>
        </w:rPr>
        <w:t xml:space="preserve">protests </w:t>
      </w:r>
      <w:r w:rsidR="009C4F42">
        <w:rPr>
          <w:rFonts w:ascii="Times New Roman" w:hAnsi="Times New Roman" w:cs="Times New Roman"/>
          <w:sz w:val="24"/>
        </w:rPr>
        <w:t xml:space="preserve">of comfort women </w:t>
      </w:r>
      <w:r>
        <w:rPr>
          <w:rFonts w:ascii="Times New Roman" w:hAnsi="Times New Roman" w:cs="Times New Roman"/>
          <w:sz w:val="24"/>
        </w:rPr>
        <w:t xml:space="preserve">as common issues of Korean-Americans. This case shows that recognition paradigm has crucial and diverse roles in </w:t>
      </w:r>
      <w:r w:rsidR="001357A5">
        <w:rPr>
          <w:rFonts w:ascii="Times New Roman" w:hAnsi="Times New Roman" w:cs="Times New Roman"/>
          <w:sz w:val="24"/>
        </w:rPr>
        <w:t>forming collective identity</w:t>
      </w:r>
      <w:r>
        <w:rPr>
          <w:rFonts w:ascii="Times New Roman" w:hAnsi="Times New Roman" w:cs="Times New Roman"/>
          <w:sz w:val="24"/>
        </w:rPr>
        <w:t xml:space="preserve"> and </w:t>
      </w:r>
      <w:r w:rsidR="001357A5">
        <w:rPr>
          <w:rFonts w:ascii="Times New Roman" w:hAnsi="Times New Roman" w:cs="Times New Roman"/>
          <w:sz w:val="24"/>
        </w:rPr>
        <w:t xml:space="preserve">practicing </w:t>
      </w:r>
      <w:r>
        <w:rPr>
          <w:rFonts w:ascii="Times New Roman" w:hAnsi="Times New Roman" w:cs="Times New Roman"/>
          <w:sz w:val="24"/>
        </w:rPr>
        <w:t xml:space="preserve">memory politics. </w:t>
      </w:r>
      <w:r w:rsidR="002D3391">
        <w:rPr>
          <w:rFonts w:ascii="Times New Roman" w:hAnsi="Times New Roman" w:cs="Times New Roman"/>
          <w:sz w:val="24"/>
        </w:rPr>
        <w:t>Based upon the concepts of recognition paradigm</w:t>
      </w:r>
      <w:r>
        <w:rPr>
          <w:rFonts w:ascii="Times New Roman" w:hAnsi="Times New Roman" w:cs="Times New Roman"/>
          <w:sz w:val="24"/>
        </w:rPr>
        <w:t xml:space="preserve">, I will investigate how comfort women protests have been conducted and transformed into transnational politics </w:t>
      </w:r>
      <w:r w:rsidR="002D3391">
        <w:rPr>
          <w:rFonts w:ascii="Times New Roman" w:hAnsi="Times New Roman" w:cs="Times New Roman"/>
          <w:sz w:val="24"/>
        </w:rPr>
        <w:t>with</w:t>
      </w:r>
      <w:r>
        <w:rPr>
          <w:rFonts w:ascii="Times New Roman" w:hAnsi="Times New Roman" w:cs="Times New Roman"/>
          <w:sz w:val="24"/>
        </w:rPr>
        <w:t xml:space="preserve"> changing recognitions of comfort women. Furthermore, concepts of memory-work and production of space, which take core </w:t>
      </w:r>
      <w:r w:rsidR="002D3391">
        <w:rPr>
          <w:rFonts w:ascii="Times New Roman" w:hAnsi="Times New Roman" w:cs="Times New Roman"/>
          <w:sz w:val="24"/>
        </w:rPr>
        <w:t>parts</w:t>
      </w:r>
      <w:r>
        <w:rPr>
          <w:rFonts w:ascii="Times New Roman" w:hAnsi="Times New Roman" w:cs="Times New Roman"/>
          <w:sz w:val="24"/>
        </w:rPr>
        <w:t xml:space="preserve"> in comfort women demonstrations, will be discussed to provide theoretical bases in this project.</w:t>
      </w:r>
    </w:p>
    <w:p w14:paraId="134970E6" w14:textId="4B77DCB9" w:rsidR="00B82B9C" w:rsidRPr="00B82B9C" w:rsidRDefault="00F00C7B" w:rsidP="00F00C7B">
      <w:pPr>
        <w:spacing w:after="0" w:line="480" w:lineRule="auto"/>
        <w:ind w:firstLine="720"/>
        <w:rPr>
          <w:rFonts w:ascii="Times New Roman" w:hAnsi="Times New Roman" w:cs="Times New Roman"/>
          <w:sz w:val="24"/>
        </w:rPr>
      </w:pPr>
      <w:r>
        <w:rPr>
          <w:rFonts w:ascii="Times New Roman" w:hAnsi="Times New Roman" w:cs="Times New Roman" w:hint="eastAsia"/>
          <w:sz w:val="24"/>
        </w:rPr>
        <w:t>As the history of comfort women started diffusing internationally</w:t>
      </w:r>
      <w:r w:rsidR="00B82B9C" w:rsidRPr="00B82B9C">
        <w:rPr>
          <w:rFonts w:ascii="Times New Roman" w:hAnsi="Times New Roman" w:cs="Times New Roman"/>
          <w:sz w:val="24"/>
        </w:rPr>
        <w:t xml:space="preserve">, memories of comfort women could cross borders into the US and draw sympathies from some </w:t>
      </w:r>
      <w:r>
        <w:rPr>
          <w:rFonts w:ascii="Times New Roman" w:hAnsi="Times New Roman" w:cs="Times New Roman" w:hint="eastAsia"/>
          <w:sz w:val="24"/>
        </w:rPr>
        <w:t>Korean-Americans</w:t>
      </w:r>
      <w:r w:rsidR="00B82B9C" w:rsidRPr="00B82B9C">
        <w:rPr>
          <w:rFonts w:ascii="Times New Roman" w:hAnsi="Times New Roman" w:cs="Times New Roman"/>
          <w:sz w:val="24"/>
        </w:rPr>
        <w:t>. In transnational politics of comfort women, it is noticeable that recognition paradigm has impacted two aspects of comfort women</w:t>
      </w:r>
      <w:r>
        <w:rPr>
          <w:rFonts w:ascii="Times New Roman" w:hAnsi="Times New Roman" w:cs="Times New Roman" w:hint="eastAsia"/>
          <w:sz w:val="24"/>
        </w:rPr>
        <w:t xml:space="preserve"> </w:t>
      </w:r>
      <w:r w:rsidR="00B82B9C" w:rsidRPr="00B82B9C">
        <w:rPr>
          <w:rFonts w:ascii="Times New Roman" w:hAnsi="Times New Roman" w:cs="Times New Roman"/>
          <w:sz w:val="24"/>
        </w:rPr>
        <w:t>social movements. The first is self-realization of comfort women identity, and the second is about sympathies of Korean-Americans on comfort women issues.</w:t>
      </w:r>
    </w:p>
    <w:p w14:paraId="037CDF61" w14:textId="5F3C3608" w:rsidR="00B82B9C" w:rsidRPr="00B82B9C" w:rsidRDefault="00B82B9C" w:rsidP="00F00C7B">
      <w:pPr>
        <w:spacing w:after="0" w:line="480" w:lineRule="auto"/>
        <w:ind w:firstLine="720"/>
        <w:rPr>
          <w:rFonts w:ascii="Times New Roman" w:hAnsi="Times New Roman" w:cs="Times New Roman"/>
          <w:sz w:val="24"/>
        </w:rPr>
      </w:pPr>
      <w:r w:rsidRPr="00B82B9C">
        <w:rPr>
          <w:rFonts w:ascii="Times New Roman" w:hAnsi="Times New Roman" w:cs="Times New Roman"/>
          <w:sz w:val="24"/>
        </w:rPr>
        <w:t xml:space="preserve">Before comfort women issues were publicized in Korean society in the 1990s, comfort women could not have </w:t>
      </w:r>
      <w:r w:rsidR="003733BE">
        <w:rPr>
          <w:rFonts w:ascii="Times New Roman" w:hAnsi="Times New Roman" w:cs="Times New Roman" w:hint="eastAsia"/>
          <w:sz w:val="24"/>
        </w:rPr>
        <w:t>collective</w:t>
      </w:r>
      <w:r w:rsidRPr="00B82B9C">
        <w:rPr>
          <w:rFonts w:ascii="Times New Roman" w:hAnsi="Times New Roman" w:cs="Times New Roman"/>
          <w:sz w:val="24"/>
        </w:rPr>
        <w:t xml:space="preserve"> identities and mutual recognitions with other comfort women even though they </w:t>
      </w:r>
      <w:r w:rsidR="003733BE">
        <w:rPr>
          <w:rFonts w:ascii="Times New Roman" w:hAnsi="Times New Roman" w:cs="Times New Roman" w:hint="eastAsia"/>
          <w:sz w:val="24"/>
        </w:rPr>
        <w:t>kept</w:t>
      </w:r>
      <w:r w:rsidRPr="00B82B9C">
        <w:rPr>
          <w:rFonts w:ascii="Times New Roman" w:hAnsi="Times New Roman" w:cs="Times New Roman"/>
          <w:sz w:val="24"/>
        </w:rPr>
        <w:t xml:space="preserve"> having memories of sexual slavery in their minds. </w:t>
      </w:r>
      <w:r w:rsidRPr="00B82B9C">
        <w:rPr>
          <w:rFonts w:ascii="Times New Roman" w:hAnsi="Times New Roman" w:cs="Times New Roman"/>
          <w:sz w:val="24"/>
        </w:rPr>
        <w:lastRenderedPageBreak/>
        <w:t xml:space="preserve">As </w:t>
      </w:r>
      <w:proofErr w:type="spellStart"/>
      <w:r w:rsidRPr="00B82B9C">
        <w:rPr>
          <w:rFonts w:ascii="Times New Roman" w:hAnsi="Times New Roman" w:cs="Times New Roman"/>
          <w:sz w:val="24"/>
        </w:rPr>
        <w:t>Honneth</w:t>
      </w:r>
      <w:proofErr w:type="spellEnd"/>
      <w:r w:rsidRPr="00B82B9C">
        <w:rPr>
          <w:rFonts w:ascii="Times New Roman" w:hAnsi="Times New Roman" w:cs="Times New Roman"/>
          <w:sz w:val="24"/>
        </w:rPr>
        <w:t xml:space="preserve"> indicated </w:t>
      </w:r>
      <w:r w:rsidRPr="00B82B9C">
        <w:rPr>
          <w:rFonts w:ascii="Times New Roman" w:hAnsi="Times New Roman" w:cs="Times New Roman"/>
          <w:sz w:val="24"/>
        </w:rPr>
        <w:fldChar w:fldCharType="begin">
          <w:fldData xml:space="preserve">PEVuZE5vdGU+PENpdGU+PEF1dGhvcj5Ib25uZXRoPC9BdXRob3I+PFllYXI+MTk5MjwvWWVhcj48
UmVjTnVtPjI0MTg8L1JlY051bT48RGlzcGxheVRleHQ+KEhvbm5ldGgsIDE5OTIsIDIwMDQ7IEhv
bm5ldGggJmFtcDsgRmFycmVsbCwgMTk5Nyk8L0Rpc3BsYXlUZXh0PjxyZWNvcmQ+PHJlYy1udW1i
ZXI+MjQxODwvcmVjLW51bWJlcj48Zm9yZWlnbi1rZXlzPjxrZXkgYXBwPSJFTiIgZGItaWQ9IjUw
d3hkcHpkOXZkNXI3ZTl0NWI1OTVkanJmcHR0cnh3OWF2cCIgdGltZXN0YW1wPSIxNDQ2MjE2MTM0
Ij4yNDE4PC9rZXk+PC9mb3JlaWduLWtleXM+PHJlZi10eXBlIG5hbWU9IkpvdXJuYWwgQXJ0aWNs
ZSI+MTc8L3JlZi10eXBlPjxjb250cmlidXRvcnM+PGF1dGhvcnM+PGF1dGhvcj5Ib25uZXRoLCBB
eGVsPC9hdXRob3I+PC9hdXRob3JzPjwvY29udHJpYnV0b3JzPjx0aXRsZXM+PHRpdGxlPkludGVn
cml0eSBhbmQgZGlzcmVzcGVjdDogcHJpbmNpcGxlcyBvZiBhIGNvbmNlcHRpb24gb2YgbW9yYWxp
dHkgYmFzZWQgb24gdGhlIHRoZW9yeSBvZiByZWNvZ25pdGlvbjwvdGl0bGU+PHNlY29uZGFyeS10
aXRsZT5Qb2xpdGljYWwgVGhlb3J5PC9zZWNvbmRhcnktdGl0bGU+PC90aXRsZXM+PHBlcmlvZGlj
YWw+PGZ1bGwtdGl0bGU+UG9saXRpY2FsIFRoZW9yeTwvZnVsbC10aXRsZT48L3BlcmlvZGljYWw+
PHBhZ2VzPjE4Ny0yMDE8L3BhZ2VzPjxkYXRlcz48eWVhcj4xOTkyPC95ZWFyPjwvZGF0ZXM+PGlz
Ym4+MDA5MC01OTE3PC9pc2JuPjx1cmxzPjwvdXJscz48L3JlY29yZD48L0NpdGU+PENpdGU+PEF1
dGhvcj5Ib25uZXRoPC9BdXRob3I+PFllYXI+MjAwNDwvWWVhcj48UmVjTnVtPjI0MTU8L1JlY051
bT48cmVjb3JkPjxyZWMtbnVtYmVyPjI0MTU8L3JlYy1udW1iZXI+PGZvcmVpZ24ta2V5cz48a2V5
IGFwcD0iRU4iIGRiLWlkPSI1MHd4ZHB6ZDl2ZDVyN2U5dDViNTk1ZGpyZnB0dHJ4dzlhdnAiIHRp
bWVzdGFtcD0iMTQ0NjE3OTk5MCI+MjQxNTwva2V5PjwvZm9yZWlnbi1rZXlzPjxyZWYtdHlwZSBu
YW1lPSJKb3VybmFsIEFydGljbGUiPjE3PC9yZWYtdHlwZT48Y29udHJpYnV0b3JzPjxhdXRob3Jz
PjxhdXRob3I+SG9ubmV0aCwgQXhlbDwvYXV0aG9yPjwvYXV0aG9ycz48L2NvbnRyaWJ1dG9ycz48
dGl0bGVzPjx0aXRsZT5SZWNvZ25pdGlvbiBhbmQganVzdGljZSBvdXRsaW5lIG9mIGEgcGx1cmFs
IHRoZW9yeSBvZiBqdXN0aWNlPC90aXRsZT48c2Vjb25kYXJ5LXRpdGxlPkFjdGEgU29jaW9sb2dp
Y2E8L3NlY29uZGFyeS10aXRsZT48L3RpdGxlcz48cGVyaW9kaWNhbD48ZnVsbC10aXRsZT5BY3Rh
IFNvY2lvbG9naWNhPC9mdWxsLXRpdGxlPjwvcGVyaW9kaWNhbD48cGFnZXM+MzUxLTM2NDwvcGFn
ZXM+PHZvbHVtZT40Nzwvdm9sdW1lPjxudW1iZXI+NDwvbnVtYmVyPjxkYXRlcz48eWVhcj4yMDA0
PC95ZWFyPjwvZGF0ZXM+PGlzYm4+MDAwMS02OTkzPC9pc2JuPjx1cmxzPjwvdXJscz48L3JlY29y
ZD48L0NpdGU+PENpdGU+PEF1dGhvcj5Ib25uZXRoPC9BdXRob3I+PFllYXI+MTk5NzwvWWVhcj48
UmVjTnVtPjI0MTY8L1JlY051bT48cmVjb3JkPjxyZWMtbnVtYmVyPjI0MTY8L3JlYy1udW1iZXI+
PGZvcmVpZ24ta2V5cz48a2V5IGFwcD0iRU4iIGRiLWlkPSI1MHd4ZHB6ZDl2ZDVyN2U5dDViNTk1
ZGpyZnB0dHJ4dzlhdnAiIHRpbWVzdGFtcD0iMTQ0NjIwNzc0NyI+MjQxNjwva2V5PjwvZm9yZWln
bi1rZXlzPjxyZWYtdHlwZSBuYW1lPSJKb3VybmFsIEFydGljbGUiPjE3PC9yZWYtdHlwZT48Y29u
dHJpYnV0b3JzPjxhdXRob3JzPjxhdXRob3I+SG9ubmV0aCwgQXhlbDwvYXV0aG9yPjxhdXRob3I+
RmFycmVsbCwgSm9objwvYXV0aG9yPjwvYXV0aG9ycz48L2NvbnRyaWJ1dG9ycz48dGl0bGVzPjx0
aXRsZT5SZWNvZ25pdGlvbiBhbmQgbW9yYWwgb2JsaWdhdGlvbjwvdGl0bGU+PHNlY29uZGFyeS10
aXRsZT5Tb2NpYWwgUmVzZWFyY2g8L3NlY29uZGFyeS10aXRsZT48L3RpdGxlcz48cGVyaW9kaWNh
bD48ZnVsbC10aXRsZT5Tb2NpYWwgUmVzZWFyY2g8L2Z1bGwtdGl0bGU+PC9wZXJpb2RpY2FsPjxw
YWdlcz4xNi0zNTwvcGFnZXM+PGRhdGVzPjx5ZWFyPjE5OTc8L3llYXI+PC9kYXRlcz48aXNibj4w
MDM3LTc4M1g8L2lzYm4+PHVybHM+PC91cmxzPjwvcmVjb3JkPjwvQ2l0ZT48L0VuZE5vdGU+AG==
</w:fldData>
        </w:fldChar>
      </w:r>
      <w:r w:rsidRPr="00B82B9C">
        <w:rPr>
          <w:rFonts w:ascii="Times New Roman" w:hAnsi="Times New Roman" w:cs="Times New Roman"/>
          <w:sz w:val="24"/>
        </w:rPr>
        <w:instrText xml:space="preserve"> ADDIN EN.CITE </w:instrText>
      </w:r>
      <w:r w:rsidRPr="00B82B9C">
        <w:rPr>
          <w:rFonts w:ascii="Times New Roman" w:hAnsi="Times New Roman" w:cs="Times New Roman"/>
          <w:sz w:val="24"/>
        </w:rPr>
        <w:fldChar w:fldCharType="begin">
          <w:fldData xml:space="preserve">PEVuZE5vdGU+PENpdGU+PEF1dGhvcj5Ib25uZXRoPC9BdXRob3I+PFllYXI+MTk5MjwvWWVhcj48
UmVjTnVtPjI0MTg8L1JlY051bT48RGlzcGxheVRleHQ+KEhvbm5ldGgsIDE5OTIsIDIwMDQ7IEhv
bm5ldGggJmFtcDsgRmFycmVsbCwgMTk5Nyk8L0Rpc3BsYXlUZXh0PjxyZWNvcmQ+PHJlYy1udW1i
ZXI+MjQxODwvcmVjLW51bWJlcj48Zm9yZWlnbi1rZXlzPjxrZXkgYXBwPSJFTiIgZGItaWQ9IjUw
d3hkcHpkOXZkNXI3ZTl0NWI1OTVkanJmcHR0cnh3OWF2cCIgdGltZXN0YW1wPSIxNDQ2MjE2MTM0
Ij4yNDE4PC9rZXk+PC9mb3JlaWduLWtleXM+PHJlZi10eXBlIG5hbWU9IkpvdXJuYWwgQXJ0aWNs
ZSI+MTc8L3JlZi10eXBlPjxjb250cmlidXRvcnM+PGF1dGhvcnM+PGF1dGhvcj5Ib25uZXRoLCBB
eGVsPC9hdXRob3I+PC9hdXRob3JzPjwvY29udHJpYnV0b3JzPjx0aXRsZXM+PHRpdGxlPkludGVn
cml0eSBhbmQgZGlzcmVzcGVjdDogcHJpbmNpcGxlcyBvZiBhIGNvbmNlcHRpb24gb2YgbW9yYWxp
dHkgYmFzZWQgb24gdGhlIHRoZW9yeSBvZiByZWNvZ25pdGlvbjwvdGl0bGU+PHNlY29uZGFyeS10
aXRsZT5Qb2xpdGljYWwgVGhlb3J5PC9zZWNvbmRhcnktdGl0bGU+PC90aXRsZXM+PHBlcmlvZGlj
YWw+PGZ1bGwtdGl0bGU+UG9saXRpY2FsIFRoZW9yeTwvZnVsbC10aXRsZT48L3BlcmlvZGljYWw+
PHBhZ2VzPjE4Ny0yMDE8L3BhZ2VzPjxkYXRlcz48eWVhcj4xOTkyPC95ZWFyPjwvZGF0ZXM+PGlz
Ym4+MDA5MC01OTE3PC9pc2JuPjx1cmxzPjwvdXJscz48L3JlY29yZD48L0NpdGU+PENpdGU+PEF1
dGhvcj5Ib25uZXRoPC9BdXRob3I+PFllYXI+MjAwNDwvWWVhcj48UmVjTnVtPjI0MTU8L1JlY051
bT48cmVjb3JkPjxyZWMtbnVtYmVyPjI0MTU8L3JlYy1udW1iZXI+PGZvcmVpZ24ta2V5cz48a2V5
IGFwcD0iRU4iIGRiLWlkPSI1MHd4ZHB6ZDl2ZDVyN2U5dDViNTk1ZGpyZnB0dHJ4dzlhdnAiIHRp
bWVzdGFtcD0iMTQ0NjE3OTk5MCI+MjQxNTwva2V5PjwvZm9yZWlnbi1rZXlzPjxyZWYtdHlwZSBu
YW1lPSJKb3VybmFsIEFydGljbGUiPjE3PC9yZWYtdHlwZT48Y29udHJpYnV0b3JzPjxhdXRob3Jz
PjxhdXRob3I+SG9ubmV0aCwgQXhlbDwvYXV0aG9yPjwvYXV0aG9ycz48L2NvbnRyaWJ1dG9ycz48
dGl0bGVzPjx0aXRsZT5SZWNvZ25pdGlvbiBhbmQganVzdGljZSBvdXRsaW5lIG9mIGEgcGx1cmFs
IHRoZW9yeSBvZiBqdXN0aWNlPC90aXRsZT48c2Vjb25kYXJ5LXRpdGxlPkFjdGEgU29jaW9sb2dp
Y2E8L3NlY29uZGFyeS10aXRsZT48L3RpdGxlcz48cGVyaW9kaWNhbD48ZnVsbC10aXRsZT5BY3Rh
IFNvY2lvbG9naWNhPC9mdWxsLXRpdGxlPjwvcGVyaW9kaWNhbD48cGFnZXM+MzUxLTM2NDwvcGFn
ZXM+PHZvbHVtZT40Nzwvdm9sdW1lPjxudW1iZXI+NDwvbnVtYmVyPjxkYXRlcz48eWVhcj4yMDA0
PC95ZWFyPjwvZGF0ZXM+PGlzYm4+MDAwMS02OTkzPC9pc2JuPjx1cmxzPjwvdXJscz48L3JlY29y
ZD48L0NpdGU+PENpdGU+PEF1dGhvcj5Ib25uZXRoPC9BdXRob3I+PFllYXI+MTk5NzwvWWVhcj48
UmVjTnVtPjI0MTY8L1JlY051bT48cmVjb3JkPjxyZWMtbnVtYmVyPjI0MTY8L3JlYy1udW1iZXI+
PGZvcmVpZ24ta2V5cz48a2V5IGFwcD0iRU4iIGRiLWlkPSI1MHd4ZHB6ZDl2ZDVyN2U5dDViNTk1
ZGpyZnB0dHJ4dzlhdnAiIHRpbWVzdGFtcD0iMTQ0NjIwNzc0NyI+MjQxNjwva2V5PjwvZm9yZWln
bi1rZXlzPjxyZWYtdHlwZSBuYW1lPSJKb3VybmFsIEFydGljbGUiPjE3PC9yZWYtdHlwZT48Y29u
dHJpYnV0b3JzPjxhdXRob3JzPjxhdXRob3I+SG9ubmV0aCwgQXhlbDwvYXV0aG9yPjxhdXRob3I+
RmFycmVsbCwgSm9objwvYXV0aG9yPjwvYXV0aG9ycz48L2NvbnRyaWJ1dG9ycz48dGl0bGVzPjx0
aXRsZT5SZWNvZ25pdGlvbiBhbmQgbW9yYWwgb2JsaWdhdGlvbjwvdGl0bGU+PHNlY29uZGFyeS10
aXRsZT5Tb2NpYWwgUmVzZWFyY2g8L3NlY29uZGFyeS10aXRsZT48L3RpdGxlcz48cGVyaW9kaWNh
bD48ZnVsbC10aXRsZT5Tb2NpYWwgUmVzZWFyY2g8L2Z1bGwtdGl0bGU+PC9wZXJpb2RpY2FsPjxw
YWdlcz4xNi0zNTwvcGFnZXM+PGRhdGVzPjx5ZWFyPjE5OTc8L3llYXI+PC9kYXRlcz48aXNibj4w
MDM3LTc4M1g8L2lzYm4+PHVybHM+PC91cmxzPjwvcmVjb3JkPjwvQ2l0ZT48L0VuZE5vdGU+AG==
</w:fldData>
        </w:fldChar>
      </w:r>
      <w:r w:rsidRPr="00B82B9C">
        <w:rPr>
          <w:rFonts w:ascii="Times New Roman" w:hAnsi="Times New Roman" w:cs="Times New Roman"/>
          <w:sz w:val="24"/>
        </w:rPr>
        <w:instrText xml:space="preserve"> ADDIN EN.CITE.DATA </w:instrText>
      </w:r>
      <w:r w:rsidRPr="00B82B9C">
        <w:rPr>
          <w:rFonts w:ascii="Times New Roman" w:hAnsi="Times New Roman" w:cs="Times New Roman"/>
          <w:sz w:val="24"/>
        </w:rPr>
      </w:r>
      <w:r w:rsidRPr="00B82B9C">
        <w:rPr>
          <w:rFonts w:ascii="Times New Roman" w:hAnsi="Times New Roman" w:cs="Times New Roman"/>
          <w:sz w:val="24"/>
        </w:rPr>
        <w:fldChar w:fldCharType="end"/>
      </w:r>
      <w:r w:rsidRPr="00B82B9C">
        <w:rPr>
          <w:rFonts w:ascii="Times New Roman" w:hAnsi="Times New Roman" w:cs="Times New Roman"/>
          <w:sz w:val="24"/>
        </w:rPr>
      </w:r>
      <w:r w:rsidRPr="00B82B9C">
        <w:rPr>
          <w:rFonts w:ascii="Times New Roman" w:hAnsi="Times New Roman" w:cs="Times New Roman"/>
          <w:sz w:val="24"/>
        </w:rPr>
        <w:fldChar w:fldCharType="separate"/>
      </w:r>
      <w:r w:rsidRPr="00B82B9C">
        <w:rPr>
          <w:rFonts w:ascii="Times New Roman" w:hAnsi="Times New Roman" w:cs="Times New Roman"/>
          <w:sz w:val="24"/>
        </w:rPr>
        <w:t>(Honneth, 1992, 2004; Honneth &amp; Farrell, 1997)</w:t>
      </w:r>
      <w:r w:rsidRPr="00B82B9C">
        <w:rPr>
          <w:rFonts w:ascii="Times New Roman" w:hAnsi="Times New Roman" w:cs="Times New Roman"/>
          <w:sz w:val="24"/>
        </w:rPr>
        <w:fldChar w:fldCharType="end"/>
      </w:r>
      <w:r w:rsidRPr="00B82B9C">
        <w:rPr>
          <w:rFonts w:ascii="Times New Roman" w:hAnsi="Times New Roman" w:cs="Times New Roman"/>
          <w:sz w:val="24"/>
        </w:rPr>
        <w:t xml:space="preserve">, human subjects have to have “self-respect” and realize themselves as autonomous political agents to initiate social movements. Furthermore, social environments and conditions also should be ready for accepting narratives and discourses of demonstrating groups to facilitate success of protests for human rights (Ibid). With regard to this, comfort women had faced several chances to publicize their memories and begin demonstrations in the early 1990s as media introduced comfort women stories to the public and one comfort woman went public with her memories of sexual slavery at that time. With those events, comfort women began realizing that </w:t>
      </w:r>
      <w:r w:rsidR="00C22084">
        <w:rPr>
          <w:rFonts w:ascii="Times New Roman" w:hAnsi="Times New Roman" w:cs="Times New Roman" w:hint="eastAsia"/>
          <w:sz w:val="24"/>
        </w:rPr>
        <w:t>there are many victims of sexual slavery</w:t>
      </w:r>
      <w:r w:rsidRPr="00B82B9C">
        <w:rPr>
          <w:rFonts w:ascii="Times New Roman" w:hAnsi="Times New Roman" w:cs="Times New Roman"/>
          <w:sz w:val="24"/>
        </w:rPr>
        <w:t xml:space="preserve"> </w:t>
      </w:r>
      <w:r w:rsidR="00C22084">
        <w:rPr>
          <w:rFonts w:ascii="Times New Roman" w:hAnsi="Times New Roman" w:cs="Times New Roman" w:hint="eastAsia"/>
          <w:sz w:val="24"/>
        </w:rPr>
        <w:t xml:space="preserve">who can share the same experiences, </w:t>
      </w:r>
      <w:r w:rsidRPr="00B82B9C">
        <w:rPr>
          <w:rFonts w:ascii="Times New Roman" w:hAnsi="Times New Roman" w:cs="Times New Roman"/>
          <w:sz w:val="24"/>
        </w:rPr>
        <w:t>form common identities</w:t>
      </w:r>
      <w:r w:rsidR="00C22084">
        <w:rPr>
          <w:rFonts w:ascii="Times New Roman" w:hAnsi="Times New Roman" w:cs="Times New Roman" w:hint="eastAsia"/>
          <w:sz w:val="24"/>
        </w:rPr>
        <w:t>,</w:t>
      </w:r>
      <w:r w:rsidRPr="00B82B9C">
        <w:rPr>
          <w:rFonts w:ascii="Times New Roman" w:hAnsi="Times New Roman" w:cs="Times New Roman"/>
          <w:sz w:val="24"/>
        </w:rPr>
        <w:t xml:space="preserve"> and initiate protests against unjust treatments of the Korean and Japanese governments. By collaborating with civic activists in Korea, comfort women could </w:t>
      </w:r>
      <w:r w:rsidR="00C22084">
        <w:rPr>
          <w:rFonts w:ascii="Times New Roman" w:hAnsi="Times New Roman" w:cs="Times New Roman" w:hint="eastAsia"/>
          <w:sz w:val="24"/>
        </w:rPr>
        <w:t>come together</w:t>
      </w:r>
      <w:r w:rsidRPr="00B82B9C">
        <w:rPr>
          <w:rFonts w:ascii="Times New Roman" w:hAnsi="Times New Roman" w:cs="Times New Roman"/>
          <w:sz w:val="24"/>
        </w:rPr>
        <w:t xml:space="preserve"> in front of the Japanese embassy in Seoul and their </w:t>
      </w:r>
      <w:r w:rsidR="00C22084">
        <w:rPr>
          <w:rFonts w:ascii="Times New Roman" w:hAnsi="Times New Roman" w:cs="Times New Roman" w:hint="eastAsia"/>
          <w:sz w:val="24"/>
        </w:rPr>
        <w:t xml:space="preserve">commemorative </w:t>
      </w:r>
      <w:r w:rsidRPr="00B82B9C">
        <w:rPr>
          <w:rFonts w:ascii="Times New Roman" w:hAnsi="Times New Roman" w:cs="Times New Roman"/>
          <w:sz w:val="24"/>
        </w:rPr>
        <w:t>campaigns became known to Korean and international societies. Although comfort women had been oppressed even after</w:t>
      </w:r>
      <w:r w:rsidR="00C22084">
        <w:rPr>
          <w:rFonts w:ascii="Times New Roman" w:hAnsi="Times New Roman" w:cs="Times New Roman" w:hint="eastAsia"/>
          <w:sz w:val="24"/>
        </w:rPr>
        <w:t xml:space="preserve"> </w:t>
      </w:r>
      <w:r w:rsidRPr="00B82B9C">
        <w:rPr>
          <w:rFonts w:ascii="Times New Roman" w:hAnsi="Times New Roman" w:cs="Times New Roman"/>
          <w:sz w:val="24"/>
        </w:rPr>
        <w:t xml:space="preserve">Korea </w:t>
      </w:r>
      <w:r w:rsidR="00C22084">
        <w:rPr>
          <w:rFonts w:ascii="Times New Roman" w:hAnsi="Times New Roman" w:cs="Times New Roman" w:hint="eastAsia"/>
          <w:sz w:val="24"/>
        </w:rPr>
        <w:t xml:space="preserve">became independent from the </w:t>
      </w:r>
      <w:r w:rsidR="00C22084">
        <w:rPr>
          <w:rFonts w:ascii="Times New Roman" w:hAnsi="Times New Roman" w:cs="Times New Roman"/>
          <w:sz w:val="24"/>
        </w:rPr>
        <w:t>Japanese</w:t>
      </w:r>
      <w:r w:rsidR="00C22084">
        <w:rPr>
          <w:rFonts w:ascii="Times New Roman" w:hAnsi="Times New Roman" w:cs="Times New Roman" w:hint="eastAsia"/>
          <w:sz w:val="24"/>
        </w:rPr>
        <w:t xml:space="preserve"> colonial rule </w:t>
      </w:r>
      <w:r w:rsidRPr="00B82B9C">
        <w:rPr>
          <w:rFonts w:ascii="Times New Roman" w:hAnsi="Times New Roman" w:cs="Times New Roman"/>
          <w:sz w:val="24"/>
        </w:rPr>
        <w:t xml:space="preserve">and </w:t>
      </w:r>
      <w:r w:rsidR="00C22084">
        <w:rPr>
          <w:rFonts w:ascii="Times New Roman" w:hAnsi="Times New Roman" w:cs="Times New Roman" w:hint="eastAsia"/>
          <w:sz w:val="24"/>
        </w:rPr>
        <w:t>received</w:t>
      </w:r>
      <w:r w:rsidRPr="00B82B9C">
        <w:rPr>
          <w:rFonts w:ascii="Times New Roman" w:hAnsi="Times New Roman" w:cs="Times New Roman"/>
          <w:sz w:val="24"/>
        </w:rPr>
        <w:t xml:space="preserve"> disrespects </w:t>
      </w:r>
      <w:r w:rsidR="00C22084">
        <w:rPr>
          <w:rFonts w:ascii="Times New Roman" w:hAnsi="Times New Roman" w:cs="Times New Roman" w:hint="eastAsia"/>
          <w:sz w:val="24"/>
        </w:rPr>
        <w:t>from</w:t>
      </w:r>
      <w:r w:rsidRPr="00B82B9C">
        <w:rPr>
          <w:rFonts w:ascii="Times New Roman" w:hAnsi="Times New Roman" w:cs="Times New Roman"/>
          <w:sz w:val="24"/>
        </w:rPr>
        <w:t xml:space="preserve"> the public before the 1990s, those several motivating events enabled them to be encouraged and conduct social movements with self-respects.</w:t>
      </w:r>
    </w:p>
    <w:p w14:paraId="68924C13" w14:textId="4198C8C2" w:rsidR="00B82B9C" w:rsidRDefault="00B82B9C" w:rsidP="002E6373">
      <w:pPr>
        <w:spacing w:line="480" w:lineRule="auto"/>
        <w:ind w:firstLine="720"/>
        <w:rPr>
          <w:rFonts w:ascii="Times New Roman" w:hAnsi="Times New Roman" w:cs="Times New Roman"/>
          <w:sz w:val="24"/>
        </w:rPr>
      </w:pPr>
      <w:r w:rsidRPr="00B82B9C">
        <w:rPr>
          <w:rFonts w:ascii="Times New Roman" w:hAnsi="Times New Roman" w:cs="Times New Roman"/>
          <w:sz w:val="24"/>
        </w:rPr>
        <w:t xml:space="preserve">As comfort women histories became known to the US, Korean-Americans could be aware of the importance of comfort women issues for improving ethnic awareness and empowering Korean community in the US. For this reason, Korean-American civic activists also began conducting social movements to increase attentions of US citizens to comfort women issues in the 1990s. This case shows that memories of certain groups can be crossed into international societies by migrant communities. Furthermore, we can find </w:t>
      </w:r>
      <w:r w:rsidRPr="00B82B9C">
        <w:rPr>
          <w:rFonts w:ascii="Times New Roman" w:hAnsi="Times New Roman" w:cs="Times New Roman"/>
          <w:sz w:val="24"/>
        </w:rPr>
        <w:lastRenderedPageBreak/>
        <w:t xml:space="preserve">that Korean-Americans could begin civic movements by recognizing comfort women histories as Korean immigrants’ common issues. In this process, ‘sympathy’ has touched Korean-Americans to recognize comfort women issues and work for human rights of victimized females. In other transnational politics, we can also find that sympathy takes crucial roles for initiating transnational collaborations for human rights </w:t>
      </w:r>
      <w:r w:rsidRPr="00B82B9C">
        <w:rPr>
          <w:rFonts w:ascii="Times New Roman" w:hAnsi="Times New Roman" w:cs="Times New Roman"/>
          <w:sz w:val="24"/>
        </w:rPr>
        <w:fldChar w:fldCharType="begin">
          <w:fldData xml:space="preserve">PEVuZE5vdGU+PENpdGU+PEF1dGhvcj5Cb3NjbzwvQXV0aG9yPjxZZWFyPjIwMDc8L1llYXI+PFJl
Y051bT4yNDIxPC9SZWNOdW0+PERpc3BsYXlUZXh0PihCb3NjbywgMjAwNzsgU25vdyBldCBhbC4s
IDE5ODA7IFRocmlmdCwgMjAwOCk8L0Rpc3BsYXlUZXh0PjxyZWNvcmQ+PHJlYy1udW1iZXI+MjQy
MTwvcmVjLW51bWJlcj48Zm9yZWlnbi1rZXlzPjxrZXkgYXBwPSJFTiIgZGItaWQ9IjUwd3hkcHpk
OXZkNXI3ZTl0NWI1OTVkanJmcHR0cnh3OWF2cCIgdGltZXN0YW1wPSIxNDQ2Mjk4MDExIj4yNDIx
PC9rZXk+PC9mb3JlaWduLWtleXM+PHJlZi10eXBlIG5hbWU9IkpvdXJuYWwgQXJ0aWNsZSI+MTc8
L3JlZi10eXBlPjxjb250cmlidXRvcnM+PGF1dGhvcnM+PGF1dGhvcj5Cb3NjbywgRmVybmFuZG8g
SjwvYXV0aG9yPjwvYXV0aG9ycz48L2NvbnRyaWJ1dG9ycz48dGl0bGVzPjx0aXRsZT5FbW90aW9u
cyB0aGF0IGJ1aWxkIG5ldHdvcmtzOiBHZW9ncmFwaGllcyBvZiBodW1hbiByaWdodHMgbW92ZW1l
bnRzIGluIEFyZ2VudGluYSBhbmQgYmV5b25kPC90aXRsZT48c2Vjb25kYXJ5LXRpdGxlPlRpamRz
Y2hyaWZ0IHZvb3IgZWNvbm9taXNjaGUgZW4gc29jaWFsZSBnZW9ncmFmaWU8L3NlY29uZGFyeS10
aXRsZT48L3RpdGxlcz48cGVyaW9kaWNhbD48ZnVsbC10aXRsZT5UaWpkc2NocmlmdCB2b29yIGVj
b25vbWlzY2hlIGVuIHNvY2lhbGUgZ2VvZ3JhZmllPC9mdWxsLXRpdGxlPjwvcGVyaW9kaWNhbD48
cGFnZXM+NTQ1LTU2MzwvcGFnZXM+PHZvbHVtZT45ODwvdm9sdW1lPjxudW1iZXI+NTwvbnVtYmVy
PjxkYXRlcz48eWVhcj4yMDA3PC95ZWFyPjwvZGF0ZXM+PGlzYm4+MTQ2Ny05NjYzPC9pc2JuPjx1
cmxzPjwvdXJscz48L3JlY29yZD48L0NpdGU+PENpdGU+PEF1dGhvcj5Tbm93PC9BdXRob3I+PFll
YXI+MTk4MDwvWWVhcj48UmVjTnVtPjI0MjI8L1JlY051bT48cmVjb3JkPjxyZWMtbnVtYmVyPjI0
MjI8L3JlYy1udW1iZXI+PGZvcmVpZ24ta2V5cz48a2V5IGFwcD0iRU4iIGRiLWlkPSI1MHd4ZHB6
ZDl2ZDVyN2U5dDViNTk1ZGpyZnB0dHJ4dzlhdnAiIHRpbWVzdGFtcD0iMTQ0NjI5ODM4MSI+MjQy
Mjwva2V5PjwvZm9yZWlnbi1rZXlzPjxyZWYtdHlwZSBuYW1lPSJKb3VybmFsIEFydGljbGUiPjE3
PC9yZWYtdHlwZT48Y29udHJpYnV0b3JzPjxhdXRob3JzPjxhdXRob3I+U25vdywgRGF2aWQgQTwv
YXV0aG9yPjxhdXRob3I+WnVyY2hlciBKciwgTG91aXMgQTwvYXV0aG9yPjxhdXRob3I+RWtsYW5k
LU9sc29uLCBTaGVsZG9uPC9hdXRob3I+PC9hdXRob3JzPjwvY29udHJpYnV0b3JzPjx0aXRsZXM+
PHRpdGxlPlNvY2lhbCBuZXR3b3JrcyBhbmQgc29jaWFsIG1vdmVtZW50czogQSBtaWNyb3N0cnVj
dHVyYWwgYXBwcm9hY2ggdG8gZGlmZmVyZW50aWFsIHJlY3J1aXRtZW50PC90aXRsZT48c2Vjb25k
YXJ5LXRpdGxlPkFtZXJpY2FuIHNvY2lvbG9naWNhbCByZXZpZXc8L3NlY29uZGFyeS10aXRsZT48
L3RpdGxlcz48cGVyaW9kaWNhbD48ZnVsbC10aXRsZT5BbWVyaWNhbiBzb2Npb2xvZ2ljYWwgcmV2
aWV3PC9mdWxsLXRpdGxlPjwvcGVyaW9kaWNhbD48cGFnZXM+Nzg3LTgwMTwvcGFnZXM+PGRhdGVz
Pjx5ZWFyPjE5ODA8L3llYXI+PC9kYXRlcz48aXNibj4wMDAzLTEyMjQ8L2lzYm4+PHVybHM+PC91
cmxzPjwvcmVjb3JkPjwvQ2l0ZT48Q2l0ZT48QXV0aG9yPlRocmlmdDwvQXV0aG9yPjxZZWFyPjIw
MDg8L1llYXI+PFJlY051bT4yNDIzPC9SZWNOdW0+PHJlY29yZD48cmVjLW51bWJlcj4yNDIzPC9y
ZWMtbnVtYmVyPjxmb3JlaWduLWtleXM+PGtleSBhcHA9IkVOIiBkYi1pZD0iNTB3eGRwemQ5dmQ1
cjdlOXQ1YjU5NWRqcmZwdHRyeHc5YXZwIiB0aW1lc3RhbXA9IjE0NDYyOTg3MDYiPjI0MjM8L2tl
eT48L2ZvcmVpZ24ta2V5cz48cmVmLXR5cGUgbmFtZT0iQm9vayI+NjwvcmVmLXR5cGU+PGNvbnRy
aWJ1dG9ycz48YXV0aG9ycz48YXV0aG9yPlRocmlmdCwgTmlnZWw8L2F1dGhvcj48L2F1dGhvcnM+
PC9jb250cmlidXRvcnM+PHRpdGxlcz48dGl0bGU+Tm9uLXJlcHJlc2VudGF0aW9uYWwgdGhlb3J5
OiBTcGFjZSwgcG9saXRpY3MsIGFmZmVjdDwvdGl0bGU+PC90aXRsZXM+PGRhdGVzPjx5ZWFyPjIw
MDg8L3llYXI+PC9kYXRlcz48cHVibGlzaGVyPlJvdXRsZWRnZTwvcHVibGlzaGVyPjxpc2JuPjEx
MzQxNjI3MjM8L2lzYm4+PHVybHM+PC91cmxzPjwvcmVjb3JkPjwvQ2l0ZT48L0VuZE5vdGU+
</w:fldData>
        </w:fldChar>
      </w:r>
      <w:r w:rsidR="00AD282D">
        <w:rPr>
          <w:rFonts w:ascii="Times New Roman" w:hAnsi="Times New Roman" w:cs="Times New Roman"/>
          <w:sz w:val="24"/>
        </w:rPr>
        <w:instrText xml:space="preserve"> ADDIN EN.CITE </w:instrText>
      </w:r>
      <w:r w:rsidR="00AD282D">
        <w:rPr>
          <w:rFonts w:ascii="Times New Roman" w:hAnsi="Times New Roman" w:cs="Times New Roman"/>
          <w:sz w:val="24"/>
        </w:rPr>
        <w:fldChar w:fldCharType="begin">
          <w:fldData xml:space="preserve">PEVuZE5vdGU+PENpdGU+PEF1dGhvcj5Cb3NjbzwvQXV0aG9yPjxZZWFyPjIwMDc8L1llYXI+PFJl
Y051bT4yNDIxPC9SZWNOdW0+PERpc3BsYXlUZXh0PihCb3NjbywgMjAwNzsgU25vdyBldCBhbC4s
IDE5ODA7IFRocmlmdCwgMjAwOCk8L0Rpc3BsYXlUZXh0PjxyZWNvcmQ+PHJlYy1udW1iZXI+MjQy
MTwvcmVjLW51bWJlcj48Zm9yZWlnbi1rZXlzPjxrZXkgYXBwPSJFTiIgZGItaWQ9IjUwd3hkcHpk
OXZkNXI3ZTl0NWI1OTVkanJmcHR0cnh3OWF2cCIgdGltZXN0YW1wPSIxNDQ2Mjk4MDExIj4yNDIx
PC9rZXk+PC9mb3JlaWduLWtleXM+PHJlZi10eXBlIG5hbWU9IkpvdXJuYWwgQXJ0aWNsZSI+MTc8
L3JlZi10eXBlPjxjb250cmlidXRvcnM+PGF1dGhvcnM+PGF1dGhvcj5Cb3NjbywgRmVybmFuZG8g
SjwvYXV0aG9yPjwvYXV0aG9ycz48L2NvbnRyaWJ1dG9ycz48dGl0bGVzPjx0aXRsZT5FbW90aW9u
cyB0aGF0IGJ1aWxkIG5ldHdvcmtzOiBHZW9ncmFwaGllcyBvZiBodW1hbiByaWdodHMgbW92ZW1l
bnRzIGluIEFyZ2VudGluYSBhbmQgYmV5b25kPC90aXRsZT48c2Vjb25kYXJ5LXRpdGxlPlRpamRz
Y2hyaWZ0IHZvb3IgZWNvbm9taXNjaGUgZW4gc29jaWFsZSBnZW9ncmFmaWU8L3NlY29uZGFyeS10
aXRsZT48L3RpdGxlcz48cGVyaW9kaWNhbD48ZnVsbC10aXRsZT5UaWpkc2NocmlmdCB2b29yIGVj
b25vbWlzY2hlIGVuIHNvY2lhbGUgZ2VvZ3JhZmllPC9mdWxsLXRpdGxlPjwvcGVyaW9kaWNhbD48
cGFnZXM+NTQ1LTU2MzwvcGFnZXM+PHZvbHVtZT45ODwvdm9sdW1lPjxudW1iZXI+NTwvbnVtYmVy
PjxkYXRlcz48eWVhcj4yMDA3PC95ZWFyPjwvZGF0ZXM+PGlzYm4+MTQ2Ny05NjYzPC9pc2JuPjx1
cmxzPjwvdXJscz48L3JlY29yZD48L0NpdGU+PENpdGU+PEF1dGhvcj5Tbm93PC9BdXRob3I+PFll
YXI+MTk4MDwvWWVhcj48UmVjTnVtPjI0MjI8L1JlY051bT48cmVjb3JkPjxyZWMtbnVtYmVyPjI0
MjI8L3JlYy1udW1iZXI+PGZvcmVpZ24ta2V5cz48a2V5IGFwcD0iRU4iIGRiLWlkPSI1MHd4ZHB6
ZDl2ZDVyN2U5dDViNTk1ZGpyZnB0dHJ4dzlhdnAiIHRpbWVzdGFtcD0iMTQ0NjI5ODM4MSI+MjQy
Mjwva2V5PjwvZm9yZWlnbi1rZXlzPjxyZWYtdHlwZSBuYW1lPSJKb3VybmFsIEFydGljbGUiPjE3
PC9yZWYtdHlwZT48Y29udHJpYnV0b3JzPjxhdXRob3JzPjxhdXRob3I+U25vdywgRGF2aWQgQTwv
YXV0aG9yPjxhdXRob3I+WnVyY2hlciBKciwgTG91aXMgQTwvYXV0aG9yPjxhdXRob3I+RWtsYW5k
LU9sc29uLCBTaGVsZG9uPC9hdXRob3I+PC9hdXRob3JzPjwvY29udHJpYnV0b3JzPjx0aXRsZXM+
PHRpdGxlPlNvY2lhbCBuZXR3b3JrcyBhbmQgc29jaWFsIG1vdmVtZW50czogQSBtaWNyb3N0cnVj
dHVyYWwgYXBwcm9hY2ggdG8gZGlmZmVyZW50aWFsIHJlY3J1aXRtZW50PC90aXRsZT48c2Vjb25k
YXJ5LXRpdGxlPkFtZXJpY2FuIHNvY2lvbG9naWNhbCByZXZpZXc8L3NlY29uZGFyeS10aXRsZT48
L3RpdGxlcz48cGVyaW9kaWNhbD48ZnVsbC10aXRsZT5BbWVyaWNhbiBzb2Npb2xvZ2ljYWwgcmV2
aWV3PC9mdWxsLXRpdGxlPjwvcGVyaW9kaWNhbD48cGFnZXM+Nzg3LTgwMTwvcGFnZXM+PGRhdGVz
Pjx5ZWFyPjE5ODA8L3llYXI+PC9kYXRlcz48aXNibj4wMDAzLTEyMjQ8L2lzYm4+PHVybHM+PC91
cmxzPjwvcmVjb3JkPjwvQ2l0ZT48Q2l0ZT48QXV0aG9yPlRocmlmdDwvQXV0aG9yPjxZZWFyPjIw
MDg8L1llYXI+PFJlY051bT4yNDIzPC9SZWNOdW0+PHJlY29yZD48cmVjLW51bWJlcj4yNDIzPC9y
ZWMtbnVtYmVyPjxmb3JlaWduLWtleXM+PGtleSBhcHA9IkVOIiBkYi1pZD0iNTB3eGRwemQ5dmQ1
cjdlOXQ1YjU5NWRqcmZwdHRyeHc5YXZwIiB0aW1lc3RhbXA9IjE0NDYyOTg3MDYiPjI0MjM8L2tl
eT48L2ZvcmVpZ24ta2V5cz48cmVmLXR5cGUgbmFtZT0iQm9vayI+NjwvcmVmLXR5cGU+PGNvbnRy
aWJ1dG9ycz48YXV0aG9ycz48YXV0aG9yPlRocmlmdCwgTmlnZWw8L2F1dGhvcj48L2F1dGhvcnM+
PC9jb250cmlidXRvcnM+PHRpdGxlcz48dGl0bGU+Tm9uLXJlcHJlc2VudGF0aW9uYWwgdGhlb3J5
OiBTcGFjZSwgcG9saXRpY3MsIGFmZmVjdDwvdGl0bGU+PC90aXRsZXM+PGRhdGVzPjx5ZWFyPjIw
MDg8L3llYXI+PC9kYXRlcz48cHVibGlzaGVyPlJvdXRsZWRnZTwvcHVibGlzaGVyPjxpc2JuPjEx
MzQxNjI3MjM8L2lzYm4+PHVybHM+PC91cmxzPjwvcmVjb3JkPjwvQ2l0ZT48L0VuZE5vdGU+
</w:fldData>
        </w:fldChar>
      </w:r>
      <w:r w:rsidR="00AD282D">
        <w:rPr>
          <w:rFonts w:ascii="Times New Roman" w:hAnsi="Times New Roman" w:cs="Times New Roman"/>
          <w:sz w:val="24"/>
        </w:rPr>
        <w:instrText xml:space="preserve"> ADDIN EN.CITE.DATA </w:instrText>
      </w:r>
      <w:r w:rsidR="00AD282D">
        <w:rPr>
          <w:rFonts w:ascii="Times New Roman" w:hAnsi="Times New Roman" w:cs="Times New Roman"/>
          <w:sz w:val="24"/>
        </w:rPr>
      </w:r>
      <w:r w:rsidR="00AD282D">
        <w:rPr>
          <w:rFonts w:ascii="Times New Roman" w:hAnsi="Times New Roman" w:cs="Times New Roman"/>
          <w:sz w:val="24"/>
        </w:rPr>
        <w:fldChar w:fldCharType="end"/>
      </w:r>
      <w:r w:rsidRPr="00B82B9C">
        <w:rPr>
          <w:rFonts w:ascii="Times New Roman" w:hAnsi="Times New Roman" w:cs="Times New Roman"/>
          <w:sz w:val="24"/>
        </w:rPr>
      </w:r>
      <w:r w:rsidRPr="00B82B9C">
        <w:rPr>
          <w:rFonts w:ascii="Times New Roman" w:hAnsi="Times New Roman" w:cs="Times New Roman"/>
          <w:sz w:val="24"/>
        </w:rPr>
        <w:fldChar w:fldCharType="separate"/>
      </w:r>
      <w:r w:rsidR="00AD282D">
        <w:rPr>
          <w:rFonts w:ascii="Times New Roman" w:hAnsi="Times New Roman" w:cs="Times New Roman"/>
          <w:noProof/>
          <w:sz w:val="24"/>
        </w:rPr>
        <w:t>(Bosco, 2007; Snow et al., 1980; Thrift, 2008)</w:t>
      </w:r>
      <w:r w:rsidRPr="00B82B9C">
        <w:rPr>
          <w:rFonts w:ascii="Times New Roman" w:hAnsi="Times New Roman" w:cs="Times New Roman"/>
          <w:sz w:val="24"/>
        </w:rPr>
        <w:fldChar w:fldCharType="end"/>
      </w:r>
      <w:r w:rsidRPr="00B82B9C">
        <w:rPr>
          <w:rFonts w:ascii="Times New Roman" w:hAnsi="Times New Roman" w:cs="Times New Roman"/>
          <w:sz w:val="24"/>
        </w:rPr>
        <w:t>. In this respect, it is understood that recognition and affection motivate and mobilize transnational politics for human rights.</w:t>
      </w:r>
    </w:p>
    <w:p w14:paraId="332DF22A" w14:textId="77777777" w:rsidR="002E6373" w:rsidRPr="002D3391" w:rsidRDefault="002E6373" w:rsidP="002E6373">
      <w:pPr>
        <w:pStyle w:val="a3"/>
        <w:numPr>
          <w:ilvl w:val="0"/>
          <w:numId w:val="8"/>
        </w:numPr>
        <w:spacing w:line="480" w:lineRule="auto"/>
        <w:ind w:left="360"/>
        <w:rPr>
          <w:rFonts w:ascii="Times New Roman" w:hAnsi="Times New Roman" w:cs="Times New Roman"/>
          <w:b/>
          <w:sz w:val="24"/>
        </w:rPr>
      </w:pPr>
      <w:r w:rsidRPr="002D3391">
        <w:rPr>
          <w:rFonts w:ascii="Times New Roman" w:hAnsi="Times New Roman" w:cs="Times New Roman"/>
          <w:b/>
          <w:sz w:val="24"/>
        </w:rPr>
        <w:t>Memory-Work</w:t>
      </w:r>
      <w:r>
        <w:rPr>
          <w:rFonts w:ascii="Times New Roman" w:hAnsi="Times New Roman" w:cs="Times New Roman"/>
          <w:b/>
          <w:sz w:val="24"/>
        </w:rPr>
        <w:t>, and the Production of Space</w:t>
      </w:r>
    </w:p>
    <w:p w14:paraId="22EA4D68" w14:textId="282D3029" w:rsidR="002D3391" w:rsidRDefault="00B82B9C" w:rsidP="00F00C7B">
      <w:pPr>
        <w:spacing w:after="0" w:line="480" w:lineRule="auto"/>
        <w:ind w:firstLine="720"/>
        <w:rPr>
          <w:rFonts w:ascii="Times New Roman" w:hAnsi="Times New Roman" w:cs="Times New Roman"/>
          <w:sz w:val="24"/>
        </w:rPr>
      </w:pPr>
      <w:r w:rsidRPr="00B82B9C">
        <w:rPr>
          <w:rFonts w:ascii="Times New Roman" w:hAnsi="Times New Roman" w:cs="Times New Roman"/>
          <w:sz w:val="24"/>
        </w:rPr>
        <w:t xml:space="preserve">In social movements of comfort women and transnational politics of Korean-Americans, their strategies have significant meanings in memory-work and production of space, which facilitate the spread of comfort women narratives and discourses in Korea and the US. To understand why comfort women occupy the space in front of the Japanese embassy and hold demonstrations against the Japanese government every Wednesday, it is necessary to study theoretical frameworks of “place-based” politics and “production of space” </w:t>
      </w:r>
      <w:r w:rsidRPr="00B82B9C">
        <w:rPr>
          <w:rFonts w:ascii="Times New Roman" w:hAnsi="Times New Roman" w:cs="Times New Roman"/>
          <w:sz w:val="24"/>
        </w:rPr>
        <w:fldChar w:fldCharType="begin"/>
      </w:r>
      <w:r w:rsidR="00AD282D">
        <w:rPr>
          <w:rFonts w:ascii="Times New Roman" w:hAnsi="Times New Roman" w:cs="Times New Roman"/>
          <w:sz w:val="24"/>
        </w:rPr>
        <w:instrText xml:space="preserve"> ADDIN EN.CITE &lt;EndNote&gt;&lt;Cite&gt;&lt;Author&gt;Lefebvre&lt;/Author&gt;&lt;Year&gt;1991&lt;/Year&gt;&lt;RecNum&gt;2382&lt;/RecNum&gt;&lt;DisplayText&gt;(Lefebvre, 1991b; Till, 2012)&lt;/DisplayText&gt;&lt;record&gt;&lt;rec-number&gt;2382&lt;/rec-number&gt;&lt;foreign-keys&gt;&lt;key app="EN" db-id="50wxdpzd9vd5r7e9t5b595djrfpttrxw9avp" timestamp="1442560956"&gt;2382&lt;/key&gt;&lt;/foreign-keys&gt;&lt;ref-type name="Book"&gt;6&lt;/ref-type&gt;&lt;contributors&gt;&lt;authors&gt;&lt;author&gt;Lefebvre, Henri&lt;/author&gt;&lt;/authors&gt;&lt;/contributors&gt;&lt;titles&gt;&lt;title&gt;The production of space&lt;/title&gt;&lt;/titles&gt;&lt;volume&gt;142&lt;/volume&gt;&lt;dates&gt;&lt;year&gt;1991&lt;/year&gt;&lt;/dates&gt;&lt;publisher&gt;Oxford Blackwell&lt;/publisher&gt;&lt;urls&gt;&lt;/urls&gt;&lt;/record&gt;&lt;/Cite&gt;&lt;Cite&gt;&lt;Author&gt;Till&lt;/Author&gt;&lt;Year&gt;2012&lt;/Year&gt;&lt;RecNum&gt;2380&lt;/RecNum&gt;&lt;record&gt;&lt;rec-number&gt;2380&lt;/rec-number&gt;&lt;foreign-keys&gt;&lt;key app="EN" db-id="50wxdpzd9vd5r7e9t5b595djrfpttrxw9avp" timestamp="1442538299"&gt;2380&lt;/key&gt;&lt;/foreign-keys&gt;&lt;ref-type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sidRPr="00B82B9C">
        <w:rPr>
          <w:rFonts w:ascii="Times New Roman" w:hAnsi="Times New Roman" w:cs="Times New Roman"/>
          <w:sz w:val="24"/>
        </w:rPr>
        <w:fldChar w:fldCharType="separate"/>
      </w:r>
      <w:r w:rsidR="00AD282D">
        <w:rPr>
          <w:rFonts w:ascii="Times New Roman" w:hAnsi="Times New Roman" w:cs="Times New Roman"/>
          <w:noProof/>
          <w:sz w:val="24"/>
        </w:rPr>
        <w:t>(Lefebvre, 1991b; Till, 2012)</w:t>
      </w:r>
      <w:r w:rsidRPr="00B82B9C">
        <w:rPr>
          <w:rFonts w:ascii="Times New Roman" w:hAnsi="Times New Roman" w:cs="Times New Roman"/>
          <w:sz w:val="24"/>
        </w:rPr>
        <w:fldChar w:fldCharType="end"/>
      </w:r>
      <w:r w:rsidRPr="00B82B9C">
        <w:rPr>
          <w:rFonts w:ascii="Times New Roman" w:hAnsi="Times New Roman" w:cs="Times New Roman"/>
          <w:sz w:val="24"/>
        </w:rPr>
        <w:t>.</w:t>
      </w:r>
      <w:r w:rsidR="00CA492B">
        <w:rPr>
          <w:rFonts w:ascii="Times New Roman" w:hAnsi="Times New Roman" w:cs="Times New Roman" w:hint="eastAsia"/>
          <w:sz w:val="24"/>
        </w:rPr>
        <w:t xml:space="preserve"> </w:t>
      </w:r>
      <w:r w:rsidR="00CA492B" w:rsidRPr="009C78E5">
        <w:rPr>
          <w:rFonts w:ascii="Times New Roman" w:hAnsi="Times New Roman" w:cs="Times New Roman"/>
          <w:sz w:val="24"/>
        </w:rPr>
        <w:t>Through concepts of Till and Lefebvre, we can better understand mechanisms and impacts of commemorative campaigns</w:t>
      </w:r>
      <w:r w:rsidR="00CA492B">
        <w:rPr>
          <w:rFonts w:ascii="Times New Roman" w:hAnsi="Times New Roman" w:cs="Times New Roman" w:hint="eastAsia"/>
          <w:sz w:val="24"/>
        </w:rPr>
        <w:t xml:space="preserve"> of </w:t>
      </w:r>
      <w:r w:rsidR="00CA492B" w:rsidRPr="009C78E5">
        <w:rPr>
          <w:rFonts w:ascii="Times New Roman" w:hAnsi="Times New Roman" w:cs="Times New Roman"/>
          <w:sz w:val="24"/>
        </w:rPr>
        <w:t>comfort women.</w:t>
      </w:r>
    </w:p>
    <w:p w14:paraId="2B6323A4" w14:textId="1CAAF7DC" w:rsidR="00CA492B" w:rsidRDefault="009764F5" w:rsidP="00F00C7B">
      <w:pPr>
        <w:spacing w:after="0" w:line="480" w:lineRule="auto"/>
        <w:ind w:firstLine="720"/>
        <w:rPr>
          <w:rFonts w:ascii="Times New Roman" w:hAnsi="Times New Roman" w:cs="Times New Roman"/>
          <w:sz w:val="24"/>
        </w:rPr>
      </w:pPr>
      <w:r>
        <w:rPr>
          <w:rFonts w:ascii="Times New Roman" w:hAnsi="Times New Roman" w:cs="Times New Roman"/>
          <w:sz w:val="24"/>
        </w:rPr>
        <w:t xml:space="preserve">Building upon Till’s work, we can interpret the comfort women campaign as an example of memory-work, shedding largely light on the role of commemoration, artistic practice, and place politics in protests of the marginalized groups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&lt;EndNote&gt;&lt;Cite&gt;&lt;Author&gt;Till&lt;/Author&gt;&lt;Year&gt;2008&lt;/Year&gt;&lt;RecNum&gt;2401&lt;/RecNum&gt;&lt;DisplayText&gt;(Till, 2008, 2012)&lt;/DisplayText&gt;&lt;record&gt;&lt;rec-number&gt;2401&lt;/rec-number&gt;&lt;foreign-keys&gt;&lt;key app="EN" db-id="50wxdpzd9vd5r7e9t5b595djrfpttrxw9avp" timestamp="1442781521"&gt;2401&lt;/key&gt;&lt;/foreign-keys&gt;&lt;ref-type name="Journal Article"&gt;17&lt;/ref-type&gt;&lt;contributors&gt;&lt;authors&gt;&lt;author&gt;Till, Karen E&lt;/author&gt;&lt;/authors&gt;&lt;/contributors&gt;&lt;titles&gt;&lt;title&gt;Artistic and activist memory-work: Approaching place-based practice&lt;/title&gt;&lt;secondary-title&gt;Memory Studies&lt;/secondary-title&gt;&lt;/titles&gt;&lt;periodical&gt;&lt;full-title&gt;Memory Studies&lt;/full-title&gt;&lt;/periodical&gt;&lt;pages&gt;99-113&lt;/pages&gt;&lt;volume&gt;1&lt;/volume&gt;&lt;number&gt;1&lt;/number&gt;&lt;dates&gt;&lt;year&gt;2008&lt;/year&gt;&lt;/dates&gt;&lt;isbn&gt;1750-6980&lt;/isbn&gt;&lt;urls&gt;&lt;/urls&gt;&lt;/record&gt;&lt;/Cite&gt;&lt;Cite&gt;&lt;Author&gt;Till&lt;/Author&gt;&lt;Year&gt;2012&lt;/Year&gt;&lt;RecNum&gt;2389&lt;/RecNum&gt;&lt;record&gt;&lt;rec-number&gt;2389&lt;/rec-number&gt;&lt;foreign-keys&gt;&lt;key app="EN" db-id="50wxdpzd9vd5r7e9t5b595djrfpttrxw9avp" timestamp="1442746045"&gt;2389&lt;/key&gt;&lt;/foreign-keys&gt;&lt;ref-type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2008, 2012)</w:t>
      </w:r>
      <w:r>
        <w:rPr>
          <w:rFonts w:ascii="Times New Roman" w:hAnsi="Times New Roman" w:cs="Times New Roman"/>
          <w:sz w:val="24"/>
        </w:rPr>
        <w:fldChar w:fldCharType="end"/>
      </w:r>
      <w:r>
        <w:rPr>
          <w:rFonts w:ascii="Times New Roman" w:hAnsi="Times New Roman" w:cs="Times New Roman"/>
          <w:sz w:val="24"/>
        </w:rPr>
        <w:t xml:space="preserve">. In spaces, histories of social groups and individuals are carved and materialized so that we can remember them </w:t>
      </w:r>
      <w:r>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&lt;EndNote&gt;&lt;Cite&gt;&lt;Author&gt;Tuan&lt;/Author&gt;&lt;Year&gt;1977&lt;/Year&gt;&lt;RecNum&gt;2402&lt;/RecNum&gt;&lt;DisplayText&gt;(Tuan, 1977)&lt;/DisplayText&gt;&lt;record&gt;&lt;rec-number&gt;2402&lt;/rec-number&gt;&lt;foreign-keys&gt;&lt;key app="EN" db-id="50wxdpzd9vd5r7e9t5b595djrfpttrxw9avp" timestamp="1442781703"&gt;2402&lt;/key&gt;&lt;/foreign-keys&gt;&lt;ref-type name="Book"&gt;6&lt;/ref-type&gt;&lt;contributors&gt;&lt;authors&gt;&lt;author&gt;Tuan, Yi-Fu&lt;/author&gt;&lt;/authors&gt;&lt;/contributors&gt;&lt;titles&gt;&lt;title&gt;Space and place: The perspective of experience&lt;/title&gt;&lt;/titles&gt;&lt;dates&gt;&lt;year&gt;1977&lt;/year&gt;&lt;/dates&gt;&lt;publisher&gt;U of Minnesota Press&lt;/publisher&gt;&lt;isbn&gt;1452905533&lt;/isbn&gt;&lt;urls&gt;&lt;/urls&gt;&lt;/record&gt;&lt;/Cite&gt;&lt;/EndNote&gt;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(Tuan, 1977)</w:t>
      </w:r>
      <w:r>
        <w:rPr>
          <w:rFonts w:ascii="Times New Roman" w:hAnsi="Times New Roman" w:cs="Times New Roman"/>
          <w:sz w:val="24"/>
        </w:rPr>
        <w:fldChar w:fldCharType="end"/>
      </w:r>
      <w:r>
        <w:rPr>
          <w:rFonts w:ascii="Times New Roman" w:hAnsi="Times New Roman" w:cs="Times New Roman"/>
          <w:sz w:val="24"/>
        </w:rPr>
        <w:t xml:space="preserve">. With those historical traces and remains, space haunts </w:t>
      </w:r>
      <w:r>
        <w:rPr>
          <w:rFonts w:ascii="Times New Roman" w:hAnsi="Times New Roman" w:cs="Times New Roman"/>
          <w:sz w:val="24"/>
        </w:rPr>
        <w:lastRenderedPageBreak/>
        <w:t xml:space="preserve">memories of social groups and individuals. To some groups, those memories can be recalled as good, while to other groups, they are regarded as wounded. Because of this ambivalent aspect of memories, specific histories are interpreted differently depending on social groups and classes. In line with this, those different interpretations draw contentions </w:t>
      </w:r>
      <w:r>
        <w:rPr>
          <w:rFonts w:ascii="Times New Roman" w:hAnsi="Times New Roman" w:cs="Times New Roman" w:hint="eastAsia"/>
          <w:sz w:val="24"/>
        </w:rPr>
        <w:t>and</w:t>
      </w:r>
      <w:r>
        <w:rPr>
          <w:rFonts w:ascii="Times New Roman" w:hAnsi="Times New Roman" w:cs="Times New Roman"/>
          <w:sz w:val="24"/>
        </w:rPr>
        <w:t xml:space="preserve"> conflicts between social groups because their social status and reputations depend upon how public memories are interpreted and evaluated. For this reason, people conduct “the politics of memory” to earn favorable reputations for their past and </w:t>
      </w:r>
      <w:r w:rsidR="00D457C9">
        <w:rPr>
          <w:rFonts w:ascii="Times New Roman" w:hAnsi="Times New Roman" w:cs="Times New Roman" w:hint="eastAsia"/>
          <w:sz w:val="24"/>
        </w:rPr>
        <w:t>supports for their arguments</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&lt;EndNote&gt;&lt;Cite&gt;&lt;Author&gt;Till&lt;/Author&gt;&lt;Year&gt;2012&lt;/Year&gt;&lt;RecNum&gt;2403&lt;/RecNum&gt;&lt;Pages&gt;7&lt;/Pages&gt;&lt;DisplayText&gt;(Till, 2012, p. 7)&lt;/DisplayText&gt;&lt;record&gt;&lt;rec-number&gt;2403&lt;/rec-number&gt;&lt;foreign-keys&gt;&lt;key app="EN" db-id="50wxdpzd9vd5r7e9t5b595djrfpttrxw9avp" timestamp="1442783335"&gt;2403&lt;/key&gt;&lt;/foreign-keys&gt;&lt;ref-type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(Till, 2012, p. 7)</w:t>
      </w:r>
      <w:r>
        <w:rPr>
          <w:rFonts w:ascii="Times New Roman" w:hAnsi="Times New Roman" w:cs="Times New Roman"/>
          <w:sz w:val="24"/>
        </w:rPr>
        <w:fldChar w:fldCharType="end"/>
      </w:r>
      <w:r>
        <w:rPr>
          <w:rFonts w:ascii="Times New Roman" w:hAnsi="Times New Roman" w:cs="Times New Roman"/>
          <w:sz w:val="24"/>
        </w:rPr>
        <w:t>.</w:t>
      </w:r>
    </w:p>
    <w:p w14:paraId="31525725" w14:textId="4156B246" w:rsidR="009764F5" w:rsidRDefault="00AD282D" w:rsidP="00F00C7B">
      <w:pPr>
        <w:spacing w:after="0" w:line="480" w:lineRule="auto"/>
        <w:ind w:firstLine="720"/>
        <w:rPr>
          <w:rFonts w:ascii="Times New Roman" w:hAnsi="Times New Roman" w:cs="Times New Roman"/>
          <w:sz w:val="24"/>
        </w:rPr>
      </w:pPr>
      <w:r>
        <w:rPr>
          <w:rFonts w:ascii="Times New Roman" w:hAnsi="Times New Roman" w:cs="Times New Roman"/>
          <w:sz w:val="24"/>
        </w:rPr>
        <w:t xml:space="preserve">In politics of memory, however, there are imbalanced power relations between social classes. </w:t>
      </w:r>
      <w:r w:rsidR="004A582A">
        <w:rPr>
          <w:rFonts w:ascii="Times New Roman" w:hAnsi="Times New Roman" w:cs="Times New Roman" w:hint="eastAsia"/>
          <w:sz w:val="24"/>
        </w:rPr>
        <w:t>Normally,</w:t>
      </w:r>
      <w:r>
        <w:rPr>
          <w:rFonts w:ascii="Times New Roman" w:hAnsi="Times New Roman" w:cs="Times New Roman"/>
          <w:sz w:val="24"/>
        </w:rPr>
        <w:t xml:space="preserve"> national histories or narratives of ruling class are romanticized and regarded as important in society, </w:t>
      </w:r>
      <w:r w:rsidR="004A582A">
        <w:rPr>
          <w:rFonts w:ascii="Times New Roman" w:hAnsi="Times New Roman" w:cs="Times New Roman" w:hint="eastAsia"/>
          <w:sz w:val="24"/>
        </w:rPr>
        <w:t xml:space="preserve">whereas </w:t>
      </w:r>
      <w:r>
        <w:rPr>
          <w:rFonts w:ascii="Times New Roman" w:hAnsi="Times New Roman" w:cs="Times New Roman"/>
          <w:sz w:val="24"/>
        </w:rPr>
        <w:t xml:space="preserve">memories of subordinated groups or lower social class are easily ignored and excluded from the mainstream of society. To overcome this </w:t>
      </w:r>
      <w:r w:rsidR="004A582A">
        <w:rPr>
          <w:rFonts w:ascii="Times New Roman" w:hAnsi="Times New Roman" w:cs="Times New Roman" w:hint="eastAsia"/>
          <w:sz w:val="24"/>
        </w:rPr>
        <w:t>unequal status in memory politics</w:t>
      </w:r>
      <w:r>
        <w:rPr>
          <w:rFonts w:ascii="Times New Roman" w:hAnsi="Times New Roman" w:cs="Times New Roman"/>
          <w:sz w:val="24"/>
        </w:rPr>
        <w:t>, the marginalized groups prepare and develop “counter-memory”</w:t>
      </w:r>
      <w:r w:rsidR="006338F4">
        <w:rPr>
          <w:rFonts w:ascii="Times New Roman" w:hAnsi="Times New Roman" w:cs="Times New Roman" w:hint="eastAsia"/>
          <w:sz w:val="24"/>
        </w:rPr>
        <w:t xml:space="preserve"> </w:t>
      </w:r>
      <w:r>
        <w:rPr>
          <w:rFonts w:ascii="Times New Roman" w:hAnsi="Times New Roman" w:cs="Times New Roman"/>
          <w:sz w:val="24"/>
        </w:rPr>
        <w:t xml:space="preserve">against discourses of major social classes and elite groups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&lt;EndNote&gt;&lt;Cite&gt;&lt;Author&gt;Foucault&lt;/Author&gt;&lt;Year&gt;1980&lt;/Year&gt;&lt;RecNum&gt;125&lt;/RecNum&gt;&lt;DisplayText&gt;(Foucault, 1980b)&lt;/DisplayText&gt;&lt;record&gt;&lt;rec-number&gt;125&lt;/rec-number&gt;&lt;foreign-keys&gt;&lt;key app="EN" db-id="eedx0ttd0rfdemesdpw5zvfmt2v5v0v5df0p" timestamp="1454627161"&gt;125&lt;/key&gt;&lt;/foreign-keys&gt;&lt;ref-type name="Book"&gt;6&lt;/ref-type&gt;&lt;contributors&gt;&lt;authors&gt;&lt;author&gt;Foucault, Michel&lt;/author&gt;&lt;/authors&gt;&lt;/contributors&gt;&lt;titles&gt;&lt;title&gt;Power/knowledge: Selected interviews and other writings, 1972-1977&lt;/title&gt;&lt;/titles&gt;&lt;dates&gt;&lt;year&gt;1980&lt;/year&gt;&lt;/dates&gt;&lt;publisher&gt;Pantheon&lt;/publisher&gt;&lt;isbn&gt;039473954X&lt;/isbn&gt;&lt;urls&gt;&lt;/urls&gt;&lt;/record&gt;&lt;/Cite&gt;&lt;/EndNote&gt;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(Foucault, 1980b)</w:t>
      </w:r>
      <w:r>
        <w:rPr>
          <w:rFonts w:ascii="Times New Roman" w:hAnsi="Times New Roman" w:cs="Times New Roman"/>
          <w:sz w:val="24"/>
        </w:rPr>
        <w:fldChar w:fldCharType="end"/>
      </w:r>
      <w:r>
        <w:rPr>
          <w:rFonts w:ascii="Times New Roman" w:hAnsi="Times New Roman" w:cs="Times New Roman"/>
          <w:sz w:val="24"/>
        </w:rPr>
        <w:t xml:space="preserve">. In doing so, the marginalized groups can provide themselves a “social shell” to represent their discourses and empowers their social status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&lt;EndNote&gt;&lt;Cite&gt;&lt;Author&gt;Kearns&lt;/Author&gt;&lt;Year&gt;2006&lt;/Year&gt;&lt;RecNum&gt;2411&lt;/RecNum&gt;&lt;DisplayText&gt;(Kearns, 2006; Till, 2012)&lt;/DisplayText&gt;&lt;record&gt;&lt;rec-number&gt;2411&lt;/rec-number&gt;&lt;foreign-keys&gt;&lt;key app="EN" db-id="50wxdpzd9vd5r7e9t5b595djrfpttrxw9avp" timestamp="1442954916"&gt;2411&lt;/key&gt;&lt;/foreign-keys&gt;&lt;ref-type name="Journal Article"&gt;17&lt;/ref-type&gt;&lt;contributors&gt;&lt;authors&gt;&lt;author&gt;Kearns, Gerry&lt;/author&gt;&lt;/authors&gt;&lt;/contributors&gt;&lt;titles&gt;&lt;title&gt;The social shell&lt;/title&gt;&lt;secondary-title&gt;Historical Geography&lt;/secondary-title&gt;&lt;/titles&gt;&lt;periodical&gt;&lt;full-title&gt;Historical Geography&lt;/full-title&gt;&lt;/periodical&gt;&lt;pages&gt;49-70&lt;/pages&gt;&lt;volume&gt;34&lt;/volume&gt;&lt;dates&gt;&lt;year&gt;2006&lt;/year&gt;&lt;/dates&gt;&lt;isbn&gt;2331-7523&lt;/isbn&gt;&lt;urls&gt;&lt;/urls&gt;&lt;/record&gt;&lt;/Cite&gt;&lt;Cite&gt;&lt;Author&gt;Till&lt;/Author&gt;&lt;Year&gt;2012&lt;/Year&gt;&lt;RecNum&gt;2380&lt;/RecNum&gt;&lt;record&gt;&lt;rec-number&gt;2380&lt;/rec-number&gt;&lt;foreign-keys&gt;&lt;key app="EN" db-id="50wxdpzd9vd5r7e9t5b595djrfpttrxw9avp" timestamp="1442538299"&gt;2380&lt;/key&gt;&lt;/foreign-keys&gt;&lt;ref-type name="Journal Article"&gt;17&lt;/ref-type&gt;&lt;contributors&gt;&lt;authors&gt;&lt;author&gt;Till, Karen E&lt;/author&gt;&lt;/authors&gt;&lt;/contributors&gt;&lt;titles&gt;&lt;title&gt;Wounded cities: Memory-work and a place-based ethics of care&lt;/title&gt;&lt;secondary-title&gt;Political Geography&lt;/secondary-title&gt;&lt;/titles&gt;&lt;periodical&gt;&lt;full-title&gt;Political Geography&lt;/full-title&gt;&lt;/periodical&gt;&lt;pages&gt;3-14&lt;/pages&gt;&lt;volume&gt;31&lt;/volume&gt;&lt;number&gt;1&lt;/number&gt;&lt;dates&gt;&lt;year&gt;2012&lt;/year&gt;&lt;/dates&gt;&lt;isbn&gt;0962-6298&lt;/isbn&gt;&lt;urls&gt;&lt;/urls&gt;&lt;/record&gt;&lt;/Cite&gt;&lt;/EndNote&gt;</w:instrText>
      </w:r>
      <w:r>
        <w:rPr>
          <w:rFonts w:ascii="Times New Roman" w:hAnsi="Times New Roman" w:cs="Times New Roman"/>
          <w:sz w:val="24"/>
        </w:rPr>
        <w:fldChar w:fldCharType="separate"/>
      </w:r>
      <w:r>
        <w:rPr>
          <w:rFonts w:ascii="Times New Roman" w:hAnsi="Times New Roman" w:cs="Times New Roman"/>
          <w:noProof/>
          <w:sz w:val="24"/>
        </w:rPr>
        <w:t>(Kearns, 2006; Till, 2012)</w:t>
      </w:r>
      <w:r>
        <w:rPr>
          <w:rFonts w:ascii="Times New Roman" w:hAnsi="Times New Roman" w:cs="Times New Roman"/>
          <w:sz w:val="24"/>
        </w:rPr>
        <w:fldChar w:fldCharType="end"/>
      </w:r>
      <w:r>
        <w:rPr>
          <w:rFonts w:ascii="Times New Roman" w:hAnsi="Times New Roman" w:cs="Times New Roman"/>
          <w:sz w:val="24"/>
        </w:rPr>
        <w:t>.</w:t>
      </w:r>
    </w:p>
    <w:p w14:paraId="2E82C878" w14:textId="5F51C7F3" w:rsidR="000E6AA6" w:rsidRPr="00B82B9C" w:rsidRDefault="00253649" w:rsidP="00F00C7B">
      <w:pPr>
        <w:spacing w:after="0" w:line="480" w:lineRule="auto"/>
        <w:ind w:firstLine="720"/>
        <w:rPr>
          <w:rFonts w:ascii="Times New Roman" w:hAnsi="Times New Roman" w:cs="Times New Roman"/>
          <w:sz w:val="24"/>
        </w:rPr>
      </w:pPr>
      <w:r>
        <w:rPr>
          <w:rFonts w:ascii="Times New Roman" w:hAnsi="Times New Roman" w:cs="Times New Roman" w:hint="eastAsia"/>
          <w:sz w:val="24"/>
        </w:rPr>
        <w:t xml:space="preserve">Before looking into details of memory-work, exploring the </w:t>
      </w:r>
      <w:r>
        <w:rPr>
          <w:rFonts w:ascii="Times New Roman" w:hAnsi="Times New Roman" w:cs="Times New Roman"/>
          <w:sz w:val="24"/>
        </w:rPr>
        <w:t>concept</w:t>
      </w:r>
      <w:r>
        <w:rPr>
          <w:rFonts w:ascii="Times New Roman" w:hAnsi="Times New Roman" w:cs="Times New Roman" w:hint="eastAsia"/>
          <w:sz w:val="24"/>
        </w:rPr>
        <w:t xml:space="preserve"> of </w:t>
      </w:r>
      <w:r>
        <w:rPr>
          <w:rFonts w:ascii="Times New Roman" w:hAnsi="Times New Roman" w:cs="Times New Roman"/>
          <w:sz w:val="24"/>
        </w:rPr>
        <w:t>“</w:t>
      </w:r>
      <w:r>
        <w:rPr>
          <w:rFonts w:ascii="Times New Roman" w:hAnsi="Times New Roman" w:cs="Times New Roman" w:hint="eastAsia"/>
          <w:sz w:val="24"/>
        </w:rPr>
        <w:t>counter-memory</w:t>
      </w:r>
      <w:r>
        <w:rPr>
          <w:rFonts w:ascii="Times New Roman" w:hAnsi="Times New Roman" w:cs="Times New Roman"/>
          <w:sz w:val="24"/>
        </w:rPr>
        <w:t>”</w:t>
      </w:r>
      <w:r>
        <w:rPr>
          <w:rFonts w:ascii="Times New Roman" w:hAnsi="Times New Roman" w:cs="Times New Roman" w:hint="eastAsia"/>
          <w:sz w:val="24"/>
        </w:rPr>
        <w:t xml:space="preserve"> will help us understand unequal power relations in memory politics between social classes. As we might notice in our everyday lives, we tend to remember </w:t>
      </w:r>
      <w:r w:rsidR="00B15597">
        <w:rPr>
          <w:rFonts w:ascii="Times New Roman" w:hAnsi="Times New Roman" w:cs="Times New Roman" w:hint="eastAsia"/>
          <w:sz w:val="24"/>
        </w:rPr>
        <w:t xml:space="preserve">certain things </w:t>
      </w:r>
      <w:r w:rsidR="009B68EC">
        <w:rPr>
          <w:rFonts w:ascii="Times New Roman" w:hAnsi="Times New Roman" w:cs="Times New Roman" w:hint="eastAsia"/>
          <w:sz w:val="24"/>
        </w:rPr>
        <w:t xml:space="preserve">happening to us </w:t>
      </w:r>
      <w:r w:rsidR="00B15597">
        <w:rPr>
          <w:rFonts w:ascii="Times New Roman" w:hAnsi="Times New Roman" w:cs="Times New Roman" w:hint="eastAsia"/>
          <w:sz w:val="24"/>
        </w:rPr>
        <w:t>while forgetting the others</w:t>
      </w:r>
      <w:r w:rsidR="009B68EC">
        <w:rPr>
          <w:rFonts w:ascii="Times New Roman" w:hAnsi="Times New Roman" w:cs="Times New Roman" w:hint="eastAsia"/>
          <w:sz w:val="24"/>
        </w:rPr>
        <w:t>.</w:t>
      </w:r>
      <w:r w:rsidR="00B15597">
        <w:rPr>
          <w:rFonts w:ascii="Times New Roman" w:hAnsi="Times New Roman" w:cs="Times New Roman" w:hint="eastAsia"/>
          <w:sz w:val="24"/>
        </w:rPr>
        <w:t xml:space="preserve"> </w:t>
      </w:r>
      <w:r w:rsidR="009B68EC">
        <w:rPr>
          <w:rFonts w:ascii="Times New Roman" w:hAnsi="Times New Roman" w:cs="Times New Roman"/>
          <w:sz w:val="24"/>
        </w:rPr>
        <w:t>T</w:t>
      </w:r>
      <w:r w:rsidR="009B68EC">
        <w:rPr>
          <w:rFonts w:ascii="Times New Roman" w:hAnsi="Times New Roman" w:cs="Times New Roman" w:hint="eastAsia"/>
          <w:sz w:val="24"/>
        </w:rPr>
        <w:t>his selective process in our memory</w:t>
      </w:r>
      <w:r w:rsidR="00B33462">
        <w:rPr>
          <w:rFonts w:ascii="Times New Roman" w:hAnsi="Times New Roman" w:cs="Times New Roman" w:hint="eastAsia"/>
          <w:sz w:val="24"/>
        </w:rPr>
        <w:t xml:space="preserve"> is caused by the fact that people unintentionally consider certain events in</w:t>
      </w:r>
      <w:r w:rsidR="009D7221">
        <w:rPr>
          <w:rFonts w:ascii="Times New Roman" w:hAnsi="Times New Roman" w:cs="Times New Roman" w:hint="eastAsia"/>
          <w:sz w:val="24"/>
        </w:rPr>
        <w:t xml:space="preserve"> </w:t>
      </w:r>
      <w:r w:rsidR="00B33462">
        <w:rPr>
          <w:rFonts w:ascii="Times New Roman" w:hAnsi="Times New Roman" w:cs="Times New Roman" w:hint="eastAsia"/>
          <w:sz w:val="24"/>
        </w:rPr>
        <w:t xml:space="preserve">daily lives as significant and impressive whereas others are not. </w:t>
      </w:r>
      <w:r w:rsidR="00B33462">
        <w:rPr>
          <w:rFonts w:ascii="Times New Roman" w:hAnsi="Times New Roman" w:cs="Times New Roman"/>
          <w:sz w:val="24"/>
        </w:rPr>
        <w:t>E</w:t>
      </w:r>
      <w:r w:rsidR="00B33462">
        <w:rPr>
          <w:rFonts w:ascii="Times New Roman" w:hAnsi="Times New Roman" w:cs="Times New Roman" w:hint="eastAsia"/>
          <w:sz w:val="24"/>
        </w:rPr>
        <w:t>xtending this mechanism</w:t>
      </w:r>
      <w:r w:rsidR="0009431A">
        <w:rPr>
          <w:rFonts w:ascii="Times New Roman" w:hAnsi="Times New Roman" w:cs="Times New Roman"/>
          <w:sz w:val="24"/>
        </w:rPr>
        <w:t xml:space="preserve"> of memory</w:t>
      </w:r>
      <w:r w:rsidR="00B33462">
        <w:rPr>
          <w:rFonts w:ascii="Times New Roman" w:hAnsi="Times New Roman" w:cs="Times New Roman" w:hint="eastAsia"/>
          <w:sz w:val="24"/>
        </w:rPr>
        <w:t xml:space="preserve"> into </w:t>
      </w:r>
      <w:r w:rsidR="006C3312">
        <w:rPr>
          <w:rFonts w:ascii="Times New Roman" w:hAnsi="Times New Roman" w:cs="Times New Roman" w:hint="eastAsia"/>
          <w:sz w:val="24"/>
        </w:rPr>
        <w:t xml:space="preserve">entire </w:t>
      </w:r>
      <w:r w:rsidR="00B33462">
        <w:rPr>
          <w:rFonts w:ascii="Times New Roman" w:hAnsi="Times New Roman" w:cs="Times New Roman" w:hint="eastAsia"/>
          <w:sz w:val="24"/>
        </w:rPr>
        <w:t xml:space="preserve">social structure, </w:t>
      </w:r>
      <w:r w:rsidR="006C3312">
        <w:rPr>
          <w:rFonts w:ascii="Times New Roman" w:hAnsi="Times New Roman" w:cs="Times New Roman" w:hint="eastAsia"/>
          <w:sz w:val="24"/>
        </w:rPr>
        <w:t xml:space="preserve">certain historical facts and events are prone to be remembered </w:t>
      </w:r>
      <w:r w:rsidR="006C3312">
        <w:rPr>
          <w:rFonts w:ascii="Times New Roman" w:hAnsi="Times New Roman" w:cs="Times New Roman" w:hint="eastAsia"/>
          <w:sz w:val="24"/>
        </w:rPr>
        <w:lastRenderedPageBreak/>
        <w:t xml:space="preserve">by the public because they are </w:t>
      </w:r>
      <w:r w:rsidR="006F0099">
        <w:rPr>
          <w:rFonts w:ascii="Times New Roman" w:hAnsi="Times New Roman" w:cs="Times New Roman" w:hint="eastAsia"/>
          <w:sz w:val="24"/>
        </w:rPr>
        <w:t>recognized</w:t>
      </w:r>
      <w:r w:rsidR="006C3312">
        <w:rPr>
          <w:rFonts w:ascii="Times New Roman" w:hAnsi="Times New Roman" w:cs="Times New Roman" w:hint="eastAsia"/>
          <w:sz w:val="24"/>
        </w:rPr>
        <w:t xml:space="preserve"> as </w:t>
      </w:r>
      <w:r w:rsidR="006F0099">
        <w:rPr>
          <w:rFonts w:ascii="Times New Roman" w:hAnsi="Times New Roman" w:cs="Times New Roman" w:hint="eastAsia"/>
          <w:sz w:val="24"/>
        </w:rPr>
        <w:t>having a lot of meanings</w:t>
      </w:r>
      <w:r w:rsidR="006C3312">
        <w:rPr>
          <w:rFonts w:ascii="Times New Roman" w:hAnsi="Times New Roman" w:cs="Times New Roman" w:hint="eastAsia"/>
          <w:sz w:val="24"/>
        </w:rPr>
        <w:t xml:space="preserve"> to society. However, in this </w:t>
      </w:r>
      <w:r w:rsidR="00692AB8">
        <w:rPr>
          <w:rFonts w:ascii="Times New Roman" w:hAnsi="Times New Roman" w:cs="Times New Roman" w:hint="eastAsia"/>
          <w:sz w:val="24"/>
        </w:rPr>
        <w:t xml:space="preserve">selective </w:t>
      </w:r>
      <w:r w:rsidR="006C3312">
        <w:rPr>
          <w:rFonts w:ascii="Times New Roman" w:hAnsi="Times New Roman" w:cs="Times New Roman" w:hint="eastAsia"/>
          <w:sz w:val="24"/>
        </w:rPr>
        <w:t xml:space="preserve">process of </w:t>
      </w:r>
      <w:r w:rsidR="00692AB8">
        <w:rPr>
          <w:rFonts w:ascii="Times New Roman" w:hAnsi="Times New Roman" w:cs="Times New Roman" w:hint="eastAsia"/>
          <w:sz w:val="24"/>
        </w:rPr>
        <w:t>remembering</w:t>
      </w:r>
      <w:r w:rsidR="00A8486E">
        <w:rPr>
          <w:rFonts w:ascii="Times New Roman" w:hAnsi="Times New Roman" w:cs="Times New Roman"/>
          <w:sz w:val="24"/>
        </w:rPr>
        <w:t xml:space="preserve"> the past</w:t>
      </w:r>
      <w:r w:rsidR="006C3312">
        <w:rPr>
          <w:rFonts w:ascii="Times New Roman" w:hAnsi="Times New Roman" w:cs="Times New Roman" w:hint="eastAsia"/>
          <w:sz w:val="24"/>
        </w:rPr>
        <w:t xml:space="preserve">, </w:t>
      </w:r>
      <w:r w:rsidR="00692AB8">
        <w:rPr>
          <w:rFonts w:ascii="Times New Roman" w:hAnsi="Times New Roman" w:cs="Times New Roman" w:hint="eastAsia"/>
          <w:sz w:val="24"/>
        </w:rPr>
        <w:t xml:space="preserve">it is inevitable to see social groups have frequently faced severe struggles between them </w:t>
      </w:r>
      <w:r w:rsidR="00F77BAD">
        <w:rPr>
          <w:rFonts w:ascii="Times New Roman" w:hAnsi="Times New Roman" w:cs="Times New Roman" w:hint="eastAsia"/>
          <w:sz w:val="24"/>
        </w:rPr>
        <w:t>in diffusing</w:t>
      </w:r>
      <w:r w:rsidR="00692AB8">
        <w:rPr>
          <w:rFonts w:ascii="Times New Roman" w:hAnsi="Times New Roman" w:cs="Times New Roman" w:hint="eastAsia"/>
          <w:sz w:val="24"/>
        </w:rPr>
        <w:t xml:space="preserve"> their own memories</w:t>
      </w:r>
      <w:r w:rsidR="00F77BAD">
        <w:rPr>
          <w:rFonts w:ascii="Times New Roman" w:hAnsi="Times New Roman" w:cs="Times New Roman" w:hint="eastAsia"/>
          <w:sz w:val="24"/>
        </w:rPr>
        <w:t xml:space="preserve"> </w:t>
      </w:r>
      <w:r w:rsidR="00692AB8">
        <w:rPr>
          <w:rFonts w:ascii="Times New Roman" w:hAnsi="Times New Roman" w:cs="Times New Roman" w:hint="eastAsia"/>
          <w:sz w:val="24"/>
        </w:rPr>
        <w:t xml:space="preserve">in society. </w:t>
      </w:r>
      <w:r w:rsidR="00F77BAD">
        <w:rPr>
          <w:rFonts w:ascii="Times New Roman" w:hAnsi="Times New Roman" w:cs="Times New Roman" w:hint="eastAsia"/>
          <w:sz w:val="24"/>
        </w:rPr>
        <w:t xml:space="preserve">This is because memories of social groups are </w:t>
      </w:r>
      <w:r w:rsidR="00972D44">
        <w:rPr>
          <w:rFonts w:ascii="Times New Roman" w:hAnsi="Times New Roman" w:cs="Times New Roman" w:hint="eastAsia"/>
          <w:sz w:val="24"/>
        </w:rPr>
        <w:t>related not just to</w:t>
      </w:r>
      <w:r w:rsidR="00F77BAD">
        <w:rPr>
          <w:rFonts w:ascii="Times New Roman" w:hAnsi="Times New Roman" w:cs="Times New Roman" w:hint="eastAsia"/>
          <w:sz w:val="24"/>
        </w:rPr>
        <w:t xml:space="preserve"> representing their own </w:t>
      </w:r>
      <w:r w:rsidR="00F77BAD">
        <w:rPr>
          <w:rFonts w:ascii="Times New Roman" w:hAnsi="Times New Roman" w:cs="Times New Roman"/>
          <w:sz w:val="24"/>
        </w:rPr>
        <w:t xml:space="preserve">history </w:t>
      </w:r>
      <w:r w:rsidR="00F77BAD">
        <w:rPr>
          <w:rFonts w:ascii="Times New Roman" w:hAnsi="Times New Roman" w:cs="Times New Roman" w:hint="eastAsia"/>
          <w:sz w:val="24"/>
        </w:rPr>
        <w:t xml:space="preserve">to the public </w:t>
      </w:r>
      <w:r w:rsidR="00F77BAD">
        <w:rPr>
          <w:rFonts w:ascii="Times New Roman" w:hAnsi="Times New Roman" w:cs="Times New Roman"/>
          <w:sz w:val="24"/>
        </w:rPr>
        <w:t xml:space="preserve">but </w:t>
      </w:r>
      <w:r w:rsidR="00972D44">
        <w:rPr>
          <w:rFonts w:ascii="Times New Roman" w:hAnsi="Times New Roman" w:cs="Times New Roman" w:hint="eastAsia"/>
          <w:sz w:val="24"/>
        </w:rPr>
        <w:t>also to</w:t>
      </w:r>
      <w:r w:rsidR="00F77BAD">
        <w:rPr>
          <w:rFonts w:ascii="Times New Roman" w:hAnsi="Times New Roman" w:cs="Times New Roman"/>
          <w:sz w:val="24"/>
        </w:rPr>
        <w:t xml:space="preserve"> </w:t>
      </w:r>
      <w:r w:rsidR="00972D44">
        <w:rPr>
          <w:rFonts w:ascii="Times New Roman" w:hAnsi="Times New Roman" w:cs="Times New Roman" w:hint="eastAsia"/>
          <w:sz w:val="24"/>
        </w:rPr>
        <w:t xml:space="preserve">having </w:t>
      </w:r>
      <w:r w:rsidR="00020A43">
        <w:rPr>
          <w:rFonts w:ascii="Times New Roman" w:hAnsi="Times New Roman" w:cs="Times New Roman"/>
          <w:sz w:val="24"/>
        </w:rPr>
        <w:t>an</w:t>
      </w:r>
      <w:r w:rsidR="00972D44">
        <w:rPr>
          <w:rFonts w:ascii="Times New Roman" w:hAnsi="Times New Roman" w:cs="Times New Roman" w:hint="eastAsia"/>
          <w:sz w:val="24"/>
        </w:rPr>
        <w:t xml:space="preserve"> advantage over other groups in gaining political power. </w:t>
      </w:r>
      <w:r w:rsidR="0009431A">
        <w:rPr>
          <w:rFonts w:ascii="Times New Roman" w:hAnsi="Times New Roman" w:cs="Times New Roman"/>
          <w:sz w:val="24"/>
        </w:rPr>
        <w:t xml:space="preserve">By diffusing and emphasizing </w:t>
      </w:r>
      <w:r w:rsidR="00020A43">
        <w:rPr>
          <w:rFonts w:ascii="Times New Roman" w:hAnsi="Times New Roman" w:cs="Times New Roman"/>
          <w:sz w:val="24"/>
        </w:rPr>
        <w:t xml:space="preserve">certain histories, social groups who have </w:t>
      </w:r>
      <w:r w:rsidR="00003DE0">
        <w:rPr>
          <w:rFonts w:ascii="Times New Roman" w:hAnsi="Times New Roman" w:cs="Times New Roman"/>
          <w:sz w:val="24"/>
        </w:rPr>
        <w:t>political</w:t>
      </w:r>
      <w:r w:rsidR="00020A43">
        <w:rPr>
          <w:rFonts w:ascii="Times New Roman" w:hAnsi="Times New Roman" w:cs="Times New Roman"/>
          <w:sz w:val="24"/>
        </w:rPr>
        <w:t xml:space="preserve"> power to overrule other groups </w:t>
      </w:r>
      <w:r w:rsidR="00003DE0">
        <w:rPr>
          <w:rFonts w:ascii="Times New Roman" w:hAnsi="Times New Roman" w:cs="Times New Roman"/>
          <w:sz w:val="24"/>
        </w:rPr>
        <w:t xml:space="preserve">can </w:t>
      </w:r>
      <w:r w:rsidR="00CA2AEB">
        <w:rPr>
          <w:rFonts w:ascii="Times New Roman" w:hAnsi="Times New Roman" w:cs="Times New Roman"/>
          <w:sz w:val="24"/>
        </w:rPr>
        <w:t xml:space="preserve">coerce and naturalize their own discourses into collective memory. With regard to these unequal power relations in memory politics, Foucault </w:t>
      </w:r>
      <w:r w:rsidR="0033271E">
        <w:rPr>
          <w:rFonts w:ascii="Times New Roman" w:hAnsi="Times New Roman" w:cs="Times New Roman"/>
          <w:sz w:val="24"/>
        </w:rPr>
        <w:t xml:space="preserve">recognizes that collective memory generated by social power can be connected to </w:t>
      </w:r>
      <w:r w:rsidR="00FE03CA">
        <w:rPr>
          <w:rFonts w:ascii="Times New Roman" w:hAnsi="Times New Roman" w:cs="Times New Roman"/>
          <w:sz w:val="24"/>
        </w:rPr>
        <w:t>“totalizing theor</w:t>
      </w:r>
      <w:r w:rsidR="00345AD2">
        <w:rPr>
          <w:rFonts w:ascii="Times New Roman" w:hAnsi="Times New Roman" w:cs="Times New Roman"/>
          <w:sz w:val="24"/>
        </w:rPr>
        <w:t>ies</w:t>
      </w:r>
      <w:r w:rsidR="00FE03CA">
        <w:rPr>
          <w:rFonts w:ascii="Times New Roman" w:hAnsi="Times New Roman" w:cs="Times New Roman"/>
          <w:sz w:val="24"/>
        </w:rPr>
        <w:t xml:space="preserve">” </w:t>
      </w:r>
      <w:r w:rsidR="00630895">
        <w:rPr>
          <w:rFonts w:ascii="Times New Roman" w:hAnsi="Times New Roman" w:cs="Times New Roman"/>
          <w:sz w:val="24"/>
        </w:rPr>
        <w:fldChar w:fldCharType="begin"/>
      </w:r>
      <w:r w:rsidR="00630895">
        <w:rPr>
          <w:rFonts w:ascii="Times New Roman" w:hAnsi="Times New Roman" w:cs="Times New Roman"/>
          <w:sz w:val="24"/>
        </w:rPr>
        <w:instrText xml:space="preserve"> ADDIN EN.CITE &lt;EndNote&gt;&lt;Cite&gt;&lt;Author&gt;Legg&lt;/Author&gt;&lt;Year&gt;2005&lt;/Year&gt;&lt;RecNum&gt;2446&lt;/RecNum&gt;&lt;Pages&gt;182&lt;/Pages&gt;&lt;DisplayText&gt;(Legg, 2005, p. 182)&lt;/DisplayText&gt;&lt;record&gt;&lt;rec-number&gt;2446&lt;/rec-number&gt;&lt;foreign-keys&gt;&lt;key app="EN" db-id="50wxdpzd9vd5r7e9t5b595djrfpttrxw9avp" timestamp="1456459898"&gt;2446&lt;/key&gt;&lt;/foreign-keys&gt;&lt;ref-type name="Journal Article"&gt;17&lt;/ref-type&gt;&lt;contributors&gt;&lt;authors&gt;&lt;author&gt;Legg, Stephan&lt;/author&gt;&lt;/authors&gt;&lt;/contributors&gt;&lt;titles&gt;&lt;title&gt;Sites of counter-memory: The refusal to forget and the nationalist struggle in colonial Delhi&lt;/title&gt;&lt;secondary-title&gt;Historical Geography&lt;/secondary-title&gt;&lt;/titles&gt;&lt;periodical&gt;&lt;full-title&gt;Historical Geography&lt;/full-title&gt;&lt;/periodical&gt;&lt;pages&gt;180-201&lt;/pages&gt;&lt;volume&gt;33&lt;/volume&gt;&lt;dates&gt;&lt;year&gt;2005&lt;/year&gt;&lt;/dates&gt;&lt;isbn&gt;2331-7523&lt;/isbn&gt;&lt;urls&gt;&lt;/urls&gt;&lt;/record&gt;&lt;/Cite&gt;&lt;/EndNote&gt;</w:instrText>
      </w:r>
      <w:r w:rsidR="00630895">
        <w:rPr>
          <w:rFonts w:ascii="Times New Roman" w:hAnsi="Times New Roman" w:cs="Times New Roman"/>
          <w:sz w:val="24"/>
        </w:rPr>
        <w:fldChar w:fldCharType="separate"/>
      </w:r>
      <w:r w:rsidR="00630895">
        <w:rPr>
          <w:rFonts w:ascii="Times New Roman" w:hAnsi="Times New Roman" w:cs="Times New Roman"/>
          <w:noProof/>
          <w:sz w:val="24"/>
        </w:rPr>
        <w:t>(Legg, 2005, p. 182)</w:t>
      </w:r>
      <w:r w:rsidR="00630895">
        <w:rPr>
          <w:rFonts w:ascii="Times New Roman" w:hAnsi="Times New Roman" w:cs="Times New Roman"/>
          <w:sz w:val="24"/>
        </w:rPr>
        <w:fldChar w:fldCharType="end"/>
      </w:r>
      <w:r w:rsidR="00630895">
        <w:rPr>
          <w:rFonts w:ascii="Times New Roman" w:hAnsi="Times New Roman" w:cs="Times New Roman"/>
          <w:sz w:val="24"/>
        </w:rPr>
        <w:t xml:space="preserve">. </w:t>
      </w:r>
      <w:r w:rsidR="00430339">
        <w:rPr>
          <w:rFonts w:ascii="Times New Roman" w:hAnsi="Times New Roman" w:cs="Times New Roman"/>
          <w:sz w:val="24"/>
        </w:rPr>
        <w:t xml:space="preserve">With those totalizing theories supported by collective memory, upper social classes </w:t>
      </w:r>
      <w:r w:rsidR="003E48AA">
        <w:rPr>
          <w:rFonts w:ascii="Times New Roman" w:hAnsi="Times New Roman" w:cs="Times New Roman"/>
          <w:sz w:val="24"/>
        </w:rPr>
        <w:t xml:space="preserve">strategically </w:t>
      </w:r>
      <w:r w:rsidR="00434635">
        <w:rPr>
          <w:rFonts w:ascii="Times New Roman" w:hAnsi="Times New Roman" w:cs="Times New Roman"/>
          <w:sz w:val="24"/>
        </w:rPr>
        <w:t>solidify</w:t>
      </w:r>
      <w:r w:rsidR="003E48AA">
        <w:rPr>
          <w:rFonts w:ascii="Times New Roman" w:hAnsi="Times New Roman" w:cs="Times New Roman"/>
          <w:sz w:val="24"/>
        </w:rPr>
        <w:t xml:space="preserve"> and universalize social values and ideologies which assist them in governing and </w:t>
      </w:r>
      <w:r w:rsidR="00434635">
        <w:rPr>
          <w:rFonts w:ascii="Times New Roman" w:hAnsi="Times New Roman" w:cs="Times New Roman"/>
          <w:sz w:val="24"/>
        </w:rPr>
        <w:t xml:space="preserve">rule over the subjugated classes. </w:t>
      </w:r>
    </w:p>
    <w:p w14:paraId="3627E616" w14:textId="799399DE" w:rsidR="00E41039" w:rsidRDefault="00E41039" w:rsidP="00E41039">
      <w:pPr>
        <w:spacing w:after="0" w:line="480" w:lineRule="auto"/>
        <w:ind w:firstLineChars="295" w:firstLine="708"/>
        <w:rPr>
          <w:rFonts w:ascii="Times New Roman" w:hAnsi="Times New Roman" w:cs="Times New Roman"/>
          <w:sz w:val="24"/>
        </w:rPr>
      </w:pPr>
    </w:p>
    <w:p w14:paraId="3627E617" w14:textId="77777777" w:rsidR="00E41039" w:rsidRPr="001360EA" w:rsidRDefault="00E41039" w:rsidP="00E41039">
      <w:pPr>
        <w:spacing w:after="0" w:line="480" w:lineRule="auto"/>
        <w:rPr>
          <w:rFonts w:ascii="Times New Roman" w:hAnsi="Times New Roman" w:cs="Times New Roman"/>
          <w:sz w:val="24"/>
        </w:rPr>
        <w:sectPr w:rsidR="00E41039" w:rsidRPr="001360EA" w:rsidSect="00E41039">
          <w:pgSz w:w="12240" w:h="15840"/>
          <w:pgMar w:top="1440" w:right="1800" w:bottom="1872" w:left="1800" w:header="720" w:footer="720" w:gutter="0"/>
          <w:cols w:space="720"/>
          <w:docGrid w:linePitch="299"/>
        </w:sectPr>
      </w:pPr>
    </w:p>
    <w:p w14:paraId="3627E618" w14:textId="77777777" w:rsidR="0016763F" w:rsidRPr="0016763F" w:rsidRDefault="0016763F" w:rsidP="00785412">
      <w:pPr>
        <w:pStyle w:val="EndNoteBibliography"/>
        <w:spacing w:after="0"/>
        <w:ind w:left="720" w:hanging="720"/>
        <w:rPr>
          <w:rFonts w:ascii="Times New Roman" w:hAnsi="Times New Roman" w:cs="Times New Roman"/>
          <w:b/>
          <w:sz w:val="24"/>
        </w:rPr>
      </w:pPr>
      <w:r w:rsidRPr="0016763F">
        <w:rPr>
          <w:rFonts w:ascii="Times New Roman" w:hAnsi="Times New Roman" w:cs="Times New Roman"/>
          <w:b/>
          <w:sz w:val="24"/>
        </w:rPr>
        <w:lastRenderedPageBreak/>
        <w:t>References</w:t>
      </w:r>
    </w:p>
    <w:p w14:paraId="3627E619" w14:textId="77777777" w:rsidR="0016763F" w:rsidRDefault="0016763F" w:rsidP="00785412">
      <w:pPr>
        <w:pStyle w:val="EndNoteBibliography"/>
        <w:spacing w:after="0"/>
        <w:ind w:left="720" w:hanging="720"/>
        <w:rPr>
          <w:rFonts w:ascii="Times New Roman" w:hAnsi="Times New Roman" w:cs="Times New Roman"/>
          <w:sz w:val="24"/>
        </w:rPr>
      </w:pPr>
    </w:p>
    <w:p w14:paraId="0473B246" w14:textId="77777777" w:rsidR="00630895" w:rsidRPr="00630895" w:rsidRDefault="000920AE" w:rsidP="00630895">
      <w:pPr>
        <w:pStyle w:val="EndNoteBibliography"/>
        <w:spacing w:after="0"/>
        <w:ind w:left="720" w:hanging="720"/>
      </w:pPr>
      <w:r>
        <w:rPr>
          <w:rFonts w:ascii="Times New Roman" w:hAnsi="Times New Roman" w:cs="Times New Roman"/>
          <w:sz w:val="24"/>
        </w:rPr>
        <w:fldChar w:fldCharType="begin"/>
      </w:r>
      <w:r>
        <w:rPr>
          <w:rFonts w:ascii="Times New Roman" w:hAnsi="Times New Roman" w:cs="Times New Roman"/>
          <w:sz w:val="24"/>
        </w:rPr>
        <w:instrText xml:space="preserve"> ADDIN EN.REFLIST </w:instrText>
      </w:r>
      <w:r>
        <w:rPr>
          <w:rFonts w:ascii="Times New Roman" w:hAnsi="Times New Roman" w:cs="Times New Roman"/>
          <w:sz w:val="24"/>
        </w:rPr>
        <w:fldChar w:fldCharType="separate"/>
      </w:r>
      <w:r w:rsidR="00630895" w:rsidRPr="00630895">
        <w:t xml:space="preserve">Bender, B. (1993). </w:t>
      </w:r>
      <w:r w:rsidR="00630895" w:rsidRPr="00630895">
        <w:rPr>
          <w:i/>
        </w:rPr>
        <w:t>Landscape: politics and perspectives</w:t>
      </w:r>
      <w:r w:rsidR="00630895" w:rsidRPr="00630895">
        <w:t>: Berg.</w:t>
      </w:r>
    </w:p>
    <w:p w14:paraId="19E5F480" w14:textId="77777777" w:rsidR="00630895" w:rsidRPr="00630895" w:rsidRDefault="00630895" w:rsidP="00630895">
      <w:pPr>
        <w:pStyle w:val="EndNoteBibliography"/>
        <w:spacing w:after="0"/>
        <w:ind w:left="720" w:hanging="720"/>
      </w:pPr>
      <w:r w:rsidRPr="00630895">
        <w:t xml:space="preserve">Bennett, T. (2013). </w:t>
      </w:r>
      <w:r w:rsidRPr="00630895">
        <w:rPr>
          <w:i/>
        </w:rPr>
        <w:t>The birth of the museum: History, theory, politics</w:t>
      </w:r>
      <w:r w:rsidRPr="00630895">
        <w:t>: Routledge.</w:t>
      </w:r>
    </w:p>
    <w:p w14:paraId="72D2C34F" w14:textId="77777777" w:rsidR="00630895" w:rsidRPr="00630895" w:rsidRDefault="00630895" w:rsidP="00630895">
      <w:pPr>
        <w:pStyle w:val="EndNoteBibliography"/>
        <w:spacing w:after="0"/>
        <w:ind w:left="720" w:hanging="720"/>
      </w:pPr>
      <w:r w:rsidRPr="00630895">
        <w:t xml:space="preserve">Bodnar, J. E. (1993). </w:t>
      </w:r>
      <w:r w:rsidRPr="00630895">
        <w:rPr>
          <w:i/>
        </w:rPr>
        <w:t>Remaking America: Public memory, commemoration, and patriotism in the twentieth century</w:t>
      </w:r>
      <w:r w:rsidRPr="00630895">
        <w:t>: Princeton University Press.</w:t>
      </w:r>
    </w:p>
    <w:p w14:paraId="5FEA19FE" w14:textId="77777777" w:rsidR="00630895" w:rsidRPr="00630895" w:rsidRDefault="00630895" w:rsidP="00630895">
      <w:pPr>
        <w:pStyle w:val="EndNoteBibliography"/>
        <w:spacing w:after="0"/>
        <w:ind w:left="720" w:hanging="720"/>
      </w:pPr>
      <w:r w:rsidRPr="00630895">
        <w:t xml:space="preserve">Bosco, F. J. (2007). Emotions that build networks: Geographies of human rights movements in Argentina and beyond. </w:t>
      </w:r>
      <w:r w:rsidRPr="00630895">
        <w:rPr>
          <w:i/>
        </w:rPr>
        <w:t>Tijdschrift voor economische en sociale geografie, 98</w:t>
      </w:r>
      <w:r w:rsidRPr="00630895">
        <w:t xml:space="preserve">(5), 545-563. </w:t>
      </w:r>
    </w:p>
    <w:p w14:paraId="5FE0CE0B" w14:textId="77777777" w:rsidR="00630895" w:rsidRPr="00630895" w:rsidRDefault="00630895" w:rsidP="00630895">
      <w:pPr>
        <w:pStyle w:val="EndNoteBibliography"/>
        <w:spacing w:after="0"/>
        <w:ind w:left="720" w:hanging="720"/>
      </w:pPr>
      <w:r w:rsidRPr="00630895">
        <w:t xml:space="preserve">Brah, A., &amp; Phoenix, A. (2013). Ain’t IA Woman? Revisiting Intersectionality. </w:t>
      </w:r>
      <w:r w:rsidRPr="00630895">
        <w:rPr>
          <w:i/>
        </w:rPr>
        <w:t>Journal of International Women's Studies, 5</w:t>
      </w:r>
      <w:r w:rsidRPr="00630895">
        <w:t xml:space="preserve">(3), 75-86. </w:t>
      </w:r>
    </w:p>
    <w:p w14:paraId="0ADF6204" w14:textId="77777777" w:rsidR="00630895" w:rsidRPr="00630895" w:rsidRDefault="00630895" w:rsidP="00630895">
      <w:pPr>
        <w:pStyle w:val="EndNoteBibliography"/>
        <w:spacing w:after="0"/>
        <w:ind w:left="720" w:hanging="720"/>
      </w:pPr>
      <w:r w:rsidRPr="00630895">
        <w:t xml:space="preserve">Brown, W. (2001). </w:t>
      </w:r>
      <w:r w:rsidRPr="00630895">
        <w:rPr>
          <w:i/>
        </w:rPr>
        <w:t>Politics out of History</w:t>
      </w:r>
      <w:r w:rsidRPr="00630895">
        <w:t>: Princeton University Press.</w:t>
      </w:r>
    </w:p>
    <w:p w14:paraId="43E04490" w14:textId="77777777" w:rsidR="00630895" w:rsidRPr="00630895" w:rsidRDefault="00630895" w:rsidP="00630895">
      <w:pPr>
        <w:pStyle w:val="EndNoteBibliography"/>
        <w:spacing w:after="0"/>
        <w:ind w:left="720" w:hanging="720"/>
      </w:pPr>
      <w:r w:rsidRPr="00630895">
        <w:t xml:space="preserve">Chavez, A. F., &amp; Guido‐DiBrito, F. (1999). Racial and ethnic identity and development. </w:t>
      </w:r>
      <w:r w:rsidRPr="00630895">
        <w:rPr>
          <w:i/>
        </w:rPr>
        <w:t>New Directions for Adult and Continuing Education, 1999</w:t>
      </w:r>
      <w:r w:rsidRPr="00630895">
        <w:t xml:space="preserve">(84), 39-47. </w:t>
      </w:r>
    </w:p>
    <w:p w14:paraId="2ADED31A" w14:textId="77777777" w:rsidR="00630895" w:rsidRPr="00630895" w:rsidRDefault="00630895" w:rsidP="00630895">
      <w:pPr>
        <w:pStyle w:val="EndNoteBibliography"/>
        <w:spacing w:after="0"/>
        <w:ind w:left="720" w:hanging="720"/>
      </w:pPr>
      <w:r w:rsidRPr="00630895">
        <w:t xml:space="preserve">Cole, J. (2002). </w:t>
      </w:r>
      <w:r w:rsidRPr="00630895">
        <w:rPr>
          <w:i/>
        </w:rPr>
        <w:t>Sacred space and holy war: the politics, culture and history of Shi'ite Islam</w:t>
      </w:r>
      <w:r w:rsidRPr="00630895">
        <w:t>: IB Tauris.</w:t>
      </w:r>
    </w:p>
    <w:p w14:paraId="548D9BFF" w14:textId="77777777" w:rsidR="00630895" w:rsidRPr="00630895" w:rsidRDefault="00630895" w:rsidP="00630895">
      <w:pPr>
        <w:pStyle w:val="EndNoteBibliography"/>
        <w:spacing w:after="0"/>
        <w:ind w:left="720" w:hanging="720"/>
      </w:pPr>
      <w:r w:rsidRPr="00630895">
        <w:t xml:space="preserve">Coombes, A. E. (2003). </w:t>
      </w:r>
      <w:r w:rsidRPr="00630895">
        <w:rPr>
          <w:i/>
        </w:rPr>
        <w:t>History after apartheid: visual culture and public memory in a democratic South Africa</w:t>
      </w:r>
      <w:r w:rsidRPr="00630895">
        <w:t>: Duke University Press.</w:t>
      </w:r>
    </w:p>
    <w:p w14:paraId="24C392D5" w14:textId="77777777" w:rsidR="00630895" w:rsidRPr="00630895" w:rsidRDefault="00630895" w:rsidP="00630895">
      <w:pPr>
        <w:pStyle w:val="EndNoteBibliography"/>
        <w:spacing w:after="0"/>
        <w:ind w:left="720" w:hanging="720"/>
      </w:pPr>
      <w:r w:rsidRPr="00630895">
        <w:t xml:space="preserve">Crenshaw, K. (1989). Demarginalizing the intersection of race and sex: A black feminist critique of antidiscrimination doctrine, feminist theory and antiracist politics. </w:t>
      </w:r>
      <w:r w:rsidRPr="00630895">
        <w:rPr>
          <w:i/>
        </w:rPr>
        <w:t>U. Chi. Legal F.</w:t>
      </w:r>
      <w:r w:rsidRPr="00630895">
        <w:t xml:space="preserve">, 139. </w:t>
      </w:r>
    </w:p>
    <w:p w14:paraId="6BFE17DE" w14:textId="77777777" w:rsidR="00630895" w:rsidRPr="00630895" w:rsidRDefault="00630895" w:rsidP="00630895">
      <w:pPr>
        <w:pStyle w:val="EndNoteBibliography"/>
        <w:spacing w:after="0"/>
        <w:ind w:left="720" w:hanging="720"/>
      </w:pPr>
      <w:r w:rsidRPr="00630895">
        <w:t xml:space="preserve">Crenshaw, K. (1991). Mapping the margins: Intersectionality, identity politics, and violence against women of color. </w:t>
      </w:r>
      <w:r w:rsidRPr="00630895">
        <w:rPr>
          <w:i/>
        </w:rPr>
        <w:t>Stanford law review</w:t>
      </w:r>
      <w:r w:rsidRPr="00630895">
        <w:t xml:space="preserve">, 1241-1299. </w:t>
      </w:r>
    </w:p>
    <w:p w14:paraId="616478FA" w14:textId="77777777" w:rsidR="00630895" w:rsidRPr="00630895" w:rsidRDefault="00630895" w:rsidP="00630895">
      <w:pPr>
        <w:pStyle w:val="EndNoteBibliography"/>
        <w:spacing w:after="0"/>
        <w:ind w:left="720" w:hanging="720"/>
      </w:pPr>
      <w:r w:rsidRPr="00630895">
        <w:t xml:space="preserve">Crenshaw, K. (1992). Whose story is it, anyway? Feminist and antiracist appropriations of Anita Hill. </w:t>
      </w:r>
    </w:p>
    <w:p w14:paraId="2383C7DE" w14:textId="77777777" w:rsidR="00630895" w:rsidRPr="00630895" w:rsidRDefault="00630895" w:rsidP="00630895">
      <w:pPr>
        <w:pStyle w:val="EndNoteBibliography"/>
        <w:spacing w:after="0"/>
        <w:ind w:left="720" w:hanging="720"/>
      </w:pPr>
      <w:r w:rsidRPr="00630895">
        <w:t xml:space="preserve">Daniels, S. (1995). Fields of vision: Landscape imagery and national identity in England and the United States. </w:t>
      </w:r>
    </w:p>
    <w:p w14:paraId="73A36C89" w14:textId="77777777" w:rsidR="00630895" w:rsidRPr="00630895" w:rsidRDefault="00630895" w:rsidP="00630895">
      <w:pPr>
        <w:pStyle w:val="EndNoteBibliography"/>
        <w:spacing w:after="0"/>
        <w:ind w:left="720" w:hanging="720"/>
      </w:pPr>
      <w:r w:rsidRPr="00630895">
        <w:t xml:space="preserve">Davies, A. D. (2009). Ethnography, space and politics: interrogating the process of protest in the Tibetan Freedom Movement. </w:t>
      </w:r>
      <w:r w:rsidRPr="00630895">
        <w:rPr>
          <w:i/>
        </w:rPr>
        <w:t>Area, 41</w:t>
      </w:r>
      <w:r w:rsidRPr="00630895">
        <w:t xml:space="preserve">(1), 19-25. </w:t>
      </w:r>
    </w:p>
    <w:p w14:paraId="5A8955D5" w14:textId="77777777" w:rsidR="00630895" w:rsidRPr="00630895" w:rsidRDefault="00630895" w:rsidP="00630895">
      <w:pPr>
        <w:pStyle w:val="EndNoteBibliography"/>
        <w:spacing w:after="0"/>
        <w:ind w:left="720" w:hanging="720"/>
      </w:pPr>
      <w:r w:rsidRPr="00630895">
        <w:t xml:space="preserve">Davis, K. (2008). Intersectionality as buzzword A sociology of science perspective on what makes a feminist theory successful. </w:t>
      </w:r>
      <w:r w:rsidRPr="00630895">
        <w:rPr>
          <w:i/>
        </w:rPr>
        <w:t>Feminist theory, 9</w:t>
      </w:r>
      <w:r w:rsidRPr="00630895">
        <w:t xml:space="preserve">(1), 67-85. </w:t>
      </w:r>
    </w:p>
    <w:p w14:paraId="05EBEFD8" w14:textId="77777777" w:rsidR="00630895" w:rsidRPr="00630895" w:rsidRDefault="00630895" w:rsidP="00630895">
      <w:pPr>
        <w:pStyle w:val="EndNoteBibliography"/>
        <w:spacing w:after="0"/>
        <w:ind w:left="720" w:hanging="720"/>
      </w:pPr>
      <w:r w:rsidRPr="00630895">
        <w:t xml:space="preserve">Derrida, J. (2016). </w:t>
      </w:r>
      <w:r w:rsidRPr="00630895">
        <w:rPr>
          <w:i/>
        </w:rPr>
        <w:t>Of grammatology</w:t>
      </w:r>
      <w:r w:rsidRPr="00630895">
        <w:t>: JHU Press.</w:t>
      </w:r>
    </w:p>
    <w:p w14:paraId="51CDC7FB" w14:textId="77777777" w:rsidR="00630895" w:rsidRPr="00630895" w:rsidRDefault="00630895" w:rsidP="00630895">
      <w:pPr>
        <w:pStyle w:val="EndNoteBibliography"/>
        <w:spacing w:after="0"/>
        <w:ind w:left="720" w:hanging="720"/>
      </w:pPr>
      <w:r w:rsidRPr="00630895">
        <w:t xml:space="preserve">Dittmer, J. (2010). Textual and discourse analysis. </w:t>
      </w:r>
      <w:r w:rsidRPr="00630895">
        <w:rPr>
          <w:i/>
        </w:rPr>
        <w:t>The SAGE handbook of qualitative geography</w:t>
      </w:r>
      <w:r w:rsidRPr="00630895">
        <w:t xml:space="preserve">, 274-286. </w:t>
      </w:r>
    </w:p>
    <w:p w14:paraId="18ABDBD0" w14:textId="77777777" w:rsidR="00630895" w:rsidRPr="00630895" w:rsidRDefault="00630895" w:rsidP="00630895">
      <w:pPr>
        <w:pStyle w:val="EndNoteBibliography"/>
        <w:spacing w:after="0"/>
        <w:ind w:left="720" w:hanging="720"/>
      </w:pPr>
      <w:r w:rsidRPr="00630895">
        <w:t xml:space="preserve">Dudziak, M. L. (1994). Josephine Baker, racial protest, and the Cold War. </w:t>
      </w:r>
      <w:r w:rsidRPr="00630895">
        <w:rPr>
          <w:i/>
        </w:rPr>
        <w:t>The Journal of American History</w:t>
      </w:r>
      <w:r w:rsidRPr="00630895">
        <w:t xml:space="preserve">, 543-570. </w:t>
      </w:r>
    </w:p>
    <w:p w14:paraId="336F582F" w14:textId="77777777" w:rsidR="00630895" w:rsidRPr="00630895" w:rsidRDefault="00630895" w:rsidP="00630895">
      <w:pPr>
        <w:pStyle w:val="EndNoteBibliography"/>
        <w:spacing w:after="0"/>
        <w:ind w:left="720" w:hanging="720"/>
      </w:pPr>
      <w:r w:rsidRPr="00630895">
        <w:t xml:space="preserve">Dwyer, O. J., &amp; Alderman, D. H. (2008a). </w:t>
      </w:r>
      <w:r w:rsidRPr="00630895">
        <w:rPr>
          <w:i/>
        </w:rPr>
        <w:t>Civil rights memorials and the geography of memory</w:t>
      </w:r>
      <w:r w:rsidRPr="00630895">
        <w:t>: University of Georgia Press.</w:t>
      </w:r>
    </w:p>
    <w:p w14:paraId="23A00EF1" w14:textId="77777777" w:rsidR="00630895" w:rsidRPr="00630895" w:rsidRDefault="00630895" w:rsidP="00630895">
      <w:pPr>
        <w:pStyle w:val="EndNoteBibliography"/>
        <w:spacing w:after="0"/>
        <w:ind w:left="720" w:hanging="720"/>
      </w:pPr>
      <w:r w:rsidRPr="00630895">
        <w:t xml:space="preserve">Dwyer, O. J., &amp; Alderman, D. H. (2008b). Memorial landscapes: analytic questions and metaphors. </w:t>
      </w:r>
      <w:r w:rsidRPr="00630895">
        <w:rPr>
          <w:i/>
        </w:rPr>
        <w:t>GeoJournal, 73</w:t>
      </w:r>
      <w:r w:rsidRPr="00630895">
        <w:t xml:space="preserve">(3), 165-178. </w:t>
      </w:r>
    </w:p>
    <w:p w14:paraId="645F20FF" w14:textId="77777777" w:rsidR="00630895" w:rsidRPr="00630895" w:rsidRDefault="00630895" w:rsidP="00630895">
      <w:pPr>
        <w:pStyle w:val="EndNoteBibliography"/>
        <w:spacing w:after="0"/>
        <w:ind w:left="720" w:hanging="720"/>
      </w:pPr>
      <w:r w:rsidRPr="00630895">
        <w:t xml:space="preserve">Foucault, M. (1980a). </w:t>
      </w:r>
      <w:r w:rsidRPr="00630895">
        <w:rPr>
          <w:i/>
        </w:rPr>
        <w:t>Language, counter-memory, practice: Selected essays and interviews</w:t>
      </w:r>
      <w:r w:rsidRPr="00630895">
        <w:t>: Cornell University Press.</w:t>
      </w:r>
    </w:p>
    <w:p w14:paraId="7E753AC9" w14:textId="77777777" w:rsidR="00630895" w:rsidRPr="00630895" w:rsidRDefault="00630895" w:rsidP="00630895">
      <w:pPr>
        <w:pStyle w:val="EndNoteBibliography"/>
        <w:spacing w:after="0"/>
        <w:ind w:left="720" w:hanging="720"/>
      </w:pPr>
      <w:r w:rsidRPr="00630895">
        <w:t xml:space="preserve">Foucault, M. (1980b). </w:t>
      </w:r>
      <w:r w:rsidRPr="00630895">
        <w:rPr>
          <w:i/>
        </w:rPr>
        <w:t>Power/knowledge: Selected interviews and other writings, 1972-1977</w:t>
      </w:r>
      <w:r w:rsidRPr="00630895">
        <w:t>: Pantheon.</w:t>
      </w:r>
    </w:p>
    <w:p w14:paraId="7AF15824" w14:textId="77777777" w:rsidR="00630895" w:rsidRPr="00630895" w:rsidRDefault="00630895" w:rsidP="00630895">
      <w:pPr>
        <w:pStyle w:val="EndNoteBibliography"/>
        <w:spacing w:after="0"/>
        <w:ind w:left="720" w:hanging="720"/>
      </w:pPr>
      <w:r w:rsidRPr="00630895">
        <w:t xml:space="preserve">Fraser, N. (1997). </w:t>
      </w:r>
      <w:r w:rsidRPr="00630895">
        <w:rPr>
          <w:i/>
        </w:rPr>
        <w:t>Justice interruptus: Critical reflections on the" postsocialist" condition</w:t>
      </w:r>
      <w:r w:rsidRPr="00630895">
        <w:t>: Cambridge Univ Press.</w:t>
      </w:r>
    </w:p>
    <w:p w14:paraId="20BA46B5" w14:textId="77777777" w:rsidR="00630895" w:rsidRPr="00630895" w:rsidRDefault="00630895" w:rsidP="00630895">
      <w:pPr>
        <w:pStyle w:val="EndNoteBibliography"/>
        <w:spacing w:after="0"/>
        <w:ind w:left="720" w:hanging="720"/>
      </w:pPr>
      <w:r w:rsidRPr="00630895">
        <w:lastRenderedPageBreak/>
        <w:t xml:space="preserve">Fridman, O. (2006). Alternative Voices in Public Urban Spaces: Serbia's Women in Black. </w:t>
      </w:r>
      <w:r w:rsidRPr="00630895">
        <w:rPr>
          <w:i/>
        </w:rPr>
        <w:t>Ethnologia Balkanica, 10</w:t>
      </w:r>
      <w:r w:rsidRPr="00630895">
        <w:t xml:space="preserve">. </w:t>
      </w:r>
    </w:p>
    <w:p w14:paraId="541902BE" w14:textId="77777777" w:rsidR="00630895" w:rsidRPr="00630895" w:rsidRDefault="00630895" w:rsidP="00630895">
      <w:pPr>
        <w:pStyle w:val="EndNoteBibliography"/>
        <w:spacing w:after="0"/>
        <w:ind w:left="720" w:hanging="720"/>
      </w:pPr>
      <w:r w:rsidRPr="00630895">
        <w:t xml:space="preserve">Gilbert, F. (2014). </w:t>
      </w:r>
      <w:r w:rsidRPr="00630895">
        <w:rPr>
          <w:i/>
        </w:rPr>
        <w:t>History: politics or culture? Reflections on Ranke and Burckhardt</w:t>
      </w:r>
      <w:r w:rsidRPr="00630895">
        <w:t>: Princeton University Press.</w:t>
      </w:r>
    </w:p>
    <w:p w14:paraId="36E52C76" w14:textId="77777777" w:rsidR="00630895" w:rsidRPr="00630895" w:rsidRDefault="00630895" w:rsidP="00630895">
      <w:pPr>
        <w:pStyle w:val="EndNoteBibliography"/>
        <w:spacing w:after="0"/>
        <w:ind w:left="720" w:hanging="720"/>
      </w:pPr>
      <w:r w:rsidRPr="00630895">
        <w:t xml:space="preserve">Goodall, H. (2008). </w:t>
      </w:r>
      <w:r w:rsidRPr="00630895">
        <w:rPr>
          <w:i/>
        </w:rPr>
        <w:t>Invasion to embassy: land in Aboriginal politics in New South Wales, 1770-1972</w:t>
      </w:r>
      <w:r w:rsidRPr="00630895">
        <w:t>: Sydney University Press.</w:t>
      </w:r>
    </w:p>
    <w:p w14:paraId="1AFADB07" w14:textId="77777777" w:rsidR="00630895" w:rsidRPr="00630895" w:rsidRDefault="00630895" w:rsidP="00630895">
      <w:pPr>
        <w:pStyle w:val="EndNoteBibliography"/>
        <w:spacing w:after="0"/>
        <w:ind w:left="720" w:hanging="720"/>
      </w:pPr>
      <w:r w:rsidRPr="00630895">
        <w:t>Gramsci, A. (1992). Prison Notebooks (vol. I), edited by Joseph Buttigieg: New York: Columbia University Press.</w:t>
      </w:r>
    </w:p>
    <w:p w14:paraId="29EFFAD9" w14:textId="77777777" w:rsidR="00630895" w:rsidRPr="00630895" w:rsidRDefault="00630895" w:rsidP="00630895">
      <w:pPr>
        <w:pStyle w:val="EndNoteBibliography"/>
        <w:spacing w:after="0"/>
        <w:ind w:left="720" w:hanging="720"/>
      </w:pPr>
      <w:r w:rsidRPr="00630895">
        <w:t xml:space="preserve">Gramsci, A., &amp; Buttigieg, J. A. (1992). </w:t>
      </w:r>
      <w:r w:rsidRPr="00630895">
        <w:rPr>
          <w:i/>
        </w:rPr>
        <w:t>Prison notebooks</w:t>
      </w:r>
      <w:r w:rsidRPr="00630895">
        <w:t xml:space="preserve"> (Vol. 2): Columbia University Press.</w:t>
      </w:r>
    </w:p>
    <w:p w14:paraId="51C1B420" w14:textId="77777777" w:rsidR="00630895" w:rsidRPr="00630895" w:rsidRDefault="00630895" w:rsidP="00630895">
      <w:pPr>
        <w:pStyle w:val="EndNoteBibliography"/>
        <w:spacing w:after="0"/>
        <w:ind w:left="720" w:hanging="720"/>
      </w:pPr>
      <w:r w:rsidRPr="00630895">
        <w:t xml:space="preserve">Hall, S. (2001). Foucault: Power, knowledge and discourse. </w:t>
      </w:r>
      <w:r w:rsidRPr="00630895">
        <w:rPr>
          <w:i/>
        </w:rPr>
        <w:t>Discourse theory and practice: A reader, 72</w:t>
      </w:r>
      <w:r w:rsidRPr="00630895">
        <w:t xml:space="preserve">, 81. </w:t>
      </w:r>
    </w:p>
    <w:p w14:paraId="66A70971" w14:textId="77777777" w:rsidR="00630895" w:rsidRPr="00630895" w:rsidRDefault="00630895" w:rsidP="00630895">
      <w:pPr>
        <w:pStyle w:val="EndNoteBibliography"/>
        <w:spacing w:after="0"/>
        <w:ind w:left="720" w:hanging="720"/>
      </w:pPr>
      <w:r w:rsidRPr="00630895">
        <w:t xml:space="preserve">Hansen, M. B. (1996). " Schindler's List" Is Not" Shoah": The Second Commandment, Popular Modernism, and Public Memory. </w:t>
      </w:r>
      <w:r w:rsidRPr="00630895">
        <w:rPr>
          <w:i/>
        </w:rPr>
        <w:t>Critical Inquiry</w:t>
      </w:r>
      <w:r w:rsidRPr="00630895">
        <w:t xml:space="preserve">, 292-312. </w:t>
      </w:r>
    </w:p>
    <w:p w14:paraId="04110345" w14:textId="77777777" w:rsidR="00630895" w:rsidRPr="00630895" w:rsidRDefault="00630895" w:rsidP="00630895">
      <w:pPr>
        <w:pStyle w:val="EndNoteBibliography"/>
        <w:spacing w:after="0"/>
        <w:ind w:left="720" w:hanging="720"/>
      </w:pPr>
      <w:r w:rsidRPr="00630895">
        <w:t xml:space="preserve">Hariman, R., &amp; Lucaites, J. L. (2003). Public Identity and Collective Memory in US Iconic Photography: The Image of" Accidental Napalm". </w:t>
      </w:r>
      <w:r w:rsidRPr="00630895">
        <w:rPr>
          <w:i/>
        </w:rPr>
        <w:t>Critical Studies in Media Communication, 20</w:t>
      </w:r>
      <w:r w:rsidRPr="00630895">
        <w:t xml:space="preserve">(1), 35-66. </w:t>
      </w:r>
    </w:p>
    <w:p w14:paraId="25CF00DE" w14:textId="77777777" w:rsidR="00630895" w:rsidRPr="00630895" w:rsidRDefault="00630895" w:rsidP="00630895">
      <w:pPr>
        <w:pStyle w:val="EndNoteBibliography"/>
        <w:spacing w:after="0"/>
        <w:ind w:left="720" w:hanging="720"/>
      </w:pPr>
      <w:r w:rsidRPr="00630895">
        <w:t xml:space="preserve">Hartsock, N. (1990). Foucault on power: a theory for women? </w:t>
      </w:r>
      <w:r w:rsidRPr="00630895">
        <w:rPr>
          <w:i/>
        </w:rPr>
        <w:t>Feminism/postmodernism, 162</w:t>
      </w:r>
      <w:r w:rsidRPr="00630895">
        <w:t xml:space="preserve">. </w:t>
      </w:r>
    </w:p>
    <w:p w14:paraId="5551794A" w14:textId="77777777" w:rsidR="00630895" w:rsidRPr="00630895" w:rsidRDefault="00630895" w:rsidP="00630895">
      <w:pPr>
        <w:pStyle w:val="EndNoteBibliography"/>
        <w:spacing w:after="0"/>
        <w:ind w:left="720" w:hanging="720"/>
      </w:pPr>
      <w:r w:rsidRPr="00630895">
        <w:t xml:space="preserve">Harvey, D. (1990). Between Space and Time: Reflections on the Geographical Imagination1. </w:t>
      </w:r>
      <w:r w:rsidRPr="00630895">
        <w:rPr>
          <w:i/>
        </w:rPr>
        <w:t>Annals of the Association of American Geographers, 80</w:t>
      </w:r>
      <w:r w:rsidRPr="00630895">
        <w:t xml:space="preserve">(3), 418-434. </w:t>
      </w:r>
    </w:p>
    <w:p w14:paraId="6BDA1C09" w14:textId="77777777" w:rsidR="00630895" w:rsidRPr="00630895" w:rsidRDefault="00630895" w:rsidP="00630895">
      <w:pPr>
        <w:pStyle w:val="EndNoteBibliography"/>
        <w:spacing w:after="0"/>
        <w:ind w:left="720" w:hanging="720"/>
      </w:pPr>
      <w:r w:rsidRPr="00630895">
        <w:t xml:space="preserve">Hicks, G. (1997). </w:t>
      </w:r>
      <w:r w:rsidRPr="00630895">
        <w:rPr>
          <w:i/>
        </w:rPr>
        <w:t>The Comfort Women: Japan's brutal regime of enforced prostitution in the Second World War</w:t>
      </w:r>
      <w:r w:rsidRPr="00630895">
        <w:t>: WW Norton &amp; Company.</w:t>
      </w:r>
    </w:p>
    <w:p w14:paraId="26246AFC" w14:textId="77777777" w:rsidR="00630895" w:rsidRPr="00630895" w:rsidRDefault="00630895" w:rsidP="00630895">
      <w:pPr>
        <w:pStyle w:val="EndNoteBibliography"/>
        <w:spacing w:after="0"/>
        <w:ind w:left="720" w:hanging="720"/>
      </w:pPr>
      <w:r w:rsidRPr="00630895">
        <w:t xml:space="preserve">Honneth, A. (1992). Integrity and disrespect: principles of a conception of morality based on the theory of recognition. </w:t>
      </w:r>
      <w:r w:rsidRPr="00630895">
        <w:rPr>
          <w:i/>
        </w:rPr>
        <w:t>Political Theory</w:t>
      </w:r>
      <w:r w:rsidRPr="00630895">
        <w:t xml:space="preserve">, 187-201. </w:t>
      </w:r>
    </w:p>
    <w:p w14:paraId="277A4077" w14:textId="77777777" w:rsidR="00630895" w:rsidRPr="00630895" w:rsidRDefault="00630895" w:rsidP="00630895">
      <w:pPr>
        <w:pStyle w:val="EndNoteBibliography"/>
        <w:spacing w:after="0"/>
        <w:ind w:left="720" w:hanging="720"/>
      </w:pPr>
      <w:r w:rsidRPr="00630895">
        <w:t xml:space="preserve">Honneth, A. (2004). Recognition and justice outline of a plural theory of justice. </w:t>
      </w:r>
      <w:r w:rsidRPr="00630895">
        <w:rPr>
          <w:i/>
        </w:rPr>
        <w:t>Acta Sociologica, 47</w:t>
      </w:r>
      <w:r w:rsidRPr="00630895">
        <w:t xml:space="preserve">(4), 351-364. </w:t>
      </w:r>
    </w:p>
    <w:p w14:paraId="00B97641" w14:textId="77777777" w:rsidR="00630895" w:rsidRPr="00630895" w:rsidRDefault="00630895" w:rsidP="00630895">
      <w:pPr>
        <w:pStyle w:val="EndNoteBibliography"/>
        <w:spacing w:after="0"/>
        <w:ind w:left="720" w:hanging="720"/>
      </w:pPr>
      <w:r w:rsidRPr="00630895">
        <w:t xml:space="preserve">Honneth, A., &amp; Farrell, J. (1997). Recognition and moral obligation. </w:t>
      </w:r>
      <w:r w:rsidRPr="00630895">
        <w:rPr>
          <w:i/>
        </w:rPr>
        <w:t>Social Research</w:t>
      </w:r>
      <w:r w:rsidRPr="00630895">
        <w:t xml:space="preserve">, 16-35. </w:t>
      </w:r>
    </w:p>
    <w:p w14:paraId="5474DD4C" w14:textId="77777777" w:rsidR="00630895" w:rsidRPr="00630895" w:rsidRDefault="00630895" w:rsidP="00630895">
      <w:pPr>
        <w:pStyle w:val="EndNoteBibliography"/>
        <w:spacing w:after="0"/>
        <w:ind w:left="720" w:hanging="720"/>
      </w:pPr>
      <w:r w:rsidRPr="00630895">
        <w:t xml:space="preserve">Howard, K. (1995). True stories of the Korean comfort women. </w:t>
      </w:r>
    </w:p>
    <w:p w14:paraId="07D32535" w14:textId="77777777" w:rsidR="00630895" w:rsidRPr="00630895" w:rsidRDefault="00630895" w:rsidP="00630895">
      <w:pPr>
        <w:pStyle w:val="EndNoteBibliography"/>
        <w:spacing w:after="0"/>
        <w:ind w:left="720" w:hanging="720"/>
      </w:pPr>
      <w:r w:rsidRPr="00630895">
        <w:t xml:space="preserve">Huang, H.-L. (2012). </w:t>
      </w:r>
      <w:r w:rsidRPr="00630895">
        <w:rPr>
          <w:i/>
        </w:rPr>
        <w:t>The Missing Girls and Women of China, Hong Kong and Taiwan: A Sociological Study of Infanticide, Forced Prostitution, Political Imprisonment," Ghost Brides," Runaways and Thrownaways, 1900-2000s</w:t>
      </w:r>
      <w:r w:rsidRPr="00630895">
        <w:t>: McFarland.</w:t>
      </w:r>
    </w:p>
    <w:p w14:paraId="5C450B0D" w14:textId="77777777" w:rsidR="00630895" w:rsidRPr="00630895" w:rsidRDefault="00630895" w:rsidP="00630895">
      <w:pPr>
        <w:pStyle w:val="EndNoteBibliography"/>
        <w:spacing w:after="0"/>
        <w:ind w:left="720" w:hanging="720"/>
      </w:pPr>
      <w:r w:rsidRPr="00630895">
        <w:t xml:space="preserve">Hughes, R. B. (2006). Fielding genocide: post-1979 Cambodia and the geopolitics of memory. </w:t>
      </w:r>
    </w:p>
    <w:p w14:paraId="4397B40B" w14:textId="77777777" w:rsidR="00630895" w:rsidRPr="00630895" w:rsidRDefault="00630895" w:rsidP="00630895">
      <w:pPr>
        <w:pStyle w:val="EndNoteBibliography"/>
        <w:spacing w:after="0"/>
        <w:ind w:left="720" w:hanging="720"/>
      </w:pPr>
      <w:r w:rsidRPr="00630895">
        <w:t xml:space="preserve">Jones, O., &amp; Garde-Hansen, J. (2012). </w:t>
      </w:r>
      <w:r w:rsidRPr="00630895">
        <w:rPr>
          <w:i/>
        </w:rPr>
        <w:t>Geography and memory: explorations in identity, place and becoming</w:t>
      </w:r>
      <w:r w:rsidRPr="00630895">
        <w:t>: Palgrave Macmillan.</w:t>
      </w:r>
    </w:p>
    <w:p w14:paraId="0404A49A" w14:textId="77777777" w:rsidR="00630895" w:rsidRPr="00630895" w:rsidRDefault="00630895" w:rsidP="00630895">
      <w:pPr>
        <w:pStyle w:val="EndNoteBibliography"/>
        <w:spacing w:after="0"/>
        <w:ind w:left="720" w:hanging="720"/>
      </w:pPr>
      <w:r w:rsidRPr="00630895">
        <w:t xml:space="preserve">Kearns, G. (2006). The social shell. </w:t>
      </w:r>
      <w:r w:rsidRPr="00630895">
        <w:rPr>
          <w:i/>
        </w:rPr>
        <w:t>Historical Geography, 34</w:t>
      </w:r>
      <w:r w:rsidRPr="00630895">
        <w:t xml:space="preserve">, 49-70. </w:t>
      </w:r>
    </w:p>
    <w:p w14:paraId="38FCFD49" w14:textId="77777777" w:rsidR="00630895" w:rsidRPr="00630895" w:rsidRDefault="00630895" w:rsidP="00630895">
      <w:pPr>
        <w:pStyle w:val="EndNoteBibliography"/>
        <w:spacing w:after="0"/>
        <w:ind w:left="720" w:hanging="720"/>
      </w:pPr>
      <w:r w:rsidRPr="00630895">
        <w:t xml:space="preserve">Lee, S. R. (2003). Comforting the comfort women: Who can make Japan pay. </w:t>
      </w:r>
      <w:r w:rsidRPr="00630895">
        <w:rPr>
          <w:i/>
        </w:rPr>
        <w:t>U. Pa. J. Int'l Econ. L., 24</w:t>
      </w:r>
      <w:r w:rsidRPr="00630895">
        <w:t xml:space="preserve">, 509. </w:t>
      </w:r>
    </w:p>
    <w:p w14:paraId="406381E8" w14:textId="77777777" w:rsidR="00630895" w:rsidRPr="00630895" w:rsidRDefault="00630895" w:rsidP="00630895">
      <w:pPr>
        <w:pStyle w:val="EndNoteBibliography"/>
        <w:spacing w:after="0"/>
        <w:ind w:left="720" w:hanging="720"/>
      </w:pPr>
      <w:r w:rsidRPr="00630895">
        <w:t xml:space="preserve">Lees, L. (2004). Urban geography: discourse analysis and urban research. </w:t>
      </w:r>
      <w:r w:rsidRPr="00630895">
        <w:rPr>
          <w:i/>
        </w:rPr>
        <w:t>Progress in human geography, 28</w:t>
      </w:r>
      <w:r w:rsidRPr="00630895">
        <w:t xml:space="preserve">(1), 101-107. </w:t>
      </w:r>
    </w:p>
    <w:p w14:paraId="0E1ECC0A" w14:textId="77777777" w:rsidR="00630895" w:rsidRPr="00630895" w:rsidRDefault="00630895" w:rsidP="00630895">
      <w:pPr>
        <w:pStyle w:val="EndNoteBibliography"/>
        <w:spacing w:after="0"/>
        <w:ind w:left="720" w:hanging="720"/>
      </w:pPr>
      <w:r w:rsidRPr="00630895">
        <w:t xml:space="preserve">Lefebvre, H. (1991a). </w:t>
      </w:r>
      <w:r w:rsidRPr="00630895">
        <w:rPr>
          <w:i/>
        </w:rPr>
        <w:t>Critique of everyday life</w:t>
      </w:r>
      <w:r w:rsidRPr="00630895">
        <w:t xml:space="preserve"> (Vol. 2): Verso.</w:t>
      </w:r>
    </w:p>
    <w:p w14:paraId="103FA63D" w14:textId="77777777" w:rsidR="00630895" w:rsidRPr="00630895" w:rsidRDefault="00630895" w:rsidP="00630895">
      <w:pPr>
        <w:pStyle w:val="EndNoteBibliography"/>
        <w:spacing w:after="0"/>
        <w:ind w:left="720" w:hanging="720"/>
      </w:pPr>
      <w:r w:rsidRPr="00630895">
        <w:t xml:space="preserve">Lefebvre, H. (1991b). </w:t>
      </w:r>
      <w:r w:rsidRPr="00630895">
        <w:rPr>
          <w:i/>
        </w:rPr>
        <w:t>The production of space</w:t>
      </w:r>
      <w:r w:rsidRPr="00630895">
        <w:t xml:space="preserve"> (Vol. 142): Oxford Blackwell.</w:t>
      </w:r>
    </w:p>
    <w:p w14:paraId="428B0BB9" w14:textId="77777777" w:rsidR="00630895" w:rsidRPr="00630895" w:rsidRDefault="00630895" w:rsidP="00630895">
      <w:pPr>
        <w:pStyle w:val="EndNoteBibliography"/>
        <w:spacing w:after="0"/>
        <w:ind w:left="720" w:hanging="720"/>
      </w:pPr>
      <w:r w:rsidRPr="00630895">
        <w:t xml:space="preserve">Legg, S. (2005). Sites of counter-memory: The refusal to forget and the nationalist struggle in colonial Delhi. </w:t>
      </w:r>
      <w:r w:rsidRPr="00630895">
        <w:rPr>
          <w:i/>
        </w:rPr>
        <w:t>Historical Geography, 33</w:t>
      </w:r>
      <w:r w:rsidRPr="00630895">
        <w:t xml:space="preserve">, 180-201. </w:t>
      </w:r>
    </w:p>
    <w:p w14:paraId="1864997E" w14:textId="77777777" w:rsidR="00630895" w:rsidRPr="00630895" w:rsidRDefault="00630895" w:rsidP="00630895">
      <w:pPr>
        <w:pStyle w:val="EndNoteBibliography"/>
        <w:spacing w:after="0"/>
        <w:ind w:left="720" w:hanging="720"/>
      </w:pPr>
      <w:r w:rsidRPr="00630895">
        <w:t xml:space="preserve">Leib, J. I. (2002). Separate times, shared spaces: Arthur Ashe, Monument Avenue and the politics of Richmond, Virginia’s symbolic landscape. </w:t>
      </w:r>
      <w:r w:rsidRPr="00630895">
        <w:rPr>
          <w:i/>
        </w:rPr>
        <w:t>Cultural geographies, 9</w:t>
      </w:r>
      <w:r w:rsidRPr="00630895">
        <w:t xml:space="preserve">(3), 286-312. </w:t>
      </w:r>
    </w:p>
    <w:p w14:paraId="47603592" w14:textId="77777777" w:rsidR="00630895" w:rsidRPr="00630895" w:rsidRDefault="00630895" w:rsidP="00630895">
      <w:pPr>
        <w:pStyle w:val="EndNoteBibliography"/>
        <w:spacing w:after="0"/>
        <w:ind w:left="720" w:hanging="720"/>
      </w:pPr>
      <w:r w:rsidRPr="00630895">
        <w:t xml:space="preserve">Lowenthal, D. (1975). Past time, present place: landscape and memory. </w:t>
      </w:r>
      <w:r w:rsidRPr="00630895">
        <w:rPr>
          <w:i/>
        </w:rPr>
        <w:t>Geographical Review</w:t>
      </w:r>
      <w:r w:rsidRPr="00630895">
        <w:t xml:space="preserve">, 1-36. </w:t>
      </w:r>
    </w:p>
    <w:p w14:paraId="3BFB8DEF" w14:textId="77777777" w:rsidR="00630895" w:rsidRPr="00630895" w:rsidRDefault="00630895" w:rsidP="00630895">
      <w:pPr>
        <w:pStyle w:val="EndNoteBibliography"/>
        <w:spacing w:after="0"/>
        <w:ind w:left="720" w:hanging="720"/>
      </w:pPr>
      <w:r w:rsidRPr="00630895">
        <w:lastRenderedPageBreak/>
        <w:t xml:space="preserve">Lowenthal, D., &amp; Prince, H. C. (1965). English landscape tastes. </w:t>
      </w:r>
      <w:r w:rsidRPr="00630895">
        <w:rPr>
          <w:i/>
        </w:rPr>
        <w:t>Geographical Review</w:t>
      </w:r>
      <w:r w:rsidRPr="00630895">
        <w:t xml:space="preserve">, 186-222. </w:t>
      </w:r>
    </w:p>
    <w:p w14:paraId="7F609D46" w14:textId="77777777" w:rsidR="00630895" w:rsidRPr="00630895" w:rsidRDefault="00630895" w:rsidP="00630895">
      <w:pPr>
        <w:pStyle w:val="EndNoteBibliography"/>
        <w:spacing w:after="0"/>
        <w:ind w:left="720" w:hanging="720"/>
      </w:pPr>
      <w:r w:rsidRPr="00630895">
        <w:t xml:space="preserve">Mangan, J., Kim, H.-D., Cruz, A., &amp; Kang, G.-H. (2013). Rivalries: China, Japan and South Korea–Memory, Modernity, Politics, Geopolitics–and Sport. </w:t>
      </w:r>
      <w:r w:rsidRPr="00630895">
        <w:rPr>
          <w:i/>
        </w:rPr>
        <w:t>The International Journal of the History of Sport, 30</w:t>
      </w:r>
      <w:r w:rsidRPr="00630895">
        <w:t xml:space="preserve">(10), 1130-1152. </w:t>
      </w:r>
    </w:p>
    <w:p w14:paraId="0226DC82" w14:textId="77777777" w:rsidR="00630895" w:rsidRPr="00630895" w:rsidRDefault="00630895" w:rsidP="00630895">
      <w:pPr>
        <w:pStyle w:val="EndNoteBibliography"/>
        <w:spacing w:after="0"/>
        <w:ind w:left="720" w:hanging="720"/>
      </w:pPr>
      <w:r w:rsidRPr="00630895">
        <w:t xml:space="preserve">Mavratsas, C. V. (1997). The ideological contest between Greek‐Cypriot nationalism and Cypriotism 1974–1995: Politics, social memory and identity. </w:t>
      </w:r>
      <w:r w:rsidRPr="00630895">
        <w:rPr>
          <w:i/>
        </w:rPr>
        <w:t>Ethnic and Racial Studies, 20</w:t>
      </w:r>
      <w:r w:rsidRPr="00630895">
        <w:t xml:space="preserve">(4), 717-737. </w:t>
      </w:r>
    </w:p>
    <w:p w14:paraId="4310EC41" w14:textId="77777777" w:rsidR="00630895" w:rsidRPr="00630895" w:rsidRDefault="00630895" w:rsidP="00630895">
      <w:pPr>
        <w:pStyle w:val="EndNoteBibliography"/>
        <w:spacing w:after="0"/>
        <w:ind w:left="720" w:hanging="720"/>
      </w:pPr>
      <w:r w:rsidRPr="00630895">
        <w:t xml:space="preserve">McCall, L. (2005). The complexity of intersectionality. </w:t>
      </w:r>
      <w:r w:rsidRPr="00630895">
        <w:rPr>
          <w:i/>
        </w:rPr>
        <w:t>Signs, 30</w:t>
      </w:r>
      <w:r w:rsidRPr="00630895">
        <w:t xml:space="preserve">(3), 1771-1800. </w:t>
      </w:r>
    </w:p>
    <w:p w14:paraId="051793C7" w14:textId="77777777" w:rsidR="00630895" w:rsidRPr="00630895" w:rsidRDefault="00630895" w:rsidP="00630895">
      <w:pPr>
        <w:pStyle w:val="EndNoteBibliography"/>
        <w:spacing w:after="0"/>
        <w:ind w:left="720" w:hanging="720"/>
      </w:pPr>
      <w:r w:rsidRPr="00630895">
        <w:t xml:space="preserve">McCall, L. (2014). The complexity of intersectionality. </w:t>
      </w:r>
      <w:r w:rsidRPr="00630895">
        <w:rPr>
          <w:i/>
        </w:rPr>
        <w:t>Signs, 40</w:t>
      </w:r>
      <w:r w:rsidRPr="00630895">
        <w:t xml:space="preserve">(1). </w:t>
      </w:r>
    </w:p>
    <w:p w14:paraId="38342814" w14:textId="77777777" w:rsidR="00630895" w:rsidRPr="00630895" w:rsidRDefault="00630895" w:rsidP="00630895">
      <w:pPr>
        <w:pStyle w:val="EndNoteBibliography"/>
        <w:spacing w:after="0"/>
        <w:ind w:left="720" w:hanging="720"/>
      </w:pPr>
      <w:r w:rsidRPr="00630895">
        <w:t xml:space="preserve">McKellar, R. (2011). </w:t>
      </w:r>
      <w:r w:rsidRPr="00630895">
        <w:rPr>
          <w:i/>
        </w:rPr>
        <w:t>Target of Opportunity &amp; Other War Stories</w:t>
      </w:r>
      <w:r w:rsidRPr="00630895">
        <w:t>: AuthorHouse.</w:t>
      </w:r>
    </w:p>
    <w:p w14:paraId="408D6822" w14:textId="77777777" w:rsidR="00630895" w:rsidRPr="00630895" w:rsidRDefault="00630895" w:rsidP="00630895">
      <w:pPr>
        <w:pStyle w:val="EndNoteBibliography"/>
        <w:spacing w:after="0"/>
        <w:ind w:left="720" w:hanging="720"/>
      </w:pPr>
      <w:r w:rsidRPr="00630895">
        <w:t xml:space="preserve">Mitchell, W. T., &amp; Mitchell, W. J. T. (2002). </w:t>
      </w:r>
      <w:r w:rsidRPr="00630895">
        <w:rPr>
          <w:i/>
        </w:rPr>
        <w:t>Landscape and power</w:t>
      </w:r>
      <w:r w:rsidRPr="00630895">
        <w:t>: University of Chicago Press.</w:t>
      </w:r>
    </w:p>
    <w:p w14:paraId="335E797D" w14:textId="77777777" w:rsidR="00630895" w:rsidRPr="00630895" w:rsidRDefault="00630895" w:rsidP="00630895">
      <w:pPr>
        <w:pStyle w:val="EndNoteBibliography"/>
        <w:spacing w:after="0"/>
        <w:ind w:left="720" w:hanging="720"/>
      </w:pPr>
      <w:r w:rsidRPr="00630895">
        <w:t xml:space="preserve">Mitter, R. (2000). Behind the scenes at the museum: nationalism, history and memory in the Beijing War of Resistance Museum, 1987–1997. </w:t>
      </w:r>
      <w:r w:rsidRPr="00630895">
        <w:rPr>
          <w:i/>
        </w:rPr>
        <w:t>The China Quarterly, 161</w:t>
      </w:r>
      <w:r w:rsidRPr="00630895">
        <w:t xml:space="preserve">, 279-293. </w:t>
      </w:r>
    </w:p>
    <w:p w14:paraId="7CCE7D5B" w14:textId="77777777" w:rsidR="00630895" w:rsidRPr="00630895" w:rsidRDefault="00630895" w:rsidP="00630895">
      <w:pPr>
        <w:pStyle w:val="EndNoteBibliography"/>
        <w:spacing w:after="0"/>
        <w:ind w:left="720" w:hanging="720"/>
      </w:pPr>
      <w:r w:rsidRPr="00630895">
        <w:t xml:space="preserve">Nagel, J. (1994). Constructing ethnicity: Creating and recreating ethnic identity and culture. </w:t>
      </w:r>
      <w:r w:rsidRPr="00630895">
        <w:rPr>
          <w:i/>
        </w:rPr>
        <w:t>SOCIAL PROBLEMS-NEW YORK-, 41</w:t>
      </w:r>
      <w:r w:rsidRPr="00630895">
        <w:t xml:space="preserve">, 152-152. </w:t>
      </w:r>
    </w:p>
    <w:p w14:paraId="1AB2BFD9" w14:textId="77777777" w:rsidR="00630895" w:rsidRPr="00630895" w:rsidRDefault="00630895" w:rsidP="00630895">
      <w:pPr>
        <w:pStyle w:val="EndNoteBibliography"/>
        <w:spacing w:after="0"/>
        <w:ind w:left="720" w:hanging="720"/>
      </w:pPr>
      <w:r w:rsidRPr="00630895">
        <w:t xml:space="preserve">Nash, J. C. (2008). Re-thinking intersectionality. </w:t>
      </w:r>
      <w:r w:rsidRPr="00630895">
        <w:rPr>
          <w:i/>
        </w:rPr>
        <w:t>Feminist review, 89</w:t>
      </w:r>
      <w:r w:rsidRPr="00630895">
        <w:t xml:space="preserve">(1), 1-15. </w:t>
      </w:r>
    </w:p>
    <w:p w14:paraId="65331C75" w14:textId="77777777" w:rsidR="00630895" w:rsidRPr="00630895" w:rsidRDefault="00630895" w:rsidP="00630895">
      <w:pPr>
        <w:pStyle w:val="EndNoteBibliography"/>
        <w:spacing w:after="0"/>
        <w:ind w:left="720" w:hanging="720"/>
      </w:pPr>
      <w:r w:rsidRPr="00630895">
        <w:t xml:space="preserve">Nozaki, Y. (2008). </w:t>
      </w:r>
      <w:r w:rsidRPr="00630895">
        <w:rPr>
          <w:i/>
        </w:rPr>
        <w:t>War Memory, Nationalism and Education in Postwar Japan: The Japanese History Textbook Controversy and Ienaga Saburo's Court Challenges</w:t>
      </w:r>
      <w:r w:rsidRPr="00630895">
        <w:t>: Routledge.</w:t>
      </w:r>
    </w:p>
    <w:p w14:paraId="37BE14D2" w14:textId="77777777" w:rsidR="00630895" w:rsidRPr="00630895" w:rsidRDefault="00630895" w:rsidP="00630895">
      <w:pPr>
        <w:pStyle w:val="EndNoteBibliography"/>
        <w:spacing w:after="0"/>
        <w:ind w:left="720" w:hanging="720"/>
      </w:pPr>
      <w:r w:rsidRPr="00630895">
        <w:t xml:space="preserve">Østergaard-Nielsen, E. (2003). </w:t>
      </w:r>
      <w:r w:rsidRPr="00630895">
        <w:rPr>
          <w:i/>
        </w:rPr>
        <w:t>Transnational politics: the case of Turks and Kurds in Germany</w:t>
      </w:r>
      <w:r w:rsidRPr="00630895">
        <w:t>: Routledge.</w:t>
      </w:r>
    </w:p>
    <w:p w14:paraId="12EEE673" w14:textId="77777777" w:rsidR="00630895" w:rsidRPr="00630895" w:rsidRDefault="00630895" w:rsidP="00630895">
      <w:pPr>
        <w:pStyle w:val="EndNoteBibliography"/>
        <w:spacing w:after="0"/>
        <w:ind w:left="720" w:hanging="720"/>
      </w:pPr>
      <w:r w:rsidRPr="00630895">
        <w:t xml:space="preserve">Perry, E. J. (2001). Challenging the mandate of heaven: popular protest in modern China. </w:t>
      </w:r>
      <w:r w:rsidRPr="00630895">
        <w:rPr>
          <w:i/>
        </w:rPr>
        <w:t>Critical Asian Studies, 33</w:t>
      </w:r>
      <w:r w:rsidRPr="00630895">
        <w:t xml:space="preserve">(2), 163-180. </w:t>
      </w:r>
    </w:p>
    <w:p w14:paraId="3D9A5ABE" w14:textId="77777777" w:rsidR="00630895" w:rsidRPr="00630895" w:rsidRDefault="00630895" w:rsidP="00630895">
      <w:pPr>
        <w:pStyle w:val="EndNoteBibliography"/>
        <w:spacing w:after="0"/>
        <w:ind w:left="720" w:hanging="720"/>
      </w:pPr>
      <w:r w:rsidRPr="00630895">
        <w:t xml:space="preserve">Pierson, P. (2004). </w:t>
      </w:r>
      <w:r w:rsidRPr="00630895">
        <w:rPr>
          <w:i/>
        </w:rPr>
        <w:t>Politics in time: History, institutions, and social analysis</w:t>
      </w:r>
      <w:r w:rsidRPr="00630895">
        <w:t>: Princeton University Press.</w:t>
      </w:r>
    </w:p>
    <w:p w14:paraId="2C1125A5" w14:textId="77777777" w:rsidR="00630895" w:rsidRPr="00630895" w:rsidRDefault="00630895" w:rsidP="00630895">
      <w:pPr>
        <w:pStyle w:val="EndNoteBibliography"/>
        <w:spacing w:after="0"/>
        <w:ind w:left="720" w:hanging="720"/>
      </w:pPr>
      <w:r w:rsidRPr="00630895">
        <w:t xml:space="preserve">Ragin, C. C. (2000). </w:t>
      </w:r>
      <w:r w:rsidRPr="00630895">
        <w:rPr>
          <w:i/>
        </w:rPr>
        <w:t>Fuzzy-set social science</w:t>
      </w:r>
      <w:r w:rsidRPr="00630895">
        <w:t>: University of Chicago Press.</w:t>
      </w:r>
    </w:p>
    <w:p w14:paraId="6792A807" w14:textId="77777777" w:rsidR="00630895" w:rsidRPr="00630895" w:rsidRDefault="00630895" w:rsidP="00630895">
      <w:pPr>
        <w:pStyle w:val="EndNoteBibliography"/>
        <w:spacing w:after="0"/>
        <w:ind w:left="720" w:hanging="720"/>
      </w:pPr>
      <w:r w:rsidRPr="00630895">
        <w:t xml:space="preserve">Sandstrom, A. R. (2010). Corn is Our Blood: Culture and Ethnic Identity in a Contemporary Aztec Indian Village. </w:t>
      </w:r>
    </w:p>
    <w:p w14:paraId="1D63954F" w14:textId="77777777" w:rsidR="00630895" w:rsidRPr="00630895" w:rsidRDefault="00630895" w:rsidP="00630895">
      <w:pPr>
        <w:pStyle w:val="EndNoteBibliography"/>
        <w:spacing w:after="0"/>
        <w:ind w:left="720" w:hanging="720"/>
      </w:pPr>
      <w:r w:rsidRPr="00630895">
        <w:t xml:space="preserve">Saugeres, L. (2002). The cultural representation of the farming landscape: masculinity, power and nature. </w:t>
      </w:r>
      <w:r w:rsidRPr="00630895">
        <w:rPr>
          <w:i/>
        </w:rPr>
        <w:t>Journal of rural studies, 18</w:t>
      </w:r>
      <w:r w:rsidRPr="00630895">
        <w:t xml:space="preserve">(4), 373-384. </w:t>
      </w:r>
    </w:p>
    <w:p w14:paraId="5C5F9B5C" w14:textId="77777777" w:rsidR="00630895" w:rsidRPr="00630895" w:rsidRDefault="00630895" w:rsidP="00630895">
      <w:pPr>
        <w:pStyle w:val="EndNoteBibliography"/>
        <w:spacing w:after="0"/>
        <w:ind w:left="720" w:hanging="720"/>
      </w:pPr>
      <w:r w:rsidRPr="00630895">
        <w:t xml:space="preserve">Schama, S., &amp; Porter, R. (1995). Landscape and memory. </w:t>
      </w:r>
    </w:p>
    <w:p w14:paraId="2D415A4D" w14:textId="77777777" w:rsidR="00630895" w:rsidRPr="00630895" w:rsidRDefault="00630895" w:rsidP="00630895">
      <w:pPr>
        <w:pStyle w:val="EndNoteBibliography"/>
        <w:spacing w:after="0"/>
        <w:ind w:left="720" w:hanging="720"/>
      </w:pPr>
      <w:r w:rsidRPr="00630895">
        <w:t xml:space="preserve">Shields, S. A. (2008). Gender: An intersectionality perspective. </w:t>
      </w:r>
      <w:r w:rsidRPr="00630895">
        <w:rPr>
          <w:i/>
        </w:rPr>
        <w:t>Sex Roles, 59</w:t>
      </w:r>
      <w:r w:rsidRPr="00630895">
        <w:t xml:space="preserve">(5), 301-311. </w:t>
      </w:r>
    </w:p>
    <w:p w14:paraId="1F56671F" w14:textId="77777777" w:rsidR="00630895" w:rsidRPr="00630895" w:rsidRDefault="00630895" w:rsidP="00630895">
      <w:pPr>
        <w:pStyle w:val="EndNoteBibliography"/>
        <w:spacing w:after="0"/>
        <w:ind w:left="720" w:hanging="720"/>
      </w:pPr>
      <w:r w:rsidRPr="00630895">
        <w:t xml:space="preserve">Smith, A. (1976). An inquiry into the nature and causes of the wealth of nations, The Glasgow edition of the works and correspondence of Adam Smith, vol. 2. </w:t>
      </w:r>
      <w:r w:rsidRPr="00630895">
        <w:rPr>
          <w:i/>
        </w:rPr>
        <w:t>Glasgow: Glasgow Publishers</w:t>
      </w:r>
      <w:r w:rsidRPr="00630895">
        <w:t xml:space="preserve">. </w:t>
      </w:r>
    </w:p>
    <w:p w14:paraId="56E273CD" w14:textId="77777777" w:rsidR="00630895" w:rsidRPr="00630895" w:rsidRDefault="00630895" w:rsidP="00630895">
      <w:pPr>
        <w:pStyle w:val="EndNoteBibliography"/>
        <w:spacing w:after="0"/>
        <w:ind w:left="720" w:hanging="720"/>
      </w:pPr>
      <w:r w:rsidRPr="00630895">
        <w:t xml:space="preserve">Snow, D. A., Zurcher Jr, L. A., &amp; Ekland-Olson, S. (1980). Social networks and social movements: A microstructural approach to differential recruitment. </w:t>
      </w:r>
      <w:r w:rsidRPr="00630895">
        <w:rPr>
          <w:i/>
        </w:rPr>
        <w:t>American sociological review</w:t>
      </w:r>
      <w:r w:rsidRPr="00630895">
        <w:t xml:space="preserve">, 787-801. </w:t>
      </w:r>
    </w:p>
    <w:p w14:paraId="265D3773" w14:textId="77777777" w:rsidR="00630895" w:rsidRPr="00630895" w:rsidRDefault="00630895" w:rsidP="00630895">
      <w:pPr>
        <w:pStyle w:val="EndNoteBibliography"/>
        <w:spacing w:after="0"/>
        <w:ind w:left="720" w:hanging="720"/>
      </w:pPr>
      <w:r w:rsidRPr="00630895">
        <w:t xml:space="preserve">Soh, C. S. (1996). The Korean" comfort women": Movement for redress. </w:t>
      </w:r>
      <w:r w:rsidRPr="00630895">
        <w:rPr>
          <w:i/>
        </w:rPr>
        <w:t>Asian Survey</w:t>
      </w:r>
      <w:r w:rsidRPr="00630895">
        <w:t xml:space="preserve">, 1226-1240. </w:t>
      </w:r>
    </w:p>
    <w:p w14:paraId="248D5511" w14:textId="77777777" w:rsidR="00630895" w:rsidRPr="00630895" w:rsidRDefault="00630895" w:rsidP="00630895">
      <w:pPr>
        <w:pStyle w:val="EndNoteBibliography"/>
        <w:spacing w:after="0"/>
        <w:ind w:left="720" w:hanging="720"/>
      </w:pPr>
      <w:r w:rsidRPr="00630895">
        <w:t xml:space="preserve">Soh, C. S. (2008). </w:t>
      </w:r>
      <w:r w:rsidRPr="00630895">
        <w:rPr>
          <w:i/>
        </w:rPr>
        <w:t>The comfort women: Sexual violence and postcolonial memory in Korea and Japan</w:t>
      </w:r>
      <w:r w:rsidRPr="00630895">
        <w:t>: University of Chicago Press.</w:t>
      </w:r>
    </w:p>
    <w:p w14:paraId="2C490FBC" w14:textId="77777777" w:rsidR="00630895" w:rsidRPr="00630895" w:rsidRDefault="00630895" w:rsidP="00630895">
      <w:pPr>
        <w:pStyle w:val="EndNoteBibliography"/>
        <w:spacing w:after="0"/>
        <w:ind w:left="720" w:hanging="720"/>
      </w:pPr>
      <w:r w:rsidRPr="00630895">
        <w:t xml:space="preserve">Sorrenti, S. (2015). OUR ONLY VOICE: The Korean'Comfort Women'&amp; Surviving the Noise of Nationalism. </w:t>
      </w:r>
    </w:p>
    <w:p w14:paraId="7208B687" w14:textId="77777777" w:rsidR="00630895" w:rsidRPr="00630895" w:rsidRDefault="00630895" w:rsidP="00630895">
      <w:pPr>
        <w:pStyle w:val="EndNoteBibliography"/>
        <w:spacing w:after="0"/>
        <w:ind w:left="720" w:hanging="720"/>
      </w:pPr>
      <w:r w:rsidRPr="00630895">
        <w:t xml:space="preserve">Thrift, N. (2008). </w:t>
      </w:r>
      <w:r w:rsidRPr="00630895">
        <w:rPr>
          <w:i/>
        </w:rPr>
        <w:t>Non-representational theory: Space, politics, affect</w:t>
      </w:r>
      <w:r w:rsidRPr="00630895">
        <w:t>: Routledge.</w:t>
      </w:r>
    </w:p>
    <w:p w14:paraId="6E1478EC" w14:textId="77777777" w:rsidR="00630895" w:rsidRPr="00630895" w:rsidRDefault="00630895" w:rsidP="00630895">
      <w:pPr>
        <w:pStyle w:val="EndNoteBibliography"/>
        <w:spacing w:after="0"/>
        <w:ind w:left="720" w:hanging="720"/>
      </w:pPr>
      <w:r w:rsidRPr="00630895">
        <w:t xml:space="preserve">Till, K. E. (1999). Staging the past: landscape designs, cultural identity and Erinnerungspolitik at Berlin’s Neue Wache. </w:t>
      </w:r>
      <w:r w:rsidRPr="00630895">
        <w:rPr>
          <w:i/>
        </w:rPr>
        <w:t>Cultural Geographies, 6</w:t>
      </w:r>
      <w:r w:rsidRPr="00630895">
        <w:t xml:space="preserve">(3), 251-283. </w:t>
      </w:r>
    </w:p>
    <w:p w14:paraId="3AABF2BD" w14:textId="77777777" w:rsidR="00630895" w:rsidRPr="00630895" w:rsidRDefault="00630895" w:rsidP="00630895">
      <w:pPr>
        <w:pStyle w:val="EndNoteBibliography"/>
        <w:spacing w:after="0"/>
        <w:ind w:left="720" w:hanging="720"/>
      </w:pPr>
      <w:r w:rsidRPr="00630895">
        <w:lastRenderedPageBreak/>
        <w:t xml:space="preserve">Till, K. E. (2008). Artistic and activist memory-work: Approaching place-based practice. </w:t>
      </w:r>
      <w:r w:rsidRPr="00630895">
        <w:rPr>
          <w:i/>
        </w:rPr>
        <w:t>Memory Studies, 1</w:t>
      </w:r>
      <w:r w:rsidRPr="00630895">
        <w:t xml:space="preserve">(1), 99-113. </w:t>
      </w:r>
    </w:p>
    <w:p w14:paraId="24DDCE78" w14:textId="77777777" w:rsidR="00630895" w:rsidRPr="00630895" w:rsidRDefault="00630895" w:rsidP="00630895">
      <w:pPr>
        <w:pStyle w:val="EndNoteBibliography"/>
        <w:spacing w:after="0"/>
        <w:ind w:left="720" w:hanging="720"/>
      </w:pPr>
      <w:r w:rsidRPr="00630895">
        <w:t xml:space="preserve">Till, K. E. (2012). Wounded cities: Memory-work and a place-based ethics of care. </w:t>
      </w:r>
      <w:r w:rsidRPr="00630895">
        <w:rPr>
          <w:i/>
        </w:rPr>
        <w:t>Political Geography, 31</w:t>
      </w:r>
      <w:r w:rsidRPr="00630895">
        <w:t xml:space="preserve">(1), 3-14. </w:t>
      </w:r>
    </w:p>
    <w:p w14:paraId="6B6E328D" w14:textId="77777777" w:rsidR="00630895" w:rsidRPr="00630895" w:rsidRDefault="00630895" w:rsidP="00630895">
      <w:pPr>
        <w:pStyle w:val="EndNoteBibliography"/>
        <w:spacing w:after="0"/>
        <w:ind w:left="720" w:hanging="720"/>
      </w:pPr>
      <w:r w:rsidRPr="00630895">
        <w:t xml:space="preserve">Tuan, Y.-F. (1977). </w:t>
      </w:r>
      <w:r w:rsidRPr="00630895">
        <w:rPr>
          <w:i/>
        </w:rPr>
        <w:t>Space and place: The perspective of experience</w:t>
      </w:r>
      <w:r w:rsidRPr="00630895">
        <w:t>: U of Minnesota Press.</w:t>
      </w:r>
    </w:p>
    <w:p w14:paraId="0DA25B04" w14:textId="77777777" w:rsidR="00630895" w:rsidRPr="00630895" w:rsidRDefault="00630895" w:rsidP="00630895">
      <w:pPr>
        <w:pStyle w:val="EndNoteBibliography"/>
        <w:spacing w:after="0"/>
        <w:ind w:left="720" w:hanging="720"/>
      </w:pPr>
      <w:r w:rsidRPr="00630895">
        <w:t xml:space="preserve">Waitt, G. (2010). Doing Foucauldian discourse analysis-revealing social realities. </w:t>
      </w:r>
    </w:p>
    <w:p w14:paraId="5DBC393A" w14:textId="77777777" w:rsidR="00630895" w:rsidRPr="00630895" w:rsidRDefault="00630895" w:rsidP="00630895">
      <w:pPr>
        <w:pStyle w:val="EndNoteBibliography"/>
        <w:spacing w:after="0"/>
        <w:ind w:left="720" w:hanging="720"/>
      </w:pPr>
      <w:r w:rsidRPr="00630895">
        <w:t xml:space="preserve">Ward, T. J., &amp; Lay, W. D. (2015). Can a Park Statue Destabilize Northeast Asia’s Inter-State Relations? </w:t>
      </w:r>
    </w:p>
    <w:p w14:paraId="568A6AC8" w14:textId="77777777" w:rsidR="00630895" w:rsidRPr="00630895" w:rsidRDefault="00630895" w:rsidP="00630895">
      <w:pPr>
        <w:pStyle w:val="EndNoteBibliography"/>
        <w:spacing w:after="0"/>
        <w:ind w:left="720" w:hanging="720"/>
      </w:pPr>
      <w:r w:rsidRPr="00630895">
        <w:t xml:space="preserve">Weiss, J. C. (2013). Authoritarian signaling, mass audiences, and nationalist protest in China. </w:t>
      </w:r>
      <w:r w:rsidRPr="00630895">
        <w:rPr>
          <w:i/>
        </w:rPr>
        <w:t>International Organization, 67</w:t>
      </w:r>
      <w:r w:rsidRPr="00630895">
        <w:t xml:space="preserve">(01), 1-35. </w:t>
      </w:r>
    </w:p>
    <w:p w14:paraId="0ED791A8" w14:textId="77777777" w:rsidR="00630895" w:rsidRPr="00630895" w:rsidRDefault="00630895" w:rsidP="00630895">
      <w:pPr>
        <w:pStyle w:val="EndNoteBibliography"/>
        <w:spacing w:after="0"/>
        <w:ind w:left="720" w:hanging="720"/>
      </w:pPr>
      <w:r w:rsidRPr="00630895">
        <w:t xml:space="preserve">Yuval-Davis, N. (2006). Intersectionality and feminist politics. </w:t>
      </w:r>
      <w:r w:rsidRPr="00630895">
        <w:rPr>
          <w:i/>
        </w:rPr>
        <w:t>European Journal of Women's Studies, 13</w:t>
      </w:r>
      <w:r w:rsidRPr="00630895">
        <w:t xml:space="preserve">(3), 193-209. </w:t>
      </w:r>
    </w:p>
    <w:p w14:paraId="12CF8D25" w14:textId="77777777" w:rsidR="00630895" w:rsidRPr="00630895" w:rsidRDefault="00630895" w:rsidP="00630895">
      <w:pPr>
        <w:pStyle w:val="EndNoteBibliography"/>
        <w:spacing w:after="0"/>
        <w:ind w:left="720" w:hanging="720"/>
      </w:pPr>
      <w:r w:rsidRPr="00630895">
        <w:t xml:space="preserve">Zhurzhenko, T. (2007). The geopolitics of memory. </w:t>
      </w:r>
      <w:r w:rsidRPr="00630895">
        <w:rPr>
          <w:i/>
        </w:rPr>
        <w:t>Eurozine, May, 10</w:t>
      </w:r>
      <w:r w:rsidRPr="00630895">
        <w:t xml:space="preserve">, 2007. </w:t>
      </w:r>
    </w:p>
    <w:p w14:paraId="0C3FDAF4" w14:textId="77777777" w:rsidR="00630895" w:rsidRPr="00630895" w:rsidRDefault="00630895" w:rsidP="00630895">
      <w:pPr>
        <w:pStyle w:val="EndNoteBibliography"/>
        <w:spacing w:after="0"/>
        <w:ind w:left="720" w:hanging="720"/>
      </w:pPr>
      <w:r w:rsidRPr="00630895">
        <w:t xml:space="preserve">Zimmer, O. (2003). </w:t>
      </w:r>
      <w:r w:rsidRPr="00630895">
        <w:rPr>
          <w:i/>
        </w:rPr>
        <w:t>A contested nation: history, memory and nationalism in Switzerland, 1761-1891</w:t>
      </w:r>
      <w:r w:rsidRPr="00630895">
        <w:t>: Cambridge University Press.</w:t>
      </w:r>
    </w:p>
    <w:p w14:paraId="329F2008" w14:textId="77777777" w:rsidR="00630895" w:rsidRPr="00630895" w:rsidRDefault="00630895" w:rsidP="00630895">
      <w:pPr>
        <w:pStyle w:val="EndNoteBibliography"/>
        <w:ind w:left="720" w:hanging="720"/>
      </w:pPr>
      <w:r w:rsidRPr="00630895">
        <w:rPr>
          <w:rFonts w:hint="eastAsia"/>
        </w:rPr>
        <w:t>정현백</w:t>
      </w:r>
      <w:r w:rsidRPr="00630895">
        <w:rPr>
          <w:rFonts w:hint="eastAsia"/>
        </w:rPr>
        <w:t xml:space="preserve">. (2003). </w:t>
      </w:r>
      <w:r w:rsidRPr="00630895">
        <w:rPr>
          <w:rFonts w:hint="eastAsia"/>
          <w:i/>
        </w:rPr>
        <w:t>민족</w:t>
      </w:r>
      <w:r w:rsidRPr="00630895">
        <w:rPr>
          <w:rFonts w:hint="eastAsia"/>
          <w:i/>
        </w:rPr>
        <w:t xml:space="preserve"> </w:t>
      </w:r>
      <w:r w:rsidRPr="00630895">
        <w:rPr>
          <w:rFonts w:hint="eastAsia"/>
          <w:i/>
        </w:rPr>
        <w:t>과</w:t>
      </w:r>
      <w:r w:rsidRPr="00630895">
        <w:rPr>
          <w:rFonts w:hint="eastAsia"/>
          <w:i/>
        </w:rPr>
        <w:t xml:space="preserve"> </w:t>
      </w:r>
      <w:r w:rsidRPr="00630895">
        <w:rPr>
          <w:rFonts w:hint="eastAsia"/>
          <w:i/>
        </w:rPr>
        <w:t>페미니즘</w:t>
      </w:r>
      <w:r w:rsidRPr="00630895">
        <w:rPr>
          <w:rFonts w:hint="eastAsia"/>
        </w:rPr>
        <w:t xml:space="preserve">: </w:t>
      </w:r>
      <w:r w:rsidRPr="00630895">
        <w:rPr>
          <w:rFonts w:hint="eastAsia"/>
        </w:rPr>
        <w:t>당대</w:t>
      </w:r>
      <w:r w:rsidRPr="00630895">
        <w:rPr>
          <w:rFonts w:hint="eastAsia"/>
        </w:rPr>
        <w:t>.</w:t>
      </w:r>
    </w:p>
    <w:p w14:paraId="3627E65A" w14:textId="02B45140" w:rsidR="00674976" w:rsidRPr="00674976" w:rsidRDefault="000920AE" w:rsidP="00C26C6D">
      <w:pPr>
        <w:spacing w:line="480" w:lineRule="auto"/>
        <w:rPr>
          <w:rFonts w:ascii="Times New Roman" w:hAnsi="Times New Roman" w:cs="Times New Roman"/>
          <w:sz w:val="24"/>
        </w:rPr>
      </w:pPr>
      <w:r>
        <w:rPr>
          <w:rFonts w:ascii="Times New Roman" w:hAnsi="Times New Roman" w:cs="Times New Roman"/>
          <w:sz w:val="24"/>
        </w:rPr>
        <w:fldChar w:fldCharType="end"/>
      </w:r>
    </w:p>
    <w:sectPr w:rsidR="00674976" w:rsidRPr="00674976" w:rsidSect="008917B4">
      <w:pgSz w:w="12240" w:h="15840"/>
      <w:pgMar w:top="1440" w:right="1800" w:bottom="1872"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70ABB" w14:textId="77777777" w:rsidR="007E04D9" w:rsidRDefault="007E04D9" w:rsidP="00CB4EC4">
      <w:pPr>
        <w:spacing w:after="0" w:line="240" w:lineRule="auto"/>
      </w:pPr>
      <w:r>
        <w:separator/>
      </w:r>
    </w:p>
  </w:endnote>
  <w:endnote w:type="continuationSeparator" w:id="0">
    <w:p w14:paraId="6B4F7CBE" w14:textId="77777777" w:rsidR="007E04D9" w:rsidRDefault="007E04D9" w:rsidP="00CB4EC4">
      <w:pPr>
        <w:spacing w:after="0" w:line="240" w:lineRule="auto"/>
      </w:pPr>
      <w:r>
        <w:continuationSeparator/>
      </w:r>
    </w:p>
  </w:endnote>
  <w:endnote w:type="continuationNotice" w:id="1">
    <w:p w14:paraId="1150BF04" w14:textId="77777777" w:rsidR="007E04D9" w:rsidRDefault="007E04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바탕체">
    <w:altName w:val="BatangChe"/>
    <w:panose1 w:val="02030609000101010101"/>
    <w:charset w:val="81"/>
    <w:family w:val="roma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795127"/>
      <w:docPartObj>
        <w:docPartGallery w:val="Page Numbers (Bottom of Page)"/>
        <w:docPartUnique/>
      </w:docPartObj>
    </w:sdtPr>
    <w:sdtEndPr>
      <w:rPr>
        <w:noProof/>
      </w:rPr>
    </w:sdtEndPr>
    <w:sdtContent>
      <w:p w14:paraId="3627E661" w14:textId="77777777" w:rsidR="00DD1058" w:rsidRDefault="00DD1058">
        <w:pPr>
          <w:pStyle w:val="a6"/>
          <w:jc w:val="center"/>
        </w:pPr>
        <w:r>
          <w:fldChar w:fldCharType="begin"/>
        </w:r>
        <w:r>
          <w:instrText xml:space="preserve"> PAGE   \* MERGEFORMAT </w:instrText>
        </w:r>
        <w:r>
          <w:fldChar w:fldCharType="separate"/>
        </w:r>
        <w:r w:rsidR="0000769F">
          <w:rPr>
            <w:noProof/>
          </w:rPr>
          <w:t>iv</w:t>
        </w:r>
        <w:r>
          <w:rPr>
            <w:noProof/>
          </w:rPr>
          <w:fldChar w:fldCharType="end"/>
        </w:r>
      </w:p>
    </w:sdtContent>
  </w:sdt>
  <w:p w14:paraId="3627E662" w14:textId="77777777" w:rsidR="00DD1058" w:rsidRDefault="00DD105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AACF07" w14:textId="77777777" w:rsidR="007E04D9" w:rsidRDefault="007E04D9" w:rsidP="00CB4EC4">
      <w:pPr>
        <w:spacing w:after="0" w:line="240" w:lineRule="auto"/>
      </w:pPr>
      <w:r>
        <w:separator/>
      </w:r>
    </w:p>
  </w:footnote>
  <w:footnote w:type="continuationSeparator" w:id="0">
    <w:p w14:paraId="4F648281" w14:textId="77777777" w:rsidR="007E04D9" w:rsidRDefault="007E04D9" w:rsidP="00CB4EC4">
      <w:pPr>
        <w:spacing w:after="0" w:line="240" w:lineRule="auto"/>
      </w:pPr>
      <w:r>
        <w:continuationSeparator/>
      </w:r>
    </w:p>
  </w:footnote>
  <w:footnote w:type="continuationNotice" w:id="1">
    <w:p w14:paraId="42FE252B" w14:textId="77777777" w:rsidR="007E04D9" w:rsidRDefault="007E04D9">
      <w:pPr>
        <w:spacing w:after="0" w:line="240" w:lineRule="auto"/>
      </w:pPr>
    </w:p>
  </w:footnote>
  <w:footnote w:id="2">
    <w:p w14:paraId="3627E663" w14:textId="77777777" w:rsidR="00DD1058" w:rsidRDefault="00DD1058" w:rsidP="00E47574">
      <w:pPr>
        <w:pStyle w:val="a8"/>
        <w:rPr>
          <w:rFonts w:ascii="Times New Roman" w:hAnsi="Times New Roman" w:cs="Times New Roman"/>
        </w:rPr>
      </w:pPr>
      <w:r>
        <w:rPr>
          <w:rStyle w:val="a9"/>
        </w:rPr>
        <w:footnoteRef/>
      </w:r>
      <w:r>
        <w:rPr>
          <w:rFonts w:hint="eastAsia"/>
        </w:rPr>
        <w:t xml:space="preserve"> </w:t>
      </w:r>
      <w:r>
        <w:rPr>
          <w:rFonts w:ascii="Times New Roman" w:hAnsi="Times New Roman" w:cs="Times New Roman"/>
        </w:rPr>
        <w:t xml:space="preserve">Aaron, S. (2013. Jul 29). Statue brings friction over WWII comfort women to California. </w:t>
      </w:r>
      <w:proofErr w:type="gramStart"/>
      <w:r>
        <w:rPr>
          <w:rFonts w:ascii="Times New Roman" w:hAnsi="Times New Roman" w:cs="Times New Roman"/>
          <w:i/>
        </w:rPr>
        <w:t>NPR</w:t>
      </w:r>
      <w:r>
        <w:rPr>
          <w:rFonts w:ascii="Times New Roman" w:hAnsi="Times New Roman" w:cs="Times New Roman"/>
        </w:rPr>
        <w:t>.</w:t>
      </w:r>
      <w:proofErr w:type="gramEnd"/>
      <w:r>
        <w:rPr>
          <w:rFonts w:ascii="Times New Roman" w:hAnsi="Times New Roman" w:cs="Times New Roman"/>
        </w:rPr>
        <w:t xml:space="preserve"> Retrieved from </w:t>
      </w:r>
      <w:hyperlink r:id="rId1" w:history="1">
        <w:r>
          <w:rPr>
            <w:rStyle w:val="a7"/>
            <w:rFonts w:ascii="Times New Roman" w:hAnsi="Times New Roman" w:cs="Times New Roman"/>
          </w:rPr>
          <w:t>http://www.npr.org/2013/07/29/206655160/statue-brings-friction-over-wwii-comfort-women-to-california</w:t>
        </w:r>
      </w:hyperlink>
      <w:r>
        <w:rPr>
          <w:rFonts w:ascii="Times New Roman" w:hAnsi="Times New Roman" w:cs="Times New Roman"/>
        </w:rPr>
        <w:t xml:space="preserve"> </w:t>
      </w:r>
    </w:p>
  </w:footnote>
  <w:footnote w:id="3">
    <w:p w14:paraId="3627E664" w14:textId="77777777" w:rsidR="00DD1058" w:rsidRDefault="00DD1058" w:rsidP="00E47574">
      <w:pPr>
        <w:pStyle w:val="a8"/>
        <w:rPr>
          <w:rFonts w:ascii="Times New Roman" w:hAnsi="Times New Roman" w:cs="Times New Roman"/>
        </w:rPr>
      </w:pPr>
      <w:r>
        <w:rPr>
          <w:rStyle w:val="a9"/>
        </w:rPr>
        <w:footnoteRef/>
      </w:r>
      <w:r>
        <w:rPr>
          <w:rFonts w:hint="eastAsia"/>
        </w:rPr>
        <w:t xml:space="preserve"> </w:t>
      </w:r>
      <w:proofErr w:type="gramStart"/>
      <w:r>
        <w:rPr>
          <w:rFonts w:ascii="Times New Roman" w:hAnsi="Times New Roman" w:cs="Times New Roman"/>
        </w:rPr>
        <w:t>Khalil, S. (2015.</w:t>
      </w:r>
      <w:proofErr w:type="gramEnd"/>
      <w:r>
        <w:rPr>
          <w:rFonts w:ascii="Times New Roman" w:hAnsi="Times New Roman" w:cs="Times New Roman"/>
        </w:rPr>
        <w:t xml:space="preserve"> Mar 12). </w:t>
      </w:r>
      <w:proofErr w:type="spellStart"/>
      <w:r>
        <w:rPr>
          <w:rFonts w:ascii="Times New Roman" w:hAnsi="Times New Roman" w:cs="Times New Roman"/>
        </w:rPr>
        <w:t>Strathfield</w:t>
      </w:r>
      <w:proofErr w:type="spellEnd"/>
      <w:r>
        <w:rPr>
          <w:rFonts w:ascii="Times New Roman" w:hAnsi="Times New Roman" w:cs="Times New Roman"/>
        </w:rPr>
        <w:t xml:space="preserve"> mayor says controversial comfort women statue ‘might go away if we leave it’. </w:t>
      </w:r>
      <w:proofErr w:type="gramStart"/>
      <w:r>
        <w:rPr>
          <w:rFonts w:ascii="Times New Roman" w:hAnsi="Times New Roman" w:cs="Times New Roman"/>
        </w:rPr>
        <w:t>The Daily Telegraph.</w:t>
      </w:r>
      <w:proofErr w:type="gramEnd"/>
      <w:r>
        <w:rPr>
          <w:rFonts w:ascii="Times New Roman" w:hAnsi="Times New Roman" w:cs="Times New Roman"/>
        </w:rPr>
        <w:t xml:space="preserve"> Retrieved from </w:t>
      </w:r>
      <w:hyperlink r:id="rId2" w:history="1">
        <w:r>
          <w:rPr>
            <w:rStyle w:val="a7"/>
            <w:rFonts w:ascii="Times New Roman" w:hAnsi="Times New Roman" w:cs="Times New Roman"/>
          </w:rPr>
          <w:t>http://www.dailytelegraph.com.au/newslocal/inner-west/strathfield-mayor-says-controversial-comfort-women-statue-might-go-away-if-we-leave-it/story-fngr8h4f-1227254826352?sv=ea9a7b03977e3647d8c04447f0eaf361</w:t>
        </w:r>
      </w:hyperlink>
    </w:p>
  </w:footnote>
  <w:footnote w:id="4">
    <w:p w14:paraId="3627E665" w14:textId="77777777" w:rsidR="00DD1058" w:rsidRDefault="00DD1058" w:rsidP="00E41039">
      <w:pPr>
        <w:pStyle w:val="a8"/>
      </w:pPr>
      <w:r>
        <w:rPr>
          <w:rStyle w:val="a9"/>
        </w:rPr>
        <w:footnoteRef/>
      </w:r>
      <w:r>
        <w:rPr>
          <w:rFonts w:hint="eastAsia"/>
        </w:rPr>
        <w:t xml:space="preserve"> </w:t>
      </w:r>
      <w:proofErr w:type="gramStart"/>
      <w:r>
        <w:rPr>
          <w:rFonts w:ascii="Times New Roman" w:hAnsi="Times New Roman" w:cs="Times New Roman"/>
        </w:rPr>
        <w:t>Ripley, W. (2015.</w:t>
      </w:r>
      <w:proofErr w:type="gramEnd"/>
      <w:r>
        <w:rPr>
          <w:rFonts w:ascii="Times New Roman" w:hAnsi="Times New Roman" w:cs="Times New Roman"/>
        </w:rPr>
        <w:t xml:space="preserve"> Jul 20). </w:t>
      </w:r>
      <w:proofErr w:type="gramStart"/>
      <w:r>
        <w:rPr>
          <w:rFonts w:ascii="Times New Roman" w:hAnsi="Times New Roman" w:cs="Times New Roman"/>
        </w:rPr>
        <w:t>Mitsubishi apologies to WWII Japanese prisoners of war.</w:t>
      </w:r>
      <w:proofErr w:type="gramEnd"/>
      <w:r>
        <w:rPr>
          <w:rFonts w:ascii="Times New Roman" w:hAnsi="Times New Roman" w:cs="Times New Roman"/>
        </w:rPr>
        <w:t xml:space="preserve"> </w:t>
      </w:r>
      <w:proofErr w:type="gramStart"/>
      <w:r>
        <w:rPr>
          <w:rFonts w:ascii="Times New Roman" w:hAnsi="Times New Roman" w:cs="Times New Roman"/>
          <w:i/>
        </w:rPr>
        <w:t>CNN</w:t>
      </w:r>
      <w:r>
        <w:rPr>
          <w:rFonts w:ascii="Times New Roman" w:hAnsi="Times New Roman" w:cs="Times New Roman"/>
        </w:rPr>
        <w:t>.</w:t>
      </w:r>
      <w:proofErr w:type="gramEnd"/>
      <w:r>
        <w:rPr>
          <w:rFonts w:ascii="Times New Roman" w:hAnsi="Times New Roman" w:cs="Times New Roman"/>
        </w:rPr>
        <w:t xml:space="preserve"> Retrieved from </w:t>
      </w:r>
      <w:hyperlink r:id="rId3" w:history="1">
        <w:r>
          <w:rPr>
            <w:rStyle w:val="a7"/>
            <w:rFonts w:ascii="Times New Roman" w:hAnsi="Times New Roman" w:cs="Times New Roman"/>
          </w:rPr>
          <w:t>http://www.cnn.com/2015/07/19/asia/mitsubishi-japan-pow-apology/</w:t>
        </w:r>
      </w:hyperlink>
      <w:r>
        <w:rPr>
          <w:rFonts w:ascii="Times New Roman" w:hAnsi="Times New Roman" w:cs="Times New Roman"/>
        </w:rPr>
        <w:t xml:space="preserve"> </w:t>
      </w:r>
    </w:p>
  </w:footnote>
  <w:footnote w:id="5">
    <w:p w14:paraId="3627E666" w14:textId="77777777" w:rsidR="00DD1058" w:rsidRDefault="00DD1058" w:rsidP="00E41039">
      <w:pPr>
        <w:pStyle w:val="a8"/>
      </w:pPr>
      <w:r>
        <w:rPr>
          <w:rStyle w:val="a9"/>
        </w:rPr>
        <w:footnoteRef/>
      </w:r>
      <w:r>
        <w:rPr>
          <w:rFonts w:hint="eastAsia"/>
        </w:rPr>
        <w:t xml:space="preserve"> </w:t>
      </w:r>
      <w:proofErr w:type="spellStart"/>
      <w:r>
        <w:rPr>
          <w:rFonts w:ascii="Times New Roman" w:hAnsi="Times New Roman" w:cs="Times New Roman"/>
        </w:rPr>
        <w:t>Jiji</w:t>
      </w:r>
      <w:proofErr w:type="spellEnd"/>
      <w:r>
        <w:rPr>
          <w:rFonts w:ascii="Times New Roman" w:hAnsi="Times New Roman" w:cs="Times New Roman"/>
        </w:rPr>
        <w:t xml:space="preserve">, K. (2015. Aug 12). Australian city nixes ‘comfort women’ statue; Osaka urges San Francisco to not build one. </w:t>
      </w:r>
      <w:proofErr w:type="gramStart"/>
      <w:r>
        <w:rPr>
          <w:rFonts w:ascii="Times New Roman" w:hAnsi="Times New Roman" w:cs="Times New Roman"/>
          <w:i/>
        </w:rPr>
        <w:t>The Japan Times</w:t>
      </w:r>
      <w:r>
        <w:rPr>
          <w:rFonts w:ascii="Times New Roman" w:hAnsi="Times New Roman" w:cs="Times New Roman"/>
        </w:rPr>
        <w:t>.</w:t>
      </w:r>
      <w:proofErr w:type="gramEnd"/>
      <w:r>
        <w:rPr>
          <w:rFonts w:ascii="Times New Roman" w:hAnsi="Times New Roman" w:cs="Times New Roman"/>
        </w:rPr>
        <w:t xml:space="preserve"> Retrieved from </w:t>
      </w:r>
      <w:hyperlink r:id="rId4" w:anchor=".Vf7ZzvlVhBc" w:history="1">
        <w:r>
          <w:rPr>
            <w:rStyle w:val="a7"/>
            <w:rFonts w:ascii="Times New Roman" w:hAnsi="Times New Roman" w:cs="Times New Roman"/>
          </w:rPr>
          <w:t>http://www.japantimes.co.jp/news/2015/08/12/national/politics-diplomacy/australian-city-nixes-comfort-women-statue-osaka-urges-san-francisco-not-build-one/#.Vf7ZzvlVhBc</w:t>
        </w:r>
      </w:hyperlink>
      <w:r>
        <w:rPr>
          <w:rFonts w:ascii="Times New Roman" w:hAnsi="Times New Roman" w:cs="Times New Roman"/>
        </w:rPr>
        <w:t xml:space="preserve"> </w:t>
      </w:r>
    </w:p>
  </w:footnote>
  <w:footnote w:id="6">
    <w:p w14:paraId="5261CB06" w14:textId="31A7DFA1" w:rsidR="00DD1058" w:rsidRPr="00ED7A33" w:rsidRDefault="00DD1058">
      <w:pPr>
        <w:pStyle w:val="a8"/>
        <w:rPr>
          <w:rFonts w:ascii="Times New Roman" w:hAnsi="Times New Roman" w:cs="Times New Roman"/>
        </w:rPr>
      </w:pPr>
      <w:r>
        <w:rPr>
          <w:rStyle w:val="a9"/>
        </w:rPr>
        <w:footnoteRef/>
      </w:r>
      <w:r>
        <w:t xml:space="preserve"> </w:t>
      </w:r>
      <w:r>
        <w:rPr>
          <w:rFonts w:ascii="Times New Roman" w:hAnsi="Times New Roman" w:cs="Times New Roman"/>
        </w:rPr>
        <w:t xml:space="preserve">Even though there is no official report </w:t>
      </w:r>
      <w:proofErr w:type="spellStart"/>
      <w:r>
        <w:rPr>
          <w:rFonts w:ascii="Times New Roman" w:hAnsi="Times New Roman" w:cs="Times New Roman"/>
        </w:rPr>
        <w:t>chronologizing</w:t>
      </w:r>
      <w:proofErr w:type="spellEnd"/>
      <w:r>
        <w:rPr>
          <w:rFonts w:ascii="Times New Roman" w:hAnsi="Times New Roman" w:cs="Times New Roman"/>
        </w:rPr>
        <w:t xml:space="preserve"> comfort women researches since 1945, by searching in Google Scholar, we can know that most comfort women studies have been published since the 1990s.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38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9102E26"/>
    <w:multiLevelType w:val="hybridMultilevel"/>
    <w:tmpl w:val="F918C534"/>
    <w:lvl w:ilvl="0" w:tplc="A89E591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556094"/>
    <w:multiLevelType w:val="hybridMultilevel"/>
    <w:tmpl w:val="3CFE2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181836"/>
    <w:multiLevelType w:val="hybridMultilevel"/>
    <w:tmpl w:val="EEA4B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D76A5D"/>
    <w:multiLevelType w:val="hybridMultilevel"/>
    <w:tmpl w:val="43DE3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EE51CD"/>
    <w:multiLevelType w:val="hybridMultilevel"/>
    <w:tmpl w:val="FE826CB8"/>
    <w:lvl w:ilvl="0" w:tplc="45ECCB04">
      <w:start w:val="1"/>
      <w:numFmt w:val="decimal"/>
      <w:lvlText w:val="%1."/>
      <w:lvlJc w:val="left"/>
      <w:pPr>
        <w:ind w:left="576" w:hanging="360"/>
      </w:pPr>
      <w:rPr>
        <w:rFonts w:hint="default"/>
      </w:rPr>
    </w:lvl>
    <w:lvl w:ilvl="1" w:tplc="04090019" w:tentative="1">
      <w:start w:val="1"/>
      <w:numFmt w:val="upperLetter"/>
      <w:lvlText w:val="%2."/>
      <w:lvlJc w:val="left"/>
      <w:pPr>
        <w:ind w:left="1016" w:hanging="400"/>
      </w:pPr>
    </w:lvl>
    <w:lvl w:ilvl="2" w:tplc="0409001B" w:tentative="1">
      <w:start w:val="1"/>
      <w:numFmt w:val="lowerRoman"/>
      <w:lvlText w:val="%3."/>
      <w:lvlJc w:val="right"/>
      <w:pPr>
        <w:ind w:left="1416" w:hanging="400"/>
      </w:pPr>
    </w:lvl>
    <w:lvl w:ilvl="3" w:tplc="0409000F" w:tentative="1">
      <w:start w:val="1"/>
      <w:numFmt w:val="decimal"/>
      <w:lvlText w:val="%4."/>
      <w:lvlJc w:val="left"/>
      <w:pPr>
        <w:ind w:left="1816" w:hanging="400"/>
      </w:pPr>
    </w:lvl>
    <w:lvl w:ilvl="4" w:tplc="04090019" w:tentative="1">
      <w:start w:val="1"/>
      <w:numFmt w:val="upperLetter"/>
      <w:lvlText w:val="%5."/>
      <w:lvlJc w:val="left"/>
      <w:pPr>
        <w:ind w:left="2216" w:hanging="400"/>
      </w:pPr>
    </w:lvl>
    <w:lvl w:ilvl="5" w:tplc="0409001B" w:tentative="1">
      <w:start w:val="1"/>
      <w:numFmt w:val="lowerRoman"/>
      <w:lvlText w:val="%6."/>
      <w:lvlJc w:val="right"/>
      <w:pPr>
        <w:ind w:left="2616" w:hanging="400"/>
      </w:pPr>
    </w:lvl>
    <w:lvl w:ilvl="6" w:tplc="0409000F" w:tentative="1">
      <w:start w:val="1"/>
      <w:numFmt w:val="decimal"/>
      <w:lvlText w:val="%7."/>
      <w:lvlJc w:val="left"/>
      <w:pPr>
        <w:ind w:left="3016" w:hanging="400"/>
      </w:pPr>
    </w:lvl>
    <w:lvl w:ilvl="7" w:tplc="04090019" w:tentative="1">
      <w:start w:val="1"/>
      <w:numFmt w:val="upperLetter"/>
      <w:lvlText w:val="%8."/>
      <w:lvlJc w:val="left"/>
      <w:pPr>
        <w:ind w:left="3416" w:hanging="400"/>
      </w:pPr>
    </w:lvl>
    <w:lvl w:ilvl="8" w:tplc="0409001B" w:tentative="1">
      <w:start w:val="1"/>
      <w:numFmt w:val="lowerRoman"/>
      <w:lvlText w:val="%9."/>
      <w:lvlJc w:val="right"/>
      <w:pPr>
        <w:ind w:left="3816" w:hanging="400"/>
      </w:pPr>
    </w:lvl>
  </w:abstractNum>
  <w:abstractNum w:abstractNumId="6">
    <w:nsid w:val="59C8117A"/>
    <w:multiLevelType w:val="hybridMultilevel"/>
    <w:tmpl w:val="31BE9A84"/>
    <w:lvl w:ilvl="0" w:tplc="84B6A4B4">
      <w:start w:val="1"/>
      <w:numFmt w:val="decimal"/>
      <w:lvlText w:val="%1."/>
      <w:lvlJc w:val="left"/>
      <w:pPr>
        <w:ind w:left="576" w:hanging="360"/>
      </w:pPr>
      <w:rPr>
        <w:rFonts w:hint="default"/>
      </w:rPr>
    </w:lvl>
    <w:lvl w:ilvl="1" w:tplc="04090019" w:tentative="1">
      <w:start w:val="1"/>
      <w:numFmt w:val="upperLetter"/>
      <w:lvlText w:val="%2."/>
      <w:lvlJc w:val="left"/>
      <w:pPr>
        <w:ind w:left="1016" w:hanging="400"/>
      </w:pPr>
    </w:lvl>
    <w:lvl w:ilvl="2" w:tplc="0409001B" w:tentative="1">
      <w:start w:val="1"/>
      <w:numFmt w:val="lowerRoman"/>
      <w:lvlText w:val="%3."/>
      <w:lvlJc w:val="right"/>
      <w:pPr>
        <w:ind w:left="1416" w:hanging="400"/>
      </w:pPr>
    </w:lvl>
    <w:lvl w:ilvl="3" w:tplc="0409000F" w:tentative="1">
      <w:start w:val="1"/>
      <w:numFmt w:val="decimal"/>
      <w:lvlText w:val="%4."/>
      <w:lvlJc w:val="left"/>
      <w:pPr>
        <w:ind w:left="1816" w:hanging="400"/>
      </w:pPr>
    </w:lvl>
    <w:lvl w:ilvl="4" w:tplc="04090019" w:tentative="1">
      <w:start w:val="1"/>
      <w:numFmt w:val="upperLetter"/>
      <w:lvlText w:val="%5."/>
      <w:lvlJc w:val="left"/>
      <w:pPr>
        <w:ind w:left="2216" w:hanging="400"/>
      </w:pPr>
    </w:lvl>
    <w:lvl w:ilvl="5" w:tplc="0409001B" w:tentative="1">
      <w:start w:val="1"/>
      <w:numFmt w:val="lowerRoman"/>
      <w:lvlText w:val="%6."/>
      <w:lvlJc w:val="right"/>
      <w:pPr>
        <w:ind w:left="2616" w:hanging="400"/>
      </w:pPr>
    </w:lvl>
    <w:lvl w:ilvl="6" w:tplc="0409000F" w:tentative="1">
      <w:start w:val="1"/>
      <w:numFmt w:val="decimal"/>
      <w:lvlText w:val="%7."/>
      <w:lvlJc w:val="left"/>
      <w:pPr>
        <w:ind w:left="3016" w:hanging="400"/>
      </w:pPr>
    </w:lvl>
    <w:lvl w:ilvl="7" w:tplc="04090019" w:tentative="1">
      <w:start w:val="1"/>
      <w:numFmt w:val="upperLetter"/>
      <w:lvlText w:val="%8."/>
      <w:lvlJc w:val="left"/>
      <w:pPr>
        <w:ind w:left="3416" w:hanging="400"/>
      </w:pPr>
    </w:lvl>
    <w:lvl w:ilvl="8" w:tplc="0409001B" w:tentative="1">
      <w:start w:val="1"/>
      <w:numFmt w:val="lowerRoman"/>
      <w:lvlText w:val="%9."/>
      <w:lvlJc w:val="right"/>
      <w:pPr>
        <w:ind w:left="3816" w:hanging="400"/>
      </w:pPr>
    </w:lvl>
  </w:abstractNum>
  <w:abstractNum w:abstractNumId="7">
    <w:nsid w:val="74DB4A1C"/>
    <w:multiLevelType w:val="hybridMultilevel"/>
    <w:tmpl w:val="FCF85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5F19F6"/>
    <w:multiLevelType w:val="hybridMultilevel"/>
    <w:tmpl w:val="4E9C2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A23E02"/>
    <w:multiLevelType w:val="hybridMultilevel"/>
    <w:tmpl w:val="64C2B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3"/>
  </w:num>
  <w:num w:numId="5">
    <w:abstractNumId w:val="2"/>
  </w:num>
  <w:num w:numId="6">
    <w:abstractNumId w:val="9"/>
  </w:num>
  <w:num w:numId="7">
    <w:abstractNumId w:val="4"/>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Sample_Library_X7&lt;record-ids&gt;&lt;item&gt;2350&lt;/item&gt;&lt;item&gt;2351&lt;/item&gt;&lt;item&gt;2352&lt;/item&gt;&lt;item&gt;2353&lt;/item&gt;&lt;item&gt;2356&lt;/item&gt;&lt;item&gt;2357&lt;/item&gt;&lt;item&gt;2358&lt;/item&gt;&lt;item&gt;2359&lt;/item&gt;&lt;item&gt;2360&lt;/item&gt;&lt;item&gt;2361&lt;/item&gt;&lt;item&gt;2362&lt;/item&gt;&lt;item&gt;2363&lt;/item&gt;&lt;item&gt;2364&lt;/item&gt;&lt;item&gt;2365&lt;/item&gt;&lt;item&gt;2366&lt;/item&gt;&lt;item&gt;2367&lt;/item&gt;&lt;item&gt;2368&lt;/item&gt;&lt;item&gt;2369&lt;/item&gt;&lt;item&gt;2370&lt;/item&gt;&lt;item&gt;2371&lt;/item&gt;&lt;item&gt;2372&lt;/item&gt;&lt;item&gt;2380&lt;/item&gt;&lt;item&gt;2382&lt;/item&gt;&lt;item&gt;2383&lt;/item&gt;&lt;item&gt;2384&lt;/item&gt;&lt;item&gt;2389&lt;/item&gt;&lt;item&gt;2390&lt;/item&gt;&lt;item&gt;2391&lt;/item&gt;&lt;item&gt;2392&lt;/item&gt;&lt;item&gt;2401&lt;/item&gt;&lt;item&gt;2402&lt;/item&gt;&lt;item&gt;2403&lt;/item&gt;&lt;item&gt;2411&lt;/item&gt;&lt;item&gt;2414&lt;/item&gt;&lt;item&gt;2415&lt;/item&gt;&lt;item&gt;2416&lt;/item&gt;&lt;item&gt;2417&lt;/item&gt;&lt;item&gt;2418&lt;/item&gt;&lt;item&gt;2419&lt;/item&gt;&lt;item&gt;2421&lt;/item&gt;&lt;item&gt;2422&lt;/item&gt;&lt;item&gt;2423&lt;/item&gt;&lt;item&gt;2425&lt;/item&gt;&lt;item&gt;2426&lt;/item&gt;&lt;item&gt;2427&lt;/item&gt;&lt;item&gt;2428&lt;/item&gt;&lt;item&gt;2429&lt;/item&gt;&lt;item&gt;2430&lt;/item&gt;&lt;item&gt;2434&lt;/item&gt;&lt;item&gt;2435&lt;/item&gt;&lt;item&gt;2437&lt;/item&gt;&lt;item&gt;2439&lt;/item&gt;&lt;item&gt;2440&lt;/item&gt;&lt;item&gt;2441&lt;/item&gt;&lt;item&gt;2442&lt;/item&gt;&lt;item&gt;2443&lt;/item&gt;&lt;item&gt;2444&lt;/item&gt;&lt;item&gt;2446&lt;/item&gt;&lt;/record-ids&gt;&lt;/item&gt;&lt;/Libraries&gt;"/>
  </w:docVars>
  <w:rsids>
    <w:rsidRoot w:val="001D45DD"/>
    <w:rsid w:val="000032C5"/>
    <w:rsid w:val="00003954"/>
    <w:rsid w:val="00003DE0"/>
    <w:rsid w:val="0000769F"/>
    <w:rsid w:val="00012441"/>
    <w:rsid w:val="000158A4"/>
    <w:rsid w:val="00017759"/>
    <w:rsid w:val="00020A43"/>
    <w:rsid w:val="00021D6A"/>
    <w:rsid w:val="00023919"/>
    <w:rsid w:val="000249BA"/>
    <w:rsid w:val="00027E94"/>
    <w:rsid w:val="00030BE3"/>
    <w:rsid w:val="0003395A"/>
    <w:rsid w:val="00035966"/>
    <w:rsid w:val="000408A1"/>
    <w:rsid w:val="00041C7C"/>
    <w:rsid w:val="00044D2F"/>
    <w:rsid w:val="00050627"/>
    <w:rsid w:val="00053B75"/>
    <w:rsid w:val="00055741"/>
    <w:rsid w:val="00060C1A"/>
    <w:rsid w:val="00060DF1"/>
    <w:rsid w:val="000656B9"/>
    <w:rsid w:val="00066011"/>
    <w:rsid w:val="00072191"/>
    <w:rsid w:val="000731FB"/>
    <w:rsid w:val="00076ED6"/>
    <w:rsid w:val="0008037D"/>
    <w:rsid w:val="000806B8"/>
    <w:rsid w:val="00082D3C"/>
    <w:rsid w:val="00083C90"/>
    <w:rsid w:val="00084ADC"/>
    <w:rsid w:val="00084E21"/>
    <w:rsid w:val="00085602"/>
    <w:rsid w:val="00086BD8"/>
    <w:rsid w:val="00086F9F"/>
    <w:rsid w:val="00087C64"/>
    <w:rsid w:val="000902B0"/>
    <w:rsid w:val="00091BB5"/>
    <w:rsid w:val="000920AE"/>
    <w:rsid w:val="00093730"/>
    <w:rsid w:val="0009431A"/>
    <w:rsid w:val="00095535"/>
    <w:rsid w:val="00095EC6"/>
    <w:rsid w:val="0009600F"/>
    <w:rsid w:val="0009625F"/>
    <w:rsid w:val="000964A4"/>
    <w:rsid w:val="000A1C6D"/>
    <w:rsid w:val="000A2586"/>
    <w:rsid w:val="000A288F"/>
    <w:rsid w:val="000A2F84"/>
    <w:rsid w:val="000A48CF"/>
    <w:rsid w:val="000A7A22"/>
    <w:rsid w:val="000B1270"/>
    <w:rsid w:val="000B28D5"/>
    <w:rsid w:val="000B313D"/>
    <w:rsid w:val="000B6334"/>
    <w:rsid w:val="000B6A23"/>
    <w:rsid w:val="000C0B30"/>
    <w:rsid w:val="000C3999"/>
    <w:rsid w:val="000C41A4"/>
    <w:rsid w:val="000C4A46"/>
    <w:rsid w:val="000C7032"/>
    <w:rsid w:val="000D0E79"/>
    <w:rsid w:val="000D0EE0"/>
    <w:rsid w:val="000D21B6"/>
    <w:rsid w:val="000D2720"/>
    <w:rsid w:val="000D32A7"/>
    <w:rsid w:val="000D3552"/>
    <w:rsid w:val="000D4278"/>
    <w:rsid w:val="000D6C1A"/>
    <w:rsid w:val="000D6E1E"/>
    <w:rsid w:val="000E42ED"/>
    <w:rsid w:val="000E6AA6"/>
    <w:rsid w:val="000E768A"/>
    <w:rsid w:val="000F2AF4"/>
    <w:rsid w:val="001020B6"/>
    <w:rsid w:val="00110A72"/>
    <w:rsid w:val="00114A6F"/>
    <w:rsid w:val="0011781B"/>
    <w:rsid w:val="00121A57"/>
    <w:rsid w:val="00121DCA"/>
    <w:rsid w:val="0012237A"/>
    <w:rsid w:val="00123FB0"/>
    <w:rsid w:val="00124226"/>
    <w:rsid w:val="001268B0"/>
    <w:rsid w:val="00126C9A"/>
    <w:rsid w:val="0013305C"/>
    <w:rsid w:val="001353E9"/>
    <w:rsid w:val="001357A5"/>
    <w:rsid w:val="001360EA"/>
    <w:rsid w:val="0014018E"/>
    <w:rsid w:val="00140C9D"/>
    <w:rsid w:val="0014108B"/>
    <w:rsid w:val="001439EE"/>
    <w:rsid w:val="00145D05"/>
    <w:rsid w:val="00147BDB"/>
    <w:rsid w:val="0015128C"/>
    <w:rsid w:val="001535FA"/>
    <w:rsid w:val="00153A37"/>
    <w:rsid w:val="001544D7"/>
    <w:rsid w:val="00155D4B"/>
    <w:rsid w:val="001574C6"/>
    <w:rsid w:val="00157C52"/>
    <w:rsid w:val="001622E1"/>
    <w:rsid w:val="001623D7"/>
    <w:rsid w:val="00164AAF"/>
    <w:rsid w:val="00167294"/>
    <w:rsid w:val="0016763F"/>
    <w:rsid w:val="00170070"/>
    <w:rsid w:val="00172B1D"/>
    <w:rsid w:val="00172BA1"/>
    <w:rsid w:val="00173675"/>
    <w:rsid w:val="00181733"/>
    <w:rsid w:val="001817FE"/>
    <w:rsid w:val="00184990"/>
    <w:rsid w:val="0018658A"/>
    <w:rsid w:val="001865D9"/>
    <w:rsid w:val="001866B2"/>
    <w:rsid w:val="00187252"/>
    <w:rsid w:val="00187CBA"/>
    <w:rsid w:val="00193B43"/>
    <w:rsid w:val="00196438"/>
    <w:rsid w:val="00196662"/>
    <w:rsid w:val="0019692E"/>
    <w:rsid w:val="00196DB3"/>
    <w:rsid w:val="001978B5"/>
    <w:rsid w:val="001A6481"/>
    <w:rsid w:val="001A71FE"/>
    <w:rsid w:val="001B11B4"/>
    <w:rsid w:val="001B1D81"/>
    <w:rsid w:val="001B5435"/>
    <w:rsid w:val="001B6B58"/>
    <w:rsid w:val="001B6C64"/>
    <w:rsid w:val="001B7DE6"/>
    <w:rsid w:val="001C123C"/>
    <w:rsid w:val="001C20B6"/>
    <w:rsid w:val="001C401C"/>
    <w:rsid w:val="001C681C"/>
    <w:rsid w:val="001D06C9"/>
    <w:rsid w:val="001D0814"/>
    <w:rsid w:val="001D3243"/>
    <w:rsid w:val="001D45DD"/>
    <w:rsid w:val="001D4A0C"/>
    <w:rsid w:val="001D4F65"/>
    <w:rsid w:val="001D5CF1"/>
    <w:rsid w:val="001E1006"/>
    <w:rsid w:val="001E23DF"/>
    <w:rsid w:val="001E4177"/>
    <w:rsid w:val="001E4A3F"/>
    <w:rsid w:val="001F07F6"/>
    <w:rsid w:val="001F1F0C"/>
    <w:rsid w:val="001F2F20"/>
    <w:rsid w:val="001F5295"/>
    <w:rsid w:val="001F5E20"/>
    <w:rsid w:val="0020194D"/>
    <w:rsid w:val="00202062"/>
    <w:rsid w:val="0020560E"/>
    <w:rsid w:val="002074E0"/>
    <w:rsid w:val="00207BC6"/>
    <w:rsid w:val="00213132"/>
    <w:rsid w:val="00213A5E"/>
    <w:rsid w:val="00213AF0"/>
    <w:rsid w:val="00214ED3"/>
    <w:rsid w:val="00216B45"/>
    <w:rsid w:val="002212DD"/>
    <w:rsid w:val="00221D66"/>
    <w:rsid w:val="00222872"/>
    <w:rsid w:val="002230D4"/>
    <w:rsid w:val="00225246"/>
    <w:rsid w:val="002318A3"/>
    <w:rsid w:val="002354CD"/>
    <w:rsid w:val="00236978"/>
    <w:rsid w:val="00237963"/>
    <w:rsid w:val="0025203A"/>
    <w:rsid w:val="002522A0"/>
    <w:rsid w:val="00252D6A"/>
    <w:rsid w:val="00253649"/>
    <w:rsid w:val="00260965"/>
    <w:rsid w:val="00262939"/>
    <w:rsid w:val="00264E1A"/>
    <w:rsid w:val="002673E8"/>
    <w:rsid w:val="00270B1C"/>
    <w:rsid w:val="002742C8"/>
    <w:rsid w:val="00274860"/>
    <w:rsid w:val="0027493D"/>
    <w:rsid w:val="002764AF"/>
    <w:rsid w:val="00277459"/>
    <w:rsid w:val="002813D2"/>
    <w:rsid w:val="002816D7"/>
    <w:rsid w:val="002820A0"/>
    <w:rsid w:val="00283508"/>
    <w:rsid w:val="00284376"/>
    <w:rsid w:val="00286BE0"/>
    <w:rsid w:val="00287A4F"/>
    <w:rsid w:val="00292580"/>
    <w:rsid w:val="00296970"/>
    <w:rsid w:val="00296DE0"/>
    <w:rsid w:val="002A0FE9"/>
    <w:rsid w:val="002A50CF"/>
    <w:rsid w:val="002A65B8"/>
    <w:rsid w:val="002A66FC"/>
    <w:rsid w:val="002B1C9E"/>
    <w:rsid w:val="002B5313"/>
    <w:rsid w:val="002B5EF9"/>
    <w:rsid w:val="002B5F64"/>
    <w:rsid w:val="002C4469"/>
    <w:rsid w:val="002D0E8F"/>
    <w:rsid w:val="002D2EAB"/>
    <w:rsid w:val="002D3391"/>
    <w:rsid w:val="002D57F1"/>
    <w:rsid w:val="002D74C8"/>
    <w:rsid w:val="002E0884"/>
    <w:rsid w:val="002E4395"/>
    <w:rsid w:val="002E4773"/>
    <w:rsid w:val="002E4C1C"/>
    <w:rsid w:val="002E6373"/>
    <w:rsid w:val="002E727E"/>
    <w:rsid w:val="002F1C29"/>
    <w:rsid w:val="002F1CE3"/>
    <w:rsid w:val="002F3A72"/>
    <w:rsid w:val="002F46DD"/>
    <w:rsid w:val="002F663B"/>
    <w:rsid w:val="00301D26"/>
    <w:rsid w:val="00301F9D"/>
    <w:rsid w:val="00303726"/>
    <w:rsid w:val="00307332"/>
    <w:rsid w:val="00311C75"/>
    <w:rsid w:val="00312870"/>
    <w:rsid w:val="00313D74"/>
    <w:rsid w:val="00321DCF"/>
    <w:rsid w:val="003221D5"/>
    <w:rsid w:val="00322252"/>
    <w:rsid w:val="00324E95"/>
    <w:rsid w:val="00331B78"/>
    <w:rsid w:val="00331FB3"/>
    <w:rsid w:val="0033271E"/>
    <w:rsid w:val="0033492F"/>
    <w:rsid w:val="00336662"/>
    <w:rsid w:val="00340A34"/>
    <w:rsid w:val="0034297B"/>
    <w:rsid w:val="0034578D"/>
    <w:rsid w:val="00345AD2"/>
    <w:rsid w:val="00346240"/>
    <w:rsid w:val="0035150B"/>
    <w:rsid w:val="00351943"/>
    <w:rsid w:val="003534B6"/>
    <w:rsid w:val="00353CC0"/>
    <w:rsid w:val="00354B6A"/>
    <w:rsid w:val="00362EEF"/>
    <w:rsid w:val="00363A6A"/>
    <w:rsid w:val="00371412"/>
    <w:rsid w:val="003733BE"/>
    <w:rsid w:val="00374B98"/>
    <w:rsid w:val="003770EB"/>
    <w:rsid w:val="00381CB9"/>
    <w:rsid w:val="00381ED7"/>
    <w:rsid w:val="00382A03"/>
    <w:rsid w:val="0038523A"/>
    <w:rsid w:val="00385CC1"/>
    <w:rsid w:val="003963C8"/>
    <w:rsid w:val="00397F71"/>
    <w:rsid w:val="003A1CCD"/>
    <w:rsid w:val="003A3DD0"/>
    <w:rsid w:val="003A5343"/>
    <w:rsid w:val="003A60C5"/>
    <w:rsid w:val="003A664F"/>
    <w:rsid w:val="003A71B0"/>
    <w:rsid w:val="003A77B4"/>
    <w:rsid w:val="003B03E0"/>
    <w:rsid w:val="003B4332"/>
    <w:rsid w:val="003C5879"/>
    <w:rsid w:val="003C757A"/>
    <w:rsid w:val="003C7C1C"/>
    <w:rsid w:val="003D1C06"/>
    <w:rsid w:val="003D4A50"/>
    <w:rsid w:val="003E28AF"/>
    <w:rsid w:val="003E48AA"/>
    <w:rsid w:val="003E53D3"/>
    <w:rsid w:val="003E6783"/>
    <w:rsid w:val="003E7B53"/>
    <w:rsid w:val="003F1496"/>
    <w:rsid w:val="003F2A56"/>
    <w:rsid w:val="003F64B7"/>
    <w:rsid w:val="003F6B64"/>
    <w:rsid w:val="00402C9A"/>
    <w:rsid w:val="00403975"/>
    <w:rsid w:val="00406A16"/>
    <w:rsid w:val="00411D17"/>
    <w:rsid w:val="00420EA5"/>
    <w:rsid w:val="00427448"/>
    <w:rsid w:val="00430339"/>
    <w:rsid w:val="004311D0"/>
    <w:rsid w:val="00432168"/>
    <w:rsid w:val="00433F54"/>
    <w:rsid w:val="00434635"/>
    <w:rsid w:val="0044039F"/>
    <w:rsid w:val="00442C20"/>
    <w:rsid w:val="00443490"/>
    <w:rsid w:val="00444244"/>
    <w:rsid w:val="00446E3B"/>
    <w:rsid w:val="00447FB6"/>
    <w:rsid w:val="00450487"/>
    <w:rsid w:val="00452D21"/>
    <w:rsid w:val="0045797D"/>
    <w:rsid w:val="00457BAC"/>
    <w:rsid w:val="00460A0D"/>
    <w:rsid w:val="00460D1D"/>
    <w:rsid w:val="00467870"/>
    <w:rsid w:val="004704F8"/>
    <w:rsid w:val="00471507"/>
    <w:rsid w:val="0047425E"/>
    <w:rsid w:val="00474EEB"/>
    <w:rsid w:val="004760ED"/>
    <w:rsid w:val="00476FCE"/>
    <w:rsid w:val="00477112"/>
    <w:rsid w:val="004807A5"/>
    <w:rsid w:val="004817EF"/>
    <w:rsid w:val="004821A4"/>
    <w:rsid w:val="004825AA"/>
    <w:rsid w:val="00485B00"/>
    <w:rsid w:val="004862FD"/>
    <w:rsid w:val="004922B1"/>
    <w:rsid w:val="0049326A"/>
    <w:rsid w:val="00493420"/>
    <w:rsid w:val="004940CD"/>
    <w:rsid w:val="004962F7"/>
    <w:rsid w:val="00497BBC"/>
    <w:rsid w:val="004A0674"/>
    <w:rsid w:val="004A3DE1"/>
    <w:rsid w:val="004A4028"/>
    <w:rsid w:val="004A4A98"/>
    <w:rsid w:val="004A582A"/>
    <w:rsid w:val="004A6E29"/>
    <w:rsid w:val="004A7215"/>
    <w:rsid w:val="004B25A7"/>
    <w:rsid w:val="004B4018"/>
    <w:rsid w:val="004B55EC"/>
    <w:rsid w:val="004B785E"/>
    <w:rsid w:val="004C106E"/>
    <w:rsid w:val="004C1465"/>
    <w:rsid w:val="004C376A"/>
    <w:rsid w:val="004C3D8A"/>
    <w:rsid w:val="004C4377"/>
    <w:rsid w:val="004C4982"/>
    <w:rsid w:val="004C644B"/>
    <w:rsid w:val="004C7E37"/>
    <w:rsid w:val="004D38E4"/>
    <w:rsid w:val="004D56E3"/>
    <w:rsid w:val="004D56EC"/>
    <w:rsid w:val="004E66E9"/>
    <w:rsid w:val="004F027C"/>
    <w:rsid w:val="004F3BF9"/>
    <w:rsid w:val="004F58F2"/>
    <w:rsid w:val="004F6394"/>
    <w:rsid w:val="004F6709"/>
    <w:rsid w:val="004F7316"/>
    <w:rsid w:val="00500041"/>
    <w:rsid w:val="00502732"/>
    <w:rsid w:val="00503682"/>
    <w:rsid w:val="00504081"/>
    <w:rsid w:val="005041A1"/>
    <w:rsid w:val="00504E31"/>
    <w:rsid w:val="00515465"/>
    <w:rsid w:val="0052098A"/>
    <w:rsid w:val="00522C22"/>
    <w:rsid w:val="00527C61"/>
    <w:rsid w:val="005317E2"/>
    <w:rsid w:val="005326B8"/>
    <w:rsid w:val="00532B01"/>
    <w:rsid w:val="00534501"/>
    <w:rsid w:val="00535327"/>
    <w:rsid w:val="00537EED"/>
    <w:rsid w:val="00545020"/>
    <w:rsid w:val="00552324"/>
    <w:rsid w:val="00561742"/>
    <w:rsid w:val="00562CC9"/>
    <w:rsid w:val="005669CF"/>
    <w:rsid w:val="005721B0"/>
    <w:rsid w:val="0057715A"/>
    <w:rsid w:val="00580654"/>
    <w:rsid w:val="00586BE6"/>
    <w:rsid w:val="00590317"/>
    <w:rsid w:val="00590F66"/>
    <w:rsid w:val="00591C91"/>
    <w:rsid w:val="0059640A"/>
    <w:rsid w:val="005977EA"/>
    <w:rsid w:val="005A044D"/>
    <w:rsid w:val="005A1AAA"/>
    <w:rsid w:val="005A286D"/>
    <w:rsid w:val="005A62CD"/>
    <w:rsid w:val="005A7435"/>
    <w:rsid w:val="005B2CAE"/>
    <w:rsid w:val="005B5159"/>
    <w:rsid w:val="005B73B1"/>
    <w:rsid w:val="005B74A8"/>
    <w:rsid w:val="005B7538"/>
    <w:rsid w:val="005C08E9"/>
    <w:rsid w:val="005C6431"/>
    <w:rsid w:val="005C6FEC"/>
    <w:rsid w:val="005C7950"/>
    <w:rsid w:val="005D24F3"/>
    <w:rsid w:val="005D3959"/>
    <w:rsid w:val="005D40CE"/>
    <w:rsid w:val="005D47E2"/>
    <w:rsid w:val="005D57F9"/>
    <w:rsid w:val="005D60A4"/>
    <w:rsid w:val="005D7048"/>
    <w:rsid w:val="005E0814"/>
    <w:rsid w:val="005E26CB"/>
    <w:rsid w:val="005E3552"/>
    <w:rsid w:val="005E3A55"/>
    <w:rsid w:val="005E4EA6"/>
    <w:rsid w:val="005E4FF2"/>
    <w:rsid w:val="005E68AA"/>
    <w:rsid w:val="005F5BA6"/>
    <w:rsid w:val="00600CC4"/>
    <w:rsid w:val="00605617"/>
    <w:rsid w:val="00605F31"/>
    <w:rsid w:val="006068C3"/>
    <w:rsid w:val="00606A0F"/>
    <w:rsid w:val="00612196"/>
    <w:rsid w:val="00614BA6"/>
    <w:rsid w:val="00615065"/>
    <w:rsid w:val="00615F58"/>
    <w:rsid w:val="006161E4"/>
    <w:rsid w:val="006203F3"/>
    <w:rsid w:val="00622F70"/>
    <w:rsid w:val="006239C8"/>
    <w:rsid w:val="00624FA7"/>
    <w:rsid w:val="00625FF1"/>
    <w:rsid w:val="0062714C"/>
    <w:rsid w:val="00630895"/>
    <w:rsid w:val="006338F4"/>
    <w:rsid w:val="00634E7F"/>
    <w:rsid w:val="006433DF"/>
    <w:rsid w:val="006465A9"/>
    <w:rsid w:val="0065380B"/>
    <w:rsid w:val="00660D9B"/>
    <w:rsid w:val="0066156B"/>
    <w:rsid w:val="0066468C"/>
    <w:rsid w:val="006654BA"/>
    <w:rsid w:val="006661EE"/>
    <w:rsid w:val="006730DC"/>
    <w:rsid w:val="00674976"/>
    <w:rsid w:val="0068308C"/>
    <w:rsid w:val="006862AF"/>
    <w:rsid w:val="00686BEF"/>
    <w:rsid w:val="00692AB8"/>
    <w:rsid w:val="006939FD"/>
    <w:rsid w:val="00693E73"/>
    <w:rsid w:val="00694BDE"/>
    <w:rsid w:val="00695C21"/>
    <w:rsid w:val="006A3573"/>
    <w:rsid w:val="006A6123"/>
    <w:rsid w:val="006B057D"/>
    <w:rsid w:val="006B1A7B"/>
    <w:rsid w:val="006B1CC4"/>
    <w:rsid w:val="006B5C97"/>
    <w:rsid w:val="006B6650"/>
    <w:rsid w:val="006B749E"/>
    <w:rsid w:val="006C3312"/>
    <w:rsid w:val="006C622C"/>
    <w:rsid w:val="006C7C73"/>
    <w:rsid w:val="006D1DBA"/>
    <w:rsid w:val="006D228A"/>
    <w:rsid w:val="006D2591"/>
    <w:rsid w:val="006D28F3"/>
    <w:rsid w:val="006D4A75"/>
    <w:rsid w:val="006E0492"/>
    <w:rsid w:val="006E1E15"/>
    <w:rsid w:val="006E6BD1"/>
    <w:rsid w:val="006E7FA6"/>
    <w:rsid w:val="006F0099"/>
    <w:rsid w:val="006F0CDB"/>
    <w:rsid w:val="006F0F80"/>
    <w:rsid w:val="006F3399"/>
    <w:rsid w:val="006F4CD4"/>
    <w:rsid w:val="006F4E41"/>
    <w:rsid w:val="0070526B"/>
    <w:rsid w:val="007075BB"/>
    <w:rsid w:val="00710740"/>
    <w:rsid w:val="00711578"/>
    <w:rsid w:val="007148F8"/>
    <w:rsid w:val="00714BB8"/>
    <w:rsid w:val="00716720"/>
    <w:rsid w:val="00722CCE"/>
    <w:rsid w:val="00725697"/>
    <w:rsid w:val="007301D5"/>
    <w:rsid w:val="007303C3"/>
    <w:rsid w:val="007319A0"/>
    <w:rsid w:val="00732359"/>
    <w:rsid w:val="007328DF"/>
    <w:rsid w:val="007368CE"/>
    <w:rsid w:val="00736DDB"/>
    <w:rsid w:val="007370F2"/>
    <w:rsid w:val="00740C5B"/>
    <w:rsid w:val="00745AF9"/>
    <w:rsid w:val="00745F80"/>
    <w:rsid w:val="00751AD8"/>
    <w:rsid w:val="00753C06"/>
    <w:rsid w:val="00754EC9"/>
    <w:rsid w:val="00761EF8"/>
    <w:rsid w:val="00766AD5"/>
    <w:rsid w:val="007674B2"/>
    <w:rsid w:val="0077305E"/>
    <w:rsid w:val="007778D3"/>
    <w:rsid w:val="0078065D"/>
    <w:rsid w:val="00780EBF"/>
    <w:rsid w:val="00785412"/>
    <w:rsid w:val="007863EF"/>
    <w:rsid w:val="007920F7"/>
    <w:rsid w:val="00792175"/>
    <w:rsid w:val="007936E5"/>
    <w:rsid w:val="00794DF5"/>
    <w:rsid w:val="00795B9D"/>
    <w:rsid w:val="00797B92"/>
    <w:rsid w:val="007A15A2"/>
    <w:rsid w:val="007A6C98"/>
    <w:rsid w:val="007A7692"/>
    <w:rsid w:val="007B0025"/>
    <w:rsid w:val="007C0F85"/>
    <w:rsid w:val="007C378E"/>
    <w:rsid w:val="007C3EC4"/>
    <w:rsid w:val="007C590E"/>
    <w:rsid w:val="007C6F6F"/>
    <w:rsid w:val="007C7D09"/>
    <w:rsid w:val="007C7E0D"/>
    <w:rsid w:val="007D5FE1"/>
    <w:rsid w:val="007E04D9"/>
    <w:rsid w:val="007E0CCE"/>
    <w:rsid w:val="007E105A"/>
    <w:rsid w:val="007E1E1A"/>
    <w:rsid w:val="007E24C8"/>
    <w:rsid w:val="007E27C5"/>
    <w:rsid w:val="007E7FC3"/>
    <w:rsid w:val="007F39A7"/>
    <w:rsid w:val="007F4969"/>
    <w:rsid w:val="00800788"/>
    <w:rsid w:val="008023D6"/>
    <w:rsid w:val="008104FF"/>
    <w:rsid w:val="0081134C"/>
    <w:rsid w:val="00811378"/>
    <w:rsid w:val="0081394B"/>
    <w:rsid w:val="00814849"/>
    <w:rsid w:val="008155AB"/>
    <w:rsid w:val="00815769"/>
    <w:rsid w:val="00816D17"/>
    <w:rsid w:val="0081737C"/>
    <w:rsid w:val="00817D96"/>
    <w:rsid w:val="00820AC5"/>
    <w:rsid w:val="0082549E"/>
    <w:rsid w:val="0082706F"/>
    <w:rsid w:val="00827584"/>
    <w:rsid w:val="00831073"/>
    <w:rsid w:val="0083182F"/>
    <w:rsid w:val="00832C70"/>
    <w:rsid w:val="00832F4A"/>
    <w:rsid w:val="00836782"/>
    <w:rsid w:val="00836F76"/>
    <w:rsid w:val="00837863"/>
    <w:rsid w:val="008430B2"/>
    <w:rsid w:val="00847614"/>
    <w:rsid w:val="00847E09"/>
    <w:rsid w:val="00852B20"/>
    <w:rsid w:val="0085352E"/>
    <w:rsid w:val="00853566"/>
    <w:rsid w:val="00856337"/>
    <w:rsid w:val="00856472"/>
    <w:rsid w:val="00856F34"/>
    <w:rsid w:val="008615F9"/>
    <w:rsid w:val="008624CA"/>
    <w:rsid w:val="0086333F"/>
    <w:rsid w:val="00863CE0"/>
    <w:rsid w:val="00865E90"/>
    <w:rsid w:val="00870086"/>
    <w:rsid w:val="00871D9E"/>
    <w:rsid w:val="00871E1F"/>
    <w:rsid w:val="00880CC6"/>
    <w:rsid w:val="00881E21"/>
    <w:rsid w:val="0088462A"/>
    <w:rsid w:val="00884681"/>
    <w:rsid w:val="00884829"/>
    <w:rsid w:val="00885AE5"/>
    <w:rsid w:val="00885C85"/>
    <w:rsid w:val="0088794F"/>
    <w:rsid w:val="0089083B"/>
    <w:rsid w:val="008917B4"/>
    <w:rsid w:val="00891B4A"/>
    <w:rsid w:val="0089414B"/>
    <w:rsid w:val="008942AF"/>
    <w:rsid w:val="008961FE"/>
    <w:rsid w:val="00897580"/>
    <w:rsid w:val="008979DA"/>
    <w:rsid w:val="008A68C2"/>
    <w:rsid w:val="008B0DF0"/>
    <w:rsid w:val="008B1388"/>
    <w:rsid w:val="008B2EFF"/>
    <w:rsid w:val="008B4897"/>
    <w:rsid w:val="008B5ECA"/>
    <w:rsid w:val="008B5FBD"/>
    <w:rsid w:val="008B7931"/>
    <w:rsid w:val="008C0D15"/>
    <w:rsid w:val="008C0DC6"/>
    <w:rsid w:val="008C2EF7"/>
    <w:rsid w:val="008C5C04"/>
    <w:rsid w:val="008C6C82"/>
    <w:rsid w:val="008D278A"/>
    <w:rsid w:val="008D35BA"/>
    <w:rsid w:val="008D372B"/>
    <w:rsid w:val="008D3874"/>
    <w:rsid w:val="008D3F85"/>
    <w:rsid w:val="008D6C04"/>
    <w:rsid w:val="008E02CD"/>
    <w:rsid w:val="008E3FFA"/>
    <w:rsid w:val="008F2D1D"/>
    <w:rsid w:val="008F79E1"/>
    <w:rsid w:val="008F7C64"/>
    <w:rsid w:val="00900D35"/>
    <w:rsid w:val="0090236A"/>
    <w:rsid w:val="00902574"/>
    <w:rsid w:val="009029CE"/>
    <w:rsid w:val="00903DFF"/>
    <w:rsid w:val="00903FB4"/>
    <w:rsid w:val="0090644F"/>
    <w:rsid w:val="009108A7"/>
    <w:rsid w:val="00917F9B"/>
    <w:rsid w:val="00921510"/>
    <w:rsid w:val="00923BE4"/>
    <w:rsid w:val="00923EC7"/>
    <w:rsid w:val="00923F38"/>
    <w:rsid w:val="009242C2"/>
    <w:rsid w:val="00925B39"/>
    <w:rsid w:val="00936535"/>
    <w:rsid w:val="00936B81"/>
    <w:rsid w:val="00943354"/>
    <w:rsid w:val="00947CB5"/>
    <w:rsid w:val="00953E16"/>
    <w:rsid w:val="0095452A"/>
    <w:rsid w:val="00957074"/>
    <w:rsid w:val="009570D9"/>
    <w:rsid w:val="00957BB1"/>
    <w:rsid w:val="00966E22"/>
    <w:rsid w:val="00970A8F"/>
    <w:rsid w:val="00972D44"/>
    <w:rsid w:val="00975D63"/>
    <w:rsid w:val="009764F5"/>
    <w:rsid w:val="00980D23"/>
    <w:rsid w:val="00981678"/>
    <w:rsid w:val="00981953"/>
    <w:rsid w:val="00987095"/>
    <w:rsid w:val="00990437"/>
    <w:rsid w:val="009929EB"/>
    <w:rsid w:val="009951C6"/>
    <w:rsid w:val="00995CB2"/>
    <w:rsid w:val="009A03F7"/>
    <w:rsid w:val="009A33DB"/>
    <w:rsid w:val="009A38D9"/>
    <w:rsid w:val="009B1582"/>
    <w:rsid w:val="009B215C"/>
    <w:rsid w:val="009B29DB"/>
    <w:rsid w:val="009B2A8C"/>
    <w:rsid w:val="009B3868"/>
    <w:rsid w:val="009B45A8"/>
    <w:rsid w:val="009B68EC"/>
    <w:rsid w:val="009B6964"/>
    <w:rsid w:val="009B69D3"/>
    <w:rsid w:val="009B6B7D"/>
    <w:rsid w:val="009C2109"/>
    <w:rsid w:val="009C4F42"/>
    <w:rsid w:val="009C6A45"/>
    <w:rsid w:val="009C6E6B"/>
    <w:rsid w:val="009C78B0"/>
    <w:rsid w:val="009D0FBB"/>
    <w:rsid w:val="009D1EC5"/>
    <w:rsid w:val="009D4485"/>
    <w:rsid w:val="009D46AA"/>
    <w:rsid w:val="009D503E"/>
    <w:rsid w:val="009D7221"/>
    <w:rsid w:val="009D7888"/>
    <w:rsid w:val="009E15BF"/>
    <w:rsid w:val="009F76A3"/>
    <w:rsid w:val="009F7CDB"/>
    <w:rsid w:val="00A05C86"/>
    <w:rsid w:val="00A07B47"/>
    <w:rsid w:val="00A118FF"/>
    <w:rsid w:val="00A11A34"/>
    <w:rsid w:val="00A12CBA"/>
    <w:rsid w:val="00A16023"/>
    <w:rsid w:val="00A22589"/>
    <w:rsid w:val="00A241E3"/>
    <w:rsid w:val="00A2695D"/>
    <w:rsid w:val="00A3012D"/>
    <w:rsid w:val="00A3075F"/>
    <w:rsid w:val="00A310A9"/>
    <w:rsid w:val="00A354A6"/>
    <w:rsid w:val="00A35F39"/>
    <w:rsid w:val="00A37211"/>
    <w:rsid w:val="00A40412"/>
    <w:rsid w:val="00A42C7A"/>
    <w:rsid w:val="00A43564"/>
    <w:rsid w:val="00A444CF"/>
    <w:rsid w:val="00A449E6"/>
    <w:rsid w:val="00A47C96"/>
    <w:rsid w:val="00A51150"/>
    <w:rsid w:val="00A519E3"/>
    <w:rsid w:val="00A5235D"/>
    <w:rsid w:val="00A55EB8"/>
    <w:rsid w:val="00A56C2C"/>
    <w:rsid w:val="00A61800"/>
    <w:rsid w:val="00A62076"/>
    <w:rsid w:val="00A63845"/>
    <w:rsid w:val="00A65491"/>
    <w:rsid w:val="00A65A85"/>
    <w:rsid w:val="00A65D17"/>
    <w:rsid w:val="00A74782"/>
    <w:rsid w:val="00A8360B"/>
    <w:rsid w:val="00A83AE9"/>
    <w:rsid w:val="00A83EE4"/>
    <w:rsid w:val="00A8486E"/>
    <w:rsid w:val="00A86262"/>
    <w:rsid w:val="00A87B21"/>
    <w:rsid w:val="00A93944"/>
    <w:rsid w:val="00A948C9"/>
    <w:rsid w:val="00A94F5C"/>
    <w:rsid w:val="00A95D49"/>
    <w:rsid w:val="00A9629B"/>
    <w:rsid w:val="00A97E4E"/>
    <w:rsid w:val="00AA5AEF"/>
    <w:rsid w:val="00AA661D"/>
    <w:rsid w:val="00AB168F"/>
    <w:rsid w:val="00AB193F"/>
    <w:rsid w:val="00AB2A6F"/>
    <w:rsid w:val="00AB337F"/>
    <w:rsid w:val="00AB3C48"/>
    <w:rsid w:val="00AB5126"/>
    <w:rsid w:val="00AB5F35"/>
    <w:rsid w:val="00AC0E06"/>
    <w:rsid w:val="00AC1C1E"/>
    <w:rsid w:val="00AC34A0"/>
    <w:rsid w:val="00AC36BF"/>
    <w:rsid w:val="00AC4056"/>
    <w:rsid w:val="00AC506C"/>
    <w:rsid w:val="00AC58FA"/>
    <w:rsid w:val="00AC6589"/>
    <w:rsid w:val="00AC688A"/>
    <w:rsid w:val="00AC699B"/>
    <w:rsid w:val="00AD282D"/>
    <w:rsid w:val="00AD3A3D"/>
    <w:rsid w:val="00AD3E8D"/>
    <w:rsid w:val="00AD7115"/>
    <w:rsid w:val="00AE1876"/>
    <w:rsid w:val="00AE222D"/>
    <w:rsid w:val="00AE406A"/>
    <w:rsid w:val="00AE4D70"/>
    <w:rsid w:val="00AE73D1"/>
    <w:rsid w:val="00AF043C"/>
    <w:rsid w:val="00B00F68"/>
    <w:rsid w:val="00B01D5A"/>
    <w:rsid w:val="00B0619D"/>
    <w:rsid w:val="00B067B6"/>
    <w:rsid w:val="00B13EFE"/>
    <w:rsid w:val="00B140A9"/>
    <w:rsid w:val="00B14658"/>
    <w:rsid w:val="00B15597"/>
    <w:rsid w:val="00B22E93"/>
    <w:rsid w:val="00B24109"/>
    <w:rsid w:val="00B27858"/>
    <w:rsid w:val="00B30FA9"/>
    <w:rsid w:val="00B31BB7"/>
    <w:rsid w:val="00B33462"/>
    <w:rsid w:val="00B356DD"/>
    <w:rsid w:val="00B37FFE"/>
    <w:rsid w:val="00B40F8D"/>
    <w:rsid w:val="00B413CB"/>
    <w:rsid w:val="00B41EE8"/>
    <w:rsid w:val="00B45D54"/>
    <w:rsid w:val="00B51E27"/>
    <w:rsid w:val="00B544B8"/>
    <w:rsid w:val="00B577DD"/>
    <w:rsid w:val="00B644E3"/>
    <w:rsid w:val="00B64FE4"/>
    <w:rsid w:val="00B65381"/>
    <w:rsid w:val="00B67469"/>
    <w:rsid w:val="00B72655"/>
    <w:rsid w:val="00B739F5"/>
    <w:rsid w:val="00B749B1"/>
    <w:rsid w:val="00B755FF"/>
    <w:rsid w:val="00B759AB"/>
    <w:rsid w:val="00B77520"/>
    <w:rsid w:val="00B81F65"/>
    <w:rsid w:val="00B82733"/>
    <w:rsid w:val="00B827D8"/>
    <w:rsid w:val="00B82B9C"/>
    <w:rsid w:val="00B8390A"/>
    <w:rsid w:val="00B83A15"/>
    <w:rsid w:val="00B85747"/>
    <w:rsid w:val="00B8574E"/>
    <w:rsid w:val="00B86956"/>
    <w:rsid w:val="00B90606"/>
    <w:rsid w:val="00B913CC"/>
    <w:rsid w:val="00B92E19"/>
    <w:rsid w:val="00B97DC2"/>
    <w:rsid w:val="00BA120D"/>
    <w:rsid w:val="00BA3E1E"/>
    <w:rsid w:val="00BA4230"/>
    <w:rsid w:val="00BA42FC"/>
    <w:rsid w:val="00BA5533"/>
    <w:rsid w:val="00BB1A4C"/>
    <w:rsid w:val="00BB42DB"/>
    <w:rsid w:val="00BB440B"/>
    <w:rsid w:val="00BC0B86"/>
    <w:rsid w:val="00BD128A"/>
    <w:rsid w:val="00BD132E"/>
    <w:rsid w:val="00BD2E7B"/>
    <w:rsid w:val="00BD4993"/>
    <w:rsid w:val="00BE01EF"/>
    <w:rsid w:val="00BE6DB6"/>
    <w:rsid w:val="00BE723F"/>
    <w:rsid w:val="00BE7F6A"/>
    <w:rsid w:val="00BF0297"/>
    <w:rsid w:val="00BF120B"/>
    <w:rsid w:val="00BF2890"/>
    <w:rsid w:val="00BF2E4E"/>
    <w:rsid w:val="00BF5CD4"/>
    <w:rsid w:val="00BF7672"/>
    <w:rsid w:val="00C01115"/>
    <w:rsid w:val="00C04477"/>
    <w:rsid w:val="00C05B5A"/>
    <w:rsid w:val="00C079F5"/>
    <w:rsid w:val="00C1358C"/>
    <w:rsid w:val="00C1751C"/>
    <w:rsid w:val="00C216B4"/>
    <w:rsid w:val="00C21D64"/>
    <w:rsid w:val="00C22084"/>
    <w:rsid w:val="00C22912"/>
    <w:rsid w:val="00C23F5C"/>
    <w:rsid w:val="00C241E0"/>
    <w:rsid w:val="00C26C6D"/>
    <w:rsid w:val="00C30B1B"/>
    <w:rsid w:val="00C336D8"/>
    <w:rsid w:val="00C44B17"/>
    <w:rsid w:val="00C53944"/>
    <w:rsid w:val="00C55FAB"/>
    <w:rsid w:val="00C5740A"/>
    <w:rsid w:val="00C622E3"/>
    <w:rsid w:val="00C64A84"/>
    <w:rsid w:val="00C65CC9"/>
    <w:rsid w:val="00C661D4"/>
    <w:rsid w:val="00C6631F"/>
    <w:rsid w:val="00C667E6"/>
    <w:rsid w:val="00C67EEA"/>
    <w:rsid w:val="00C70212"/>
    <w:rsid w:val="00C70D05"/>
    <w:rsid w:val="00C71B09"/>
    <w:rsid w:val="00C73C57"/>
    <w:rsid w:val="00C74188"/>
    <w:rsid w:val="00C755D2"/>
    <w:rsid w:val="00C758E3"/>
    <w:rsid w:val="00C7648C"/>
    <w:rsid w:val="00C8090E"/>
    <w:rsid w:val="00C829DA"/>
    <w:rsid w:val="00C84C85"/>
    <w:rsid w:val="00C86E99"/>
    <w:rsid w:val="00C87A2F"/>
    <w:rsid w:val="00C90B9A"/>
    <w:rsid w:val="00C9239B"/>
    <w:rsid w:val="00C9439B"/>
    <w:rsid w:val="00C94642"/>
    <w:rsid w:val="00CA1826"/>
    <w:rsid w:val="00CA2116"/>
    <w:rsid w:val="00CA2AEB"/>
    <w:rsid w:val="00CA492B"/>
    <w:rsid w:val="00CB085F"/>
    <w:rsid w:val="00CB291F"/>
    <w:rsid w:val="00CB3FA1"/>
    <w:rsid w:val="00CB4DE8"/>
    <w:rsid w:val="00CB4EC4"/>
    <w:rsid w:val="00CB4F09"/>
    <w:rsid w:val="00CB6E41"/>
    <w:rsid w:val="00CC1978"/>
    <w:rsid w:val="00CC3F81"/>
    <w:rsid w:val="00CC5FED"/>
    <w:rsid w:val="00CD05B5"/>
    <w:rsid w:val="00CD3631"/>
    <w:rsid w:val="00CD3A9A"/>
    <w:rsid w:val="00CD54EE"/>
    <w:rsid w:val="00CD7750"/>
    <w:rsid w:val="00CE33FD"/>
    <w:rsid w:val="00CF08D6"/>
    <w:rsid w:val="00CF0F1E"/>
    <w:rsid w:val="00CF29BF"/>
    <w:rsid w:val="00CF692B"/>
    <w:rsid w:val="00D02CBC"/>
    <w:rsid w:val="00D04502"/>
    <w:rsid w:val="00D04CE1"/>
    <w:rsid w:val="00D06062"/>
    <w:rsid w:val="00D06AFA"/>
    <w:rsid w:val="00D1043F"/>
    <w:rsid w:val="00D13B1C"/>
    <w:rsid w:val="00D20443"/>
    <w:rsid w:val="00D228DA"/>
    <w:rsid w:val="00D266D2"/>
    <w:rsid w:val="00D27EDB"/>
    <w:rsid w:val="00D302ED"/>
    <w:rsid w:val="00D3034E"/>
    <w:rsid w:val="00D315C2"/>
    <w:rsid w:val="00D3408F"/>
    <w:rsid w:val="00D3695B"/>
    <w:rsid w:val="00D40C61"/>
    <w:rsid w:val="00D41750"/>
    <w:rsid w:val="00D448BF"/>
    <w:rsid w:val="00D457C9"/>
    <w:rsid w:val="00D6068F"/>
    <w:rsid w:val="00D63A09"/>
    <w:rsid w:val="00D63D7B"/>
    <w:rsid w:val="00D64E61"/>
    <w:rsid w:val="00D64E9F"/>
    <w:rsid w:val="00D678B3"/>
    <w:rsid w:val="00D6796B"/>
    <w:rsid w:val="00D715C1"/>
    <w:rsid w:val="00D71BB8"/>
    <w:rsid w:val="00D73844"/>
    <w:rsid w:val="00D75FAD"/>
    <w:rsid w:val="00D761B2"/>
    <w:rsid w:val="00D80715"/>
    <w:rsid w:val="00D836F0"/>
    <w:rsid w:val="00D872C4"/>
    <w:rsid w:val="00D914AF"/>
    <w:rsid w:val="00D95AD2"/>
    <w:rsid w:val="00DA5547"/>
    <w:rsid w:val="00DA579D"/>
    <w:rsid w:val="00DB162A"/>
    <w:rsid w:val="00DC015C"/>
    <w:rsid w:val="00DC14E6"/>
    <w:rsid w:val="00DC1CA8"/>
    <w:rsid w:val="00DC2C4D"/>
    <w:rsid w:val="00DC3DDD"/>
    <w:rsid w:val="00DC3EE2"/>
    <w:rsid w:val="00DC5F32"/>
    <w:rsid w:val="00DD08A8"/>
    <w:rsid w:val="00DD1058"/>
    <w:rsid w:val="00DD1CB3"/>
    <w:rsid w:val="00DD7335"/>
    <w:rsid w:val="00DF0269"/>
    <w:rsid w:val="00DF4F60"/>
    <w:rsid w:val="00E0153E"/>
    <w:rsid w:val="00E058C0"/>
    <w:rsid w:val="00E1088F"/>
    <w:rsid w:val="00E11106"/>
    <w:rsid w:val="00E11C2D"/>
    <w:rsid w:val="00E1206C"/>
    <w:rsid w:val="00E12138"/>
    <w:rsid w:val="00E14993"/>
    <w:rsid w:val="00E14CF0"/>
    <w:rsid w:val="00E163E5"/>
    <w:rsid w:val="00E16E7D"/>
    <w:rsid w:val="00E175C5"/>
    <w:rsid w:val="00E215B3"/>
    <w:rsid w:val="00E25CCC"/>
    <w:rsid w:val="00E26395"/>
    <w:rsid w:val="00E35F72"/>
    <w:rsid w:val="00E3607A"/>
    <w:rsid w:val="00E36E97"/>
    <w:rsid w:val="00E4068B"/>
    <w:rsid w:val="00E41039"/>
    <w:rsid w:val="00E41A7D"/>
    <w:rsid w:val="00E43A1D"/>
    <w:rsid w:val="00E44A8A"/>
    <w:rsid w:val="00E44B6B"/>
    <w:rsid w:val="00E44F08"/>
    <w:rsid w:val="00E46EC4"/>
    <w:rsid w:val="00E47574"/>
    <w:rsid w:val="00E551D4"/>
    <w:rsid w:val="00E55810"/>
    <w:rsid w:val="00E563DA"/>
    <w:rsid w:val="00E568F3"/>
    <w:rsid w:val="00E6481E"/>
    <w:rsid w:val="00E728A0"/>
    <w:rsid w:val="00E750BB"/>
    <w:rsid w:val="00E80E2C"/>
    <w:rsid w:val="00E83E40"/>
    <w:rsid w:val="00E84036"/>
    <w:rsid w:val="00E84F1E"/>
    <w:rsid w:val="00E854C5"/>
    <w:rsid w:val="00E87AF2"/>
    <w:rsid w:val="00E87C8C"/>
    <w:rsid w:val="00E905ED"/>
    <w:rsid w:val="00E908C3"/>
    <w:rsid w:val="00E90E90"/>
    <w:rsid w:val="00E918AE"/>
    <w:rsid w:val="00E923DC"/>
    <w:rsid w:val="00E9518D"/>
    <w:rsid w:val="00E970E8"/>
    <w:rsid w:val="00E97498"/>
    <w:rsid w:val="00E979F3"/>
    <w:rsid w:val="00E97DAC"/>
    <w:rsid w:val="00EA027D"/>
    <w:rsid w:val="00EA1605"/>
    <w:rsid w:val="00EA2620"/>
    <w:rsid w:val="00EA4C6B"/>
    <w:rsid w:val="00EA7EBF"/>
    <w:rsid w:val="00EA7F2C"/>
    <w:rsid w:val="00EB02B2"/>
    <w:rsid w:val="00EB4C34"/>
    <w:rsid w:val="00EB5137"/>
    <w:rsid w:val="00EB63F0"/>
    <w:rsid w:val="00EC03D7"/>
    <w:rsid w:val="00EC137F"/>
    <w:rsid w:val="00EC3240"/>
    <w:rsid w:val="00EC3D15"/>
    <w:rsid w:val="00EC576D"/>
    <w:rsid w:val="00EC6104"/>
    <w:rsid w:val="00ED1BD6"/>
    <w:rsid w:val="00ED3BC8"/>
    <w:rsid w:val="00ED605B"/>
    <w:rsid w:val="00ED7A33"/>
    <w:rsid w:val="00EE1896"/>
    <w:rsid w:val="00EE2F38"/>
    <w:rsid w:val="00EE31FD"/>
    <w:rsid w:val="00EE4C6B"/>
    <w:rsid w:val="00EE637B"/>
    <w:rsid w:val="00EF0807"/>
    <w:rsid w:val="00EF3BFC"/>
    <w:rsid w:val="00EF5BD9"/>
    <w:rsid w:val="00EF7093"/>
    <w:rsid w:val="00F00C7B"/>
    <w:rsid w:val="00F00F77"/>
    <w:rsid w:val="00F01100"/>
    <w:rsid w:val="00F013FE"/>
    <w:rsid w:val="00F059FC"/>
    <w:rsid w:val="00F062A7"/>
    <w:rsid w:val="00F07502"/>
    <w:rsid w:val="00F07B20"/>
    <w:rsid w:val="00F11122"/>
    <w:rsid w:val="00F150F7"/>
    <w:rsid w:val="00F16217"/>
    <w:rsid w:val="00F1757B"/>
    <w:rsid w:val="00F178A4"/>
    <w:rsid w:val="00F200F5"/>
    <w:rsid w:val="00F21C72"/>
    <w:rsid w:val="00F2547F"/>
    <w:rsid w:val="00F2762C"/>
    <w:rsid w:val="00F32E98"/>
    <w:rsid w:val="00F333B0"/>
    <w:rsid w:val="00F456D0"/>
    <w:rsid w:val="00F464AD"/>
    <w:rsid w:val="00F50083"/>
    <w:rsid w:val="00F52D70"/>
    <w:rsid w:val="00F54700"/>
    <w:rsid w:val="00F60B3C"/>
    <w:rsid w:val="00F63DB7"/>
    <w:rsid w:val="00F64A9C"/>
    <w:rsid w:val="00F7035E"/>
    <w:rsid w:val="00F717D5"/>
    <w:rsid w:val="00F71F42"/>
    <w:rsid w:val="00F73B43"/>
    <w:rsid w:val="00F7439E"/>
    <w:rsid w:val="00F769F4"/>
    <w:rsid w:val="00F77BAD"/>
    <w:rsid w:val="00F8261F"/>
    <w:rsid w:val="00F82714"/>
    <w:rsid w:val="00F864BB"/>
    <w:rsid w:val="00F86F9B"/>
    <w:rsid w:val="00F87C8E"/>
    <w:rsid w:val="00F9031B"/>
    <w:rsid w:val="00F9121A"/>
    <w:rsid w:val="00F9131D"/>
    <w:rsid w:val="00F95C99"/>
    <w:rsid w:val="00F96931"/>
    <w:rsid w:val="00FA0048"/>
    <w:rsid w:val="00FA1CAB"/>
    <w:rsid w:val="00FB1111"/>
    <w:rsid w:val="00FB1E55"/>
    <w:rsid w:val="00FB3CEE"/>
    <w:rsid w:val="00FB47B0"/>
    <w:rsid w:val="00FC300E"/>
    <w:rsid w:val="00FC64C0"/>
    <w:rsid w:val="00FC6572"/>
    <w:rsid w:val="00FC67CC"/>
    <w:rsid w:val="00FD1BCE"/>
    <w:rsid w:val="00FD7C06"/>
    <w:rsid w:val="00FE03CA"/>
    <w:rsid w:val="00FE1847"/>
    <w:rsid w:val="00FE23C6"/>
    <w:rsid w:val="00FE26FD"/>
    <w:rsid w:val="00FE5794"/>
    <w:rsid w:val="00FF0E87"/>
    <w:rsid w:val="00FF3087"/>
    <w:rsid w:val="00FF52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3627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A8360B"/>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1E55"/>
    <w:pPr>
      <w:ind w:left="720"/>
      <w:contextualSpacing/>
    </w:pPr>
  </w:style>
  <w:style w:type="paragraph" w:styleId="a4">
    <w:name w:val="Date"/>
    <w:basedOn w:val="a"/>
    <w:next w:val="a"/>
    <w:link w:val="Char"/>
    <w:uiPriority w:val="99"/>
    <w:semiHidden/>
    <w:unhideWhenUsed/>
    <w:rsid w:val="006F3399"/>
  </w:style>
  <w:style w:type="character" w:customStyle="1" w:styleId="Char">
    <w:name w:val="날짜 Char"/>
    <w:basedOn w:val="a0"/>
    <w:link w:val="a4"/>
    <w:uiPriority w:val="99"/>
    <w:semiHidden/>
    <w:rsid w:val="006F3399"/>
  </w:style>
  <w:style w:type="paragraph" w:customStyle="1" w:styleId="EndNoteBibliographyTitle">
    <w:name w:val="EndNote Bibliography Title"/>
    <w:basedOn w:val="a"/>
    <w:link w:val="EndNoteBibliographyTitleChar"/>
    <w:rsid w:val="000920AE"/>
    <w:pPr>
      <w:spacing w:after="0"/>
      <w:jc w:val="center"/>
    </w:pPr>
    <w:rPr>
      <w:rFonts w:ascii="Calibri" w:hAnsi="Calibri"/>
      <w:noProof/>
    </w:rPr>
  </w:style>
  <w:style w:type="character" w:customStyle="1" w:styleId="EndNoteBibliographyTitleChar">
    <w:name w:val="EndNote Bibliography Title Char"/>
    <w:basedOn w:val="a0"/>
    <w:link w:val="EndNoteBibliographyTitle"/>
    <w:rsid w:val="000920AE"/>
    <w:rPr>
      <w:rFonts w:ascii="Calibri" w:hAnsi="Calibri"/>
      <w:noProof/>
    </w:rPr>
  </w:style>
  <w:style w:type="paragraph" w:customStyle="1" w:styleId="EndNoteBibliography">
    <w:name w:val="EndNote Bibliography"/>
    <w:basedOn w:val="a"/>
    <w:link w:val="EndNoteBibliographyChar"/>
    <w:rsid w:val="000920AE"/>
    <w:pPr>
      <w:spacing w:line="240" w:lineRule="auto"/>
    </w:pPr>
    <w:rPr>
      <w:rFonts w:ascii="Calibri" w:hAnsi="Calibri"/>
      <w:noProof/>
    </w:rPr>
  </w:style>
  <w:style w:type="character" w:customStyle="1" w:styleId="EndNoteBibliographyChar">
    <w:name w:val="EndNote Bibliography Char"/>
    <w:basedOn w:val="a0"/>
    <w:link w:val="EndNoteBibliography"/>
    <w:rsid w:val="000920AE"/>
    <w:rPr>
      <w:rFonts w:ascii="Calibri" w:hAnsi="Calibri"/>
      <w:noProof/>
    </w:rPr>
  </w:style>
  <w:style w:type="paragraph" w:styleId="a5">
    <w:name w:val="header"/>
    <w:basedOn w:val="a"/>
    <w:link w:val="Char0"/>
    <w:uiPriority w:val="99"/>
    <w:unhideWhenUsed/>
    <w:rsid w:val="00CB4EC4"/>
    <w:pPr>
      <w:tabs>
        <w:tab w:val="center" w:pos="4680"/>
        <w:tab w:val="right" w:pos="9360"/>
      </w:tabs>
      <w:spacing w:after="0" w:line="240" w:lineRule="auto"/>
    </w:pPr>
  </w:style>
  <w:style w:type="character" w:customStyle="1" w:styleId="Char0">
    <w:name w:val="머리글 Char"/>
    <w:basedOn w:val="a0"/>
    <w:link w:val="a5"/>
    <w:uiPriority w:val="99"/>
    <w:rsid w:val="00CB4EC4"/>
  </w:style>
  <w:style w:type="paragraph" w:styleId="a6">
    <w:name w:val="footer"/>
    <w:basedOn w:val="a"/>
    <w:link w:val="Char1"/>
    <w:uiPriority w:val="99"/>
    <w:unhideWhenUsed/>
    <w:rsid w:val="00CB4EC4"/>
    <w:pPr>
      <w:tabs>
        <w:tab w:val="center" w:pos="4680"/>
        <w:tab w:val="right" w:pos="9360"/>
      </w:tabs>
      <w:spacing w:after="0" w:line="240" w:lineRule="auto"/>
    </w:pPr>
  </w:style>
  <w:style w:type="character" w:customStyle="1" w:styleId="Char1">
    <w:name w:val="바닥글 Char"/>
    <w:basedOn w:val="a0"/>
    <w:link w:val="a6"/>
    <w:uiPriority w:val="99"/>
    <w:rsid w:val="00CB4EC4"/>
  </w:style>
  <w:style w:type="character" w:styleId="a7">
    <w:name w:val="Hyperlink"/>
    <w:basedOn w:val="a0"/>
    <w:uiPriority w:val="99"/>
    <w:semiHidden/>
    <w:unhideWhenUsed/>
    <w:rsid w:val="00E47574"/>
    <w:rPr>
      <w:color w:val="0563C1" w:themeColor="hyperlink"/>
      <w:u w:val="single"/>
    </w:rPr>
  </w:style>
  <w:style w:type="paragraph" w:styleId="a8">
    <w:name w:val="footnote text"/>
    <w:basedOn w:val="a"/>
    <w:link w:val="Char2"/>
    <w:uiPriority w:val="99"/>
    <w:semiHidden/>
    <w:unhideWhenUsed/>
    <w:rsid w:val="00E47574"/>
    <w:pPr>
      <w:widowControl w:val="0"/>
      <w:wordWrap w:val="0"/>
      <w:autoSpaceDE w:val="0"/>
      <w:autoSpaceDN w:val="0"/>
      <w:snapToGrid w:val="0"/>
      <w:spacing w:after="200" w:line="276" w:lineRule="auto"/>
    </w:pPr>
    <w:rPr>
      <w:kern w:val="2"/>
      <w:sz w:val="20"/>
    </w:rPr>
  </w:style>
  <w:style w:type="character" w:customStyle="1" w:styleId="Char2">
    <w:name w:val="각주 텍스트 Char"/>
    <w:basedOn w:val="a0"/>
    <w:link w:val="a8"/>
    <w:uiPriority w:val="99"/>
    <w:semiHidden/>
    <w:rsid w:val="00E47574"/>
    <w:rPr>
      <w:kern w:val="2"/>
      <w:sz w:val="20"/>
    </w:rPr>
  </w:style>
  <w:style w:type="character" w:styleId="a9">
    <w:name w:val="footnote reference"/>
    <w:basedOn w:val="a0"/>
    <w:uiPriority w:val="99"/>
    <w:semiHidden/>
    <w:unhideWhenUsed/>
    <w:rsid w:val="00E47574"/>
    <w:rPr>
      <w:vertAlign w:val="superscript"/>
    </w:rPr>
  </w:style>
  <w:style w:type="paragraph" w:styleId="aa">
    <w:name w:val="caption"/>
    <w:basedOn w:val="a"/>
    <w:next w:val="a"/>
    <w:uiPriority w:val="35"/>
    <w:unhideWhenUsed/>
    <w:qFormat/>
    <w:rsid w:val="001622E1"/>
    <w:pPr>
      <w:spacing w:after="200" w:line="240" w:lineRule="auto"/>
    </w:pPr>
    <w:rPr>
      <w:i/>
      <w:iCs/>
      <w:color w:val="44546A" w:themeColor="text2"/>
      <w:sz w:val="18"/>
      <w:szCs w:val="18"/>
    </w:rPr>
  </w:style>
  <w:style w:type="paragraph" w:styleId="ab">
    <w:name w:val="Balloon Text"/>
    <w:basedOn w:val="a"/>
    <w:link w:val="Char3"/>
    <w:uiPriority w:val="99"/>
    <w:semiHidden/>
    <w:unhideWhenUsed/>
    <w:rsid w:val="00181733"/>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181733"/>
    <w:rPr>
      <w:rFonts w:asciiTheme="majorHAnsi" w:eastAsiaTheme="majorEastAsia" w:hAnsiTheme="majorHAnsi" w:cstheme="majorBidi"/>
      <w:sz w:val="18"/>
      <w:szCs w:val="18"/>
    </w:rPr>
  </w:style>
  <w:style w:type="character" w:customStyle="1" w:styleId="1Char">
    <w:name w:val="제목 1 Char"/>
    <w:basedOn w:val="a0"/>
    <w:link w:val="1"/>
    <w:uiPriority w:val="9"/>
    <w:rsid w:val="00A8360B"/>
    <w:rPr>
      <w:rFonts w:asciiTheme="majorHAnsi" w:eastAsiaTheme="majorEastAsia" w:hAnsiTheme="majorHAnsi" w:cstheme="majorBidi"/>
      <w:sz w:val="28"/>
      <w:szCs w:val="28"/>
    </w:rPr>
  </w:style>
  <w:style w:type="paragraph" w:styleId="TOC">
    <w:name w:val="TOC Heading"/>
    <w:basedOn w:val="1"/>
    <w:next w:val="a"/>
    <w:uiPriority w:val="39"/>
    <w:semiHidden/>
    <w:unhideWhenUsed/>
    <w:qFormat/>
    <w:rsid w:val="00A8360B"/>
    <w:pPr>
      <w:keepLines/>
      <w:spacing w:before="480" w:after="0" w:line="276" w:lineRule="auto"/>
      <w:outlineLvl w:val="9"/>
    </w:pPr>
    <w:rPr>
      <w:b/>
      <w:bCs/>
      <w:color w:val="2E74B5" w:themeColor="accent1" w:themeShade="BF"/>
    </w:rPr>
  </w:style>
  <w:style w:type="paragraph" w:styleId="2">
    <w:name w:val="toc 2"/>
    <w:basedOn w:val="a"/>
    <w:next w:val="a"/>
    <w:autoRedefine/>
    <w:uiPriority w:val="39"/>
    <w:unhideWhenUsed/>
    <w:qFormat/>
    <w:rsid w:val="00A8360B"/>
    <w:pPr>
      <w:spacing w:after="100" w:line="276" w:lineRule="auto"/>
      <w:ind w:left="220"/>
    </w:pPr>
  </w:style>
  <w:style w:type="paragraph" w:styleId="10">
    <w:name w:val="toc 1"/>
    <w:basedOn w:val="a"/>
    <w:next w:val="a"/>
    <w:autoRedefine/>
    <w:uiPriority w:val="39"/>
    <w:unhideWhenUsed/>
    <w:qFormat/>
    <w:rsid w:val="00A8360B"/>
    <w:pPr>
      <w:spacing w:after="100" w:line="276" w:lineRule="auto"/>
    </w:pPr>
  </w:style>
  <w:style w:type="paragraph" w:styleId="3">
    <w:name w:val="toc 3"/>
    <w:basedOn w:val="a"/>
    <w:next w:val="a"/>
    <w:autoRedefine/>
    <w:uiPriority w:val="39"/>
    <w:semiHidden/>
    <w:unhideWhenUsed/>
    <w:qFormat/>
    <w:rsid w:val="00A8360B"/>
    <w:pPr>
      <w:spacing w:after="100" w:line="276" w:lineRule="auto"/>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A8360B"/>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1E55"/>
    <w:pPr>
      <w:ind w:left="720"/>
      <w:contextualSpacing/>
    </w:pPr>
  </w:style>
  <w:style w:type="paragraph" w:styleId="a4">
    <w:name w:val="Date"/>
    <w:basedOn w:val="a"/>
    <w:next w:val="a"/>
    <w:link w:val="Char"/>
    <w:uiPriority w:val="99"/>
    <w:semiHidden/>
    <w:unhideWhenUsed/>
    <w:rsid w:val="006F3399"/>
  </w:style>
  <w:style w:type="character" w:customStyle="1" w:styleId="Char">
    <w:name w:val="날짜 Char"/>
    <w:basedOn w:val="a0"/>
    <w:link w:val="a4"/>
    <w:uiPriority w:val="99"/>
    <w:semiHidden/>
    <w:rsid w:val="006F3399"/>
  </w:style>
  <w:style w:type="paragraph" w:customStyle="1" w:styleId="EndNoteBibliographyTitle">
    <w:name w:val="EndNote Bibliography Title"/>
    <w:basedOn w:val="a"/>
    <w:link w:val="EndNoteBibliographyTitleChar"/>
    <w:rsid w:val="000920AE"/>
    <w:pPr>
      <w:spacing w:after="0"/>
      <w:jc w:val="center"/>
    </w:pPr>
    <w:rPr>
      <w:rFonts w:ascii="Calibri" w:hAnsi="Calibri"/>
      <w:noProof/>
    </w:rPr>
  </w:style>
  <w:style w:type="character" w:customStyle="1" w:styleId="EndNoteBibliographyTitleChar">
    <w:name w:val="EndNote Bibliography Title Char"/>
    <w:basedOn w:val="a0"/>
    <w:link w:val="EndNoteBibliographyTitle"/>
    <w:rsid w:val="000920AE"/>
    <w:rPr>
      <w:rFonts w:ascii="Calibri" w:hAnsi="Calibri"/>
      <w:noProof/>
    </w:rPr>
  </w:style>
  <w:style w:type="paragraph" w:customStyle="1" w:styleId="EndNoteBibliography">
    <w:name w:val="EndNote Bibliography"/>
    <w:basedOn w:val="a"/>
    <w:link w:val="EndNoteBibliographyChar"/>
    <w:rsid w:val="000920AE"/>
    <w:pPr>
      <w:spacing w:line="240" w:lineRule="auto"/>
    </w:pPr>
    <w:rPr>
      <w:rFonts w:ascii="Calibri" w:hAnsi="Calibri"/>
      <w:noProof/>
    </w:rPr>
  </w:style>
  <w:style w:type="character" w:customStyle="1" w:styleId="EndNoteBibliographyChar">
    <w:name w:val="EndNote Bibliography Char"/>
    <w:basedOn w:val="a0"/>
    <w:link w:val="EndNoteBibliography"/>
    <w:rsid w:val="000920AE"/>
    <w:rPr>
      <w:rFonts w:ascii="Calibri" w:hAnsi="Calibri"/>
      <w:noProof/>
    </w:rPr>
  </w:style>
  <w:style w:type="paragraph" w:styleId="a5">
    <w:name w:val="header"/>
    <w:basedOn w:val="a"/>
    <w:link w:val="Char0"/>
    <w:uiPriority w:val="99"/>
    <w:unhideWhenUsed/>
    <w:rsid w:val="00CB4EC4"/>
    <w:pPr>
      <w:tabs>
        <w:tab w:val="center" w:pos="4680"/>
        <w:tab w:val="right" w:pos="9360"/>
      </w:tabs>
      <w:spacing w:after="0" w:line="240" w:lineRule="auto"/>
    </w:pPr>
  </w:style>
  <w:style w:type="character" w:customStyle="1" w:styleId="Char0">
    <w:name w:val="머리글 Char"/>
    <w:basedOn w:val="a0"/>
    <w:link w:val="a5"/>
    <w:uiPriority w:val="99"/>
    <w:rsid w:val="00CB4EC4"/>
  </w:style>
  <w:style w:type="paragraph" w:styleId="a6">
    <w:name w:val="footer"/>
    <w:basedOn w:val="a"/>
    <w:link w:val="Char1"/>
    <w:uiPriority w:val="99"/>
    <w:unhideWhenUsed/>
    <w:rsid w:val="00CB4EC4"/>
    <w:pPr>
      <w:tabs>
        <w:tab w:val="center" w:pos="4680"/>
        <w:tab w:val="right" w:pos="9360"/>
      </w:tabs>
      <w:spacing w:after="0" w:line="240" w:lineRule="auto"/>
    </w:pPr>
  </w:style>
  <w:style w:type="character" w:customStyle="1" w:styleId="Char1">
    <w:name w:val="바닥글 Char"/>
    <w:basedOn w:val="a0"/>
    <w:link w:val="a6"/>
    <w:uiPriority w:val="99"/>
    <w:rsid w:val="00CB4EC4"/>
  </w:style>
  <w:style w:type="character" w:styleId="a7">
    <w:name w:val="Hyperlink"/>
    <w:basedOn w:val="a0"/>
    <w:uiPriority w:val="99"/>
    <w:semiHidden/>
    <w:unhideWhenUsed/>
    <w:rsid w:val="00E47574"/>
    <w:rPr>
      <w:color w:val="0563C1" w:themeColor="hyperlink"/>
      <w:u w:val="single"/>
    </w:rPr>
  </w:style>
  <w:style w:type="paragraph" w:styleId="a8">
    <w:name w:val="footnote text"/>
    <w:basedOn w:val="a"/>
    <w:link w:val="Char2"/>
    <w:uiPriority w:val="99"/>
    <w:semiHidden/>
    <w:unhideWhenUsed/>
    <w:rsid w:val="00E47574"/>
    <w:pPr>
      <w:widowControl w:val="0"/>
      <w:wordWrap w:val="0"/>
      <w:autoSpaceDE w:val="0"/>
      <w:autoSpaceDN w:val="0"/>
      <w:snapToGrid w:val="0"/>
      <w:spacing w:after="200" w:line="276" w:lineRule="auto"/>
    </w:pPr>
    <w:rPr>
      <w:kern w:val="2"/>
      <w:sz w:val="20"/>
    </w:rPr>
  </w:style>
  <w:style w:type="character" w:customStyle="1" w:styleId="Char2">
    <w:name w:val="각주 텍스트 Char"/>
    <w:basedOn w:val="a0"/>
    <w:link w:val="a8"/>
    <w:uiPriority w:val="99"/>
    <w:semiHidden/>
    <w:rsid w:val="00E47574"/>
    <w:rPr>
      <w:kern w:val="2"/>
      <w:sz w:val="20"/>
    </w:rPr>
  </w:style>
  <w:style w:type="character" w:styleId="a9">
    <w:name w:val="footnote reference"/>
    <w:basedOn w:val="a0"/>
    <w:uiPriority w:val="99"/>
    <w:semiHidden/>
    <w:unhideWhenUsed/>
    <w:rsid w:val="00E47574"/>
    <w:rPr>
      <w:vertAlign w:val="superscript"/>
    </w:rPr>
  </w:style>
  <w:style w:type="paragraph" w:styleId="aa">
    <w:name w:val="caption"/>
    <w:basedOn w:val="a"/>
    <w:next w:val="a"/>
    <w:uiPriority w:val="35"/>
    <w:unhideWhenUsed/>
    <w:qFormat/>
    <w:rsid w:val="001622E1"/>
    <w:pPr>
      <w:spacing w:after="200" w:line="240" w:lineRule="auto"/>
    </w:pPr>
    <w:rPr>
      <w:i/>
      <w:iCs/>
      <w:color w:val="44546A" w:themeColor="text2"/>
      <w:sz w:val="18"/>
      <w:szCs w:val="18"/>
    </w:rPr>
  </w:style>
  <w:style w:type="paragraph" w:styleId="ab">
    <w:name w:val="Balloon Text"/>
    <w:basedOn w:val="a"/>
    <w:link w:val="Char3"/>
    <w:uiPriority w:val="99"/>
    <w:semiHidden/>
    <w:unhideWhenUsed/>
    <w:rsid w:val="00181733"/>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181733"/>
    <w:rPr>
      <w:rFonts w:asciiTheme="majorHAnsi" w:eastAsiaTheme="majorEastAsia" w:hAnsiTheme="majorHAnsi" w:cstheme="majorBidi"/>
      <w:sz w:val="18"/>
      <w:szCs w:val="18"/>
    </w:rPr>
  </w:style>
  <w:style w:type="character" w:customStyle="1" w:styleId="1Char">
    <w:name w:val="제목 1 Char"/>
    <w:basedOn w:val="a0"/>
    <w:link w:val="1"/>
    <w:uiPriority w:val="9"/>
    <w:rsid w:val="00A8360B"/>
    <w:rPr>
      <w:rFonts w:asciiTheme="majorHAnsi" w:eastAsiaTheme="majorEastAsia" w:hAnsiTheme="majorHAnsi" w:cstheme="majorBidi"/>
      <w:sz w:val="28"/>
      <w:szCs w:val="28"/>
    </w:rPr>
  </w:style>
  <w:style w:type="paragraph" w:styleId="TOC">
    <w:name w:val="TOC Heading"/>
    <w:basedOn w:val="1"/>
    <w:next w:val="a"/>
    <w:uiPriority w:val="39"/>
    <w:semiHidden/>
    <w:unhideWhenUsed/>
    <w:qFormat/>
    <w:rsid w:val="00A8360B"/>
    <w:pPr>
      <w:keepLines/>
      <w:spacing w:before="480" w:after="0" w:line="276" w:lineRule="auto"/>
      <w:outlineLvl w:val="9"/>
    </w:pPr>
    <w:rPr>
      <w:b/>
      <w:bCs/>
      <w:color w:val="2E74B5" w:themeColor="accent1" w:themeShade="BF"/>
    </w:rPr>
  </w:style>
  <w:style w:type="paragraph" w:styleId="2">
    <w:name w:val="toc 2"/>
    <w:basedOn w:val="a"/>
    <w:next w:val="a"/>
    <w:autoRedefine/>
    <w:uiPriority w:val="39"/>
    <w:unhideWhenUsed/>
    <w:qFormat/>
    <w:rsid w:val="00A8360B"/>
    <w:pPr>
      <w:spacing w:after="100" w:line="276" w:lineRule="auto"/>
      <w:ind w:left="220"/>
    </w:pPr>
  </w:style>
  <w:style w:type="paragraph" w:styleId="10">
    <w:name w:val="toc 1"/>
    <w:basedOn w:val="a"/>
    <w:next w:val="a"/>
    <w:autoRedefine/>
    <w:uiPriority w:val="39"/>
    <w:unhideWhenUsed/>
    <w:qFormat/>
    <w:rsid w:val="00A8360B"/>
    <w:pPr>
      <w:spacing w:after="100" w:line="276" w:lineRule="auto"/>
    </w:pPr>
  </w:style>
  <w:style w:type="paragraph" w:styleId="3">
    <w:name w:val="toc 3"/>
    <w:basedOn w:val="a"/>
    <w:next w:val="a"/>
    <w:autoRedefine/>
    <w:uiPriority w:val="39"/>
    <w:semiHidden/>
    <w:unhideWhenUsed/>
    <w:qFormat/>
    <w:rsid w:val="00A8360B"/>
    <w:pPr>
      <w:spacing w:after="100" w:line="276"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258763">
      <w:bodyDiv w:val="1"/>
      <w:marLeft w:val="0"/>
      <w:marRight w:val="0"/>
      <w:marTop w:val="0"/>
      <w:marBottom w:val="0"/>
      <w:divBdr>
        <w:top w:val="none" w:sz="0" w:space="0" w:color="auto"/>
        <w:left w:val="none" w:sz="0" w:space="0" w:color="auto"/>
        <w:bottom w:val="none" w:sz="0" w:space="0" w:color="auto"/>
        <w:right w:val="none" w:sz="0" w:space="0" w:color="auto"/>
      </w:divBdr>
    </w:div>
    <w:div w:id="745300365">
      <w:bodyDiv w:val="1"/>
      <w:marLeft w:val="0"/>
      <w:marRight w:val="0"/>
      <w:marTop w:val="0"/>
      <w:marBottom w:val="0"/>
      <w:divBdr>
        <w:top w:val="none" w:sz="0" w:space="0" w:color="auto"/>
        <w:left w:val="none" w:sz="0" w:space="0" w:color="auto"/>
        <w:bottom w:val="none" w:sz="0" w:space="0" w:color="auto"/>
        <w:right w:val="none" w:sz="0" w:space="0" w:color="auto"/>
      </w:divBdr>
    </w:div>
    <w:div w:id="845629507">
      <w:bodyDiv w:val="1"/>
      <w:marLeft w:val="0"/>
      <w:marRight w:val="0"/>
      <w:marTop w:val="0"/>
      <w:marBottom w:val="0"/>
      <w:divBdr>
        <w:top w:val="none" w:sz="0" w:space="0" w:color="auto"/>
        <w:left w:val="none" w:sz="0" w:space="0" w:color="auto"/>
        <w:bottom w:val="none" w:sz="0" w:space="0" w:color="auto"/>
        <w:right w:val="none" w:sz="0" w:space="0" w:color="auto"/>
      </w:divBdr>
    </w:div>
    <w:div w:id="985743976">
      <w:bodyDiv w:val="1"/>
      <w:marLeft w:val="0"/>
      <w:marRight w:val="0"/>
      <w:marTop w:val="0"/>
      <w:marBottom w:val="0"/>
      <w:divBdr>
        <w:top w:val="none" w:sz="0" w:space="0" w:color="auto"/>
        <w:left w:val="none" w:sz="0" w:space="0" w:color="auto"/>
        <w:bottom w:val="none" w:sz="0" w:space="0" w:color="auto"/>
        <w:right w:val="none" w:sz="0" w:space="0" w:color="auto"/>
      </w:divBdr>
    </w:div>
    <w:div w:id="1360662794">
      <w:bodyDiv w:val="1"/>
      <w:marLeft w:val="0"/>
      <w:marRight w:val="0"/>
      <w:marTop w:val="0"/>
      <w:marBottom w:val="0"/>
      <w:divBdr>
        <w:top w:val="none" w:sz="0" w:space="0" w:color="auto"/>
        <w:left w:val="none" w:sz="0" w:space="0" w:color="auto"/>
        <w:bottom w:val="none" w:sz="0" w:space="0" w:color="auto"/>
        <w:right w:val="none" w:sz="0" w:space="0" w:color="auto"/>
      </w:divBdr>
    </w:div>
    <w:div w:id="147333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nn.com/2015/07/19/asia/mitsubishi-japan-pow-apology/" TargetMode="External"/><Relationship Id="rId2" Type="http://schemas.openxmlformats.org/officeDocument/2006/relationships/hyperlink" Target="http://www.dailytelegraph.com.au/newslocal/inner-west/strathfield-mayor-says-controversial-comfort-women-statue-might-go-away-if-we-leave-it/story-fngr8h4f-1227254826352?sv=ea9a7b03977e3647d8c04447f0eaf361" TargetMode="External"/><Relationship Id="rId1" Type="http://schemas.openxmlformats.org/officeDocument/2006/relationships/hyperlink" Target="http://www.npr.org/2013/07/29/206655160/statue-brings-friction-over-wwii-comfort-women-to-california" TargetMode="External"/><Relationship Id="rId4" Type="http://schemas.openxmlformats.org/officeDocument/2006/relationships/hyperlink" Target="http://www.japantimes.co.jp/news/2015/08/12/national/politics-diplomacy/australian-city-nixes-comfort-women-statue-osaka-urges-san-francisco-not-build-one/"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바탕체">
    <w:altName w:val="BatangChe"/>
    <w:panose1 w:val="02030609000101010101"/>
    <w:charset w:val="81"/>
    <w:family w:val="roma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E5"/>
    <w:rsid w:val="00453DE5"/>
    <w:rsid w:val="00FD0E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DE4B82813104F5F9EC4AAF5142FD168">
    <w:name w:val="EDE4B82813104F5F9EC4AAF5142FD168"/>
    <w:rsid w:val="00453DE5"/>
    <w:pPr>
      <w:widowControl w:val="0"/>
      <w:wordWrap w:val="0"/>
      <w:autoSpaceDE w:val="0"/>
      <w:autoSpaceDN w:val="0"/>
    </w:pPr>
  </w:style>
  <w:style w:type="paragraph" w:customStyle="1" w:styleId="6C032FAE27D24363B887D235A798FCBA">
    <w:name w:val="6C032FAE27D24363B887D235A798FCBA"/>
    <w:rsid w:val="00453DE5"/>
    <w:pPr>
      <w:widowControl w:val="0"/>
      <w:wordWrap w:val="0"/>
      <w:autoSpaceDE w:val="0"/>
      <w:autoSpaceDN w:val="0"/>
    </w:pPr>
  </w:style>
  <w:style w:type="paragraph" w:customStyle="1" w:styleId="5537FF19723941FD8BDE2A8E77BC294D">
    <w:name w:val="5537FF19723941FD8BDE2A8E77BC294D"/>
    <w:rsid w:val="00453DE5"/>
    <w:pPr>
      <w:widowControl w:val="0"/>
      <w:wordWrap w:val="0"/>
      <w:autoSpaceDE w:val="0"/>
      <w:autoSpaceDN w:val="0"/>
    </w:pPr>
  </w:style>
  <w:style w:type="paragraph" w:customStyle="1" w:styleId="732FBB4FC17540788A177A14B29075A6">
    <w:name w:val="732FBB4FC17540788A177A14B29075A6"/>
    <w:rsid w:val="00453DE5"/>
    <w:pPr>
      <w:widowControl w:val="0"/>
      <w:wordWrap w:val="0"/>
      <w:autoSpaceDE w:val="0"/>
      <w:autoSpaceDN w:val="0"/>
    </w:pPr>
  </w:style>
  <w:style w:type="paragraph" w:customStyle="1" w:styleId="4A4AAFA6825147A1BF26251C62E2FACB">
    <w:name w:val="4A4AAFA6825147A1BF26251C62E2FACB"/>
    <w:rsid w:val="00453DE5"/>
    <w:pPr>
      <w:widowControl w:val="0"/>
      <w:wordWrap w:val="0"/>
      <w:autoSpaceDE w:val="0"/>
      <w:autoSpaceDN w:val="0"/>
    </w:pPr>
  </w:style>
  <w:style w:type="paragraph" w:customStyle="1" w:styleId="61758846CABF4E7082EC3CB45C27B1F1">
    <w:name w:val="61758846CABF4E7082EC3CB45C27B1F1"/>
    <w:rsid w:val="00453DE5"/>
    <w:pPr>
      <w:widowControl w:val="0"/>
      <w:wordWrap w:val="0"/>
      <w:autoSpaceDE w:val="0"/>
      <w:autoSpaceDN w:val="0"/>
    </w:pPr>
  </w:style>
  <w:style w:type="paragraph" w:customStyle="1" w:styleId="D8AEE4B2769F4140B00A1F524BBAB1E0">
    <w:name w:val="D8AEE4B2769F4140B00A1F524BBAB1E0"/>
    <w:rsid w:val="00453DE5"/>
    <w:pPr>
      <w:widowControl w:val="0"/>
      <w:wordWrap w:val="0"/>
      <w:autoSpaceDE w:val="0"/>
      <w:autoSpaceDN w:val="0"/>
    </w:pPr>
  </w:style>
  <w:style w:type="paragraph" w:customStyle="1" w:styleId="6EC839991D6C40D29C6278EB8B31A25B">
    <w:name w:val="6EC839991D6C40D29C6278EB8B31A25B"/>
    <w:rsid w:val="00453DE5"/>
    <w:pPr>
      <w:widowControl w:val="0"/>
      <w:wordWrap w:val="0"/>
      <w:autoSpaceDE w:val="0"/>
      <w:autoSpaceDN w:val="0"/>
    </w:pPr>
  </w:style>
  <w:style w:type="paragraph" w:customStyle="1" w:styleId="1F0807A0DDBB4E4D8C82995D4159D1B8">
    <w:name w:val="1F0807A0DDBB4E4D8C82995D4159D1B8"/>
    <w:rsid w:val="00453DE5"/>
    <w:pPr>
      <w:widowControl w:val="0"/>
      <w:wordWrap w:val="0"/>
      <w:autoSpaceDE w:val="0"/>
      <w:autoSpaceDN w:val="0"/>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DE4B82813104F5F9EC4AAF5142FD168">
    <w:name w:val="EDE4B82813104F5F9EC4AAF5142FD168"/>
    <w:rsid w:val="00453DE5"/>
    <w:pPr>
      <w:widowControl w:val="0"/>
      <w:wordWrap w:val="0"/>
      <w:autoSpaceDE w:val="0"/>
      <w:autoSpaceDN w:val="0"/>
    </w:pPr>
  </w:style>
  <w:style w:type="paragraph" w:customStyle="1" w:styleId="6C032FAE27D24363B887D235A798FCBA">
    <w:name w:val="6C032FAE27D24363B887D235A798FCBA"/>
    <w:rsid w:val="00453DE5"/>
    <w:pPr>
      <w:widowControl w:val="0"/>
      <w:wordWrap w:val="0"/>
      <w:autoSpaceDE w:val="0"/>
      <w:autoSpaceDN w:val="0"/>
    </w:pPr>
  </w:style>
  <w:style w:type="paragraph" w:customStyle="1" w:styleId="5537FF19723941FD8BDE2A8E77BC294D">
    <w:name w:val="5537FF19723941FD8BDE2A8E77BC294D"/>
    <w:rsid w:val="00453DE5"/>
    <w:pPr>
      <w:widowControl w:val="0"/>
      <w:wordWrap w:val="0"/>
      <w:autoSpaceDE w:val="0"/>
      <w:autoSpaceDN w:val="0"/>
    </w:pPr>
  </w:style>
  <w:style w:type="paragraph" w:customStyle="1" w:styleId="732FBB4FC17540788A177A14B29075A6">
    <w:name w:val="732FBB4FC17540788A177A14B29075A6"/>
    <w:rsid w:val="00453DE5"/>
    <w:pPr>
      <w:widowControl w:val="0"/>
      <w:wordWrap w:val="0"/>
      <w:autoSpaceDE w:val="0"/>
      <w:autoSpaceDN w:val="0"/>
    </w:pPr>
  </w:style>
  <w:style w:type="paragraph" w:customStyle="1" w:styleId="4A4AAFA6825147A1BF26251C62E2FACB">
    <w:name w:val="4A4AAFA6825147A1BF26251C62E2FACB"/>
    <w:rsid w:val="00453DE5"/>
    <w:pPr>
      <w:widowControl w:val="0"/>
      <w:wordWrap w:val="0"/>
      <w:autoSpaceDE w:val="0"/>
      <w:autoSpaceDN w:val="0"/>
    </w:pPr>
  </w:style>
  <w:style w:type="paragraph" w:customStyle="1" w:styleId="61758846CABF4E7082EC3CB45C27B1F1">
    <w:name w:val="61758846CABF4E7082EC3CB45C27B1F1"/>
    <w:rsid w:val="00453DE5"/>
    <w:pPr>
      <w:widowControl w:val="0"/>
      <w:wordWrap w:val="0"/>
      <w:autoSpaceDE w:val="0"/>
      <w:autoSpaceDN w:val="0"/>
    </w:pPr>
  </w:style>
  <w:style w:type="paragraph" w:customStyle="1" w:styleId="D8AEE4B2769F4140B00A1F524BBAB1E0">
    <w:name w:val="D8AEE4B2769F4140B00A1F524BBAB1E0"/>
    <w:rsid w:val="00453DE5"/>
    <w:pPr>
      <w:widowControl w:val="0"/>
      <w:wordWrap w:val="0"/>
      <w:autoSpaceDE w:val="0"/>
      <w:autoSpaceDN w:val="0"/>
    </w:pPr>
  </w:style>
  <w:style w:type="paragraph" w:customStyle="1" w:styleId="6EC839991D6C40D29C6278EB8B31A25B">
    <w:name w:val="6EC839991D6C40D29C6278EB8B31A25B"/>
    <w:rsid w:val="00453DE5"/>
    <w:pPr>
      <w:widowControl w:val="0"/>
      <w:wordWrap w:val="0"/>
      <w:autoSpaceDE w:val="0"/>
      <w:autoSpaceDN w:val="0"/>
    </w:pPr>
  </w:style>
  <w:style w:type="paragraph" w:customStyle="1" w:styleId="1F0807A0DDBB4E4D8C82995D4159D1B8">
    <w:name w:val="1F0807A0DDBB4E4D8C82995D4159D1B8"/>
    <w:rsid w:val="00453DE5"/>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DCD77-AE96-47E2-ABC5-93CC22B14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4848</TotalTime>
  <Pages>78</Pages>
  <Words>31073</Words>
  <Characters>177120</Characters>
  <Application>Microsoft Office Word</Application>
  <DocSecurity>0</DocSecurity>
  <Lines>1476</Lines>
  <Paragraphs>415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Jihwan Yoon</dc:creator>
  <cp:keywords/>
  <dc:description/>
  <cp:lastModifiedBy>Ziwhan</cp:lastModifiedBy>
  <cp:revision>153</cp:revision>
  <dcterms:created xsi:type="dcterms:W3CDTF">2016-02-09T06:59:00Z</dcterms:created>
  <dcterms:modified xsi:type="dcterms:W3CDTF">2016-02-26T19:16:00Z</dcterms:modified>
</cp:coreProperties>
</file>